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727.xml" ContentType="application/vnd.ms-office.activeX+xml"/>
  <Override PartName="/word/activeX/activeX774.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705.xml" ContentType="application/vnd.ms-office.activeX+xml"/>
  <Override PartName="/word/activeX/activeX752.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689.xml" ContentType="application/vnd.ms-office.activeX+xml"/>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667.xml" ContentType="application/vnd.ms-office.activeX+xml"/>
  <Override PartName="/word/activeX/activeX730.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645.xml" ContentType="application/vnd.ms-office.activeX+xml"/>
  <Override PartName="/word/activeX/activeX692.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670.xml" ContentType="application/vnd.ms-office.activeX+xml"/>
  <Override PartName="/word/activeX/activeX768.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724.xml" ContentType="application/vnd.ms-office.activeX+xml"/>
  <Override PartName="/word/activeX/activeX771.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765.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759.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737.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762.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740.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778.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779.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33.xml" ContentType="application/vnd.ms-office.activeX+xml"/>
  <Override PartName="/word/activeX/activeX651.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在售后回购方式下，回购价格大于原售价的差额，应在回购期间内分期计入(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正确答案是：财务费用</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企业与其他企业签订的合同或协议如果既包括销售商品，也包括提供劳务，在销售商品部分与提供劳务部分不能够区分的情况下，应当(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正确答案是：全部作为销售商品进行会计处理</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下列各项中，关于采用支付手续费方式委托代销商品的会计处理，表述正确的有（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0.25pt;height:16.5pt" o:ole="">
            <v:imagedata r:id="rId6" o:title=""/>
          </v:shape>
          <w:control r:id="rId7" w:name="DefaultOcxName10" w:shapeid="_x0000_i1120"/>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1"/>
          <w:szCs w:val="21"/>
        </w:rPr>
        <w:t>委托方通常在收到受托方开出的代销清单时确认销售商品收入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23" type="#_x0000_t75" style="width:20.25pt;height:16.5pt" o:ole="">
            <v:imagedata r:id="rId6" o:title=""/>
          </v:shape>
          <w:control r:id="rId8" w:name="DefaultOcxName11" w:shapeid="_x0000_i1123"/>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1"/>
          <w:szCs w:val="21"/>
        </w:rPr>
        <w:t>委托方发出商品时应按约定的售价记入“委托代销商品”科目</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26" type="#_x0000_t75" style="width:20.25pt;height:16.5pt" o:ole="">
            <v:imagedata r:id="rId9" o:title=""/>
          </v:shape>
          <w:control r:id="rId10" w:name="DefaultOcxName12" w:shapeid="_x0000_i1126"/>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1"/>
          <w:szCs w:val="21"/>
        </w:rPr>
        <w:t>受托方应在代销商品销售后按照双方约定的手续费确认劳务收入</w:t>
      </w:r>
      <w:r w:rsidR="00C67B33" w:rsidRPr="00C67B33">
        <w:rPr>
          <w:rFonts w:ascii="宋体" w:eastAsia="宋体" w:hAnsi="宋体" w:cs="宋体"/>
          <w:color w:val="2F6473"/>
          <w:sz w:val="24"/>
          <w:szCs w:val="24"/>
        </w:rPr>
        <w:t> </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29" type="#_x0000_t75" style="width:20.25pt;height:16.5pt" o:ole="">
            <v:imagedata r:id="rId6" o:title=""/>
          </v:shape>
          <w:control r:id="rId11" w:name="DefaultOcxName13" w:shapeid="_x0000_i1129"/>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1"/>
          <w:szCs w:val="21"/>
        </w:rPr>
        <w:t>受托方一般应按其与委托方约定的售价总额确认受托代销商品款</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Pr>
          <w:rFonts w:ascii="宋体" w:eastAsia="宋体" w:hAnsi="宋体" w:cs="宋体"/>
          <w:color w:val="7D5A29"/>
          <w:sz w:val="24"/>
          <w:szCs w:val="24"/>
        </w:rPr>
        <w:t>ACD</w:t>
      </w:r>
      <w:r w:rsidRPr="00C67B33">
        <w:rPr>
          <w:rFonts w:ascii="宋体" w:eastAsia="宋体" w:hAnsi="宋体" w:cs="宋体" w:hint="eastAsia"/>
          <w:color w:val="7D5A29"/>
          <w:sz w:val="21"/>
          <w:szCs w:val="21"/>
        </w:rPr>
        <w:t>委托方通常在收到受托方开出的代销清单时确认销售商品收入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受托方应在代销商品销售后按照双方约定的手续费确认劳务收入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受托方一般应按其与委托方约定的售价总额确认受托代销商品款</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关于收入，下列说法中正确的有（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32" type="#_x0000_t75" style="width:20.25pt;height:16.5pt" o:ole="">
            <v:imagedata r:id="rId9" o:title=""/>
          </v:shape>
          <w:control r:id="rId12" w:name="DefaultOcxName15" w:shapeid="_x0000_i1132"/>
        </w:object>
      </w:r>
      <w:r w:rsidR="00C67B33" w:rsidRPr="00C67B33">
        <w:rPr>
          <w:rFonts w:ascii="宋体" w:eastAsia="宋体" w:hAnsi="宋体" w:cs="宋体"/>
          <w:color w:val="2F6473"/>
          <w:sz w:val="24"/>
          <w:szCs w:val="24"/>
        </w:rPr>
        <w:t>A. 属于提供设备和其他有形资产的特许权收入，通常在交付资产或资产的所有权转移时，确认为收入 </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35" type="#_x0000_t75" style="width:20.25pt;height:16.5pt" o:ole="">
            <v:imagedata r:id="rId9" o:title=""/>
          </v:shape>
          <w:control r:id="rId13" w:name="DefaultOcxName16" w:shapeid="_x0000_i1135"/>
        </w:object>
      </w:r>
      <w:r w:rsidR="00C67B33" w:rsidRPr="00C67B33">
        <w:rPr>
          <w:rFonts w:ascii="宋体" w:eastAsia="宋体" w:hAnsi="宋体" w:cs="宋体"/>
          <w:color w:val="2F6473"/>
          <w:sz w:val="24"/>
          <w:szCs w:val="24"/>
        </w:rPr>
        <w:t>B. 企业发生的销售折让应作为财务费用处理 </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38" type="#_x0000_t75" style="width:20.25pt;height:16.5pt" o:ole="">
            <v:imagedata r:id="rId6" o:title=""/>
          </v:shape>
          <w:control r:id="rId14" w:name="DefaultOcxName17" w:shapeid="_x0000_i1138"/>
        </w:object>
      </w:r>
      <w:r w:rsidR="00C67B33" w:rsidRPr="00C67B33">
        <w:rPr>
          <w:rFonts w:ascii="宋体" w:eastAsia="宋体" w:hAnsi="宋体" w:cs="宋体"/>
          <w:color w:val="2F6473"/>
          <w:sz w:val="24"/>
          <w:szCs w:val="24"/>
        </w:rPr>
        <w:t>C. 分期收款销售商品，应按合同约定的收款日期分期确认收入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41" type="#_x0000_t75" style="width:20.25pt;height:16.5pt" o:ole="">
            <v:imagedata r:id="rId9" o:title=""/>
          </v:shape>
          <w:control r:id="rId15" w:name="DefaultOcxName18" w:shapeid="_x0000_i1141"/>
        </w:object>
      </w:r>
      <w:r w:rsidR="00C67B33" w:rsidRPr="00C67B33">
        <w:rPr>
          <w:rFonts w:ascii="宋体" w:eastAsia="宋体" w:hAnsi="宋体" w:cs="宋体"/>
          <w:color w:val="2F6473"/>
          <w:sz w:val="24"/>
          <w:szCs w:val="24"/>
        </w:rPr>
        <w:t>D. 如果企业保留与商品所有权相联系的继续管理权，则在发出商品时不能确认该项商品销售收入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Pr>
          <w:rFonts w:ascii="宋体" w:eastAsia="宋体" w:hAnsi="宋体" w:cs="宋体"/>
          <w:color w:val="7D5A29"/>
          <w:sz w:val="24"/>
          <w:szCs w:val="24"/>
        </w:rPr>
        <w:t>AD</w:t>
      </w:r>
      <w:r w:rsidRPr="00C67B33">
        <w:rPr>
          <w:rFonts w:ascii="宋体" w:eastAsia="宋体" w:hAnsi="宋体" w:cs="宋体"/>
          <w:color w:val="7D5A29"/>
          <w:sz w:val="24"/>
          <w:szCs w:val="24"/>
        </w:rPr>
        <w:t>属于提供设备和其他有形资产的特许权收入，通常在交付资产或资产的所有权转移时，确认为收入, 如果企业保留与商品所有权相联系的继续管理权，则在发出商品时不能确认该项商品销售收入</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在分期收款销售方式下，销货方应按收款进度分期确认销售收入。</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正确的答案是“错”。</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企业采用支付手续费方式委托代销商品，委托方应在发出商品时确认销售商品收入。（　　）</w:t>
      </w:r>
    </w:p>
    <w:p w:rsidR="00C67B33" w:rsidRPr="00C67B33" w:rsidRDefault="00C67B33" w:rsidP="00C67B33">
      <w:pPr>
        <w:shd w:val="clear" w:color="auto" w:fill="FCEFDC"/>
        <w:adjustRightInd/>
        <w:snapToGrid/>
        <w:spacing w:after="120"/>
        <w:rPr>
          <w:rFonts w:ascii="宋体" w:eastAsia="宋体" w:hAnsi="宋体" w:cs="宋体"/>
          <w:color w:val="7D5A29"/>
          <w:sz w:val="24"/>
          <w:szCs w:val="24"/>
        </w:rPr>
      </w:pPr>
      <w:r w:rsidRPr="00C67B33">
        <w:rPr>
          <w:rFonts w:ascii="宋体" w:eastAsia="宋体" w:hAnsi="宋体" w:cs="宋体"/>
          <w:color w:val="7D5A29"/>
          <w:sz w:val="24"/>
          <w:szCs w:val="24"/>
        </w:rPr>
        <w:t>正确的答案是“错”。</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某商场规定，购买商品金额达到100000元以上的，给予10%的折扣，甲公司到该商场赊购一批商品，按价目表的价格计算，货款金额总计200000元，商场增值税率17%，通过银行存款代垫运费5000元，货款未收到。请回答下列问题：</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该商场的折扣属于（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lastRenderedPageBreak/>
        <w:t>A．现金折扣</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B．销售折让</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C．商业折扣</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D．积分折扣</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【答案】C</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销售商品代垫运费应计入（　　）科目核算。</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A．销售费用</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B．应收账款</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C．其他应收款</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D．管理费用</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【答案】B</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上述业务发生后应编制的会计分录为（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A．借：应收账款　　　　　　210600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贷：主营业务收入　　180000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　30600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B．借：其他应收款　　　　　210600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贷：主营业务收入　　180000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　30600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C．借：应收账款　　　　　　215600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贷：主营业务收入　　180000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应交税费——应交增值税（销项税额）30600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银行存款　　　　5000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D．借：应收账款　　　　　　215600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贷：其他业务收入　　180000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应交税费——应交增值税（销项税额）30600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银行存款　　　　 5000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【答案】C</w:t>
      </w:r>
    </w:p>
    <w:p w:rsidR="00C67B33" w:rsidRPr="00C67B33" w:rsidRDefault="00C67B33" w:rsidP="00C67B33">
      <w:pPr>
        <w:shd w:val="clear" w:color="auto" w:fill="FCEFDC"/>
        <w:adjustRightInd/>
        <w:snapToGrid/>
        <w:spacing w:after="120"/>
        <w:rPr>
          <w:rFonts w:ascii="宋体" w:eastAsia="宋体" w:hAnsi="宋体" w:cs="宋体"/>
          <w:color w:val="7D5A29"/>
          <w:sz w:val="24"/>
          <w:szCs w:val="24"/>
        </w:rPr>
      </w:pP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lastRenderedPageBreak/>
        <w:t>A公司和B公司均为增值税一般纳税人，适用的增值税税率为16%。2×18年1月1日，A公司向B公司销售一台大型机器设备，开出的增值税专用发票上注明的销售额为600万元，该批商品的成本为400万元，商品已发出，款项已收到。协议约定，A公司应于2×20年1月1日，将所售机器设备购回，回购价格为550万元，不考虑所得税等因素，则由于该项业务，A公司2×18年确认的收入金额为（　）万元。</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正确答案是：25</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20X7年12月1日，甲公司采用视同买断方式委托乙公司代销新款电子产品600台，若受托方没有将商品售出时可以将商品退回给委托方。代销协议规定的销售价格为每台4万元。新款电子产品的成本为每台2.5万元，未计提存货跌价准备。协议还规定，甲公司应收购乙公司在销售新款电子产品时回收的旧款电子产品，每台旧款A电子产品的收购价格为1万元。当日，甲公司将600台新款电子产品运抵乙公司。12月31日，甲公司收到乙公司转来的代销清单，注明新款电子产品已销售500台。12月31日，甲公司收到乙公司交来的旧款电子产品200台，同时收到货款1800万元（已扣减旧款A电子产品的收购价款）。假定不考虑增值税等相关税费，则甲公司应确认的收入的金额为（　　）万元。</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正确答案是：2000</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下列各项中，属于销售商品收入确认条件的有（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C67B33"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t>a.</w:t>
      </w:r>
      <w:r w:rsidRPr="00C67B33">
        <w:rPr>
          <w:rFonts w:ascii="宋体" w:eastAsia="宋体" w:hAnsi="宋体" w:cs="宋体" w:hint="eastAsia"/>
          <w:color w:val="2F6473"/>
          <w:sz w:val="24"/>
          <w:szCs w:val="24"/>
        </w:rPr>
        <w:t>相关的已发生或将发生的成本能够可靠地计量</w:t>
      </w:r>
    </w:p>
    <w:p w:rsidR="00C67B33" w:rsidRPr="00C67B33" w:rsidRDefault="00C67B33"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t>b.</w:t>
      </w:r>
      <w:r w:rsidRPr="00C67B33">
        <w:rPr>
          <w:rFonts w:ascii="宋体" w:eastAsia="宋体" w:hAnsi="宋体" w:cs="宋体" w:hint="eastAsia"/>
          <w:color w:val="2F6473"/>
          <w:sz w:val="21"/>
          <w:szCs w:val="21"/>
        </w:rPr>
        <w:t>企业已将商品所有权上的主要风险和报酬转移给购货方</w:t>
      </w:r>
    </w:p>
    <w:p w:rsidR="00C67B33" w:rsidRPr="00C67B33" w:rsidRDefault="00C67B33"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t>c.</w:t>
      </w:r>
      <w:r w:rsidRPr="00C67B33">
        <w:rPr>
          <w:rFonts w:ascii="宋体" w:eastAsia="宋体" w:hAnsi="宋体" w:cs="宋体" w:hint="eastAsia"/>
          <w:color w:val="2F6473"/>
          <w:sz w:val="21"/>
          <w:szCs w:val="21"/>
        </w:rPr>
        <w:t>企业既没有保留通常与所有权相联系的继续管理权，也没有对已售出的商品实施有效控制</w:t>
      </w:r>
      <w:r w:rsidRPr="00C67B33">
        <w:rPr>
          <w:rFonts w:ascii="宋体" w:eastAsia="宋体" w:hAnsi="宋体" w:cs="宋体"/>
          <w:color w:val="2F6473"/>
          <w:sz w:val="24"/>
          <w:szCs w:val="24"/>
        </w:rPr>
        <w:t> </w:t>
      </w:r>
    </w:p>
    <w:p w:rsidR="00C67B33" w:rsidRPr="00C67B33" w:rsidRDefault="00C67B33"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t>d. </w:t>
      </w:r>
      <w:r w:rsidRPr="00C67B33">
        <w:rPr>
          <w:rFonts w:ascii="宋体" w:eastAsia="宋体" w:hAnsi="宋体" w:cs="宋体" w:hint="eastAsia"/>
          <w:color w:val="2F6473"/>
          <w:sz w:val="21"/>
          <w:szCs w:val="21"/>
        </w:rPr>
        <w:t>相关的经济利益很可能流入企业</w:t>
      </w:r>
    </w:p>
    <w:p w:rsidR="00C67B33" w:rsidRPr="00C67B33" w:rsidRDefault="00C67B33" w:rsidP="00C67B33">
      <w:pPr>
        <w:shd w:val="clear" w:color="auto" w:fill="FCEFDC"/>
        <w:adjustRightInd/>
        <w:snapToGrid/>
        <w:spacing w:after="0"/>
        <w:rPr>
          <w:rFonts w:ascii="宋体" w:eastAsia="宋体" w:hAnsi="宋体" w:cs="宋体"/>
          <w:color w:val="7D5A29"/>
          <w:sz w:val="24"/>
          <w:szCs w:val="24"/>
        </w:rPr>
      </w:pPr>
      <w:r w:rsidRPr="00C67B33">
        <w:rPr>
          <w:rFonts w:ascii="宋体" w:eastAsia="宋体" w:hAnsi="宋体" w:cs="宋体"/>
          <w:color w:val="7D5A29"/>
          <w:sz w:val="24"/>
          <w:szCs w:val="24"/>
        </w:rPr>
        <w:t>正确答案是：</w:t>
      </w:r>
      <w:r>
        <w:rPr>
          <w:rFonts w:ascii="宋体" w:eastAsia="宋体" w:hAnsi="宋体" w:cs="宋体"/>
          <w:color w:val="7D5A29"/>
          <w:sz w:val="24"/>
          <w:szCs w:val="24"/>
        </w:rPr>
        <w:t>ABCD</w:t>
      </w:r>
      <w:r w:rsidRPr="00C67B33">
        <w:rPr>
          <w:rFonts w:ascii="宋体" w:eastAsia="宋体" w:hAnsi="宋体" w:cs="宋体" w:hint="eastAsia"/>
          <w:color w:val="7D5A29"/>
          <w:sz w:val="21"/>
          <w:szCs w:val="21"/>
        </w:rPr>
        <w:t>企业已将商品所有权上的主要风险和报酬转移给购货方</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企业既没有保留通常与所有权相联系的继续管理权，也没有对已售出的商品实施有效控制</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相关的经济利益很可能流入企业</w:t>
      </w:r>
      <w:r w:rsidRPr="00C67B33">
        <w:rPr>
          <w:rFonts w:ascii="宋体" w:eastAsia="宋体" w:hAnsi="宋体" w:cs="宋体"/>
          <w:color w:val="7D5A29"/>
          <w:sz w:val="24"/>
          <w:szCs w:val="24"/>
        </w:rPr>
        <w:t>,</w:t>
      </w:r>
      <w:r w:rsidRPr="00C67B33">
        <w:rPr>
          <w:rFonts w:ascii="宋体" w:eastAsia="宋体" w:hAnsi="宋体" w:cs="宋体" w:hint="eastAsia"/>
          <w:color w:val="7D5A29"/>
          <w:sz w:val="24"/>
          <w:szCs w:val="24"/>
        </w:rPr>
        <w:t>相关的已发生或将发生的成本能够可靠地计量</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下列关于企业销售商品收入确认时点的表述中，正确的有（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44" type="#_x0000_t75" style="width:20.25pt;height:16.5pt" o:ole="">
            <v:imagedata r:id="rId6" o:title=""/>
          </v:shape>
          <w:control r:id="rId16" w:name="DefaultOcxName151" w:shapeid="_x0000_i1144"/>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1"/>
          <w:szCs w:val="21"/>
        </w:rPr>
        <w:t>采用预收货款方式销售商品，应在收到货款时确认收入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47" type="#_x0000_t75" style="width:20.25pt;height:16.5pt" o:ole="">
            <v:imagedata r:id="rId9" o:title=""/>
          </v:shape>
          <w:control r:id="rId17" w:name="DefaultOcxName161" w:shapeid="_x0000_i1147"/>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1"/>
          <w:szCs w:val="21"/>
        </w:rPr>
        <w:t>采用支付手续费委托代销方式销售商品，应在收到代销清单时确认收入</w:t>
      </w:r>
      <w:r w:rsidR="00C67B33" w:rsidRPr="00C67B33">
        <w:rPr>
          <w:rFonts w:ascii="宋体" w:eastAsia="宋体" w:hAnsi="宋体" w:cs="宋体"/>
          <w:color w:val="2F6473"/>
          <w:sz w:val="24"/>
          <w:szCs w:val="24"/>
        </w:rPr>
        <w:t> </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50" type="#_x0000_t75" style="width:20.25pt;height:16.5pt" o:ole="">
            <v:imagedata r:id="rId6" o:title=""/>
          </v:shape>
          <w:control r:id="rId18" w:name="DefaultOcxName171" w:shapeid="_x0000_i1150"/>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1"/>
          <w:szCs w:val="21"/>
        </w:rPr>
        <w:t>采用交款提货方式销售商品，应在开出发票收到货款时确认收入</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53" type="#_x0000_t75" style="width:20.25pt;height:16.5pt" o:ole="">
            <v:imagedata r:id="rId6" o:title=""/>
          </v:shape>
          <w:control r:id="rId19" w:name="DefaultOcxName181" w:shapeid="_x0000_i1153"/>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1"/>
          <w:szCs w:val="21"/>
        </w:rPr>
        <w:t>采用托收承付方式销售商品，应在发出商品并办妥托收手续时确认收入</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sidR="00300DD8">
        <w:rPr>
          <w:rFonts w:ascii="宋体" w:eastAsia="宋体" w:hAnsi="宋体" w:cs="宋体"/>
          <w:color w:val="7D5A29"/>
          <w:sz w:val="24"/>
          <w:szCs w:val="24"/>
        </w:rPr>
        <w:t>BCD</w:t>
      </w:r>
      <w:r w:rsidRPr="00C67B33">
        <w:rPr>
          <w:rFonts w:ascii="宋体" w:eastAsia="宋体" w:hAnsi="宋体" w:cs="宋体" w:hint="eastAsia"/>
          <w:color w:val="7D5A29"/>
          <w:sz w:val="21"/>
          <w:szCs w:val="21"/>
        </w:rPr>
        <w:t>采用支付手续费委托代销方式销售商品，应在收到代销清单时确认收入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采用交款提货方式销售商品，应在开出发票收到货款时确认收入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采用托收承付方式销售商品，应在发出商品并办妥托收手续时确认收入</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随同商品出售而单独计价的包装物的实际成本应计入“其他业务成本”科目。（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正确的答案是“对”。</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lastRenderedPageBreak/>
        <w:t>收入按企业从事日常活动的性质不同，分为主营业务收入和其他业务收入。（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正确的答案是“错”。</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2×19年5月1日，甲公司与乙公司签订一项销售合同，甲公司向乙公司销售A、B两种型号产品，合同总价款为300万元。其中，A产品的单独售价为210万元，B产品的单独售价为120万元。合同约定，A产品于2×19年5月10日交付，B产品于2×19年6月10日交付。当A、B两种产品均交付之后，甲公司可以收取总货款。假设A、B两种产品分别构成单项履约义务，其控制权于交货当日转移给乙公司，不考虑税费等其他因素。</w:t>
      </w:r>
    </w:p>
    <w:p w:rsidR="00F02E1F"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正确答案是：A产品5月份是否要确认收入？</w:t>
      </w:r>
      <w:r w:rsidRPr="00C67B33">
        <w:rPr>
          <w:rFonts w:ascii="宋体" w:eastAsia="宋体" w:hAnsi="宋体" w:cs="宋体"/>
          <w:color w:val="7D5A29"/>
          <w:sz w:val="24"/>
          <w:szCs w:val="24"/>
        </w:rPr>
        <w:br/>
        <w:t>A 是</w:t>
      </w:r>
      <w:r w:rsidRPr="00C67B33">
        <w:rPr>
          <w:rFonts w:ascii="宋体" w:eastAsia="宋体" w:hAnsi="宋体" w:cs="宋体"/>
          <w:color w:val="7D5A29"/>
          <w:sz w:val="24"/>
          <w:szCs w:val="24"/>
        </w:rPr>
        <w:br/>
        <w:t>B 否</w:t>
      </w:r>
      <w:r w:rsidRPr="00C67B33">
        <w:rPr>
          <w:rFonts w:ascii="宋体" w:eastAsia="宋体" w:hAnsi="宋体" w:cs="宋体"/>
          <w:color w:val="7D5A29"/>
          <w:sz w:val="24"/>
          <w:szCs w:val="24"/>
        </w:rPr>
        <w:br/>
        <w:t>C 不清楚</w:t>
      </w:r>
      <w:r w:rsidRPr="00C67B33">
        <w:rPr>
          <w:rFonts w:ascii="宋体" w:eastAsia="宋体" w:hAnsi="宋体" w:cs="宋体"/>
          <w:color w:val="7D5A29"/>
          <w:sz w:val="24"/>
          <w:szCs w:val="24"/>
        </w:rPr>
        <w:br/>
        <w:t>D 可要可不要 → A,</w:t>
      </w:r>
    </w:p>
    <w:p w:rsidR="005C78F0"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 xml:space="preserve"> 甲公司2×19年5月份因该销售合同确认的收入金额为（　）万元。（计算结果保留两位小数）</w:t>
      </w:r>
      <w:r w:rsidRPr="00C67B33">
        <w:rPr>
          <w:rFonts w:ascii="宋体" w:eastAsia="宋体" w:hAnsi="宋体" w:cs="宋体"/>
          <w:color w:val="7D5A29"/>
          <w:sz w:val="24"/>
          <w:szCs w:val="24"/>
        </w:rPr>
        <w:br/>
        <w:t>A.190.91</w:t>
      </w:r>
      <w:r w:rsidRPr="00C67B33">
        <w:rPr>
          <w:rFonts w:ascii="宋体" w:eastAsia="宋体" w:hAnsi="宋体" w:cs="宋体"/>
          <w:color w:val="7D5A29"/>
          <w:sz w:val="24"/>
          <w:szCs w:val="24"/>
        </w:rPr>
        <w:br/>
        <w:t>B.120</w:t>
      </w:r>
      <w:r w:rsidRPr="00C67B33">
        <w:rPr>
          <w:rFonts w:ascii="宋体" w:eastAsia="宋体" w:hAnsi="宋体" w:cs="宋体"/>
          <w:color w:val="7D5A29"/>
          <w:sz w:val="24"/>
          <w:szCs w:val="24"/>
        </w:rPr>
        <w:br/>
        <w:t>C.180</w:t>
      </w:r>
      <w:r w:rsidRPr="00C67B33">
        <w:rPr>
          <w:rFonts w:ascii="宋体" w:eastAsia="宋体" w:hAnsi="宋体" w:cs="宋体"/>
          <w:color w:val="7D5A29"/>
          <w:sz w:val="24"/>
          <w:szCs w:val="24"/>
        </w:rPr>
        <w:br/>
        <w:t>D.200 → A,</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 xml:space="preserve"> B产品5月份是否要确认收入？</w:t>
      </w:r>
      <w:r w:rsidRPr="00C67B33">
        <w:rPr>
          <w:rFonts w:ascii="宋体" w:eastAsia="宋体" w:hAnsi="宋体" w:cs="宋体"/>
          <w:color w:val="7D5A29"/>
          <w:sz w:val="24"/>
          <w:szCs w:val="24"/>
        </w:rPr>
        <w:br/>
        <w:t>A 是</w:t>
      </w:r>
      <w:r w:rsidRPr="00C67B33">
        <w:rPr>
          <w:rFonts w:ascii="宋体" w:eastAsia="宋体" w:hAnsi="宋体" w:cs="宋体"/>
          <w:color w:val="7D5A29"/>
          <w:sz w:val="24"/>
          <w:szCs w:val="24"/>
        </w:rPr>
        <w:br/>
        <w:t>B 否</w:t>
      </w:r>
      <w:r w:rsidRPr="00C67B33">
        <w:rPr>
          <w:rFonts w:ascii="宋体" w:eastAsia="宋体" w:hAnsi="宋体" w:cs="宋体"/>
          <w:color w:val="7D5A29"/>
          <w:sz w:val="24"/>
          <w:szCs w:val="24"/>
        </w:rPr>
        <w:br/>
        <w:t>C 不清楚</w:t>
      </w:r>
      <w:r w:rsidRPr="00C67B33">
        <w:rPr>
          <w:rFonts w:ascii="宋体" w:eastAsia="宋体" w:hAnsi="宋体" w:cs="宋体"/>
          <w:color w:val="7D5A29"/>
          <w:sz w:val="24"/>
          <w:szCs w:val="24"/>
        </w:rPr>
        <w:br/>
        <w:t>D 可要可不要 → B</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关于收入，下列说法中错误的是(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正确答案是：收入不一定会导致所有者权益的增加</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商品销售附有退回条件的，如果不能对退货的可能性作出合理估计时，则确认收入的时点(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正确答案是：售出商品退货期满时</w:t>
      </w:r>
    </w:p>
    <w:p w:rsidR="00C67B33" w:rsidRPr="00C67B33" w:rsidRDefault="00C67B33" w:rsidP="00C67B33">
      <w:pPr>
        <w:shd w:val="clear" w:color="auto" w:fill="DEF2F8"/>
        <w:adjustRightInd/>
        <w:snapToGrid/>
        <w:spacing w:after="150" w:line="300" w:lineRule="atLeast"/>
        <w:rPr>
          <w:rFonts w:ascii="宋体" w:eastAsia="宋体" w:hAnsi="宋体" w:cs="宋体"/>
          <w:color w:val="2F6473"/>
          <w:sz w:val="24"/>
          <w:szCs w:val="24"/>
        </w:rPr>
      </w:pPr>
      <w:r w:rsidRPr="00C67B33">
        <w:rPr>
          <w:rFonts w:ascii="宋体" w:eastAsia="宋体" w:hAnsi="宋体" w:cs="宋体" w:hint="eastAsia"/>
          <w:color w:val="2F6473"/>
          <w:sz w:val="24"/>
          <w:szCs w:val="24"/>
        </w:rPr>
        <w:t>下列关于商业折扣、现金折扣、销售折让说法正确的有（　　）。</w:t>
      </w:r>
    </w:p>
    <w:p w:rsidR="00C67B33" w:rsidRPr="00C67B33" w:rsidRDefault="00C67B33" w:rsidP="00300DD8">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56" type="#_x0000_t75" style="width:20.25pt;height:16.5pt" o:ole="">
            <v:imagedata r:id="rId6" o:title=""/>
          </v:shape>
          <w:control r:id="rId20" w:name="DefaultOcxName102" w:shapeid="_x0000_i1156"/>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1"/>
          <w:szCs w:val="21"/>
        </w:rPr>
        <w:t>企业销售商品涉及商业折扣的，应当按照扣除商业折扣后的金额确定销售商品收入金额</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59" type="#_x0000_t75" style="width:20.25pt;height:16.5pt" o:ole="">
            <v:imagedata r:id="rId6" o:title=""/>
          </v:shape>
          <w:control r:id="rId21" w:name="DefaultOcxName112" w:shapeid="_x0000_i1159"/>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1"/>
          <w:szCs w:val="21"/>
        </w:rPr>
        <w:t>企业销售商品涉及现金折扣的，应当按照扣除现金折扣前的金额确定销售商品收入金额</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lastRenderedPageBreak/>
        <w:object w:dxaOrig="405" w:dyaOrig="330">
          <v:shape id="_x0000_i1162" type="#_x0000_t75" style="width:20.25pt;height:16.5pt" o:ole="">
            <v:imagedata r:id="rId6" o:title=""/>
          </v:shape>
          <w:control r:id="rId22" w:name="DefaultOcxName122" w:shapeid="_x0000_i1162"/>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1"/>
          <w:szCs w:val="21"/>
        </w:rPr>
        <w:t>当销售折让发生在确认销售收入之前，应在确认销售收入时直接按扣除销售折让后的金额确认</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65" type="#_x0000_t75" style="width:20.25pt;height:16.5pt" o:ole="">
            <v:imagedata r:id="rId6" o:title=""/>
          </v:shape>
          <w:control r:id="rId23" w:name="DefaultOcxName132" w:shapeid="_x0000_i1165"/>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1"/>
          <w:szCs w:val="21"/>
        </w:rPr>
        <w:t>当已确认销售收入的售出商品发生销售折让，且不属于资产负债表日后事项的，应在发生时冲减当期销售商品收入和销售成本</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Pr>
          <w:rFonts w:ascii="宋体" w:eastAsia="宋体" w:hAnsi="宋体" w:cs="宋体"/>
          <w:color w:val="7D5A29"/>
          <w:sz w:val="24"/>
          <w:szCs w:val="24"/>
        </w:rPr>
        <w:t>ABC</w:t>
      </w:r>
      <w:r w:rsidRPr="00C67B33">
        <w:rPr>
          <w:rFonts w:ascii="宋体" w:eastAsia="宋体" w:hAnsi="宋体" w:cs="宋体" w:hint="eastAsia"/>
          <w:color w:val="7D5A29"/>
          <w:sz w:val="21"/>
          <w:szCs w:val="21"/>
        </w:rPr>
        <w:t>企业销售商品涉及商业折扣的，应当按照扣除商业折扣后的金额确定销售商品收入金额</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企业销售商品涉及现金折扣的，应当按照扣除现金折扣前的金额确定销售商品收入金额</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当销售折让发生在确认销售收入之前，应在确认销售收入时直接按扣除销售折让后的金额确认</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收入按企业经营业务的主次不同，分为（　　）。</w:t>
      </w:r>
      <w:r w:rsidRPr="00C67B33">
        <w:rPr>
          <w:rFonts w:ascii="宋体" w:eastAsia="宋体" w:hAnsi="宋体" w:cs="宋体"/>
          <w:color w:val="2F6473"/>
          <w:sz w:val="24"/>
          <w:szCs w:val="24"/>
        </w:rPr>
        <w:br/>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68" type="#_x0000_t75" style="width:20.25pt;height:16.5pt" o:ole="">
            <v:imagedata r:id="rId6" o:title=""/>
          </v:shape>
          <w:control r:id="rId24" w:name="DefaultOcxName152" w:shapeid="_x0000_i1168"/>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1"/>
          <w:szCs w:val="21"/>
        </w:rPr>
        <w:t>主营业务收入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71" type="#_x0000_t75" style="width:20.25pt;height:16.5pt" o:ole="">
            <v:imagedata r:id="rId6" o:title=""/>
          </v:shape>
          <w:control r:id="rId25" w:name="DefaultOcxName162" w:shapeid="_x0000_i1171"/>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1"/>
          <w:szCs w:val="21"/>
        </w:rPr>
        <w:t>其他业务收入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74" type="#_x0000_t75" style="width:20.25pt;height:16.5pt" o:ole="">
            <v:imagedata r:id="rId6" o:title=""/>
          </v:shape>
          <w:control r:id="rId26" w:name="DefaultOcxName172" w:shapeid="_x0000_i1174"/>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1"/>
          <w:szCs w:val="21"/>
        </w:rPr>
        <w:t>销售商品收入</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77" type="#_x0000_t75" style="width:20.25pt;height:16.5pt" o:ole="">
            <v:imagedata r:id="rId6" o:title=""/>
          </v:shape>
          <w:control r:id="rId27" w:name="DefaultOcxName182" w:shapeid="_x0000_i1177"/>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1"/>
          <w:szCs w:val="21"/>
        </w:rPr>
        <w:t>提供劳务收入</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sidRPr="00C67B33">
        <w:rPr>
          <w:rFonts w:ascii="宋体" w:eastAsia="宋体" w:hAnsi="宋体" w:cs="宋体" w:hint="eastAsia"/>
          <w:color w:val="7D5A29"/>
          <w:sz w:val="21"/>
          <w:szCs w:val="21"/>
        </w:rPr>
        <w:t>主营业务收入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其他业务收入</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采用预收款方式销售商品的，预收的款项应作为一项资产列示。（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正确的答案是“对”。</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收入是企业在各种活动中形成的经济利益的总流入。</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正确的答案是“错”。</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肇鸿公司20</w:t>
      </w:r>
      <w:r w:rsidRPr="00C67B33">
        <w:rPr>
          <w:rFonts w:ascii="Wingdings 2" w:eastAsia="宋体" w:hAnsi="Wingdings 2" w:cs="宋体"/>
          <w:color w:val="2F6473"/>
          <w:sz w:val="21"/>
          <w:szCs w:val="21"/>
        </w:rPr>
        <w:t>Í</w:t>
      </w:r>
      <w:r w:rsidRPr="00C67B33">
        <w:rPr>
          <w:rFonts w:ascii="宋体" w:eastAsia="宋体" w:hAnsi="宋体" w:cs="宋体" w:hint="eastAsia"/>
          <w:color w:val="2F6473"/>
          <w:sz w:val="21"/>
          <w:szCs w:val="21"/>
        </w:rPr>
        <w:t>5年12月20日销售一批甲商品，开出的增值税专用发票上注明售价为60000元，增值税为10200元，该批商品的成本为36000元，合同规定的现金折扣条件为2/10,1/20,n/30。购买方于12月28日付款，享受折扣1200元（假定计算折扣时不考虑增值税）。20</w:t>
      </w:r>
      <w:r w:rsidRPr="00C67B33">
        <w:rPr>
          <w:rFonts w:ascii="Wingdings 2" w:eastAsia="宋体" w:hAnsi="Wingdings 2" w:cs="宋体"/>
          <w:color w:val="2F6473"/>
          <w:sz w:val="21"/>
          <w:szCs w:val="21"/>
        </w:rPr>
        <w:t>Í</w:t>
      </w:r>
      <w:r w:rsidRPr="00C67B33">
        <w:rPr>
          <w:rFonts w:ascii="宋体" w:eastAsia="宋体" w:hAnsi="宋体" w:cs="宋体" w:hint="eastAsia"/>
          <w:color w:val="2F6473"/>
          <w:sz w:val="21"/>
          <w:szCs w:val="21"/>
        </w:rPr>
        <w:t>6年5月20日该批商品质量严重不合格被退回，肇鸿公司开具了红字增值税专用发票。请回答下列问题：</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20</w:t>
      </w:r>
      <w:r w:rsidRPr="00C67B33">
        <w:rPr>
          <w:rFonts w:ascii="Wingdings 2" w:eastAsia="宋体" w:hAnsi="Wingdings 2" w:cs="宋体"/>
          <w:color w:val="7D5A29"/>
          <w:sz w:val="24"/>
          <w:szCs w:val="24"/>
        </w:rPr>
        <w:t>Í</w:t>
      </w:r>
      <w:r w:rsidRPr="00C67B33">
        <w:rPr>
          <w:rFonts w:ascii="宋体" w:eastAsia="宋体" w:hAnsi="宋体" w:cs="宋体" w:hint="eastAsia"/>
          <w:color w:val="7D5A29"/>
          <w:sz w:val="24"/>
          <w:szCs w:val="24"/>
        </w:rPr>
        <w:t>5年12月20日销售甲商品时的分录包括（　　）。多选</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B．借：应收票据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C．借：主营业务成本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lastRenderedPageBreak/>
        <w:t>D．借：应收账款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58800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【答案】AC</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（2）12月28日收到货款的账务处理是（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A．借：银行存款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销售费用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C．借：银行存款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D．借：银行存款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【答案】D</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（3）20</w:t>
      </w:r>
      <w:r w:rsidRPr="00C67B33">
        <w:rPr>
          <w:rFonts w:ascii="Wingdings 2" w:eastAsia="宋体" w:hAnsi="Wingdings 2" w:cs="宋体"/>
          <w:color w:val="7D5A29"/>
          <w:sz w:val="24"/>
          <w:szCs w:val="24"/>
        </w:rPr>
        <w:t>Í</w:t>
      </w:r>
      <w:r w:rsidRPr="00C67B33">
        <w:rPr>
          <w:rFonts w:ascii="宋体" w:eastAsia="宋体" w:hAnsi="宋体" w:cs="宋体" w:hint="eastAsia"/>
          <w:color w:val="7D5A29"/>
          <w:sz w:val="24"/>
          <w:szCs w:val="24"/>
        </w:rPr>
        <w:t>6年5月20日该批商品被退回的账务处理（　　）。多选</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A．借：营业外支出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贷：主营业务成本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lastRenderedPageBreak/>
        <w:t>D．借：库存商品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贷：营业外支出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【答案】BC</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K公司发出商品一批，成本4250元，增值税专用发票上注明的货款5000元，增值税款850元，代垫运杂费250元。已办妥托收手续，且已得知购买方资金周转困难。下列与K公司有关的会计处理中，不正确的是（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80" type="#_x0000_t75" style="width:20.25pt;height:16.5pt" o:ole="">
            <v:imagedata r:id="rId28" o:title=""/>
          </v:shape>
          <w:control r:id="rId29" w:name="DefaultOcxName35" w:shapeid="_x0000_i1180"/>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4"/>
          <w:szCs w:val="24"/>
        </w:rPr>
        <w:t>借：应收账款　5850</w:t>
      </w:r>
    </w:p>
    <w:p w:rsidR="00C67B33" w:rsidRPr="00C67B33" w:rsidRDefault="00C67B33" w:rsidP="00C67B33">
      <w:pPr>
        <w:shd w:val="clear" w:color="auto" w:fill="DEF2F8"/>
        <w:adjustRightInd/>
        <w:snapToGrid/>
        <w:spacing w:after="150" w:line="300" w:lineRule="atLeast"/>
        <w:ind w:hanging="375"/>
        <w:rPr>
          <w:rFonts w:ascii="宋体" w:eastAsia="宋体" w:hAnsi="宋体" w:cs="宋体"/>
          <w:color w:val="2F6473"/>
          <w:sz w:val="24"/>
          <w:szCs w:val="24"/>
        </w:rPr>
      </w:pPr>
      <w:r w:rsidRPr="00C67B33">
        <w:rPr>
          <w:rFonts w:ascii="宋体" w:eastAsia="宋体" w:hAnsi="宋体" w:cs="宋体" w:hint="eastAsia"/>
          <w:color w:val="2F6473"/>
          <w:sz w:val="24"/>
          <w:szCs w:val="24"/>
        </w:rPr>
        <w:t xml:space="preserve">　　贷：主营业务收入　5000应交税费—应交增值税（销项税额）　850</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83" type="#_x0000_t75" style="width:20.25pt;height:16.5pt" o:ole="">
            <v:imagedata r:id="rId28" o:title=""/>
          </v:shape>
          <w:control r:id="rId30" w:name="DefaultOcxName115" w:shapeid="_x0000_i1183"/>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4"/>
          <w:szCs w:val="24"/>
        </w:rPr>
        <w:t>借：应收账款　250</w:t>
      </w:r>
    </w:p>
    <w:p w:rsidR="00C67B33" w:rsidRPr="00C67B33" w:rsidRDefault="00C67B33" w:rsidP="00C67B33">
      <w:pPr>
        <w:shd w:val="clear" w:color="auto" w:fill="DEF2F8"/>
        <w:adjustRightInd/>
        <w:snapToGrid/>
        <w:spacing w:after="150" w:line="300" w:lineRule="atLeast"/>
        <w:ind w:hanging="375"/>
        <w:rPr>
          <w:rFonts w:ascii="宋体" w:eastAsia="宋体" w:hAnsi="宋体" w:cs="宋体"/>
          <w:color w:val="2F6473"/>
          <w:sz w:val="24"/>
          <w:szCs w:val="24"/>
        </w:rPr>
      </w:pPr>
      <w:r w:rsidRPr="00C67B33">
        <w:rPr>
          <w:rFonts w:ascii="宋体" w:eastAsia="宋体" w:hAnsi="宋体" w:cs="宋体" w:hint="eastAsia"/>
          <w:color w:val="2F6473"/>
          <w:sz w:val="24"/>
          <w:szCs w:val="24"/>
        </w:rPr>
        <w:t xml:space="preserve">　　贷：银行存款　250</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86" type="#_x0000_t75" style="width:20.25pt;height:16.5pt" o:ole="">
            <v:imagedata r:id="rId28" o:title=""/>
          </v:shape>
          <w:control r:id="rId31" w:name="DefaultOcxName214" w:shapeid="_x0000_i1186"/>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4"/>
          <w:szCs w:val="24"/>
        </w:rPr>
        <w:t>借：发出商品　4250</w:t>
      </w:r>
    </w:p>
    <w:p w:rsidR="00C67B33" w:rsidRPr="00C67B33" w:rsidRDefault="00C67B33" w:rsidP="00C67B33">
      <w:pPr>
        <w:shd w:val="clear" w:color="auto" w:fill="DEF2F8"/>
        <w:adjustRightInd/>
        <w:snapToGrid/>
        <w:spacing w:after="150" w:line="300" w:lineRule="atLeast"/>
        <w:ind w:hanging="375"/>
        <w:rPr>
          <w:rFonts w:ascii="宋体" w:eastAsia="宋体" w:hAnsi="宋体" w:cs="宋体"/>
          <w:color w:val="2F6473"/>
          <w:sz w:val="24"/>
          <w:szCs w:val="24"/>
        </w:rPr>
      </w:pPr>
      <w:r w:rsidRPr="00C67B33">
        <w:rPr>
          <w:rFonts w:ascii="宋体" w:eastAsia="宋体" w:hAnsi="宋体" w:cs="宋体" w:hint="eastAsia"/>
          <w:color w:val="2F6473"/>
          <w:sz w:val="24"/>
          <w:szCs w:val="24"/>
        </w:rPr>
        <w:t xml:space="preserve">　　贷：库存商品　4250</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89" type="#_x0000_t75" style="width:20.25pt;height:16.5pt" o:ole="">
            <v:imagedata r:id="rId28" o:title=""/>
          </v:shape>
          <w:control r:id="rId32" w:name="DefaultOcxName34" w:shapeid="_x0000_i1189"/>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4"/>
          <w:szCs w:val="24"/>
        </w:rPr>
        <w:t>借：应收账款　850</w:t>
      </w:r>
    </w:p>
    <w:p w:rsidR="00C67B33" w:rsidRPr="00C67B33" w:rsidRDefault="00C67B33" w:rsidP="00C67B33">
      <w:pPr>
        <w:shd w:val="clear" w:color="auto" w:fill="DEF2F8"/>
        <w:adjustRightInd/>
        <w:snapToGrid/>
        <w:spacing w:after="150" w:line="300" w:lineRule="atLeast"/>
        <w:ind w:hanging="375"/>
        <w:rPr>
          <w:rFonts w:ascii="宋体" w:eastAsia="宋体" w:hAnsi="宋体" w:cs="宋体"/>
          <w:color w:val="2F6473"/>
          <w:sz w:val="24"/>
          <w:szCs w:val="24"/>
        </w:rPr>
      </w:pPr>
      <w:r w:rsidRPr="00C67B33">
        <w:rPr>
          <w:rFonts w:ascii="宋体" w:eastAsia="宋体" w:hAnsi="宋体" w:cs="宋体" w:hint="eastAsia"/>
          <w:color w:val="2F6473"/>
          <w:sz w:val="24"/>
          <w:szCs w:val="24"/>
        </w:rPr>
        <w:t xml:space="preserve">　　贷：应交税费—应交增值税（销项税额）　850</w:t>
      </w:r>
    </w:p>
    <w:p w:rsidR="00C67B33" w:rsidRPr="00C67B33" w:rsidRDefault="00C67B33" w:rsidP="00C67B33">
      <w:pPr>
        <w:shd w:val="clear" w:color="auto" w:fill="FCEFDC"/>
        <w:adjustRightInd/>
        <w:snapToGrid/>
        <w:spacing w:after="0"/>
        <w:rPr>
          <w:rFonts w:ascii="宋体" w:eastAsia="宋体" w:hAnsi="宋体" w:cs="宋体"/>
          <w:color w:val="7D5A29"/>
          <w:sz w:val="24"/>
          <w:szCs w:val="24"/>
        </w:rPr>
      </w:pPr>
      <w:r w:rsidRPr="00C67B33">
        <w:rPr>
          <w:rFonts w:ascii="宋体" w:eastAsia="宋体" w:hAnsi="宋体" w:cs="宋体"/>
          <w:color w:val="7D5A29"/>
          <w:sz w:val="24"/>
          <w:szCs w:val="24"/>
        </w:rPr>
        <w:t>正确答案是：</w:t>
      </w:r>
      <w:r w:rsidRPr="00C67B33">
        <w:rPr>
          <w:rFonts w:ascii="宋体" w:eastAsia="宋体" w:hAnsi="宋体" w:cs="宋体"/>
          <w:color w:val="7D5A29"/>
          <w:sz w:val="24"/>
          <w:szCs w:val="24"/>
        </w:rPr>
        <w:br/>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借：应收账款　5850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贷：主营业务收入　5000</w:t>
      </w:r>
    </w:p>
    <w:p w:rsidR="00C67B33" w:rsidRPr="00C67B33" w:rsidRDefault="00C67B33" w:rsidP="00C67B33">
      <w:pPr>
        <w:shd w:val="clear" w:color="auto" w:fill="FCEFDC"/>
        <w:adjustRightInd/>
        <w:snapToGrid/>
        <w:spacing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　850</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甲公司在20X7年12月1日向乙公司销售一批商品，开出的增值税专用发票上注明的销售价款为10万元，增值税税额为1.7万元，商品已经发出，款项尚未支付。该批商品成本为6万元，未计提存货跌价准备。协议约定，乙公司收到商品3个月之内如有质量问题有权退货。假定甲公司无法根据过去的经验估计该批商品的退货率。该批商品在20X7年12月实际发生退货率为10%，则甲公司20X7年12月应确认收入的金额为（　　）万元。</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正确答案是：0</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下列有关销售商品收入的处理中，正确的有（    ）</w:t>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92" type="#_x0000_t75" style="width:20.25pt;height:16.5pt" o:ole="">
            <v:imagedata r:id="rId6" o:title=""/>
          </v:shape>
          <w:control r:id="rId33" w:name="DefaultOcxName103" w:shapeid="_x0000_i1192"/>
        </w:object>
      </w:r>
      <w:r w:rsidR="00C67B33" w:rsidRPr="00C67B33">
        <w:rPr>
          <w:rFonts w:ascii="宋体" w:eastAsia="宋体" w:hAnsi="宋体" w:cs="宋体"/>
          <w:color w:val="2F6473"/>
          <w:sz w:val="24"/>
          <w:szCs w:val="24"/>
        </w:rPr>
        <w:t>A. 当期售出的商品被退回时，直接冲减退回当期的收入、成本、税金等相关项目</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95" type="#_x0000_t75" style="width:20.25pt;height:16.5pt" o:ole="">
            <v:imagedata r:id="rId6" o:title=""/>
          </v:shape>
          <w:control r:id="rId34" w:name="DefaultOcxName114" w:shapeid="_x0000_i1195"/>
        </w:object>
      </w:r>
      <w:r w:rsidR="00C67B33" w:rsidRPr="00C67B33">
        <w:rPr>
          <w:rFonts w:ascii="宋体" w:eastAsia="宋体" w:hAnsi="宋体" w:cs="宋体"/>
          <w:color w:val="2F6473"/>
          <w:sz w:val="24"/>
          <w:szCs w:val="24"/>
        </w:rPr>
        <w:t>B. 在采用分期收款方式下销售商品，按照合同约定的时间确认收入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198" type="#_x0000_t75" style="width:20.25pt;height:16.5pt" o:ole="">
            <v:imagedata r:id="rId6" o:title=""/>
          </v:shape>
          <w:control r:id="rId35" w:name="DefaultOcxName123" w:shapeid="_x0000_i1198"/>
        </w:object>
      </w:r>
      <w:r w:rsidR="00C67B33" w:rsidRPr="00C67B33">
        <w:rPr>
          <w:rFonts w:ascii="宋体" w:eastAsia="宋体" w:hAnsi="宋体" w:cs="宋体"/>
          <w:color w:val="2F6473"/>
          <w:sz w:val="24"/>
          <w:szCs w:val="24"/>
        </w:rPr>
        <w:t>C. 在采用收取手续费的委托代销方式下销售商品，发出商品时就确认收入</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201" type="#_x0000_t75" style="width:20.25pt;height:16.5pt" o:ole="">
            <v:imagedata r:id="rId6" o:title=""/>
          </v:shape>
          <w:control r:id="rId36" w:name="DefaultOcxName133" w:shapeid="_x0000_i1201"/>
        </w:object>
      </w:r>
      <w:r w:rsidR="00C67B33" w:rsidRPr="00C67B33">
        <w:rPr>
          <w:rFonts w:ascii="宋体" w:eastAsia="宋体" w:hAnsi="宋体" w:cs="宋体"/>
          <w:color w:val="2F6473"/>
          <w:sz w:val="24"/>
          <w:szCs w:val="24"/>
        </w:rPr>
        <w:t>D. 当期售出的商品发生销售折让时，直接将发生的销售折让作为当期的销售费用处理</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lastRenderedPageBreak/>
        <w:t>正确答案是：</w:t>
      </w:r>
      <w:r>
        <w:rPr>
          <w:rFonts w:ascii="宋体" w:eastAsia="宋体" w:hAnsi="宋体" w:cs="宋体"/>
          <w:color w:val="7D5A29"/>
          <w:sz w:val="24"/>
          <w:szCs w:val="24"/>
        </w:rPr>
        <w:t>AB</w:t>
      </w:r>
      <w:r w:rsidRPr="00C67B33">
        <w:rPr>
          <w:rFonts w:ascii="宋体" w:eastAsia="宋体" w:hAnsi="宋体" w:cs="宋体"/>
          <w:color w:val="7D5A29"/>
          <w:sz w:val="24"/>
          <w:szCs w:val="24"/>
        </w:rPr>
        <w:t>当期售出的商品被退回时，直接冲减退回当期的收入、成本、税金等相关项目, 在采用分期收款方式下销售商品，按照合同约定的时间确认收入</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收入按企业经营业务的主次不同，分为（　　）。</w:t>
      </w:r>
      <w:r w:rsidRPr="00C67B33">
        <w:rPr>
          <w:rFonts w:ascii="宋体" w:eastAsia="宋体" w:hAnsi="宋体" w:cs="宋体"/>
          <w:color w:val="2F6473"/>
          <w:sz w:val="24"/>
          <w:szCs w:val="24"/>
        </w:rPr>
        <w:br/>
      </w:r>
    </w:p>
    <w:p w:rsidR="00C67B33" w:rsidRPr="00C67B33" w:rsidRDefault="00C67B33" w:rsidP="00C67B33">
      <w:pPr>
        <w:shd w:val="clear" w:color="auto" w:fill="DEF2F8"/>
        <w:adjustRightInd/>
        <w:snapToGrid/>
        <w:spacing w:after="0"/>
        <w:rPr>
          <w:rFonts w:ascii="宋体" w:eastAsia="宋体" w:hAnsi="宋体" w:cs="宋体"/>
          <w:color w:val="2F6473"/>
          <w:sz w:val="24"/>
          <w:szCs w:val="24"/>
        </w:rPr>
      </w:pPr>
      <w:r w:rsidRPr="00C67B33">
        <w:rPr>
          <w:rFonts w:ascii="宋体" w:eastAsia="宋体" w:hAnsi="宋体" w:cs="宋体"/>
          <w:color w:val="2F6473"/>
          <w:sz w:val="24"/>
          <w:szCs w:val="24"/>
        </w:rPr>
        <w:t>选择一项或多项：</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204" type="#_x0000_t75" style="width:20.25pt;height:16.5pt" o:ole="">
            <v:imagedata r:id="rId6" o:title=""/>
          </v:shape>
          <w:control r:id="rId37" w:name="DefaultOcxName153" w:shapeid="_x0000_i1204"/>
        </w:object>
      </w:r>
      <w:r w:rsidR="00C67B33" w:rsidRPr="00C67B33">
        <w:rPr>
          <w:rFonts w:ascii="宋体" w:eastAsia="宋体" w:hAnsi="宋体" w:cs="宋体"/>
          <w:color w:val="2F6473"/>
          <w:sz w:val="24"/>
          <w:szCs w:val="24"/>
        </w:rPr>
        <w:t>a. </w:t>
      </w:r>
      <w:r w:rsidR="00C67B33" w:rsidRPr="00C67B33">
        <w:rPr>
          <w:rFonts w:ascii="宋体" w:eastAsia="宋体" w:hAnsi="宋体" w:cs="宋体" w:hint="eastAsia"/>
          <w:color w:val="2F6473"/>
          <w:sz w:val="21"/>
          <w:szCs w:val="21"/>
        </w:rPr>
        <w:t>主营业务收入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207" type="#_x0000_t75" style="width:20.25pt;height:16.5pt" o:ole="">
            <v:imagedata r:id="rId6" o:title=""/>
          </v:shape>
          <w:control r:id="rId38" w:name="DefaultOcxName163" w:shapeid="_x0000_i1207"/>
        </w:object>
      </w:r>
      <w:r w:rsidR="00C67B33" w:rsidRPr="00C67B33">
        <w:rPr>
          <w:rFonts w:ascii="宋体" w:eastAsia="宋体" w:hAnsi="宋体" w:cs="宋体"/>
          <w:color w:val="2F6473"/>
          <w:sz w:val="24"/>
          <w:szCs w:val="24"/>
        </w:rPr>
        <w:t>b. </w:t>
      </w:r>
      <w:r w:rsidR="00C67B33" w:rsidRPr="00C67B33">
        <w:rPr>
          <w:rFonts w:ascii="宋体" w:eastAsia="宋体" w:hAnsi="宋体" w:cs="宋体" w:hint="eastAsia"/>
          <w:color w:val="2F6473"/>
          <w:sz w:val="21"/>
          <w:szCs w:val="21"/>
        </w:rPr>
        <w:t>其他业务收入</w:t>
      </w:r>
    </w:p>
    <w:p w:rsidR="00C67B33" w:rsidRPr="00C67B33" w:rsidRDefault="007465B9" w:rsidP="00C67B33">
      <w:pPr>
        <w:shd w:val="clear" w:color="auto" w:fill="DEF2F8"/>
        <w:adjustRightInd/>
        <w:snapToGrid/>
        <w:spacing w:after="0"/>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210" type="#_x0000_t75" style="width:20.25pt;height:16.5pt" o:ole="">
            <v:imagedata r:id="rId6" o:title=""/>
          </v:shape>
          <w:control r:id="rId39" w:name="DefaultOcxName173" w:shapeid="_x0000_i1210"/>
        </w:object>
      </w:r>
      <w:r w:rsidR="00C67B33" w:rsidRPr="00C67B33">
        <w:rPr>
          <w:rFonts w:ascii="宋体" w:eastAsia="宋体" w:hAnsi="宋体" w:cs="宋体"/>
          <w:color w:val="2F6473"/>
          <w:sz w:val="24"/>
          <w:szCs w:val="24"/>
        </w:rPr>
        <w:t>c. </w:t>
      </w:r>
      <w:r w:rsidR="00C67B33" w:rsidRPr="00C67B33">
        <w:rPr>
          <w:rFonts w:ascii="宋体" w:eastAsia="宋体" w:hAnsi="宋体" w:cs="宋体" w:hint="eastAsia"/>
          <w:color w:val="2F6473"/>
          <w:sz w:val="21"/>
          <w:szCs w:val="21"/>
        </w:rPr>
        <w:t>销售商品收入</w:t>
      </w:r>
    </w:p>
    <w:p w:rsidR="00C67B33" w:rsidRPr="00C67B33" w:rsidRDefault="007465B9" w:rsidP="00C67B33">
      <w:pPr>
        <w:shd w:val="clear" w:color="auto" w:fill="DEF2F8"/>
        <w:adjustRightInd/>
        <w:snapToGrid/>
        <w:spacing w:after="72"/>
        <w:ind w:hanging="375"/>
        <w:rPr>
          <w:rFonts w:ascii="宋体" w:eastAsia="宋体" w:hAnsi="宋体" w:cs="宋体"/>
          <w:color w:val="2F6473"/>
          <w:sz w:val="24"/>
          <w:szCs w:val="24"/>
        </w:rPr>
      </w:pPr>
      <w:r w:rsidRPr="00C67B33">
        <w:rPr>
          <w:rFonts w:ascii="宋体" w:eastAsia="宋体" w:hAnsi="宋体" w:cs="宋体"/>
          <w:color w:val="2F6473"/>
          <w:sz w:val="24"/>
          <w:szCs w:val="24"/>
        </w:rPr>
        <w:object w:dxaOrig="405" w:dyaOrig="330">
          <v:shape id="_x0000_i1213" type="#_x0000_t75" style="width:20.25pt;height:16.5pt" o:ole="">
            <v:imagedata r:id="rId6" o:title=""/>
          </v:shape>
          <w:control r:id="rId40" w:name="DefaultOcxName183" w:shapeid="_x0000_i1213"/>
        </w:object>
      </w:r>
      <w:r w:rsidR="00C67B33" w:rsidRPr="00C67B33">
        <w:rPr>
          <w:rFonts w:ascii="宋体" w:eastAsia="宋体" w:hAnsi="宋体" w:cs="宋体"/>
          <w:color w:val="2F6473"/>
          <w:sz w:val="24"/>
          <w:szCs w:val="24"/>
        </w:rPr>
        <w:t>d. </w:t>
      </w:r>
      <w:r w:rsidR="00C67B33" w:rsidRPr="00C67B33">
        <w:rPr>
          <w:rFonts w:ascii="宋体" w:eastAsia="宋体" w:hAnsi="宋体" w:cs="宋体" w:hint="eastAsia"/>
          <w:color w:val="2F6473"/>
          <w:sz w:val="21"/>
          <w:szCs w:val="21"/>
        </w:rPr>
        <w:t>提供劳务收入</w:t>
      </w:r>
    </w:p>
    <w:p w:rsidR="00C67B33" w:rsidRPr="00C67B33" w:rsidRDefault="00C67B33" w:rsidP="00C67B33">
      <w:pPr>
        <w:shd w:val="clear" w:color="auto" w:fill="FCEFDC"/>
        <w:adjustRightInd/>
        <w:snapToGrid/>
        <w:spacing w:after="120"/>
        <w:rPr>
          <w:rFonts w:ascii="宋体" w:eastAsia="宋体" w:hAnsi="宋体" w:cs="宋体"/>
          <w:color w:val="7D5A29"/>
          <w:sz w:val="24"/>
          <w:szCs w:val="24"/>
        </w:rPr>
      </w:pPr>
      <w:r w:rsidRPr="00C67B33">
        <w:rPr>
          <w:rFonts w:ascii="宋体" w:eastAsia="宋体" w:hAnsi="宋体" w:cs="宋体"/>
          <w:color w:val="7D5A29"/>
          <w:sz w:val="24"/>
          <w:szCs w:val="24"/>
        </w:rPr>
        <w:br/>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正确答案是：</w:t>
      </w:r>
      <w:r w:rsidRPr="00C67B33">
        <w:rPr>
          <w:rFonts w:ascii="宋体" w:eastAsia="宋体" w:hAnsi="宋体" w:cs="宋体" w:hint="eastAsia"/>
          <w:color w:val="7D5A29"/>
          <w:sz w:val="21"/>
          <w:szCs w:val="21"/>
        </w:rPr>
        <w:t>主营业务收入</w:t>
      </w:r>
      <w:r w:rsidRPr="00C67B33">
        <w:rPr>
          <w:rFonts w:ascii="宋体" w:eastAsia="宋体" w:hAnsi="宋体" w:cs="宋体"/>
          <w:color w:val="7D5A29"/>
          <w:sz w:val="24"/>
          <w:szCs w:val="24"/>
        </w:rPr>
        <w:t>, </w:t>
      </w:r>
      <w:r w:rsidRPr="00C67B33">
        <w:rPr>
          <w:rFonts w:ascii="宋体" w:eastAsia="宋体" w:hAnsi="宋体" w:cs="宋体" w:hint="eastAsia"/>
          <w:color w:val="7D5A29"/>
          <w:sz w:val="21"/>
          <w:szCs w:val="21"/>
        </w:rPr>
        <w:t>其他业务收入</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企业已确认销售收入的售出商品发生销售折让，且不属于资产负债表日后事项的，应在发生时冲减当期销售收入。（　　）</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正确的答案是“对”。</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color w:val="2F6473"/>
          <w:sz w:val="24"/>
          <w:szCs w:val="24"/>
        </w:rPr>
        <w:t>在分期收款销售方式下，销货方应按收款进度分期确认销售收入。</w:t>
      </w:r>
    </w:p>
    <w:p w:rsidR="00C67B33" w:rsidRPr="00C67B33" w:rsidRDefault="00C67B33" w:rsidP="00C67B33">
      <w:pPr>
        <w:shd w:val="clear" w:color="auto" w:fill="FCEFDC"/>
        <w:adjustRightInd/>
        <w:snapToGrid/>
        <w:rPr>
          <w:rFonts w:ascii="宋体" w:eastAsia="宋体" w:hAnsi="宋体" w:cs="宋体"/>
          <w:color w:val="7D5A29"/>
          <w:sz w:val="24"/>
          <w:szCs w:val="24"/>
        </w:rPr>
      </w:pPr>
      <w:r w:rsidRPr="00C67B33">
        <w:rPr>
          <w:rFonts w:ascii="宋体" w:eastAsia="宋体" w:hAnsi="宋体" w:cs="宋体"/>
          <w:color w:val="7D5A29"/>
          <w:sz w:val="24"/>
          <w:szCs w:val="24"/>
        </w:rPr>
        <w:t>正确的答案是“错”。</w:t>
      </w:r>
    </w:p>
    <w:p w:rsidR="00C67B33" w:rsidRPr="00C67B33" w:rsidRDefault="00C67B33" w:rsidP="00C67B33">
      <w:pPr>
        <w:shd w:val="clear" w:color="auto" w:fill="DEF2F8"/>
        <w:adjustRightInd/>
        <w:snapToGrid/>
        <w:rPr>
          <w:rFonts w:ascii="宋体" w:eastAsia="宋体" w:hAnsi="宋体" w:cs="宋体"/>
          <w:color w:val="2F6473"/>
          <w:sz w:val="24"/>
          <w:szCs w:val="24"/>
        </w:rPr>
      </w:pPr>
      <w:r w:rsidRPr="00C67B33">
        <w:rPr>
          <w:rFonts w:ascii="宋体" w:eastAsia="宋体" w:hAnsi="宋体" w:cs="宋体" w:hint="eastAsia"/>
          <w:color w:val="2F6473"/>
          <w:sz w:val="21"/>
          <w:szCs w:val="21"/>
        </w:rPr>
        <w:t>肇鸿公司20</w:t>
      </w:r>
      <w:r w:rsidRPr="00C67B33">
        <w:rPr>
          <w:rFonts w:ascii="Wingdings 2" w:eastAsia="宋体" w:hAnsi="Wingdings 2" w:cs="宋体"/>
          <w:color w:val="2F6473"/>
          <w:sz w:val="21"/>
          <w:szCs w:val="21"/>
        </w:rPr>
        <w:t>Í</w:t>
      </w:r>
      <w:r w:rsidRPr="00C67B33">
        <w:rPr>
          <w:rFonts w:ascii="宋体" w:eastAsia="宋体" w:hAnsi="宋体" w:cs="宋体" w:hint="eastAsia"/>
          <w:color w:val="2F6473"/>
          <w:sz w:val="21"/>
          <w:szCs w:val="21"/>
        </w:rPr>
        <w:t>5年12月20日销售一批甲商品，开出的增值税专用发票上注明售价为60000元，增值税为10200元，该批商品的成本为36000元，合同规定的现金折扣条件为2/10,1/20,n/30。购买方于12月28日付款，享受折扣1200元（假定计算折扣时不考虑增值税）。20</w:t>
      </w:r>
      <w:r w:rsidRPr="00C67B33">
        <w:rPr>
          <w:rFonts w:ascii="Wingdings 2" w:eastAsia="宋体" w:hAnsi="Wingdings 2" w:cs="宋体"/>
          <w:color w:val="2F6473"/>
          <w:sz w:val="21"/>
          <w:szCs w:val="21"/>
        </w:rPr>
        <w:t>Í</w:t>
      </w:r>
      <w:r w:rsidRPr="00C67B33">
        <w:rPr>
          <w:rFonts w:ascii="宋体" w:eastAsia="宋体" w:hAnsi="宋体" w:cs="宋体" w:hint="eastAsia"/>
          <w:color w:val="2F6473"/>
          <w:sz w:val="21"/>
          <w:szCs w:val="21"/>
        </w:rPr>
        <w:t>6年5月20日该批商品质量严重不合格被退回，肇鸿公司开具了红字增值税专用发票。请回答下列问题：</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20</w:t>
      </w:r>
      <w:r w:rsidRPr="00C67B33">
        <w:rPr>
          <w:rFonts w:ascii="Wingdings 2" w:eastAsia="宋体" w:hAnsi="Wingdings 2" w:cs="宋体"/>
          <w:color w:val="7D5A29"/>
          <w:sz w:val="24"/>
          <w:szCs w:val="24"/>
        </w:rPr>
        <w:t>Í</w:t>
      </w:r>
      <w:r w:rsidRPr="00C67B33">
        <w:rPr>
          <w:rFonts w:ascii="宋体" w:eastAsia="宋体" w:hAnsi="宋体" w:cs="宋体" w:hint="eastAsia"/>
          <w:color w:val="7D5A29"/>
          <w:sz w:val="24"/>
          <w:szCs w:val="24"/>
        </w:rPr>
        <w:t>5年12月20日销售甲商品时的分录包括（　　）。多选</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B．借：应收票据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C．借：主营业务成本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D．借：应收账款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贷：主营业务收入　　58800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lastRenderedPageBreak/>
        <w:t>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【答案】AC</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（2）12月28日收到货款的账务处理是（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A．借：银行存款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销售费用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C．借：银行存款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D．借：银行存款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贷：应收账款　　70200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【答案】D</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（3）20</w:t>
      </w:r>
      <w:r w:rsidRPr="00C67B33">
        <w:rPr>
          <w:rFonts w:ascii="Wingdings 2" w:eastAsia="宋体" w:hAnsi="Wingdings 2" w:cs="宋体"/>
          <w:color w:val="7D5A29"/>
          <w:sz w:val="24"/>
          <w:szCs w:val="24"/>
        </w:rPr>
        <w:t>Í</w:t>
      </w:r>
      <w:r w:rsidRPr="00C67B33">
        <w:rPr>
          <w:rFonts w:ascii="宋体" w:eastAsia="宋体" w:hAnsi="宋体" w:cs="宋体" w:hint="eastAsia"/>
          <w:color w:val="7D5A29"/>
          <w:sz w:val="24"/>
          <w:szCs w:val="24"/>
        </w:rPr>
        <w:t>6年5月20日该批商品被退回的账务处理（　　）。多选</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A．借：营业外支出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B．借：主营业务收入　　　60000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应交税费——应交增值税（销项税额）10200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贷：银行存款　　　69000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财务费用　　　1200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C．借：库存商品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贷：主营业务成本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D．借：库存商品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t xml:space="preserve">　　　　贷：营业外支出　　36000</w:t>
      </w:r>
    </w:p>
    <w:p w:rsidR="00C67B33" w:rsidRPr="00C67B33" w:rsidRDefault="00C67B33" w:rsidP="00C67B33">
      <w:pPr>
        <w:shd w:val="clear" w:color="auto" w:fill="FCEFDC"/>
        <w:adjustRightInd/>
        <w:snapToGrid/>
        <w:spacing w:after="150" w:line="300" w:lineRule="atLeast"/>
        <w:rPr>
          <w:rFonts w:ascii="宋体" w:eastAsia="宋体" w:hAnsi="宋体" w:cs="宋体"/>
          <w:color w:val="7D5A29"/>
          <w:sz w:val="24"/>
          <w:szCs w:val="24"/>
        </w:rPr>
      </w:pPr>
      <w:r w:rsidRPr="00C67B33">
        <w:rPr>
          <w:rFonts w:ascii="宋体" w:eastAsia="宋体" w:hAnsi="宋体" w:cs="宋体" w:hint="eastAsia"/>
          <w:color w:val="7D5A29"/>
          <w:sz w:val="24"/>
          <w:szCs w:val="24"/>
        </w:rPr>
        <w:lastRenderedPageBreak/>
        <w:t>【答案】BC</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宋体" w:eastAsia="宋体" w:hAnsi="宋体" w:cs="Segoe UI" w:hint="eastAsia"/>
          <w:color w:val="2F6473"/>
          <w:sz w:val="21"/>
          <w:szCs w:val="21"/>
        </w:rPr>
        <w:t>我国现行会计实务中，对所发生的销售折让，一般的会计处理方法是（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w:t>
      </w:r>
      <w:r w:rsidRPr="00C67B33">
        <w:rPr>
          <w:rFonts w:ascii="宋体" w:eastAsia="宋体" w:hAnsi="宋体" w:cs="Segoe UI" w:hint="eastAsia"/>
          <w:color w:val="7D5A29"/>
          <w:sz w:val="21"/>
          <w:szCs w:val="21"/>
        </w:rPr>
        <w:t>直接冲减折让发生当期的销售收入</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A</w:t>
      </w:r>
      <w:r w:rsidRPr="00C67B33">
        <w:rPr>
          <w:rFonts w:ascii="Segoe UI" w:eastAsia="宋体" w:hAnsi="Segoe UI" w:cs="Segoe UI"/>
          <w:color w:val="2F6473"/>
          <w:sz w:val="23"/>
          <w:szCs w:val="23"/>
        </w:rPr>
        <w:t>公司本年度委托</w:t>
      </w:r>
      <w:r w:rsidRPr="00C67B33">
        <w:rPr>
          <w:rFonts w:ascii="Segoe UI" w:eastAsia="宋体" w:hAnsi="Segoe UI" w:cs="Segoe UI"/>
          <w:color w:val="2F6473"/>
          <w:sz w:val="23"/>
          <w:szCs w:val="23"/>
        </w:rPr>
        <w:t>B</w:t>
      </w:r>
      <w:r w:rsidRPr="00C67B33">
        <w:rPr>
          <w:rFonts w:ascii="Segoe UI" w:eastAsia="宋体" w:hAnsi="Segoe UI" w:cs="Segoe UI"/>
          <w:color w:val="2F6473"/>
          <w:sz w:val="23"/>
          <w:szCs w:val="23"/>
        </w:rPr>
        <w:t>商店代销一批零配件，代销价款</w:t>
      </w:r>
      <w:r w:rsidRPr="00C67B33">
        <w:rPr>
          <w:rFonts w:ascii="Segoe UI" w:eastAsia="宋体" w:hAnsi="Segoe UI" w:cs="Segoe UI"/>
          <w:color w:val="2F6473"/>
          <w:sz w:val="23"/>
          <w:szCs w:val="23"/>
        </w:rPr>
        <w:t>200</w:t>
      </w:r>
      <w:r w:rsidRPr="00C67B33">
        <w:rPr>
          <w:rFonts w:ascii="Segoe UI" w:eastAsia="宋体" w:hAnsi="Segoe UI" w:cs="Segoe UI"/>
          <w:color w:val="2F6473"/>
          <w:sz w:val="23"/>
          <w:szCs w:val="23"/>
        </w:rPr>
        <w:t>万元。本年度收到</w:t>
      </w:r>
      <w:r w:rsidRPr="00C67B33">
        <w:rPr>
          <w:rFonts w:ascii="Segoe UI" w:eastAsia="宋体" w:hAnsi="Segoe UI" w:cs="Segoe UI"/>
          <w:color w:val="2F6473"/>
          <w:sz w:val="23"/>
          <w:szCs w:val="23"/>
        </w:rPr>
        <w:t>B</w:t>
      </w:r>
      <w:r w:rsidRPr="00C67B33">
        <w:rPr>
          <w:rFonts w:ascii="Segoe UI" w:eastAsia="宋体" w:hAnsi="Segoe UI" w:cs="Segoe UI"/>
          <w:color w:val="2F6473"/>
          <w:sz w:val="23"/>
          <w:szCs w:val="23"/>
        </w:rPr>
        <w:t>商店交来的代销清单列明已销售代销零配件的</w:t>
      </w:r>
      <w:r w:rsidRPr="00C67B33">
        <w:rPr>
          <w:rFonts w:ascii="Segoe UI" w:eastAsia="宋体" w:hAnsi="Segoe UI" w:cs="Segoe UI"/>
          <w:color w:val="2F6473"/>
          <w:sz w:val="23"/>
          <w:szCs w:val="23"/>
        </w:rPr>
        <w:t>70%</w:t>
      </w:r>
      <w:r w:rsidRPr="00C67B33">
        <w:rPr>
          <w:rFonts w:ascii="Segoe UI" w:eastAsia="宋体" w:hAnsi="Segoe UI" w:cs="Segoe UI"/>
          <w:color w:val="2F6473"/>
          <w:sz w:val="23"/>
          <w:szCs w:val="23"/>
        </w:rPr>
        <w:t>，</w:t>
      </w:r>
      <w:r w:rsidRPr="00C67B33">
        <w:rPr>
          <w:rFonts w:ascii="Segoe UI" w:eastAsia="宋体" w:hAnsi="Segoe UI" w:cs="Segoe UI"/>
          <w:color w:val="2F6473"/>
          <w:sz w:val="23"/>
          <w:szCs w:val="23"/>
        </w:rPr>
        <w:t>A</w:t>
      </w:r>
      <w:r w:rsidRPr="00C67B33">
        <w:rPr>
          <w:rFonts w:ascii="Segoe UI" w:eastAsia="宋体" w:hAnsi="Segoe UI" w:cs="Segoe UI"/>
          <w:color w:val="2F6473"/>
          <w:sz w:val="23"/>
          <w:szCs w:val="23"/>
        </w:rPr>
        <w:t>公司收到代销清单时向</w:t>
      </w:r>
      <w:r w:rsidRPr="00C67B33">
        <w:rPr>
          <w:rFonts w:ascii="Segoe UI" w:eastAsia="宋体" w:hAnsi="Segoe UI" w:cs="Segoe UI"/>
          <w:color w:val="2F6473"/>
          <w:sz w:val="23"/>
          <w:szCs w:val="23"/>
        </w:rPr>
        <w:t>B</w:t>
      </w:r>
      <w:r w:rsidRPr="00C67B33">
        <w:rPr>
          <w:rFonts w:ascii="Segoe UI" w:eastAsia="宋体" w:hAnsi="Segoe UI" w:cs="Segoe UI"/>
          <w:color w:val="2F6473"/>
          <w:sz w:val="23"/>
          <w:szCs w:val="23"/>
        </w:rPr>
        <w:t>商店开具增值税专用发票。</w:t>
      </w:r>
      <w:r w:rsidRPr="00C67B33">
        <w:rPr>
          <w:rFonts w:ascii="Segoe UI" w:eastAsia="宋体" w:hAnsi="Segoe UI" w:cs="Segoe UI"/>
          <w:color w:val="2F6473"/>
          <w:sz w:val="23"/>
          <w:szCs w:val="23"/>
        </w:rPr>
        <w:t>B</w:t>
      </w:r>
      <w:r w:rsidRPr="00C67B33">
        <w:rPr>
          <w:rFonts w:ascii="Segoe UI" w:eastAsia="宋体" w:hAnsi="Segoe UI" w:cs="Segoe UI"/>
          <w:color w:val="2F6473"/>
          <w:sz w:val="23"/>
          <w:szCs w:val="23"/>
        </w:rPr>
        <w:t>商店按代销价款的</w:t>
      </w:r>
      <w:r w:rsidRPr="00C67B33">
        <w:rPr>
          <w:rFonts w:ascii="Segoe UI" w:eastAsia="宋体" w:hAnsi="Segoe UI" w:cs="Segoe UI"/>
          <w:color w:val="2F6473"/>
          <w:sz w:val="23"/>
          <w:szCs w:val="23"/>
        </w:rPr>
        <w:t>10%</w:t>
      </w:r>
      <w:r w:rsidRPr="00C67B33">
        <w:rPr>
          <w:rFonts w:ascii="Segoe UI" w:eastAsia="宋体" w:hAnsi="Segoe UI" w:cs="Segoe UI"/>
          <w:color w:val="2F6473"/>
          <w:sz w:val="23"/>
          <w:szCs w:val="23"/>
        </w:rPr>
        <w:t>收取手续费，</w:t>
      </w:r>
      <w:r w:rsidRPr="00C67B33">
        <w:rPr>
          <w:rFonts w:ascii="Segoe UI" w:eastAsia="宋体" w:hAnsi="Segoe UI" w:cs="Segoe UI"/>
          <w:color w:val="2F6473"/>
          <w:sz w:val="23"/>
          <w:szCs w:val="23"/>
        </w:rPr>
        <w:t>A</w:t>
      </w:r>
      <w:r w:rsidRPr="00C67B33">
        <w:rPr>
          <w:rFonts w:ascii="Segoe UI" w:eastAsia="宋体" w:hAnsi="Segoe UI" w:cs="Segoe UI"/>
          <w:color w:val="2F6473"/>
          <w:sz w:val="23"/>
          <w:szCs w:val="23"/>
        </w:rPr>
        <w:t>公司对消费者承担商品的主要责任。该批零配件的实际成本为</w:t>
      </w:r>
      <w:r w:rsidRPr="00C67B33">
        <w:rPr>
          <w:rFonts w:ascii="Segoe UI" w:eastAsia="宋体" w:hAnsi="Segoe UI" w:cs="Segoe UI"/>
          <w:color w:val="2F6473"/>
          <w:sz w:val="23"/>
          <w:szCs w:val="23"/>
        </w:rPr>
        <w:t>120</w:t>
      </w:r>
      <w:r w:rsidRPr="00C67B33">
        <w:rPr>
          <w:rFonts w:ascii="Segoe UI" w:eastAsia="宋体" w:hAnsi="Segoe UI" w:cs="Segoe UI"/>
          <w:color w:val="2F6473"/>
          <w:sz w:val="23"/>
          <w:szCs w:val="23"/>
        </w:rPr>
        <w:t>万元。则</w:t>
      </w:r>
      <w:r w:rsidRPr="00C67B33">
        <w:rPr>
          <w:rFonts w:ascii="Segoe UI" w:eastAsia="宋体" w:hAnsi="Segoe UI" w:cs="Segoe UI"/>
          <w:color w:val="2F6473"/>
          <w:sz w:val="23"/>
          <w:szCs w:val="23"/>
        </w:rPr>
        <w:t>A</w:t>
      </w:r>
      <w:r w:rsidRPr="00C67B33">
        <w:rPr>
          <w:rFonts w:ascii="Segoe UI" w:eastAsia="宋体" w:hAnsi="Segoe UI" w:cs="Segoe UI"/>
          <w:color w:val="2F6473"/>
          <w:sz w:val="23"/>
          <w:szCs w:val="23"/>
        </w:rPr>
        <w:t>公司本年度应确认的销售收入为（　）万元。</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w:t>
      </w:r>
      <w:r w:rsidRPr="00C67B33">
        <w:rPr>
          <w:rFonts w:ascii="Segoe UI" w:eastAsia="宋体" w:hAnsi="Segoe UI" w:cs="Segoe UI"/>
          <w:color w:val="7D5A29"/>
          <w:sz w:val="23"/>
          <w:szCs w:val="23"/>
        </w:rPr>
        <w:t>140</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关于收入，下列说法中正确的有（　　）。</w:t>
      </w:r>
    </w:p>
    <w:p w:rsidR="00C67B33" w:rsidRPr="00C67B33" w:rsidRDefault="00C67B33" w:rsidP="00C67B33">
      <w:pPr>
        <w:shd w:val="clear" w:color="auto" w:fill="DEF2F8"/>
        <w:adjustRightInd/>
        <w:snapToGrid/>
        <w:spacing w:after="0"/>
        <w:rPr>
          <w:rFonts w:ascii="Segoe UI" w:eastAsia="宋体" w:hAnsi="Segoe UI" w:cs="Segoe UI"/>
          <w:color w:val="2F6473"/>
          <w:sz w:val="23"/>
          <w:szCs w:val="23"/>
        </w:rPr>
      </w:pPr>
      <w:r w:rsidRPr="00C67B33">
        <w:rPr>
          <w:rFonts w:ascii="Segoe UI" w:eastAsia="宋体" w:hAnsi="Segoe UI" w:cs="Segoe UI"/>
          <w:color w:val="2F6473"/>
          <w:sz w:val="23"/>
          <w:szCs w:val="23"/>
        </w:rPr>
        <w:t>选择一项或多项：</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16" type="#_x0000_t75" style="width:20.25pt;height:15.75pt" o:ole="">
            <v:imagedata r:id="rId41" o:title=""/>
          </v:shape>
          <w:control r:id="rId42" w:name="DefaultOcxName104" w:shapeid="_x0000_i1216"/>
        </w:object>
      </w:r>
      <w:r w:rsidR="00C67B33" w:rsidRPr="00C67B33">
        <w:rPr>
          <w:rFonts w:ascii="Segoe UI" w:eastAsia="宋体" w:hAnsi="Segoe UI" w:cs="Segoe UI"/>
          <w:color w:val="2F6473"/>
          <w:sz w:val="23"/>
        </w:rPr>
        <w:t>A. </w:t>
      </w:r>
      <w:r w:rsidR="00C67B33" w:rsidRPr="00C67B33">
        <w:rPr>
          <w:rFonts w:ascii="Segoe UI" w:eastAsia="宋体" w:hAnsi="Segoe UI" w:cs="Segoe UI"/>
          <w:color w:val="2F6473"/>
          <w:sz w:val="23"/>
          <w:szCs w:val="23"/>
        </w:rPr>
        <w:t>属于提供设备和其他有形资产的特许权收入，通常在交付资产或资产的所有权转移时，确认为收入</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19" type="#_x0000_t75" style="width:20.25pt;height:15.75pt" o:ole="">
            <v:imagedata r:id="rId41" o:title=""/>
          </v:shape>
          <w:control r:id="rId43" w:name="DefaultOcxName116" w:shapeid="_x0000_i1219"/>
        </w:object>
      </w:r>
      <w:r w:rsidR="00C67B33" w:rsidRPr="00C67B33">
        <w:rPr>
          <w:rFonts w:ascii="Segoe UI" w:eastAsia="宋体" w:hAnsi="Segoe UI" w:cs="Segoe UI"/>
          <w:color w:val="2F6473"/>
          <w:sz w:val="23"/>
        </w:rPr>
        <w:t>B. </w:t>
      </w:r>
      <w:r w:rsidR="00C67B33" w:rsidRPr="00C67B33">
        <w:rPr>
          <w:rFonts w:ascii="Segoe UI" w:eastAsia="宋体" w:hAnsi="Segoe UI" w:cs="Segoe UI"/>
          <w:color w:val="2F6473"/>
          <w:sz w:val="23"/>
          <w:szCs w:val="23"/>
        </w:rPr>
        <w:t>企业发生的销售折让应作为财务费用处理</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22" type="#_x0000_t75" style="width:20.25pt;height:15.75pt" o:ole="">
            <v:imagedata r:id="rId41" o:title=""/>
          </v:shape>
          <w:control r:id="rId44" w:name="DefaultOcxName124" w:shapeid="_x0000_i1222"/>
        </w:object>
      </w:r>
      <w:r w:rsidR="00C67B33" w:rsidRPr="00C67B33">
        <w:rPr>
          <w:rFonts w:ascii="Segoe UI" w:eastAsia="宋体" w:hAnsi="Segoe UI" w:cs="Segoe UI"/>
          <w:color w:val="2F6473"/>
          <w:sz w:val="23"/>
        </w:rPr>
        <w:t>C. </w:t>
      </w:r>
      <w:r w:rsidR="00C67B33" w:rsidRPr="00C67B33">
        <w:rPr>
          <w:rFonts w:ascii="Segoe UI" w:eastAsia="宋体" w:hAnsi="Segoe UI" w:cs="Segoe UI"/>
          <w:color w:val="2F6473"/>
          <w:sz w:val="23"/>
          <w:szCs w:val="23"/>
        </w:rPr>
        <w:t>分期收款销售商品，应按合同约定的收款日期分期确认收入</w:t>
      </w:r>
    </w:p>
    <w:p w:rsidR="00C67B33" w:rsidRPr="00C67B33" w:rsidRDefault="007465B9" w:rsidP="00C67B33">
      <w:pPr>
        <w:shd w:val="clear" w:color="auto" w:fill="DEF2F8"/>
        <w:adjustRightInd/>
        <w:snapToGrid/>
        <w:spacing w:after="72"/>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25" type="#_x0000_t75" style="width:20.25pt;height:15.75pt" o:ole="">
            <v:imagedata r:id="rId41" o:title=""/>
          </v:shape>
          <w:control r:id="rId45" w:name="DefaultOcxName134" w:shapeid="_x0000_i1225"/>
        </w:object>
      </w:r>
      <w:r w:rsidR="00C67B33" w:rsidRPr="00C67B33">
        <w:rPr>
          <w:rFonts w:ascii="Segoe UI" w:eastAsia="宋体" w:hAnsi="Segoe UI" w:cs="Segoe UI"/>
          <w:color w:val="2F6473"/>
          <w:sz w:val="23"/>
        </w:rPr>
        <w:t>D. </w:t>
      </w:r>
      <w:r w:rsidR="00C67B33" w:rsidRPr="00C67B33">
        <w:rPr>
          <w:rFonts w:ascii="Segoe UI" w:eastAsia="宋体" w:hAnsi="Segoe UI" w:cs="Segoe UI"/>
          <w:color w:val="2F6473"/>
          <w:sz w:val="23"/>
          <w:szCs w:val="23"/>
        </w:rPr>
        <w:t>如果企业保留与商品所有权相联系的继续管理权，则在发出商品时不能确认该项商品销售收入</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w:t>
      </w:r>
      <w:r>
        <w:rPr>
          <w:rFonts w:ascii="Segoe UI" w:eastAsia="宋体" w:hAnsi="Segoe UI" w:cs="Segoe UI"/>
          <w:color w:val="7D5A29"/>
          <w:sz w:val="23"/>
          <w:szCs w:val="23"/>
        </w:rPr>
        <w:t>AD</w:t>
      </w:r>
      <w:r w:rsidRPr="00C67B33">
        <w:rPr>
          <w:rFonts w:ascii="Segoe UI" w:eastAsia="宋体" w:hAnsi="Segoe UI" w:cs="Segoe UI"/>
          <w:color w:val="7D5A29"/>
          <w:sz w:val="23"/>
          <w:szCs w:val="23"/>
        </w:rPr>
        <w:t>属于提供设备和其他有形资产的特许权收入，通常在交付资产或资产的所有权转移时，确认为收入</w:t>
      </w:r>
      <w:r w:rsidRPr="00C67B33">
        <w:rPr>
          <w:rFonts w:ascii="Segoe UI" w:eastAsia="宋体" w:hAnsi="Segoe UI" w:cs="Segoe UI"/>
          <w:color w:val="7D5A29"/>
          <w:sz w:val="23"/>
          <w:szCs w:val="23"/>
        </w:rPr>
        <w:t xml:space="preserve">, </w:t>
      </w:r>
      <w:r w:rsidRPr="00C67B33">
        <w:rPr>
          <w:rFonts w:ascii="Segoe UI" w:eastAsia="宋体" w:hAnsi="Segoe UI" w:cs="Segoe UI"/>
          <w:color w:val="7D5A29"/>
          <w:sz w:val="23"/>
          <w:szCs w:val="23"/>
        </w:rPr>
        <w:t>如果企业保留与商品所有权相联系的继续管理权，则在发出商品时不能确认该项商品销售收入</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宋体" w:eastAsia="宋体" w:hAnsi="宋体" w:cs="Segoe UI" w:hint="eastAsia"/>
          <w:color w:val="2F6473"/>
          <w:sz w:val="21"/>
          <w:szCs w:val="21"/>
        </w:rPr>
        <w:t>下列关于企业销售商品收入确认时点的表述中，正确的有（　　）。</w:t>
      </w:r>
    </w:p>
    <w:p w:rsidR="00C67B33" w:rsidRPr="00C67B33" w:rsidRDefault="00C67B33" w:rsidP="00C67B33">
      <w:pPr>
        <w:shd w:val="clear" w:color="auto" w:fill="DEF2F8"/>
        <w:adjustRightInd/>
        <w:snapToGrid/>
        <w:spacing w:after="0"/>
        <w:rPr>
          <w:rFonts w:ascii="Segoe UI" w:eastAsia="宋体" w:hAnsi="Segoe UI" w:cs="Segoe UI"/>
          <w:color w:val="2F6473"/>
          <w:sz w:val="23"/>
          <w:szCs w:val="23"/>
        </w:rPr>
      </w:pPr>
      <w:r w:rsidRPr="00C67B33">
        <w:rPr>
          <w:rFonts w:ascii="Segoe UI" w:eastAsia="宋体" w:hAnsi="Segoe UI" w:cs="Segoe UI"/>
          <w:color w:val="2F6473"/>
          <w:sz w:val="23"/>
          <w:szCs w:val="23"/>
        </w:rPr>
        <w:t>选择一项或多项：</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28" type="#_x0000_t75" style="width:20.25pt;height:15.75pt" o:ole="">
            <v:imagedata r:id="rId41" o:title=""/>
          </v:shape>
          <w:control r:id="rId46" w:name="DefaultOcxName154" w:shapeid="_x0000_i1228"/>
        </w:object>
      </w:r>
      <w:r w:rsidR="00C67B33" w:rsidRPr="00C67B33">
        <w:rPr>
          <w:rFonts w:ascii="Segoe UI" w:eastAsia="宋体" w:hAnsi="Segoe UI" w:cs="Segoe UI"/>
          <w:color w:val="2F6473"/>
          <w:sz w:val="23"/>
        </w:rPr>
        <w:t>a. </w:t>
      </w:r>
      <w:r w:rsidR="00C67B33" w:rsidRPr="00C67B33">
        <w:rPr>
          <w:rFonts w:ascii="宋体" w:eastAsia="宋体" w:hAnsi="宋体" w:cs="Segoe UI" w:hint="eastAsia"/>
          <w:color w:val="2F6473"/>
          <w:sz w:val="21"/>
          <w:szCs w:val="21"/>
        </w:rPr>
        <w:t>采用</w:t>
      </w:r>
      <w:r w:rsidR="00C67B33" w:rsidRPr="00C67B33">
        <w:rPr>
          <w:rFonts w:ascii="宋体" w:eastAsia="宋体" w:hAnsi="宋体" w:cs="Segoe UI" w:hint="eastAsia"/>
          <w:color w:val="FF0000"/>
          <w:sz w:val="21"/>
          <w:szCs w:val="21"/>
        </w:rPr>
        <w:t>预收</w:t>
      </w:r>
      <w:r w:rsidR="00C67B33" w:rsidRPr="00C67B33">
        <w:rPr>
          <w:rFonts w:ascii="宋体" w:eastAsia="宋体" w:hAnsi="宋体" w:cs="Segoe UI" w:hint="eastAsia"/>
          <w:color w:val="2F6473"/>
          <w:sz w:val="21"/>
          <w:szCs w:val="21"/>
        </w:rPr>
        <w:t>货款方式销售商品，应在收到货款时确认收入</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31" type="#_x0000_t75" style="width:20.25pt;height:15.75pt" o:ole="">
            <v:imagedata r:id="rId41" o:title=""/>
          </v:shape>
          <w:control r:id="rId47" w:name="DefaultOcxName164" w:shapeid="_x0000_i1231"/>
        </w:object>
      </w:r>
      <w:r w:rsidR="00C67B33" w:rsidRPr="00C67B33">
        <w:rPr>
          <w:rFonts w:ascii="Segoe UI" w:eastAsia="宋体" w:hAnsi="Segoe UI" w:cs="Segoe UI"/>
          <w:color w:val="2F6473"/>
          <w:sz w:val="23"/>
        </w:rPr>
        <w:t>b. </w:t>
      </w:r>
      <w:r w:rsidR="00C67B33" w:rsidRPr="00C67B33">
        <w:rPr>
          <w:rFonts w:ascii="宋体" w:eastAsia="宋体" w:hAnsi="宋体" w:cs="Segoe UI" w:hint="eastAsia"/>
          <w:color w:val="2F6473"/>
          <w:sz w:val="21"/>
          <w:szCs w:val="21"/>
        </w:rPr>
        <w:t>采用支付手续费委托代销方式销售商品，应在收到代销清单时确认收入</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34" type="#_x0000_t75" style="width:20.25pt;height:15.75pt" o:ole="">
            <v:imagedata r:id="rId41" o:title=""/>
          </v:shape>
          <w:control r:id="rId48" w:name="DefaultOcxName174" w:shapeid="_x0000_i1234"/>
        </w:object>
      </w:r>
      <w:r w:rsidR="00C67B33" w:rsidRPr="00C67B33">
        <w:rPr>
          <w:rFonts w:ascii="Segoe UI" w:eastAsia="宋体" w:hAnsi="Segoe UI" w:cs="Segoe UI"/>
          <w:color w:val="2F6473"/>
          <w:sz w:val="23"/>
        </w:rPr>
        <w:t>c. </w:t>
      </w:r>
      <w:r w:rsidR="00C67B33" w:rsidRPr="00C67B33">
        <w:rPr>
          <w:rFonts w:ascii="宋体" w:eastAsia="宋体" w:hAnsi="宋体" w:cs="Segoe UI" w:hint="eastAsia"/>
          <w:color w:val="2F6473"/>
          <w:sz w:val="21"/>
          <w:szCs w:val="21"/>
        </w:rPr>
        <w:t>采用交款提货方式销售商品，应在开出发票收到货款时确认收入</w:t>
      </w:r>
    </w:p>
    <w:p w:rsidR="00C67B33" w:rsidRPr="00C67B33" w:rsidRDefault="007465B9" w:rsidP="00C67B33">
      <w:pPr>
        <w:shd w:val="clear" w:color="auto" w:fill="DEF2F8"/>
        <w:adjustRightInd/>
        <w:snapToGrid/>
        <w:spacing w:after="72"/>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37" type="#_x0000_t75" style="width:20.25pt;height:15.75pt" o:ole="">
            <v:imagedata r:id="rId41" o:title=""/>
          </v:shape>
          <w:control r:id="rId49" w:name="DefaultOcxName184" w:shapeid="_x0000_i1237"/>
        </w:object>
      </w:r>
      <w:r w:rsidR="00C67B33" w:rsidRPr="00C67B33">
        <w:rPr>
          <w:rFonts w:ascii="Segoe UI" w:eastAsia="宋体" w:hAnsi="Segoe UI" w:cs="Segoe UI"/>
          <w:color w:val="2F6473"/>
          <w:sz w:val="23"/>
        </w:rPr>
        <w:t>d. </w:t>
      </w:r>
      <w:r w:rsidR="00C67B33" w:rsidRPr="00C67B33">
        <w:rPr>
          <w:rFonts w:ascii="宋体" w:eastAsia="宋体" w:hAnsi="宋体" w:cs="Segoe UI" w:hint="eastAsia"/>
          <w:color w:val="2F6473"/>
          <w:sz w:val="21"/>
          <w:szCs w:val="21"/>
        </w:rPr>
        <w:t>采用托收承付方式销售商品，应在发出商品并办妥托收手续时确认收入</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C67B33">
        <w:rPr>
          <w:rFonts w:ascii="宋体" w:eastAsia="宋体" w:hAnsi="宋体" w:cs="Segoe UI" w:hint="eastAsia"/>
          <w:color w:val="7D5A29"/>
          <w:sz w:val="21"/>
          <w:szCs w:val="21"/>
        </w:rPr>
        <w:t>采用支付手续费委托代销方式销售商品，应在收到代销清单时确认收入</w:t>
      </w:r>
      <w:r w:rsidRPr="00C67B33">
        <w:rPr>
          <w:rFonts w:ascii="Segoe UI" w:eastAsia="宋体" w:hAnsi="Segoe UI" w:cs="Segoe UI"/>
          <w:color w:val="7D5A29"/>
          <w:sz w:val="23"/>
          <w:szCs w:val="23"/>
        </w:rPr>
        <w:t>, </w:t>
      </w:r>
      <w:r w:rsidRPr="00C67B33">
        <w:rPr>
          <w:rFonts w:ascii="宋体" w:eastAsia="宋体" w:hAnsi="宋体" w:cs="Segoe UI" w:hint="eastAsia"/>
          <w:color w:val="7D5A29"/>
          <w:sz w:val="21"/>
          <w:szCs w:val="21"/>
        </w:rPr>
        <w:t>采用交款提货方式销售商品，应在开出发票收到货款时确认收入</w:t>
      </w:r>
      <w:r w:rsidRPr="00C67B33">
        <w:rPr>
          <w:rFonts w:ascii="Segoe UI" w:eastAsia="宋体" w:hAnsi="Segoe UI" w:cs="Segoe UI"/>
          <w:color w:val="7D5A29"/>
          <w:sz w:val="23"/>
          <w:szCs w:val="23"/>
        </w:rPr>
        <w:t>, </w:t>
      </w:r>
      <w:r w:rsidRPr="00C67B33">
        <w:rPr>
          <w:rFonts w:ascii="宋体" w:eastAsia="宋体" w:hAnsi="宋体" w:cs="Segoe UI" w:hint="eastAsia"/>
          <w:color w:val="7D5A29"/>
          <w:sz w:val="21"/>
          <w:szCs w:val="21"/>
        </w:rPr>
        <w:t>采用托收承付方式销售商品，应在发出商品并办妥托收手续时确认收入</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在收取手续费代销方式下，委托方在发出商品时确认收入。</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错</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企业在销售收入确认之后发生的销售折让，应在实际发生时冲减发生当期的收入，并同时冲减已结转的成本。</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错</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lastRenderedPageBreak/>
        <w:t>某商场为一般纳税人，</w:t>
      </w:r>
      <w:r w:rsidRPr="00C67B33">
        <w:rPr>
          <w:rFonts w:ascii="Segoe UI" w:eastAsia="宋体" w:hAnsi="Segoe UI" w:cs="Segoe UI"/>
          <w:color w:val="2F6473"/>
          <w:sz w:val="23"/>
          <w:szCs w:val="23"/>
        </w:rPr>
        <w:t>2×18</w:t>
      </w:r>
      <w:r w:rsidRPr="00C67B33">
        <w:rPr>
          <w:rFonts w:ascii="Segoe UI" w:eastAsia="宋体" w:hAnsi="Segoe UI" w:cs="Segoe UI"/>
          <w:color w:val="2F6473"/>
          <w:sz w:val="23"/>
          <w:szCs w:val="23"/>
        </w:rPr>
        <w:t>年元旦期间，该商场进行促销，规定购物每满</w:t>
      </w:r>
      <w:r w:rsidRPr="00C67B33">
        <w:rPr>
          <w:rFonts w:ascii="Segoe UI" w:eastAsia="宋体" w:hAnsi="Segoe UI" w:cs="Segoe UI"/>
          <w:color w:val="2F6473"/>
          <w:sz w:val="23"/>
          <w:szCs w:val="23"/>
        </w:rPr>
        <w:t>100</w:t>
      </w:r>
      <w:r w:rsidRPr="00C67B33">
        <w:rPr>
          <w:rFonts w:ascii="Segoe UI" w:eastAsia="宋体" w:hAnsi="Segoe UI" w:cs="Segoe UI"/>
          <w:color w:val="2F6473"/>
          <w:sz w:val="23"/>
          <w:szCs w:val="23"/>
        </w:rPr>
        <w:t>元积</w:t>
      </w:r>
      <w:r w:rsidRPr="00C67B33">
        <w:rPr>
          <w:rFonts w:ascii="Segoe UI" w:eastAsia="宋体" w:hAnsi="Segoe UI" w:cs="Segoe UI"/>
          <w:color w:val="2F6473"/>
          <w:sz w:val="23"/>
          <w:szCs w:val="23"/>
        </w:rPr>
        <w:t>10</w:t>
      </w:r>
      <w:r w:rsidRPr="00C67B33">
        <w:rPr>
          <w:rFonts w:ascii="Segoe UI" w:eastAsia="宋体" w:hAnsi="Segoe UI" w:cs="Segoe UI"/>
          <w:color w:val="2F6473"/>
          <w:sz w:val="23"/>
          <w:szCs w:val="23"/>
        </w:rPr>
        <w:t>分，每个积分可在次月起在购物时抵减</w:t>
      </w:r>
      <w:r w:rsidRPr="00C67B33">
        <w:rPr>
          <w:rFonts w:ascii="Segoe UI" w:eastAsia="宋体" w:hAnsi="Segoe UI" w:cs="Segoe UI"/>
          <w:color w:val="2F6473"/>
          <w:sz w:val="23"/>
          <w:szCs w:val="23"/>
        </w:rPr>
        <w:t>1</w:t>
      </w:r>
      <w:r w:rsidRPr="00C67B33">
        <w:rPr>
          <w:rFonts w:ascii="Segoe UI" w:eastAsia="宋体" w:hAnsi="Segoe UI" w:cs="Segoe UI"/>
          <w:color w:val="2F6473"/>
          <w:sz w:val="23"/>
          <w:szCs w:val="23"/>
        </w:rPr>
        <w:t>元。截至</w:t>
      </w:r>
      <w:r w:rsidRPr="00C67B33">
        <w:rPr>
          <w:rFonts w:ascii="Segoe UI" w:eastAsia="宋体" w:hAnsi="Segoe UI" w:cs="Segoe UI"/>
          <w:color w:val="2F6473"/>
          <w:sz w:val="23"/>
          <w:szCs w:val="23"/>
        </w:rPr>
        <w:t>2×18</w:t>
      </w:r>
      <w:r w:rsidRPr="00C67B33">
        <w:rPr>
          <w:rFonts w:ascii="Segoe UI" w:eastAsia="宋体" w:hAnsi="Segoe UI" w:cs="Segoe UI"/>
          <w:color w:val="2F6473"/>
          <w:sz w:val="23"/>
          <w:szCs w:val="23"/>
        </w:rPr>
        <w:t>年</w:t>
      </w:r>
      <w:r w:rsidRPr="00C67B33">
        <w:rPr>
          <w:rFonts w:ascii="Segoe UI" w:eastAsia="宋体" w:hAnsi="Segoe UI" w:cs="Segoe UI"/>
          <w:color w:val="2F6473"/>
          <w:sz w:val="23"/>
          <w:szCs w:val="23"/>
        </w:rPr>
        <w:t>1</w:t>
      </w:r>
      <w:r w:rsidRPr="00C67B33">
        <w:rPr>
          <w:rFonts w:ascii="Segoe UI" w:eastAsia="宋体" w:hAnsi="Segoe UI" w:cs="Segoe UI"/>
          <w:color w:val="2F6473"/>
          <w:sz w:val="23"/>
          <w:szCs w:val="23"/>
        </w:rPr>
        <w:t>月</w:t>
      </w:r>
      <w:r w:rsidRPr="00C67B33">
        <w:rPr>
          <w:rFonts w:ascii="Segoe UI" w:eastAsia="宋体" w:hAnsi="Segoe UI" w:cs="Segoe UI"/>
          <w:color w:val="2F6473"/>
          <w:sz w:val="23"/>
          <w:szCs w:val="23"/>
        </w:rPr>
        <w:t>31</w:t>
      </w:r>
      <w:r w:rsidRPr="00C67B33">
        <w:rPr>
          <w:rFonts w:ascii="Segoe UI" w:eastAsia="宋体" w:hAnsi="Segoe UI" w:cs="Segoe UI"/>
          <w:color w:val="2F6473"/>
          <w:sz w:val="23"/>
          <w:szCs w:val="23"/>
        </w:rPr>
        <w:t>日，某顾客购买了</w:t>
      </w:r>
      <w:r w:rsidRPr="00C67B33">
        <w:rPr>
          <w:rFonts w:ascii="Segoe UI" w:eastAsia="宋体" w:hAnsi="Segoe UI" w:cs="Segoe UI"/>
          <w:color w:val="2F6473"/>
          <w:sz w:val="23"/>
          <w:szCs w:val="23"/>
        </w:rPr>
        <w:t>1000</w:t>
      </w:r>
      <w:r w:rsidRPr="00C67B33">
        <w:rPr>
          <w:rFonts w:ascii="Segoe UI" w:eastAsia="宋体" w:hAnsi="Segoe UI" w:cs="Segoe UI"/>
          <w:color w:val="2F6473"/>
          <w:sz w:val="23"/>
          <w:szCs w:val="23"/>
        </w:rPr>
        <w:t>元（不含增值税）的皮包，可获得</w:t>
      </w:r>
      <w:r w:rsidRPr="00C67B33">
        <w:rPr>
          <w:rFonts w:ascii="Segoe UI" w:eastAsia="宋体" w:hAnsi="Segoe UI" w:cs="Segoe UI"/>
          <w:color w:val="2F6473"/>
          <w:sz w:val="23"/>
          <w:szCs w:val="23"/>
        </w:rPr>
        <w:t>100</w:t>
      </w:r>
      <w:r w:rsidRPr="00C67B33">
        <w:rPr>
          <w:rFonts w:ascii="Segoe UI" w:eastAsia="宋体" w:hAnsi="Segoe UI" w:cs="Segoe UI"/>
          <w:color w:val="2F6473"/>
          <w:sz w:val="23"/>
          <w:szCs w:val="23"/>
        </w:rPr>
        <w:t>个积分。根据历史经验，该商场预计该积分的兑换率为</w:t>
      </w:r>
      <w:r w:rsidRPr="00C67B33">
        <w:rPr>
          <w:rFonts w:ascii="Segoe UI" w:eastAsia="宋体" w:hAnsi="Segoe UI" w:cs="Segoe UI"/>
          <w:color w:val="2F6473"/>
          <w:sz w:val="23"/>
          <w:szCs w:val="23"/>
        </w:rPr>
        <w:t>85%</w:t>
      </w:r>
      <w:r w:rsidRPr="00C67B33">
        <w:rPr>
          <w:rFonts w:ascii="Segoe UI" w:eastAsia="宋体" w:hAnsi="Segoe UI" w:cs="Segoe UI"/>
          <w:color w:val="2F6473"/>
          <w:sz w:val="23"/>
          <w:szCs w:val="23"/>
        </w:rPr>
        <w:t>。不考虑其他因素，则该商场销售皮包时积分应分摊的交易价格为（　）元。（计算结果保留两位小数）</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w:t>
      </w:r>
      <w:r w:rsidRPr="00C67B33">
        <w:rPr>
          <w:rFonts w:ascii="Segoe UI" w:eastAsia="宋体" w:hAnsi="Segoe UI" w:cs="Segoe UI"/>
          <w:color w:val="7D5A29"/>
          <w:sz w:val="23"/>
          <w:szCs w:val="23"/>
        </w:rPr>
        <w:t>921.66</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销售折让发生在销货方确认收入之后，销货方应按实际给予购货方的销售折让</w:t>
      </w:r>
      <w:r w:rsidRPr="00C67B33">
        <w:rPr>
          <w:rFonts w:ascii="Segoe UI" w:eastAsia="宋体" w:hAnsi="Segoe UI" w:cs="Segoe UI"/>
          <w:color w:val="2F6473"/>
          <w:sz w:val="23"/>
          <w:szCs w:val="23"/>
        </w:rPr>
        <w:t>(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正确答案是：冲减销售成本</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企业委托其他单位代销商品，在视同买断方式下，受托方在收到代销商品时通常应作为商品购进处理。</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对</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宋体" w:eastAsia="宋体" w:hAnsi="宋体" w:cs="Segoe UI" w:hint="eastAsia"/>
          <w:color w:val="2F6473"/>
          <w:sz w:val="21"/>
          <w:szCs w:val="21"/>
        </w:rPr>
        <w:t>企业为客户提供的现金折扣应在实际发生时冲减当期收入。（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错</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下列各项中，符合收入会计要素定义，可以确认为收入的是（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正确答案是：投资性房地产取得的租金收入</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企业销售商品确认收入后，对于客户实际享受的现金折扣，应当（</w:t>
      </w:r>
      <w:r w:rsidRPr="00C67B33">
        <w:rPr>
          <w:rFonts w:ascii="Segoe UI" w:eastAsia="宋体" w:hAnsi="Segoe UI" w:cs="Segoe UI"/>
          <w:color w:val="2F6473"/>
          <w:sz w:val="23"/>
          <w:szCs w:val="23"/>
        </w:rPr>
        <w:t xml:space="preserve">   </w:t>
      </w:r>
      <w:r w:rsidRPr="00C67B33">
        <w:rPr>
          <w:rFonts w:ascii="Segoe UI" w:eastAsia="宋体" w:hAnsi="Segoe UI" w:cs="Segoe UI"/>
          <w:color w:val="2F6473"/>
          <w:sz w:val="23"/>
          <w:szCs w:val="23"/>
        </w:rPr>
        <w:t>）</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正确答案是：确认当期财务费用</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宋体" w:eastAsia="宋体" w:hAnsi="宋体" w:cs="Segoe UI" w:hint="eastAsia"/>
          <w:color w:val="2F6473"/>
          <w:sz w:val="21"/>
          <w:szCs w:val="21"/>
        </w:rPr>
        <w:t>收入按企业经营业务的主次不同，分为销售商品收入、提供劳务收入和让渡资产使用权收入。（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错</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售后回购方式，通常情况下，以固定价格回购的售后回购交易，企业应于发出商品时确认收入，回购价格高于售价的部分企业应在回购期间按期计提利息费用，计入财务费用。（　　）</w:t>
      </w:r>
    </w:p>
    <w:p w:rsidR="00C67B33" w:rsidRPr="00C67B33" w:rsidRDefault="00C67B33" w:rsidP="00C67B33">
      <w:pPr>
        <w:shd w:val="clear" w:color="auto" w:fill="FCEFDC"/>
        <w:adjustRightInd/>
        <w:snapToGrid/>
        <w:rPr>
          <w:rFonts w:ascii="Segoe UI" w:eastAsia="宋体" w:hAnsi="Segoe UI" w:cs="Segoe UI"/>
          <w:color w:val="7D5A29"/>
          <w:sz w:val="23"/>
          <w:szCs w:val="23"/>
        </w:rPr>
      </w:pPr>
      <w:r w:rsidRPr="00C67B33">
        <w:rPr>
          <w:rFonts w:ascii="Segoe UI" w:eastAsia="宋体" w:hAnsi="Segoe UI" w:cs="Segoe UI"/>
          <w:color w:val="7D5A29"/>
          <w:sz w:val="23"/>
          <w:szCs w:val="23"/>
        </w:rPr>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错</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根据收入的确认标准，企业在发出商品时即确认收入的销售方式是</w:t>
      </w:r>
      <w:r w:rsidRPr="00C67B33">
        <w:rPr>
          <w:rFonts w:ascii="Segoe UI" w:eastAsia="宋体" w:hAnsi="Segoe UI" w:cs="Segoe UI"/>
          <w:color w:val="2F6473"/>
          <w:sz w:val="23"/>
          <w:szCs w:val="23"/>
        </w:rPr>
        <w:t>(</w:t>
      </w:r>
      <w:r w:rsidRPr="00C67B33">
        <w:rPr>
          <w:rFonts w:ascii="Segoe UI" w:eastAsia="宋体" w:hAnsi="Segoe UI" w:cs="Segoe UI"/>
          <w:color w:val="2F6473"/>
          <w:sz w:val="23"/>
          <w:szCs w:val="23"/>
        </w:rPr>
        <w:t xml:space="preserve">　　</w:t>
      </w:r>
      <w:r w:rsidRPr="00C67B33">
        <w:rPr>
          <w:rFonts w:ascii="Segoe UI" w:eastAsia="宋体" w:hAnsi="Segoe UI" w:cs="Segoe UI"/>
          <w:color w:val="2F6473"/>
          <w:sz w:val="23"/>
          <w:szCs w:val="23"/>
        </w:rPr>
        <w:t>)</w:t>
      </w:r>
      <w:r w:rsidRPr="00C67B33">
        <w:rPr>
          <w:rFonts w:ascii="Segoe UI" w:eastAsia="宋体" w:hAnsi="Segoe UI" w:cs="Segoe UI"/>
          <w:color w:val="2F6473"/>
          <w:sz w:val="23"/>
          <w:szCs w:val="23"/>
        </w:rPr>
        <w:t>。</w:t>
      </w:r>
    </w:p>
    <w:p w:rsidR="00C67B33" w:rsidRPr="00C67B33" w:rsidRDefault="00C67B33" w:rsidP="00C67B33">
      <w:pPr>
        <w:shd w:val="clear" w:color="auto" w:fill="DEF2F8"/>
        <w:adjustRightInd/>
        <w:snapToGrid/>
        <w:spacing w:after="0"/>
        <w:rPr>
          <w:rFonts w:ascii="Segoe UI" w:eastAsia="宋体" w:hAnsi="Segoe UI" w:cs="Segoe UI"/>
          <w:color w:val="2F6473"/>
          <w:sz w:val="23"/>
          <w:szCs w:val="23"/>
        </w:rPr>
      </w:pPr>
      <w:r w:rsidRPr="00C67B33">
        <w:rPr>
          <w:rFonts w:ascii="Segoe UI" w:eastAsia="宋体" w:hAnsi="Segoe UI" w:cs="Segoe UI"/>
          <w:color w:val="2F6473"/>
          <w:sz w:val="23"/>
          <w:szCs w:val="23"/>
        </w:rPr>
        <w:t>选择一项：</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40" type="#_x0000_t75" style="width:20.25pt;height:15.75pt" o:ole="">
            <v:imagedata r:id="rId50" o:title=""/>
          </v:shape>
          <w:control r:id="rId51" w:name="DefaultOcxName20" w:shapeid="_x0000_i1240"/>
        </w:object>
      </w:r>
      <w:r w:rsidR="00C67B33" w:rsidRPr="00C67B33">
        <w:rPr>
          <w:rFonts w:ascii="Segoe UI" w:eastAsia="宋体" w:hAnsi="Segoe UI" w:cs="Segoe UI"/>
          <w:color w:val="2F6473"/>
          <w:sz w:val="23"/>
        </w:rPr>
        <w:t>A. </w:t>
      </w:r>
      <w:r w:rsidR="00C67B33" w:rsidRPr="00C67B33">
        <w:rPr>
          <w:rFonts w:ascii="Segoe UI" w:eastAsia="宋体" w:hAnsi="Segoe UI" w:cs="Segoe UI"/>
          <w:color w:val="2F6473"/>
          <w:sz w:val="23"/>
          <w:szCs w:val="23"/>
        </w:rPr>
        <w:t>交款提货</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43" type="#_x0000_t75" style="width:20.25pt;height:15.75pt" o:ole="">
            <v:imagedata r:id="rId50" o:title=""/>
          </v:shape>
          <w:control r:id="rId52" w:name="DefaultOcxName19" w:shapeid="_x0000_i1243"/>
        </w:object>
      </w:r>
      <w:r w:rsidR="00C67B33" w:rsidRPr="00C67B33">
        <w:rPr>
          <w:rFonts w:ascii="Segoe UI" w:eastAsia="宋体" w:hAnsi="Segoe UI" w:cs="Segoe UI"/>
          <w:color w:val="2F6473"/>
          <w:sz w:val="23"/>
        </w:rPr>
        <w:t>B. </w:t>
      </w:r>
      <w:r w:rsidR="00C67B33" w:rsidRPr="00C67B33">
        <w:rPr>
          <w:rFonts w:ascii="Segoe UI" w:eastAsia="宋体" w:hAnsi="Segoe UI" w:cs="Segoe UI"/>
          <w:color w:val="2F6473"/>
          <w:sz w:val="23"/>
          <w:szCs w:val="23"/>
        </w:rPr>
        <w:t>支付手续费方式委托代销商品</w:t>
      </w:r>
    </w:p>
    <w:p w:rsidR="00C67B33" w:rsidRPr="00C67B33" w:rsidRDefault="007465B9" w:rsidP="00C67B33">
      <w:pPr>
        <w:shd w:val="clear" w:color="auto" w:fill="DEF2F8"/>
        <w:adjustRightInd/>
        <w:snapToGrid/>
        <w:spacing w:after="0"/>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46" type="#_x0000_t75" style="width:20.25pt;height:15.75pt" o:ole="">
            <v:imagedata r:id="rId50" o:title=""/>
          </v:shape>
          <w:control r:id="rId53" w:name="DefaultOcxName21" w:shapeid="_x0000_i1246"/>
        </w:object>
      </w:r>
      <w:r w:rsidR="00C67B33" w:rsidRPr="00C67B33">
        <w:rPr>
          <w:rFonts w:ascii="Segoe UI" w:eastAsia="宋体" w:hAnsi="Segoe UI" w:cs="Segoe UI"/>
          <w:color w:val="2F6473"/>
          <w:sz w:val="23"/>
        </w:rPr>
        <w:t>C. </w:t>
      </w:r>
      <w:r w:rsidR="00C67B33" w:rsidRPr="00C67B33">
        <w:rPr>
          <w:rFonts w:ascii="Segoe UI" w:eastAsia="宋体" w:hAnsi="Segoe UI" w:cs="Segoe UI"/>
          <w:color w:val="2F6473"/>
          <w:sz w:val="23"/>
          <w:szCs w:val="23"/>
        </w:rPr>
        <w:t>分期收款销售</w:t>
      </w:r>
    </w:p>
    <w:p w:rsidR="00C67B33" w:rsidRPr="00C67B33" w:rsidRDefault="007465B9" w:rsidP="00C67B33">
      <w:pPr>
        <w:shd w:val="clear" w:color="auto" w:fill="DEF2F8"/>
        <w:adjustRightInd/>
        <w:snapToGrid/>
        <w:spacing w:after="72"/>
        <w:ind w:hanging="375"/>
        <w:rPr>
          <w:rFonts w:ascii="Segoe UI" w:eastAsia="宋体" w:hAnsi="Segoe UI" w:cs="Segoe UI"/>
          <w:color w:val="2F6473"/>
          <w:sz w:val="23"/>
          <w:szCs w:val="23"/>
        </w:rPr>
      </w:pPr>
      <w:r w:rsidRPr="00C67B33">
        <w:rPr>
          <w:rFonts w:ascii="Segoe UI" w:eastAsia="宋体" w:hAnsi="Segoe UI" w:cs="Segoe UI"/>
          <w:color w:val="2F6473"/>
          <w:sz w:val="23"/>
          <w:szCs w:val="23"/>
        </w:rPr>
        <w:object w:dxaOrig="405" w:dyaOrig="330">
          <v:shape id="_x0000_i1249" type="#_x0000_t75" style="width:20.25pt;height:15.75pt" o:ole="">
            <v:imagedata r:id="rId50" o:title=""/>
          </v:shape>
          <w:control r:id="rId54" w:name="DefaultOcxName36" w:shapeid="_x0000_i1249"/>
        </w:object>
      </w:r>
      <w:r w:rsidR="00C67B33" w:rsidRPr="00C67B33">
        <w:rPr>
          <w:rFonts w:ascii="Segoe UI" w:eastAsia="宋体" w:hAnsi="Segoe UI" w:cs="Segoe UI"/>
          <w:color w:val="2F6473"/>
          <w:sz w:val="23"/>
        </w:rPr>
        <w:t>D. </w:t>
      </w:r>
      <w:r w:rsidR="00C67B33" w:rsidRPr="00C67B33">
        <w:rPr>
          <w:rFonts w:ascii="Segoe UI" w:eastAsia="宋体" w:hAnsi="Segoe UI" w:cs="Segoe UI"/>
          <w:color w:val="2F6473"/>
          <w:sz w:val="23"/>
          <w:szCs w:val="23"/>
        </w:rPr>
        <w:t>托收承付</w:t>
      </w:r>
    </w:p>
    <w:p w:rsidR="00C67B33" w:rsidRPr="00C67B33" w:rsidRDefault="00C67B33" w:rsidP="00C67B33">
      <w:pPr>
        <w:shd w:val="clear" w:color="auto" w:fill="FCEFDC"/>
        <w:adjustRightInd/>
        <w:snapToGrid/>
        <w:spacing w:after="120"/>
        <w:rPr>
          <w:rFonts w:ascii="Segoe UI" w:eastAsia="宋体" w:hAnsi="Segoe UI" w:cs="Segoe UI"/>
          <w:color w:val="7D5A29"/>
          <w:sz w:val="23"/>
          <w:szCs w:val="23"/>
        </w:rPr>
      </w:pPr>
      <w:r w:rsidRPr="00C67B33">
        <w:rPr>
          <w:rFonts w:ascii="Segoe UI" w:eastAsia="宋体" w:hAnsi="Segoe UI" w:cs="Segoe UI"/>
          <w:color w:val="7D5A29"/>
          <w:sz w:val="23"/>
          <w:szCs w:val="23"/>
        </w:rPr>
        <w:t>正确答案是：交款提货</w:t>
      </w:r>
    </w:p>
    <w:p w:rsidR="00C67B33" w:rsidRPr="00C67B33" w:rsidRDefault="00C67B33" w:rsidP="00C67B33">
      <w:pPr>
        <w:shd w:val="clear" w:color="auto" w:fill="DEF2F8"/>
        <w:adjustRightInd/>
        <w:snapToGrid/>
        <w:rPr>
          <w:rFonts w:ascii="Segoe UI" w:eastAsia="宋体" w:hAnsi="Segoe UI" w:cs="Segoe UI"/>
          <w:color w:val="2F6473"/>
          <w:sz w:val="23"/>
          <w:szCs w:val="23"/>
        </w:rPr>
      </w:pPr>
      <w:r w:rsidRPr="00C67B33">
        <w:rPr>
          <w:rFonts w:ascii="Segoe UI" w:eastAsia="宋体" w:hAnsi="Segoe UI" w:cs="Segoe UI"/>
          <w:color w:val="2F6473"/>
          <w:sz w:val="23"/>
          <w:szCs w:val="23"/>
        </w:rPr>
        <w:t>企业在销售商品时，如果估计价款收回可能性不大，尽管收入确认的其他条件满足，也不应确认收入。</w:t>
      </w:r>
    </w:p>
    <w:p w:rsidR="00C67B33" w:rsidRPr="00C67B33" w:rsidRDefault="00C67B33" w:rsidP="00C67B33">
      <w:pPr>
        <w:shd w:val="clear" w:color="auto" w:fill="FCEFDC"/>
        <w:adjustRightInd/>
        <w:snapToGrid/>
        <w:spacing w:after="120"/>
        <w:rPr>
          <w:rFonts w:ascii="Segoe UI" w:eastAsia="宋体" w:hAnsi="Segoe UI" w:cs="Segoe UI"/>
          <w:color w:val="7D5A29"/>
          <w:sz w:val="23"/>
          <w:szCs w:val="23"/>
        </w:rPr>
      </w:pPr>
      <w:r w:rsidRPr="00C67B33">
        <w:rPr>
          <w:rFonts w:ascii="Segoe UI" w:eastAsia="宋体" w:hAnsi="Segoe UI" w:cs="Segoe UI"/>
          <w:color w:val="7D5A29"/>
          <w:sz w:val="23"/>
          <w:szCs w:val="23"/>
        </w:rPr>
        <w:lastRenderedPageBreak/>
        <w:t>正确的答案是</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对</w:t>
      </w:r>
      <w:r w:rsidRPr="00C67B33">
        <w:rPr>
          <w:rFonts w:ascii="Segoe UI" w:eastAsia="宋体" w:hAnsi="Segoe UI" w:cs="Segoe UI"/>
          <w:color w:val="7D5A29"/>
          <w:sz w:val="23"/>
          <w:szCs w:val="23"/>
        </w:rPr>
        <w:t>”</w:t>
      </w:r>
      <w:r w:rsidRPr="00C67B33">
        <w:rPr>
          <w:rFonts w:ascii="Segoe UI" w:eastAsia="宋体" w:hAnsi="Segoe UI" w:cs="Segoe UI"/>
          <w:color w:val="7D5A29"/>
          <w:sz w:val="23"/>
          <w:szCs w:val="23"/>
        </w:rPr>
        <w:t>。</w:t>
      </w:r>
    </w:p>
    <w:p w:rsidR="00F02E1F" w:rsidRPr="00F02E1F" w:rsidRDefault="00F02E1F" w:rsidP="00F02E1F">
      <w:pPr>
        <w:shd w:val="clear" w:color="auto" w:fill="DEF2F8"/>
        <w:adjustRightInd/>
        <w:snapToGrid/>
        <w:rPr>
          <w:rFonts w:ascii="Segoe UI" w:eastAsia="宋体" w:hAnsi="Segoe UI" w:cs="Segoe UI"/>
          <w:color w:val="2F6473"/>
          <w:sz w:val="23"/>
          <w:szCs w:val="23"/>
        </w:rPr>
      </w:pPr>
      <w:r w:rsidRPr="00F02E1F">
        <w:rPr>
          <w:rFonts w:ascii="宋体" w:eastAsia="宋体" w:hAnsi="宋体" w:cs="Segoe UI" w:hint="eastAsia"/>
          <w:color w:val="2F6473"/>
          <w:sz w:val="21"/>
          <w:szCs w:val="21"/>
        </w:rPr>
        <w:t>某企业6月1日赊销一批商品，售价为60000元（不含增值税），适用的增值税税率为17%。规定的现金折扣条件为2/10，1/20，N/30，计算现金折扣时考虑增值税。客户于当年6月15日付清货款，该企业实际收款金额为（　　）元。</w:t>
      </w:r>
    </w:p>
    <w:p w:rsidR="00F02E1F" w:rsidRPr="00F02E1F" w:rsidRDefault="00F02E1F" w:rsidP="00F02E1F">
      <w:pPr>
        <w:shd w:val="clear" w:color="auto" w:fill="FCEFDC"/>
        <w:adjustRightInd/>
        <w:snapToGrid/>
        <w:rPr>
          <w:rFonts w:ascii="Segoe UI" w:eastAsia="宋体" w:hAnsi="Segoe UI" w:cs="Segoe UI"/>
          <w:color w:val="7D5A29"/>
          <w:sz w:val="23"/>
          <w:szCs w:val="23"/>
        </w:rPr>
      </w:pPr>
      <w:r w:rsidRPr="00F02E1F">
        <w:rPr>
          <w:rFonts w:ascii="Segoe UI" w:eastAsia="宋体" w:hAnsi="Segoe UI" w:cs="Segoe UI"/>
          <w:color w:val="7D5A29"/>
          <w:sz w:val="23"/>
          <w:szCs w:val="23"/>
        </w:rPr>
        <w:t>正确答案是：</w:t>
      </w:r>
      <w:r w:rsidRPr="00F02E1F">
        <w:rPr>
          <w:rFonts w:ascii="宋体" w:eastAsia="宋体" w:hAnsi="宋体" w:cs="Segoe UI" w:hint="eastAsia"/>
          <w:color w:val="7D5A29"/>
          <w:sz w:val="21"/>
          <w:szCs w:val="21"/>
        </w:rPr>
        <w:t>69498</w:t>
      </w:r>
    </w:p>
    <w:p w:rsidR="00F02E1F" w:rsidRPr="00F02E1F" w:rsidRDefault="00F02E1F" w:rsidP="00F02E1F">
      <w:pPr>
        <w:shd w:val="clear" w:color="auto" w:fill="DEF2F8"/>
        <w:adjustRightInd/>
        <w:snapToGrid/>
        <w:rPr>
          <w:rFonts w:ascii="Segoe UI" w:eastAsia="宋体" w:hAnsi="Segoe UI" w:cs="Segoe UI"/>
          <w:color w:val="2F6473"/>
          <w:sz w:val="23"/>
          <w:szCs w:val="23"/>
        </w:rPr>
      </w:pPr>
      <w:r w:rsidRPr="00F02E1F">
        <w:rPr>
          <w:rFonts w:ascii="Segoe UI" w:eastAsia="宋体" w:hAnsi="Segoe UI" w:cs="Segoe UI"/>
          <w:color w:val="2F6473"/>
          <w:sz w:val="23"/>
          <w:szCs w:val="23"/>
        </w:rPr>
        <w:t>如果企业销售的商品已经发出但尚未完全满足收入确认的条件，应将发出商品的成本转入</w:t>
      </w:r>
      <w:r w:rsidRPr="00F02E1F">
        <w:rPr>
          <w:rFonts w:ascii="Segoe UI" w:eastAsia="宋体" w:hAnsi="Segoe UI" w:cs="Segoe UI"/>
          <w:color w:val="2F6473"/>
          <w:sz w:val="23"/>
          <w:szCs w:val="23"/>
        </w:rPr>
        <w:t>(    )</w:t>
      </w:r>
      <w:r w:rsidRPr="00F02E1F">
        <w:rPr>
          <w:rFonts w:ascii="Segoe UI" w:eastAsia="宋体" w:hAnsi="Segoe UI" w:cs="Segoe UI"/>
          <w:color w:val="2F6473"/>
          <w:sz w:val="23"/>
          <w:szCs w:val="23"/>
        </w:rPr>
        <w:t>科目。</w:t>
      </w:r>
    </w:p>
    <w:p w:rsidR="004358AB" w:rsidRDefault="00F02E1F" w:rsidP="00F02E1F">
      <w:pPr>
        <w:shd w:val="clear" w:color="auto" w:fill="FCEFDC"/>
        <w:adjustRightInd/>
        <w:snapToGrid/>
        <w:rPr>
          <w:rFonts w:ascii="Segoe UI" w:eastAsia="宋体" w:hAnsi="Segoe UI" w:cs="Segoe UI"/>
          <w:color w:val="7D5A29"/>
          <w:sz w:val="23"/>
          <w:szCs w:val="23"/>
        </w:rPr>
      </w:pPr>
      <w:r w:rsidRPr="00F02E1F">
        <w:rPr>
          <w:rFonts w:ascii="Segoe UI" w:eastAsia="宋体" w:hAnsi="Segoe UI" w:cs="Segoe UI"/>
          <w:color w:val="7D5A29"/>
          <w:sz w:val="23"/>
          <w:szCs w:val="23"/>
        </w:rPr>
        <w:t>正确答案是：发出商品</w:t>
      </w:r>
    </w:p>
    <w:p w:rsidR="00F02E1F" w:rsidRPr="00F02E1F" w:rsidRDefault="00F02E1F" w:rsidP="00F02E1F">
      <w:pPr>
        <w:shd w:val="clear" w:color="auto" w:fill="DEF2F8"/>
        <w:adjustRightInd/>
        <w:snapToGrid/>
        <w:rPr>
          <w:rFonts w:ascii="Segoe UI" w:eastAsia="宋体" w:hAnsi="Segoe UI" w:cs="Segoe UI"/>
          <w:color w:val="2F6473"/>
          <w:sz w:val="23"/>
          <w:szCs w:val="23"/>
        </w:rPr>
      </w:pPr>
      <w:r w:rsidRPr="00F02E1F">
        <w:rPr>
          <w:rFonts w:ascii="宋体" w:eastAsia="宋体" w:hAnsi="宋体" w:cs="Segoe UI" w:hint="eastAsia"/>
          <w:color w:val="2F6473"/>
          <w:sz w:val="21"/>
          <w:szCs w:val="21"/>
        </w:rPr>
        <w:t>下列属于其他业务收入的是（　　）。</w:t>
      </w:r>
    </w:p>
    <w:p w:rsidR="00F02E1F" w:rsidRPr="00F02E1F" w:rsidRDefault="00F02E1F" w:rsidP="00F02E1F">
      <w:pPr>
        <w:shd w:val="clear" w:color="auto" w:fill="FCEFDC"/>
        <w:adjustRightInd/>
        <w:snapToGrid/>
        <w:spacing w:after="120"/>
        <w:rPr>
          <w:rFonts w:ascii="Segoe UI" w:eastAsia="宋体" w:hAnsi="Segoe UI" w:cs="Segoe UI"/>
          <w:color w:val="7D5A29"/>
          <w:sz w:val="23"/>
          <w:szCs w:val="23"/>
        </w:rPr>
      </w:pPr>
      <w:r w:rsidRPr="00F02E1F">
        <w:rPr>
          <w:rFonts w:ascii="Segoe UI" w:eastAsia="宋体" w:hAnsi="Segoe UI" w:cs="Segoe UI"/>
          <w:color w:val="7D5A29"/>
          <w:sz w:val="23"/>
          <w:szCs w:val="23"/>
        </w:rPr>
        <w:t>正确答案是：</w:t>
      </w:r>
      <w:r w:rsidRPr="00F02E1F">
        <w:rPr>
          <w:rFonts w:ascii="宋体" w:eastAsia="宋体" w:hAnsi="宋体" w:cs="Segoe UI" w:hint="eastAsia"/>
          <w:color w:val="7D5A29"/>
          <w:sz w:val="21"/>
          <w:szCs w:val="21"/>
        </w:rPr>
        <w:t>材料销售收入</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hint="eastAsia"/>
          <w:color w:val="2F6473"/>
          <w:sz w:val="21"/>
          <w:szCs w:val="21"/>
        </w:rPr>
        <w:t>甲企业20</w:t>
      </w:r>
      <w:r w:rsidRPr="00300DD8">
        <w:rPr>
          <w:rFonts w:ascii="Wingdings 2" w:eastAsia="宋体" w:hAnsi="Wingdings 2" w:cs="宋体"/>
          <w:color w:val="2F6473"/>
          <w:sz w:val="21"/>
          <w:szCs w:val="21"/>
        </w:rPr>
        <w:t>Í</w:t>
      </w:r>
      <w:r w:rsidRPr="00300DD8">
        <w:rPr>
          <w:rFonts w:ascii="宋体" w:eastAsia="宋体" w:hAnsi="宋体" w:cs="宋体" w:hint="eastAsia"/>
          <w:color w:val="2F6473"/>
          <w:sz w:val="21"/>
          <w:szCs w:val="21"/>
        </w:rPr>
        <w:t>5年8月承接一项为期6个月的设备安装劳务，合同总收入100万元，预计合同总成本70万元，合同价款已收取，当年末该项劳务的完工程度为60%。完工百分比法下20</w:t>
      </w:r>
      <w:r w:rsidRPr="00300DD8">
        <w:rPr>
          <w:rFonts w:ascii="Wingdings 2" w:eastAsia="宋体" w:hAnsi="Wingdings 2" w:cs="宋体"/>
          <w:color w:val="2F6473"/>
          <w:sz w:val="21"/>
          <w:szCs w:val="21"/>
        </w:rPr>
        <w:t>Í</w:t>
      </w:r>
      <w:r w:rsidRPr="00300DD8">
        <w:rPr>
          <w:rFonts w:ascii="宋体" w:eastAsia="宋体" w:hAnsi="宋体" w:cs="宋体" w:hint="eastAsia"/>
          <w:color w:val="2F6473"/>
          <w:sz w:val="21"/>
          <w:szCs w:val="21"/>
        </w:rPr>
        <w:t>5年应确认的劳务收入为（　　）万元。</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color w:val="7D5A29"/>
          <w:sz w:val="24"/>
          <w:szCs w:val="24"/>
        </w:rPr>
        <w:t>正确答案是：60</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color w:val="2F6473"/>
          <w:sz w:val="24"/>
          <w:szCs w:val="24"/>
        </w:rPr>
        <w:t>20X8年1月1日A公司经营租出管理用设备一台，每月该设备折旧金额100万元，租期为两年，租金在每季末收取。则20X8年1月末针对计提的折旧金额应编制的会计分录为（　）。（分录中的金额单位为万元）</w:t>
      </w:r>
    </w:p>
    <w:p w:rsidR="00300DD8" w:rsidRPr="00300DD8" w:rsidRDefault="00300DD8" w:rsidP="00300DD8">
      <w:pPr>
        <w:shd w:val="clear" w:color="auto" w:fill="DEF2F8"/>
        <w:adjustRightInd/>
        <w:snapToGrid/>
        <w:spacing w:after="0"/>
        <w:rPr>
          <w:rFonts w:ascii="宋体" w:eastAsia="宋体" w:hAnsi="宋体" w:cs="宋体"/>
          <w:color w:val="2F6473"/>
          <w:sz w:val="24"/>
          <w:szCs w:val="24"/>
        </w:rPr>
      </w:pPr>
      <w:r w:rsidRPr="00300DD8">
        <w:rPr>
          <w:rFonts w:ascii="宋体" w:eastAsia="宋体" w:hAnsi="宋体" w:cs="宋体"/>
          <w:color w:val="2F6473"/>
          <w:sz w:val="24"/>
          <w:szCs w:val="24"/>
        </w:rPr>
        <w:t>选择一项：</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52" type="#_x0000_t75" style="width:20.25pt;height:16.5pt" o:ole="">
            <v:imagedata r:id="rId28" o:title=""/>
          </v:shape>
          <w:control r:id="rId55" w:name="DefaultOcxName5" w:shapeid="_x0000_i1252"/>
        </w:object>
      </w:r>
      <w:r w:rsidR="00300DD8" w:rsidRPr="00300DD8">
        <w:rPr>
          <w:rFonts w:ascii="宋体" w:eastAsia="宋体" w:hAnsi="宋体" w:cs="宋体"/>
          <w:color w:val="2F6473"/>
          <w:sz w:val="24"/>
          <w:szCs w:val="24"/>
        </w:rPr>
        <w:t>A. 借：其他业务成本   100</w:t>
      </w:r>
      <w:r w:rsidR="00300DD8" w:rsidRPr="00300DD8">
        <w:rPr>
          <w:rFonts w:ascii="宋体" w:eastAsia="宋体" w:hAnsi="宋体" w:cs="宋体"/>
          <w:color w:val="2F6473"/>
          <w:sz w:val="24"/>
          <w:szCs w:val="24"/>
        </w:rPr>
        <w:br/>
        <w:t> 　　　 贷：累计折旧   100</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55" type="#_x0000_t75" style="width:20.25pt;height:16.5pt" o:ole="">
            <v:imagedata r:id="rId28" o:title=""/>
          </v:shape>
          <w:control r:id="rId56" w:name="DefaultOcxName6" w:shapeid="_x0000_i1255"/>
        </w:object>
      </w:r>
      <w:r w:rsidR="00300DD8" w:rsidRPr="00300DD8">
        <w:rPr>
          <w:rFonts w:ascii="宋体" w:eastAsia="宋体" w:hAnsi="宋体" w:cs="宋体"/>
          <w:color w:val="2F6473"/>
          <w:sz w:val="24"/>
          <w:szCs w:val="24"/>
        </w:rPr>
        <w:t>B. 借：其他业务成本    100</w:t>
      </w:r>
      <w:r w:rsidR="00300DD8" w:rsidRPr="00300DD8">
        <w:rPr>
          <w:rFonts w:ascii="宋体" w:eastAsia="宋体" w:hAnsi="宋体" w:cs="宋体"/>
          <w:color w:val="2F6473"/>
          <w:sz w:val="24"/>
          <w:szCs w:val="24"/>
        </w:rPr>
        <w:br/>
        <w:t> 　　　 贷：预付账款    100</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58" type="#_x0000_t75" style="width:20.25pt;height:16.5pt" o:ole="">
            <v:imagedata r:id="rId28" o:title=""/>
          </v:shape>
          <w:control r:id="rId57" w:name="DefaultOcxName7" w:shapeid="_x0000_i1258"/>
        </w:object>
      </w:r>
      <w:r w:rsidR="00300DD8" w:rsidRPr="00300DD8">
        <w:rPr>
          <w:rFonts w:ascii="宋体" w:eastAsia="宋体" w:hAnsi="宋体" w:cs="宋体"/>
          <w:color w:val="2F6473"/>
          <w:sz w:val="24"/>
          <w:szCs w:val="24"/>
        </w:rPr>
        <w:t>C. 借：管理费用   100</w:t>
      </w:r>
      <w:r w:rsidR="00300DD8" w:rsidRPr="00300DD8">
        <w:rPr>
          <w:rFonts w:ascii="宋体" w:eastAsia="宋体" w:hAnsi="宋体" w:cs="宋体"/>
          <w:color w:val="2F6473"/>
          <w:sz w:val="24"/>
          <w:szCs w:val="24"/>
        </w:rPr>
        <w:br/>
        <w:t> 　　　 贷：累计折旧    100</w:t>
      </w:r>
    </w:p>
    <w:p w:rsidR="00300DD8" w:rsidRPr="00300DD8" w:rsidRDefault="007465B9" w:rsidP="00300DD8">
      <w:pPr>
        <w:shd w:val="clear" w:color="auto" w:fill="DEF2F8"/>
        <w:adjustRightInd/>
        <w:snapToGrid/>
        <w:spacing w:after="72"/>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61" type="#_x0000_t75" style="width:20.25pt;height:16.5pt" o:ole="">
            <v:imagedata r:id="rId28" o:title=""/>
          </v:shape>
          <w:control r:id="rId58" w:name="DefaultOcxName8" w:shapeid="_x0000_i1261"/>
        </w:object>
      </w:r>
      <w:r w:rsidR="00300DD8" w:rsidRPr="00300DD8">
        <w:rPr>
          <w:rFonts w:ascii="宋体" w:eastAsia="宋体" w:hAnsi="宋体" w:cs="宋体"/>
          <w:color w:val="2F6473"/>
          <w:sz w:val="24"/>
          <w:szCs w:val="24"/>
        </w:rPr>
        <w:t>D. 借：其他业务成本   100</w:t>
      </w:r>
      <w:r w:rsidR="00300DD8" w:rsidRPr="00300DD8">
        <w:rPr>
          <w:rFonts w:ascii="宋体" w:eastAsia="宋体" w:hAnsi="宋体" w:cs="宋体"/>
          <w:color w:val="2F6473"/>
          <w:sz w:val="24"/>
          <w:szCs w:val="24"/>
        </w:rPr>
        <w:br/>
        <w:t> 　　　 贷：银行存款   100</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color w:val="7D5A29"/>
          <w:sz w:val="24"/>
          <w:szCs w:val="24"/>
        </w:rPr>
        <w:t>正确答案是：借：其他业务成本   100</w:t>
      </w:r>
      <w:r w:rsidRPr="00300DD8">
        <w:rPr>
          <w:rFonts w:ascii="宋体" w:eastAsia="宋体" w:hAnsi="宋体" w:cs="宋体"/>
          <w:color w:val="7D5A29"/>
          <w:sz w:val="24"/>
          <w:szCs w:val="24"/>
        </w:rPr>
        <w:br/>
        <w:t> 　　　 贷：累计折旧   100</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hint="eastAsia"/>
          <w:color w:val="2F6473"/>
          <w:sz w:val="21"/>
          <w:szCs w:val="21"/>
        </w:rPr>
        <w:t>下列有关收入确认的表述中，正确的有（　　）。</w:t>
      </w:r>
    </w:p>
    <w:p w:rsidR="00300DD8" w:rsidRPr="00300DD8" w:rsidRDefault="00300DD8" w:rsidP="00300DD8">
      <w:pPr>
        <w:shd w:val="clear" w:color="auto" w:fill="DEF2F8"/>
        <w:adjustRightInd/>
        <w:snapToGrid/>
        <w:spacing w:after="0"/>
        <w:rPr>
          <w:rFonts w:ascii="宋体" w:eastAsia="宋体" w:hAnsi="宋体" w:cs="宋体"/>
          <w:color w:val="2F6473"/>
          <w:sz w:val="24"/>
          <w:szCs w:val="24"/>
        </w:rPr>
      </w:pPr>
      <w:r w:rsidRPr="00300DD8">
        <w:rPr>
          <w:rFonts w:ascii="宋体" w:eastAsia="宋体" w:hAnsi="宋体" w:cs="宋体"/>
          <w:color w:val="2F6473"/>
          <w:sz w:val="24"/>
          <w:szCs w:val="24"/>
        </w:rPr>
        <w:t>选择一项或多项：</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64" type="#_x0000_t75" style="width:20.25pt;height:16.5pt" o:ole="">
            <v:imagedata r:id="rId6" o:title=""/>
          </v:shape>
          <w:control r:id="rId59" w:name="DefaultOcxName101" w:shapeid="_x0000_i1264"/>
        </w:object>
      </w:r>
      <w:r w:rsidR="00300DD8" w:rsidRPr="00300DD8">
        <w:rPr>
          <w:rFonts w:ascii="宋体" w:eastAsia="宋体" w:hAnsi="宋体" w:cs="宋体"/>
          <w:color w:val="2F6473"/>
          <w:sz w:val="24"/>
          <w:szCs w:val="24"/>
        </w:rPr>
        <w:t>a. </w:t>
      </w:r>
      <w:r w:rsidR="00300DD8" w:rsidRPr="00300DD8">
        <w:rPr>
          <w:rFonts w:ascii="宋体" w:eastAsia="宋体" w:hAnsi="宋体" w:cs="宋体" w:hint="eastAsia"/>
          <w:color w:val="2F6473"/>
          <w:sz w:val="21"/>
          <w:szCs w:val="21"/>
        </w:rPr>
        <w:t>在同一会计期间内开始并完成的劳务，应按完工百分比法确认收入</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67" type="#_x0000_t75" style="width:20.25pt;height:16.5pt" o:ole="">
            <v:imagedata r:id="rId6" o:title=""/>
          </v:shape>
          <w:control r:id="rId60" w:name="DefaultOcxName111" w:shapeid="_x0000_i1267"/>
        </w:object>
      </w:r>
      <w:r w:rsidR="00300DD8" w:rsidRPr="00300DD8">
        <w:rPr>
          <w:rFonts w:ascii="宋体" w:eastAsia="宋体" w:hAnsi="宋体" w:cs="宋体"/>
          <w:color w:val="2F6473"/>
          <w:sz w:val="24"/>
          <w:szCs w:val="24"/>
        </w:rPr>
        <w:t>b.</w:t>
      </w:r>
    </w:p>
    <w:p w:rsidR="00300DD8" w:rsidRPr="00300DD8" w:rsidRDefault="00300DD8" w:rsidP="00300DD8">
      <w:pPr>
        <w:shd w:val="clear" w:color="auto" w:fill="DEF2F8"/>
        <w:adjustRightInd/>
        <w:snapToGrid/>
        <w:spacing w:after="150"/>
        <w:ind w:hanging="375"/>
        <w:rPr>
          <w:rFonts w:ascii="宋体" w:eastAsia="宋体" w:hAnsi="宋体" w:cs="宋体"/>
          <w:color w:val="2F6473"/>
          <w:sz w:val="24"/>
          <w:szCs w:val="24"/>
        </w:rPr>
      </w:pPr>
      <w:r w:rsidRPr="00300DD8">
        <w:rPr>
          <w:rFonts w:ascii="宋体" w:eastAsia="宋体" w:hAnsi="宋体" w:cs="宋体" w:hint="eastAsia"/>
          <w:color w:val="2F6473"/>
          <w:sz w:val="24"/>
          <w:szCs w:val="24"/>
        </w:rPr>
        <w:t>劳务的开始和完成分属不同的会计期间，在资产负债表日，提供劳务交易的结果不能可靠估计，已发生的劳务成本预计全部不能收回时，应将已发生的成本确认为当期损益，不确认收入</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lastRenderedPageBreak/>
        <w:object w:dxaOrig="405" w:dyaOrig="330">
          <v:shape id="_x0000_i1270" type="#_x0000_t75" style="width:20.25pt;height:16.5pt" o:ole="">
            <v:imagedata r:id="rId6" o:title=""/>
          </v:shape>
          <w:control r:id="rId61" w:name="DefaultOcxName121" w:shapeid="_x0000_i1270"/>
        </w:object>
      </w:r>
      <w:r w:rsidR="00300DD8" w:rsidRPr="00300DD8">
        <w:rPr>
          <w:rFonts w:ascii="宋体" w:eastAsia="宋体" w:hAnsi="宋体" w:cs="宋体"/>
          <w:color w:val="2F6473"/>
          <w:sz w:val="24"/>
          <w:szCs w:val="24"/>
        </w:rPr>
        <w:t>c. </w:t>
      </w:r>
      <w:r w:rsidR="00300DD8" w:rsidRPr="00300DD8">
        <w:rPr>
          <w:rFonts w:ascii="宋体" w:eastAsia="宋体" w:hAnsi="宋体" w:cs="宋体" w:hint="eastAsia"/>
          <w:color w:val="2F6473"/>
          <w:sz w:val="21"/>
          <w:szCs w:val="21"/>
        </w:rPr>
        <w:t>劳务的开始和完成分属不同的会计期间，在资产负债表日，提供劳务交易的结果不能可靠估计的情况下，已发生的劳务成本预计能够得到部分补偿时，应在资产负债表日按能够得到部分补偿的劳务成本确认收入</w:t>
      </w:r>
    </w:p>
    <w:p w:rsidR="00300DD8" w:rsidRPr="00300DD8" w:rsidRDefault="007465B9" w:rsidP="00300DD8">
      <w:pPr>
        <w:shd w:val="clear" w:color="auto" w:fill="DEF2F8"/>
        <w:adjustRightInd/>
        <w:snapToGrid/>
        <w:spacing w:after="72"/>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73" type="#_x0000_t75" style="width:20.25pt;height:16.5pt" o:ole="">
            <v:imagedata r:id="rId9" o:title=""/>
          </v:shape>
          <w:control r:id="rId62" w:name="DefaultOcxName131" w:shapeid="_x0000_i1273"/>
        </w:object>
      </w:r>
      <w:r w:rsidR="00300DD8" w:rsidRPr="00300DD8">
        <w:rPr>
          <w:rFonts w:ascii="宋体" w:eastAsia="宋体" w:hAnsi="宋体" w:cs="宋体"/>
          <w:color w:val="2F6473"/>
          <w:sz w:val="24"/>
          <w:szCs w:val="24"/>
        </w:rPr>
        <w:t>d. </w:t>
      </w:r>
      <w:r w:rsidR="00300DD8" w:rsidRPr="00300DD8">
        <w:rPr>
          <w:rFonts w:ascii="宋体" w:eastAsia="宋体" w:hAnsi="宋体" w:cs="宋体" w:hint="eastAsia"/>
          <w:color w:val="2F6473"/>
          <w:sz w:val="21"/>
          <w:szCs w:val="21"/>
        </w:rPr>
        <w:t>劳务的开始和完成分属不同的会计期间，在劳务的交易结果能够可靠地计量的情况下，应在资产负债表日按完工百分比法确认收入</w:t>
      </w:r>
      <w:r w:rsidR="00300DD8" w:rsidRPr="00300DD8">
        <w:rPr>
          <w:rFonts w:ascii="宋体" w:eastAsia="宋体" w:hAnsi="宋体" w:cs="宋体"/>
          <w:color w:val="2F6473"/>
          <w:sz w:val="24"/>
          <w:szCs w:val="24"/>
        </w:rPr>
        <w:t> </w:t>
      </w:r>
    </w:p>
    <w:p w:rsidR="00300DD8" w:rsidRPr="00300DD8" w:rsidRDefault="00300DD8" w:rsidP="00300DD8">
      <w:pPr>
        <w:shd w:val="clear" w:color="auto" w:fill="FCEFDC"/>
        <w:adjustRightInd/>
        <w:snapToGrid/>
        <w:spacing w:after="0"/>
        <w:rPr>
          <w:rFonts w:ascii="宋体" w:eastAsia="宋体" w:hAnsi="宋体" w:cs="宋体"/>
          <w:color w:val="7D5A29"/>
          <w:sz w:val="24"/>
          <w:szCs w:val="24"/>
        </w:rPr>
      </w:pPr>
      <w:r w:rsidRPr="00300DD8">
        <w:rPr>
          <w:rFonts w:ascii="宋体" w:eastAsia="宋体" w:hAnsi="宋体" w:cs="宋体"/>
          <w:color w:val="7D5A29"/>
          <w:sz w:val="24"/>
          <w:szCs w:val="24"/>
        </w:rPr>
        <w:t>正确答案是：</w:t>
      </w:r>
      <w:r>
        <w:rPr>
          <w:rFonts w:ascii="宋体" w:eastAsia="宋体" w:hAnsi="宋体" w:cs="宋体"/>
          <w:color w:val="7D5A29"/>
          <w:sz w:val="24"/>
          <w:szCs w:val="24"/>
        </w:rPr>
        <w:t>BCD</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hint="eastAsia"/>
          <w:color w:val="7D5A29"/>
          <w:sz w:val="24"/>
          <w:szCs w:val="24"/>
        </w:rPr>
        <w:t>劳务的开始和完成分属不同的会计期间，在资产负债表日，提供劳务交易的结果不能可靠估计，已发生的劳务成本预计全部不能收回时，应将已发生的成本确认为当期损益，不确认收入</w:t>
      </w:r>
      <w:r w:rsidRPr="00300DD8">
        <w:rPr>
          <w:rFonts w:ascii="宋体" w:eastAsia="宋体" w:hAnsi="宋体" w:cs="宋体"/>
          <w:color w:val="7D5A29"/>
          <w:sz w:val="24"/>
          <w:szCs w:val="24"/>
        </w:rPr>
        <w:t>, </w:t>
      </w:r>
      <w:r w:rsidRPr="00300DD8">
        <w:rPr>
          <w:rFonts w:ascii="宋体" w:eastAsia="宋体" w:hAnsi="宋体" w:cs="宋体" w:hint="eastAsia"/>
          <w:color w:val="7D5A29"/>
          <w:sz w:val="21"/>
          <w:szCs w:val="21"/>
        </w:rPr>
        <w:t>劳务的开始和完成分属不同的会计期间，在资产负债表日，提供劳务交易的结果不能可靠估计的情况下，已发生的劳务成本预计能够得到部分补偿时，应在资产负债表日按能够得到部分补偿的劳务成本确认收入</w:t>
      </w:r>
      <w:r w:rsidRPr="00300DD8">
        <w:rPr>
          <w:rFonts w:ascii="宋体" w:eastAsia="宋体" w:hAnsi="宋体" w:cs="宋体"/>
          <w:color w:val="7D5A29"/>
          <w:sz w:val="24"/>
          <w:szCs w:val="24"/>
        </w:rPr>
        <w:t>, </w:t>
      </w:r>
      <w:r w:rsidRPr="00300DD8">
        <w:rPr>
          <w:rFonts w:ascii="宋体" w:eastAsia="宋体" w:hAnsi="宋体" w:cs="宋体" w:hint="eastAsia"/>
          <w:color w:val="7D5A29"/>
          <w:sz w:val="21"/>
          <w:szCs w:val="21"/>
        </w:rPr>
        <w:t>劳务的开始和完成分属不同的会计期间，在劳务的交易结果能够可靠地计量的情况下，应在资产负债表日按完工百分比法确认收入</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color w:val="2F6473"/>
          <w:sz w:val="24"/>
          <w:szCs w:val="24"/>
        </w:rPr>
        <w:t>下列关于合同资产和合同负债的表述中，不正确的有（　）。</w:t>
      </w:r>
    </w:p>
    <w:p w:rsidR="00300DD8" w:rsidRPr="00300DD8" w:rsidRDefault="00300DD8" w:rsidP="00300DD8">
      <w:pPr>
        <w:shd w:val="clear" w:color="auto" w:fill="DEF2F8"/>
        <w:adjustRightInd/>
        <w:snapToGrid/>
        <w:spacing w:after="0"/>
        <w:rPr>
          <w:rFonts w:ascii="宋体" w:eastAsia="宋体" w:hAnsi="宋体" w:cs="宋体"/>
          <w:color w:val="2F6473"/>
          <w:sz w:val="24"/>
          <w:szCs w:val="24"/>
        </w:rPr>
      </w:pPr>
      <w:r w:rsidRPr="00300DD8">
        <w:rPr>
          <w:rFonts w:ascii="宋体" w:eastAsia="宋体" w:hAnsi="宋体" w:cs="宋体"/>
          <w:color w:val="2F6473"/>
          <w:sz w:val="24"/>
          <w:szCs w:val="24"/>
        </w:rPr>
        <w:t>选择一项或多项：</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76" type="#_x0000_t75" style="width:20.25pt;height:16.5pt" o:ole="">
            <v:imagedata r:id="rId6" o:title=""/>
          </v:shape>
          <w:control r:id="rId63" w:name="DefaultOcxName155" w:shapeid="_x0000_i1276"/>
        </w:object>
      </w:r>
      <w:r w:rsidR="00300DD8" w:rsidRPr="00300DD8">
        <w:rPr>
          <w:rFonts w:ascii="宋体" w:eastAsia="宋体" w:hAnsi="宋体" w:cs="宋体"/>
          <w:color w:val="2F6473"/>
          <w:sz w:val="24"/>
          <w:szCs w:val="24"/>
        </w:rPr>
        <w:t>A. 企业在转让商品之前已经收到客户支付的合同对价，应确认为应收账款</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79" type="#_x0000_t75" style="width:20.25pt;height:16.5pt" o:ole="">
            <v:imagedata r:id="rId6" o:title=""/>
          </v:shape>
          <w:control r:id="rId64" w:name="DefaultOcxName165" w:shapeid="_x0000_i1279"/>
        </w:object>
      </w:r>
      <w:r w:rsidR="00300DD8" w:rsidRPr="00300DD8">
        <w:rPr>
          <w:rFonts w:ascii="宋体" w:eastAsia="宋体" w:hAnsi="宋体" w:cs="宋体"/>
          <w:color w:val="2F6473"/>
          <w:sz w:val="24"/>
          <w:szCs w:val="24"/>
        </w:rPr>
        <w:t>B. 合同资产和合同负债在资产负债表中应按照流动性分别列示</w:t>
      </w:r>
    </w:p>
    <w:p w:rsidR="00300DD8" w:rsidRPr="00300DD8" w:rsidRDefault="007465B9" w:rsidP="00300DD8">
      <w:pPr>
        <w:shd w:val="clear" w:color="auto" w:fill="DEF2F8"/>
        <w:adjustRightInd/>
        <w:snapToGrid/>
        <w:spacing w:after="0"/>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82" type="#_x0000_t75" style="width:20.25pt;height:16.5pt" o:ole="">
            <v:imagedata r:id="rId6" o:title=""/>
          </v:shape>
          <w:control r:id="rId65" w:name="DefaultOcxName175" w:shapeid="_x0000_i1282"/>
        </w:object>
      </w:r>
      <w:r w:rsidR="00300DD8" w:rsidRPr="00300DD8">
        <w:rPr>
          <w:rFonts w:ascii="宋体" w:eastAsia="宋体" w:hAnsi="宋体" w:cs="宋体"/>
          <w:color w:val="2F6473"/>
          <w:sz w:val="24"/>
          <w:szCs w:val="24"/>
        </w:rPr>
        <w:t>C. 合同资产是指企业无条件收取合同对价的权利</w:t>
      </w:r>
    </w:p>
    <w:p w:rsidR="00300DD8" w:rsidRPr="00300DD8" w:rsidRDefault="007465B9" w:rsidP="00300DD8">
      <w:pPr>
        <w:shd w:val="clear" w:color="auto" w:fill="DEF2F8"/>
        <w:adjustRightInd/>
        <w:snapToGrid/>
        <w:spacing w:after="72"/>
        <w:ind w:hanging="375"/>
        <w:rPr>
          <w:rFonts w:ascii="宋体" w:eastAsia="宋体" w:hAnsi="宋体" w:cs="宋体"/>
          <w:color w:val="2F6473"/>
          <w:sz w:val="24"/>
          <w:szCs w:val="24"/>
        </w:rPr>
      </w:pPr>
      <w:r w:rsidRPr="00300DD8">
        <w:rPr>
          <w:rFonts w:ascii="宋体" w:eastAsia="宋体" w:hAnsi="宋体" w:cs="宋体"/>
          <w:color w:val="2F6473"/>
          <w:sz w:val="24"/>
          <w:szCs w:val="24"/>
        </w:rPr>
        <w:object w:dxaOrig="405" w:dyaOrig="330">
          <v:shape id="_x0000_i1285" type="#_x0000_t75" style="width:20.25pt;height:16.5pt" o:ole="">
            <v:imagedata r:id="rId9" o:title=""/>
          </v:shape>
          <w:control r:id="rId66" w:name="DefaultOcxName185" w:shapeid="_x0000_i1285"/>
        </w:object>
      </w:r>
      <w:r w:rsidR="00300DD8" w:rsidRPr="00300DD8">
        <w:rPr>
          <w:rFonts w:ascii="宋体" w:eastAsia="宋体" w:hAnsi="宋体" w:cs="宋体"/>
          <w:color w:val="2F6473"/>
          <w:sz w:val="24"/>
          <w:szCs w:val="24"/>
        </w:rPr>
        <w:t>D. 企业在转让商品之前已经收到客户支付的合同对价，应确认为预收账款 </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color w:val="7D5A29"/>
          <w:sz w:val="24"/>
          <w:szCs w:val="24"/>
        </w:rPr>
        <w:t>正确答案是：</w:t>
      </w:r>
      <w:r>
        <w:rPr>
          <w:rFonts w:ascii="宋体" w:eastAsia="宋体" w:hAnsi="宋体" w:cs="宋体"/>
          <w:color w:val="7D5A29"/>
          <w:sz w:val="24"/>
          <w:szCs w:val="24"/>
        </w:rPr>
        <w:t>ACD</w:t>
      </w:r>
      <w:r w:rsidRPr="00300DD8">
        <w:rPr>
          <w:rFonts w:ascii="宋体" w:eastAsia="宋体" w:hAnsi="宋体" w:cs="宋体"/>
          <w:color w:val="7D5A29"/>
          <w:sz w:val="24"/>
          <w:szCs w:val="24"/>
        </w:rPr>
        <w:t>合同资产是指企业无条件收取合同对价的权利, 企业在转让商品之前已经收到客户支付的合同对价，应确认为预收账款, 企业在转让商品之前已经收到客户支付的合同对价，应确认为应收账款</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hint="eastAsia"/>
          <w:color w:val="2F6473"/>
          <w:sz w:val="21"/>
          <w:szCs w:val="21"/>
        </w:rPr>
        <w:t>企业提供劳务交易的开始与完成分属于不同年度，则企业应当采用完工百分比法确认当年劳务收入。（　　）</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color w:val="7D5A29"/>
          <w:sz w:val="24"/>
          <w:szCs w:val="24"/>
        </w:rPr>
        <w:t>正确的答案是“错”。</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hint="eastAsia"/>
          <w:color w:val="2F6473"/>
          <w:sz w:val="21"/>
          <w:szCs w:val="21"/>
        </w:rPr>
        <w:t>对于一次就能完成的劳务，企业应在提供劳务完成时确认收入及相关成本。（　　）</w:t>
      </w:r>
    </w:p>
    <w:p w:rsidR="00300DD8" w:rsidRPr="00300DD8" w:rsidRDefault="00300DD8" w:rsidP="00300DD8">
      <w:pPr>
        <w:shd w:val="clear" w:color="auto" w:fill="FCEFDC"/>
        <w:adjustRightInd/>
        <w:snapToGrid/>
        <w:rPr>
          <w:rFonts w:ascii="宋体" w:eastAsia="宋体" w:hAnsi="宋体" w:cs="宋体"/>
          <w:color w:val="7D5A29"/>
          <w:sz w:val="24"/>
          <w:szCs w:val="24"/>
        </w:rPr>
      </w:pPr>
      <w:r w:rsidRPr="00300DD8">
        <w:rPr>
          <w:rFonts w:ascii="宋体" w:eastAsia="宋体" w:hAnsi="宋体" w:cs="宋体"/>
          <w:color w:val="7D5A29"/>
          <w:sz w:val="24"/>
          <w:szCs w:val="24"/>
        </w:rPr>
        <w:t>正确的答案是“对”。</w:t>
      </w:r>
    </w:p>
    <w:p w:rsidR="00300DD8" w:rsidRPr="00300DD8" w:rsidRDefault="00300DD8" w:rsidP="00300DD8">
      <w:pPr>
        <w:shd w:val="clear" w:color="auto" w:fill="DEF2F8"/>
        <w:adjustRightInd/>
        <w:snapToGrid/>
        <w:spacing w:after="150"/>
        <w:rPr>
          <w:rFonts w:ascii="宋体" w:eastAsia="宋体" w:hAnsi="宋体" w:cs="宋体"/>
          <w:color w:val="2F6473"/>
          <w:sz w:val="24"/>
          <w:szCs w:val="24"/>
        </w:rPr>
      </w:pPr>
      <w:r w:rsidRPr="00300DD8">
        <w:rPr>
          <w:rFonts w:ascii="宋体" w:eastAsia="宋体" w:hAnsi="宋体" w:cs="宋体" w:hint="eastAsia"/>
          <w:color w:val="2F6473"/>
          <w:sz w:val="24"/>
          <w:szCs w:val="24"/>
        </w:rPr>
        <w:t>  甲公司与乙公司20</w:t>
      </w:r>
      <w:r w:rsidRPr="00300DD8">
        <w:rPr>
          <w:rFonts w:ascii="Wingdings 2" w:eastAsia="宋体" w:hAnsi="Wingdings 2" w:cs="宋体"/>
          <w:color w:val="2F6473"/>
          <w:sz w:val="24"/>
          <w:szCs w:val="24"/>
        </w:rPr>
        <w:t>Í</w:t>
      </w:r>
      <w:r w:rsidRPr="00300DD8">
        <w:rPr>
          <w:rFonts w:ascii="宋体" w:eastAsia="宋体" w:hAnsi="宋体" w:cs="宋体" w:hint="eastAsia"/>
          <w:color w:val="2F6473"/>
          <w:sz w:val="24"/>
          <w:szCs w:val="24"/>
        </w:rPr>
        <w:t>6年10月3日签订一项工程安装合同，工期8个月。合同约定总安装费500万元，分三次收取：签订合同时预收20%、 20</w:t>
      </w:r>
      <w:r w:rsidRPr="00300DD8">
        <w:rPr>
          <w:rFonts w:ascii="Wingdings 2" w:eastAsia="宋体" w:hAnsi="Wingdings 2" w:cs="宋体"/>
          <w:color w:val="2F6473"/>
          <w:sz w:val="24"/>
          <w:szCs w:val="24"/>
        </w:rPr>
        <w:t>Í</w:t>
      </w:r>
      <w:r w:rsidRPr="00300DD8">
        <w:rPr>
          <w:rFonts w:ascii="宋体" w:eastAsia="宋体" w:hAnsi="宋体" w:cs="宋体" w:hint="eastAsia"/>
          <w:color w:val="2F6473"/>
          <w:sz w:val="24"/>
          <w:szCs w:val="24"/>
        </w:rPr>
        <w:t>6年12月31日预收60%、安装结束验收合格时收取剩余安装费。截至20</w:t>
      </w:r>
      <w:r w:rsidRPr="00300DD8">
        <w:rPr>
          <w:rFonts w:ascii="Wingdings 2" w:eastAsia="宋体" w:hAnsi="Wingdings 2" w:cs="宋体"/>
          <w:color w:val="2F6473"/>
          <w:sz w:val="24"/>
          <w:szCs w:val="24"/>
        </w:rPr>
        <w:t>Í</w:t>
      </w:r>
      <w:r w:rsidRPr="00300DD8">
        <w:rPr>
          <w:rFonts w:ascii="宋体" w:eastAsia="宋体" w:hAnsi="宋体" w:cs="宋体" w:hint="eastAsia"/>
          <w:color w:val="2F6473"/>
          <w:sz w:val="24"/>
          <w:szCs w:val="24"/>
        </w:rPr>
        <w:t>6年12月31日，发生的安装成本为105万元，估计还需要发生安装成本195万元。甲公司采用完工百分比法确认收入，按已发生成本占估计总成本的比例确认完工进度。</w:t>
      </w:r>
    </w:p>
    <w:p w:rsidR="00300DD8" w:rsidRPr="00300DD8" w:rsidRDefault="00300DD8" w:rsidP="00300DD8">
      <w:pPr>
        <w:shd w:val="clear" w:color="auto" w:fill="DEF2F8"/>
        <w:adjustRightInd/>
        <w:snapToGrid/>
        <w:spacing w:after="150"/>
        <w:rPr>
          <w:rFonts w:ascii="宋体" w:eastAsia="宋体" w:hAnsi="宋体" w:cs="宋体"/>
          <w:color w:val="2F6473"/>
          <w:sz w:val="24"/>
          <w:szCs w:val="24"/>
        </w:rPr>
      </w:pPr>
      <w:r w:rsidRPr="00300DD8">
        <w:rPr>
          <w:rFonts w:ascii="宋体" w:eastAsia="宋体" w:hAnsi="宋体" w:cs="宋体" w:hint="eastAsia"/>
          <w:color w:val="2F6473"/>
          <w:sz w:val="24"/>
          <w:szCs w:val="24"/>
        </w:rPr>
        <w:t>  要求：根据上述资料，不考虑其他因素，回答下列问题（答案中金额单位用万元表示）。</w:t>
      </w:r>
    </w:p>
    <w:p w:rsidR="00300DD8" w:rsidRPr="00300DD8" w:rsidRDefault="00300DD8" w:rsidP="00300DD8">
      <w:pPr>
        <w:shd w:val="clear" w:color="auto" w:fill="DEF2F8"/>
        <w:adjustRightInd/>
        <w:snapToGrid/>
        <w:rPr>
          <w:rFonts w:ascii="宋体" w:eastAsia="宋体" w:hAnsi="宋体" w:cs="宋体"/>
          <w:color w:val="2F6473"/>
          <w:sz w:val="24"/>
          <w:szCs w:val="24"/>
        </w:rPr>
      </w:pPr>
      <w:r w:rsidRPr="00300DD8">
        <w:rPr>
          <w:rFonts w:ascii="宋体" w:eastAsia="宋体" w:hAnsi="宋体" w:cs="宋体"/>
          <w:color w:val="2F6473"/>
          <w:sz w:val="24"/>
          <w:szCs w:val="24"/>
        </w:rPr>
        <w:br/>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lastRenderedPageBreak/>
        <w:t>甲公司与乙公司签订安装合同时预收20%安装费，应当编制的会计分录为（　　）。</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A．借：银行存款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贷：主营业务收入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B．借：银行存款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贷：其他业务收入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C．借：银行存款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贷：预收账款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D．借：银行存款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贷：其他应付款　　100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【答案】C</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甲公司20</w:t>
      </w:r>
      <w:r w:rsidRPr="00300DD8">
        <w:rPr>
          <w:rFonts w:ascii="Wingdings 2" w:eastAsia="宋体" w:hAnsi="Wingdings 2" w:cs="宋体"/>
          <w:color w:val="7D5A29"/>
          <w:sz w:val="24"/>
          <w:szCs w:val="24"/>
        </w:rPr>
        <w:t>Í</w:t>
      </w:r>
      <w:r w:rsidRPr="00300DD8">
        <w:rPr>
          <w:rFonts w:ascii="宋体" w:eastAsia="宋体" w:hAnsi="宋体" w:cs="宋体" w:hint="eastAsia"/>
          <w:color w:val="7D5A29"/>
          <w:sz w:val="24"/>
          <w:szCs w:val="24"/>
        </w:rPr>
        <w:t>6年12月31日应编制的会计分录包括（　　）。多选</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A．借：银行存款　　　300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贷：预收账款　　　300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B．借：预收账款　　　175</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贷：主营业务收入　175</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C．借：主营业务成本　105</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贷：劳务成本　　　105</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D．借：预收账款　　　150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 xml:space="preserve">　　　贷：主营业务收入　150</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【答案】ABC</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下列关于提供劳务收入的表述中，正确的有（　　）。多选</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A．如果在同一会计期间内开始并完成的劳务，应当采用完工百分比法确认收入</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B．甲公司20</w:t>
      </w:r>
      <w:r w:rsidRPr="00300DD8">
        <w:rPr>
          <w:rFonts w:ascii="Wingdings 2" w:eastAsia="宋体" w:hAnsi="Wingdings 2" w:cs="宋体"/>
          <w:color w:val="7D5A29"/>
          <w:sz w:val="24"/>
          <w:szCs w:val="24"/>
        </w:rPr>
        <w:t>Í</w:t>
      </w:r>
      <w:r w:rsidRPr="00300DD8">
        <w:rPr>
          <w:rFonts w:ascii="宋体" w:eastAsia="宋体" w:hAnsi="宋体" w:cs="宋体" w:hint="eastAsia"/>
          <w:color w:val="7D5A29"/>
          <w:sz w:val="24"/>
          <w:szCs w:val="24"/>
        </w:rPr>
        <w:t>6年12月31日的完工进度为35%</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C．甲公司随着劳务的不断提供或外部情况的不断变化，需要随时对将要发生的成本进行修订</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D．如果20</w:t>
      </w:r>
      <w:r w:rsidRPr="00300DD8">
        <w:rPr>
          <w:rFonts w:ascii="Wingdings 2" w:eastAsia="宋体" w:hAnsi="Wingdings 2" w:cs="宋体"/>
          <w:color w:val="7D5A29"/>
          <w:sz w:val="24"/>
          <w:szCs w:val="24"/>
        </w:rPr>
        <w:t>Í</w:t>
      </w:r>
      <w:r w:rsidRPr="00300DD8">
        <w:rPr>
          <w:rFonts w:ascii="宋体" w:eastAsia="宋体" w:hAnsi="宋体" w:cs="宋体" w:hint="eastAsia"/>
          <w:color w:val="7D5A29"/>
          <w:sz w:val="24"/>
          <w:szCs w:val="24"/>
        </w:rPr>
        <w:t>6年12月31日乙公司未按合同约定支付工程款，有证据表明剩余款项难以收回且提供劳务交易结果不能可靠估计，则甲公司不应确认收入</w:t>
      </w:r>
    </w:p>
    <w:p w:rsidR="00300DD8" w:rsidRPr="00300DD8" w:rsidRDefault="00300DD8" w:rsidP="00300DD8">
      <w:pPr>
        <w:shd w:val="clear" w:color="auto" w:fill="FCEFDC"/>
        <w:adjustRightInd/>
        <w:snapToGrid/>
        <w:spacing w:after="150"/>
        <w:rPr>
          <w:rFonts w:ascii="宋体" w:eastAsia="宋体" w:hAnsi="宋体" w:cs="宋体"/>
          <w:color w:val="7D5A29"/>
          <w:sz w:val="24"/>
          <w:szCs w:val="24"/>
        </w:rPr>
      </w:pPr>
      <w:r w:rsidRPr="00300DD8">
        <w:rPr>
          <w:rFonts w:ascii="宋体" w:eastAsia="宋体" w:hAnsi="宋体" w:cs="宋体" w:hint="eastAsia"/>
          <w:color w:val="7D5A29"/>
          <w:sz w:val="24"/>
          <w:szCs w:val="24"/>
        </w:rPr>
        <w:t>【答案】BC</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宋体" w:eastAsia="宋体" w:hAnsi="宋体" w:cs="Segoe UI" w:hint="eastAsia"/>
          <w:color w:val="2F6473"/>
          <w:sz w:val="21"/>
          <w:szCs w:val="21"/>
        </w:rPr>
        <w:t>以下选项中，可以采用完工百分比法确认劳务收入的是（　　）。</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lastRenderedPageBreak/>
        <w:t>正确答案是：</w:t>
      </w:r>
      <w:r w:rsidRPr="00300DD8">
        <w:rPr>
          <w:rFonts w:ascii="宋体" w:eastAsia="宋体" w:hAnsi="宋体" w:cs="Segoe UI" w:hint="eastAsia"/>
          <w:color w:val="7D5A29"/>
          <w:sz w:val="21"/>
          <w:szCs w:val="21"/>
        </w:rPr>
        <w:t>劳务的开始和完成分属不同的会计期间且提供的劳务交易结果能够可靠计量</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宋体" w:eastAsia="宋体" w:hAnsi="宋体" w:cs="Segoe UI" w:hint="eastAsia"/>
          <w:color w:val="2F6473"/>
          <w:sz w:val="21"/>
          <w:szCs w:val="21"/>
        </w:rPr>
        <w:t>甲公司为乙公司提供一项一次完成的设备安装劳务。同行业劳务收费标准为６万元，双方合同总价款为５万元，实际发生安装成本３万元。假设不考虑相关税费，甲公司应确认的劳务收入的金额为（　　）万元。</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t>正确答案是：</w:t>
      </w:r>
      <w:r w:rsidRPr="00300DD8">
        <w:rPr>
          <w:rFonts w:ascii="Segoe UI" w:eastAsia="宋体" w:hAnsi="Segoe UI" w:cs="Segoe UI"/>
          <w:color w:val="7D5A29"/>
          <w:sz w:val="23"/>
          <w:szCs w:val="23"/>
        </w:rPr>
        <w:t>5</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Segoe UI" w:eastAsia="宋体" w:hAnsi="Segoe UI" w:cs="Segoe UI"/>
          <w:color w:val="2F6473"/>
          <w:sz w:val="23"/>
          <w:szCs w:val="23"/>
        </w:rPr>
        <w:t>关于可变对价确定最佳估计数的表述中，正确的有（　）。</w:t>
      </w:r>
    </w:p>
    <w:p w:rsidR="00300DD8" w:rsidRPr="00300DD8" w:rsidRDefault="00300DD8" w:rsidP="00300DD8">
      <w:pPr>
        <w:shd w:val="clear" w:color="auto" w:fill="DEF2F8"/>
        <w:adjustRightInd/>
        <w:snapToGrid/>
        <w:spacing w:after="0"/>
        <w:rPr>
          <w:rFonts w:ascii="Segoe UI" w:eastAsia="宋体" w:hAnsi="Segoe UI" w:cs="Segoe UI"/>
          <w:color w:val="2F6473"/>
          <w:sz w:val="23"/>
          <w:szCs w:val="23"/>
        </w:rPr>
      </w:pPr>
      <w:r w:rsidRPr="00300DD8">
        <w:rPr>
          <w:rFonts w:ascii="Segoe UI" w:eastAsia="宋体" w:hAnsi="Segoe UI" w:cs="Segoe UI"/>
          <w:color w:val="2F6473"/>
          <w:sz w:val="23"/>
          <w:szCs w:val="23"/>
        </w:rPr>
        <w:t>选择一项或多项：</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288" type="#_x0000_t75" style="width:20.25pt;height:15.75pt" o:ole="">
            <v:imagedata r:id="rId41" o:title=""/>
          </v:shape>
          <w:control r:id="rId67" w:name="DefaultOcxName105" w:shapeid="_x0000_i1288"/>
        </w:object>
      </w:r>
      <w:r w:rsidR="00300DD8" w:rsidRPr="00300DD8">
        <w:rPr>
          <w:rFonts w:ascii="Segoe UI" w:eastAsia="宋体" w:hAnsi="Segoe UI" w:cs="Segoe UI"/>
          <w:color w:val="2F6473"/>
          <w:sz w:val="23"/>
        </w:rPr>
        <w:t>A. </w:t>
      </w:r>
      <w:r w:rsidR="00300DD8" w:rsidRPr="00300DD8">
        <w:rPr>
          <w:rFonts w:ascii="Segoe UI" w:eastAsia="宋体" w:hAnsi="Segoe UI" w:cs="Segoe UI"/>
          <w:color w:val="2F6473"/>
          <w:sz w:val="23"/>
          <w:szCs w:val="23"/>
        </w:rPr>
        <w:t>企业采用期望值或最可能发生金额估计可变对价时，应当选择能够更好地预测其有权收取的对价金额的方法，不能在两种方法之间随意选择</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291" type="#_x0000_t75" style="width:20.25pt;height:15.75pt" o:ole="">
            <v:imagedata r:id="rId41" o:title=""/>
          </v:shape>
          <w:control r:id="rId68" w:name="DefaultOcxName113" w:shapeid="_x0000_i1291"/>
        </w:object>
      </w:r>
      <w:r w:rsidR="00300DD8" w:rsidRPr="00300DD8">
        <w:rPr>
          <w:rFonts w:ascii="Segoe UI" w:eastAsia="宋体" w:hAnsi="Segoe UI" w:cs="Segoe UI"/>
          <w:color w:val="2F6473"/>
          <w:sz w:val="23"/>
        </w:rPr>
        <w:t>B. </w:t>
      </w:r>
      <w:r w:rsidR="00300DD8" w:rsidRPr="00300DD8">
        <w:rPr>
          <w:rFonts w:ascii="Segoe UI" w:eastAsia="宋体" w:hAnsi="Segoe UI" w:cs="Segoe UI"/>
          <w:color w:val="2F6473"/>
          <w:sz w:val="23"/>
          <w:szCs w:val="23"/>
        </w:rPr>
        <w:t>最可能发生金额是一系列可能发生的对价金额中最可能发生的单一金额</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294" type="#_x0000_t75" style="width:20.25pt;height:15.75pt" o:ole="">
            <v:imagedata r:id="rId41" o:title=""/>
          </v:shape>
          <w:control r:id="rId69" w:name="DefaultOcxName125" w:shapeid="_x0000_i1294"/>
        </w:object>
      </w:r>
      <w:r w:rsidR="00300DD8" w:rsidRPr="00300DD8">
        <w:rPr>
          <w:rFonts w:ascii="Segoe UI" w:eastAsia="宋体" w:hAnsi="Segoe UI" w:cs="Segoe UI"/>
          <w:color w:val="2F6473"/>
          <w:sz w:val="23"/>
        </w:rPr>
        <w:t>C. </w:t>
      </w:r>
      <w:r w:rsidR="00300DD8" w:rsidRPr="00300DD8">
        <w:rPr>
          <w:rFonts w:ascii="Segoe UI" w:eastAsia="宋体" w:hAnsi="Segoe UI" w:cs="Segoe UI"/>
          <w:color w:val="2F6473"/>
          <w:sz w:val="23"/>
          <w:szCs w:val="23"/>
        </w:rPr>
        <w:t>对于类似的合同，应当采用相同的方法进行估计</w:t>
      </w:r>
    </w:p>
    <w:p w:rsidR="00300DD8" w:rsidRPr="00300DD8" w:rsidRDefault="007465B9" w:rsidP="00300DD8">
      <w:pPr>
        <w:shd w:val="clear" w:color="auto" w:fill="DEF2F8"/>
        <w:adjustRightInd/>
        <w:snapToGrid/>
        <w:spacing w:after="72"/>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297" type="#_x0000_t75" style="width:20.25pt;height:15.75pt" o:ole="">
            <v:imagedata r:id="rId41" o:title=""/>
          </v:shape>
          <w:control r:id="rId70" w:name="DefaultOcxName135" w:shapeid="_x0000_i1297"/>
        </w:object>
      </w:r>
      <w:r w:rsidR="00300DD8" w:rsidRPr="00300DD8">
        <w:rPr>
          <w:rFonts w:ascii="Segoe UI" w:eastAsia="宋体" w:hAnsi="Segoe UI" w:cs="Segoe UI"/>
          <w:color w:val="2F6473"/>
          <w:sz w:val="23"/>
        </w:rPr>
        <w:t>D. </w:t>
      </w:r>
      <w:r w:rsidR="00300DD8" w:rsidRPr="00300DD8">
        <w:rPr>
          <w:rFonts w:ascii="Segoe UI" w:eastAsia="宋体" w:hAnsi="Segoe UI" w:cs="Segoe UI"/>
          <w:color w:val="2F6473"/>
          <w:sz w:val="23"/>
          <w:szCs w:val="23"/>
        </w:rPr>
        <w:t>对于某一事项的不确定性对可变对价金额的影响，企业应当在整个合同期间一致地采用同一种方法进行估计</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300DD8">
        <w:rPr>
          <w:rFonts w:ascii="Segoe UI" w:eastAsia="宋体" w:hAnsi="Segoe UI" w:cs="Segoe UI"/>
          <w:color w:val="7D5A29"/>
          <w:sz w:val="23"/>
          <w:szCs w:val="23"/>
        </w:rPr>
        <w:t>最可能发生金额是一系列可能发生的对价金额中最可能发生的单一金额</w:t>
      </w:r>
      <w:r w:rsidRPr="00300DD8">
        <w:rPr>
          <w:rFonts w:ascii="Segoe UI" w:eastAsia="宋体" w:hAnsi="Segoe UI" w:cs="Segoe UI"/>
          <w:color w:val="7D5A29"/>
          <w:sz w:val="23"/>
          <w:szCs w:val="23"/>
        </w:rPr>
        <w:t xml:space="preserve">, </w:t>
      </w:r>
      <w:r w:rsidRPr="00300DD8">
        <w:rPr>
          <w:rFonts w:ascii="Segoe UI" w:eastAsia="宋体" w:hAnsi="Segoe UI" w:cs="Segoe UI"/>
          <w:color w:val="7D5A29"/>
          <w:sz w:val="23"/>
          <w:szCs w:val="23"/>
        </w:rPr>
        <w:t>企业采用期望值或最可能发生金额估计可变对价时，应当选择能够更好地预测其有权收取的对价金额的方法，不能在两种方法之间随意选择</w:t>
      </w:r>
      <w:r w:rsidRPr="00300DD8">
        <w:rPr>
          <w:rFonts w:ascii="Segoe UI" w:eastAsia="宋体" w:hAnsi="Segoe UI" w:cs="Segoe UI"/>
          <w:color w:val="7D5A29"/>
          <w:sz w:val="23"/>
          <w:szCs w:val="23"/>
        </w:rPr>
        <w:t xml:space="preserve">, </w:t>
      </w:r>
      <w:r w:rsidRPr="00300DD8">
        <w:rPr>
          <w:rFonts w:ascii="Segoe UI" w:eastAsia="宋体" w:hAnsi="Segoe UI" w:cs="Segoe UI"/>
          <w:color w:val="7D5A29"/>
          <w:sz w:val="23"/>
          <w:szCs w:val="23"/>
        </w:rPr>
        <w:t>对于某一事项的不确定性对可变对价金额的影响，企业应当在整个合同期间一致地采用同一种方法进行估计</w:t>
      </w:r>
      <w:r w:rsidRPr="00300DD8">
        <w:rPr>
          <w:rFonts w:ascii="Segoe UI" w:eastAsia="宋体" w:hAnsi="Segoe UI" w:cs="Segoe UI"/>
          <w:color w:val="7D5A29"/>
          <w:sz w:val="23"/>
          <w:szCs w:val="23"/>
        </w:rPr>
        <w:t xml:space="preserve">, </w:t>
      </w:r>
      <w:r w:rsidRPr="00300DD8">
        <w:rPr>
          <w:rFonts w:ascii="Segoe UI" w:eastAsia="宋体" w:hAnsi="Segoe UI" w:cs="Segoe UI"/>
          <w:color w:val="7D5A29"/>
          <w:sz w:val="23"/>
          <w:szCs w:val="23"/>
        </w:rPr>
        <w:t>对于类似的合同，应当采用相同的方法进行估计</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宋体" w:eastAsia="宋体" w:hAnsi="宋体" w:cs="Segoe UI" w:hint="eastAsia"/>
          <w:color w:val="2F6473"/>
          <w:sz w:val="21"/>
          <w:szCs w:val="21"/>
        </w:rPr>
        <w:t>在完工百分比法中，确定完工比例的方法有（　　）。</w:t>
      </w:r>
    </w:p>
    <w:p w:rsidR="00300DD8" w:rsidRPr="00300DD8" w:rsidRDefault="00300DD8" w:rsidP="00300DD8">
      <w:pPr>
        <w:shd w:val="clear" w:color="auto" w:fill="DEF2F8"/>
        <w:adjustRightInd/>
        <w:snapToGrid/>
        <w:spacing w:after="0"/>
        <w:rPr>
          <w:rFonts w:ascii="Segoe UI" w:eastAsia="宋体" w:hAnsi="Segoe UI" w:cs="Segoe UI"/>
          <w:color w:val="2F6473"/>
          <w:sz w:val="23"/>
          <w:szCs w:val="23"/>
        </w:rPr>
      </w:pPr>
      <w:r w:rsidRPr="00300DD8">
        <w:rPr>
          <w:rFonts w:ascii="Segoe UI" w:eastAsia="宋体" w:hAnsi="Segoe UI" w:cs="Segoe UI"/>
          <w:color w:val="2F6473"/>
          <w:sz w:val="23"/>
          <w:szCs w:val="23"/>
        </w:rPr>
        <w:t>选择一项或多项：</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300" type="#_x0000_t75" style="width:20.25pt;height:15.75pt" o:ole="">
            <v:imagedata r:id="rId41" o:title=""/>
          </v:shape>
          <w:control r:id="rId71" w:name="DefaultOcxName156" w:shapeid="_x0000_i1300"/>
        </w:object>
      </w:r>
      <w:r w:rsidR="00300DD8" w:rsidRPr="00300DD8">
        <w:rPr>
          <w:rFonts w:ascii="Segoe UI" w:eastAsia="宋体" w:hAnsi="Segoe UI" w:cs="Segoe UI"/>
          <w:color w:val="2F6473"/>
          <w:sz w:val="23"/>
        </w:rPr>
        <w:t>a. </w:t>
      </w:r>
      <w:r w:rsidR="00300DD8" w:rsidRPr="00300DD8">
        <w:rPr>
          <w:rFonts w:ascii="宋体" w:eastAsia="宋体" w:hAnsi="宋体" w:cs="Segoe UI" w:hint="eastAsia"/>
          <w:color w:val="2F6473"/>
          <w:sz w:val="21"/>
          <w:szCs w:val="21"/>
        </w:rPr>
        <w:t>按专业测量师测量的结果确定</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303" type="#_x0000_t75" style="width:20.25pt;height:15.75pt" o:ole="">
            <v:imagedata r:id="rId41" o:title=""/>
          </v:shape>
          <w:control r:id="rId72" w:name="DefaultOcxName166" w:shapeid="_x0000_i1303"/>
        </w:object>
      </w:r>
      <w:r w:rsidR="00300DD8" w:rsidRPr="00300DD8">
        <w:rPr>
          <w:rFonts w:ascii="Segoe UI" w:eastAsia="宋体" w:hAnsi="Segoe UI" w:cs="Segoe UI"/>
          <w:color w:val="2F6473"/>
          <w:sz w:val="23"/>
        </w:rPr>
        <w:t>b. </w:t>
      </w:r>
      <w:r w:rsidR="00300DD8" w:rsidRPr="00300DD8">
        <w:rPr>
          <w:rFonts w:ascii="宋体" w:eastAsia="宋体" w:hAnsi="宋体" w:cs="Segoe UI" w:hint="eastAsia"/>
          <w:color w:val="2F6473"/>
          <w:sz w:val="21"/>
          <w:szCs w:val="21"/>
        </w:rPr>
        <w:t>按已提供的劳务占应提供劳务总量的比例确定</w:t>
      </w:r>
    </w:p>
    <w:p w:rsidR="00300DD8" w:rsidRPr="00300DD8" w:rsidRDefault="007465B9" w:rsidP="00300DD8">
      <w:pPr>
        <w:shd w:val="clear" w:color="auto" w:fill="DEF2F8"/>
        <w:adjustRightInd/>
        <w:snapToGrid/>
        <w:spacing w:after="0"/>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306" type="#_x0000_t75" style="width:20.25pt;height:15.75pt" o:ole="">
            <v:imagedata r:id="rId41" o:title=""/>
          </v:shape>
          <w:control r:id="rId73" w:name="DefaultOcxName176" w:shapeid="_x0000_i1306"/>
        </w:object>
      </w:r>
      <w:r w:rsidR="00300DD8" w:rsidRPr="00300DD8">
        <w:rPr>
          <w:rFonts w:ascii="Segoe UI" w:eastAsia="宋体" w:hAnsi="Segoe UI" w:cs="Segoe UI"/>
          <w:color w:val="2F6473"/>
          <w:sz w:val="23"/>
        </w:rPr>
        <w:t>c. </w:t>
      </w:r>
      <w:r w:rsidR="00300DD8" w:rsidRPr="00300DD8">
        <w:rPr>
          <w:rFonts w:ascii="宋体" w:eastAsia="宋体" w:hAnsi="宋体" w:cs="Segoe UI" w:hint="eastAsia"/>
          <w:color w:val="2F6473"/>
          <w:sz w:val="21"/>
          <w:szCs w:val="21"/>
        </w:rPr>
        <w:t>按劳务各期耗时长短来确定</w:t>
      </w:r>
    </w:p>
    <w:p w:rsidR="00300DD8" w:rsidRPr="00300DD8" w:rsidRDefault="007465B9" w:rsidP="00300DD8">
      <w:pPr>
        <w:shd w:val="clear" w:color="auto" w:fill="DEF2F8"/>
        <w:adjustRightInd/>
        <w:snapToGrid/>
        <w:spacing w:after="72"/>
        <w:ind w:hanging="375"/>
        <w:rPr>
          <w:rFonts w:ascii="Segoe UI" w:eastAsia="宋体" w:hAnsi="Segoe UI" w:cs="Segoe UI"/>
          <w:color w:val="2F6473"/>
          <w:sz w:val="23"/>
          <w:szCs w:val="23"/>
        </w:rPr>
      </w:pPr>
      <w:r w:rsidRPr="00300DD8">
        <w:rPr>
          <w:rFonts w:ascii="Segoe UI" w:eastAsia="宋体" w:hAnsi="Segoe UI" w:cs="Segoe UI"/>
          <w:color w:val="2F6473"/>
          <w:sz w:val="23"/>
          <w:szCs w:val="23"/>
        </w:rPr>
        <w:object w:dxaOrig="405" w:dyaOrig="330">
          <v:shape id="_x0000_i1309" type="#_x0000_t75" style="width:20.25pt;height:15.75pt" o:ole="">
            <v:imagedata r:id="rId41" o:title=""/>
          </v:shape>
          <w:control r:id="rId74" w:name="DefaultOcxName186" w:shapeid="_x0000_i1309"/>
        </w:object>
      </w:r>
      <w:r w:rsidR="00300DD8" w:rsidRPr="00300DD8">
        <w:rPr>
          <w:rFonts w:ascii="Segoe UI" w:eastAsia="宋体" w:hAnsi="Segoe UI" w:cs="Segoe UI"/>
          <w:color w:val="2F6473"/>
          <w:sz w:val="23"/>
        </w:rPr>
        <w:t>d. </w:t>
      </w:r>
      <w:r w:rsidR="00300DD8" w:rsidRPr="00300DD8">
        <w:rPr>
          <w:rFonts w:ascii="宋体" w:eastAsia="宋体" w:hAnsi="宋体" w:cs="Segoe UI" w:hint="eastAsia"/>
          <w:color w:val="2F6473"/>
          <w:sz w:val="21"/>
          <w:szCs w:val="21"/>
        </w:rPr>
        <w:t>按已发生成本占估计总成本的比例来确定</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t>正确答案是：</w:t>
      </w:r>
      <w:r>
        <w:rPr>
          <w:rFonts w:ascii="Segoe UI" w:eastAsia="宋体" w:hAnsi="Segoe UI" w:cs="Segoe UI"/>
          <w:color w:val="7D5A29"/>
          <w:sz w:val="23"/>
          <w:szCs w:val="23"/>
        </w:rPr>
        <w:t>ABD</w:t>
      </w:r>
      <w:r w:rsidRPr="00300DD8">
        <w:rPr>
          <w:rFonts w:ascii="宋体" w:eastAsia="宋体" w:hAnsi="宋体" w:cs="Segoe UI" w:hint="eastAsia"/>
          <w:color w:val="7D5A29"/>
          <w:sz w:val="21"/>
          <w:szCs w:val="21"/>
        </w:rPr>
        <w:t>按专业测量师测量的结果确定</w:t>
      </w:r>
      <w:r w:rsidRPr="00300DD8">
        <w:rPr>
          <w:rFonts w:ascii="Segoe UI" w:eastAsia="宋体" w:hAnsi="Segoe UI" w:cs="Segoe UI"/>
          <w:color w:val="7D5A29"/>
          <w:sz w:val="23"/>
          <w:szCs w:val="23"/>
        </w:rPr>
        <w:t>, </w:t>
      </w:r>
      <w:r w:rsidRPr="00300DD8">
        <w:rPr>
          <w:rFonts w:ascii="宋体" w:eastAsia="宋体" w:hAnsi="宋体" w:cs="Segoe UI" w:hint="eastAsia"/>
          <w:color w:val="7D5A29"/>
          <w:sz w:val="21"/>
          <w:szCs w:val="21"/>
        </w:rPr>
        <w:t>按已提供的劳务占应提供劳务总量的比例确定</w:t>
      </w:r>
      <w:r w:rsidRPr="00300DD8">
        <w:rPr>
          <w:rFonts w:ascii="Segoe UI" w:eastAsia="宋体" w:hAnsi="Segoe UI" w:cs="Segoe UI"/>
          <w:color w:val="7D5A29"/>
          <w:sz w:val="23"/>
          <w:szCs w:val="23"/>
        </w:rPr>
        <w:t>, </w:t>
      </w:r>
      <w:r w:rsidRPr="00300DD8">
        <w:rPr>
          <w:rFonts w:ascii="宋体" w:eastAsia="宋体" w:hAnsi="宋体" w:cs="Segoe UI" w:hint="eastAsia"/>
          <w:color w:val="7D5A29"/>
          <w:sz w:val="21"/>
          <w:szCs w:val="21"/>
        </w:rPr>
        <w:t>按已发生成本占估计总成本的比例来确定</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宋体" w:eastAsia="宋体" w:hAnsi="宋体" w:cs="Segoe UI" w:hint="eastAsia"/>
          <w:color w:val="2F6473"/>
          <w:sz w:val="21"/>
          <w:szCs w:val="21"/>
        </w:rPr>
        <w:t>企业在跨年度提供劳务确认收入过程中，如果提供的劳务交易结果不能可靠估计，在年末则不能确认收入。（　　）</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t>正确的答案是</w:t>
      </w:r>
      <w:r w:rsidRPr="00300DD8">
        <w:rPr>
          <w:rFonts w:ascii="Segoe UI" w:eastAsia="宋体" w:hAnsi="Segoe UI" w:cs="Segoe UI"/>
          <w:color w:val="7D5A29"/>
          <w:sz w:val="23"/>
          <w:szCs w:val="23"/>
        </w:rPr>
        <w:t>“</w:t>
      </w:r>
      <w:r w:rsidRPr="00300DD8">
        <w:rPr>
          <w:rFonts w:ascii="Segoe UI" w:eastAsia="宋体" w:hAnsi="Segoe UI" w:cs="Segoe UI"/>
          <w:color w:val="7D5A29"/>
          <w:sz w:val="23"/>
          <w:szCs w:val="23"/>
        </w:rPr>
        <w:t>错</w:t>
      </w:r>
      <w:r w:rsidRPr="00300DD8">
        <w:rPr>
          <w:rFonts w:ascii="Segoe UI" w:eastAsia="宋体" w:hAnsi="Segoe UI" w:cs="Segoe UI"/>
          <w:color w:val="7D5A29"/>
          <w:sz w:val="23"/>
          <w:szCs w:val="23"/>
        </w:rPr>
        <w:t>”</w:t>
      </w:r>
      <w:r w:rsidRPr="00300DD8">
        <w:rPr>
          <w:rFonts w:ascii="Segoe UI" w:eastAsia="宋体" w:hAnsi="Segoe UI" w:cs="Segoe UI"/>
          <w:color w:val="7D5A29"/>
          <w:sz w:val="23"/>
          <w:szCs w:val="23"/>
        </w:rPr>
        <w:t>。</w:t>
      </w:r>
    </w:p>
    <w:p w:rsidR="00300DD8" w:rsidRPr="00300DD8" w:rsidRDefault="00300DD8" w:rsidP="00300DD8">
      <w:pPr>
        <w:shd w:val="clear" w:color="auto" w:fill="DEF2F8"/>
        <w:adjustRightInd/>
        <w:snapToGrid/>
        <w:rPr>
          <w:rFonts w:ascii="Segoe UI" w:eastAsia="宋体" w:hAnsi="Segoe UI" w:cs="Segoe UI"/>
          <w:color w:val="2F6473"/>
          <w:sz w:val="23"/>
          <w:szCs w:val="23"/>
        </w:rPr>
      </w:pPr>
      <w:r w:rsidRPr="00300DD8">
        <w:rPr>
          <w:rFonts w:ascii="Segoe UI" w:eastAsia="宋体" w:hAnsi="Segoe UI" w:cs="Segoe UI"/>
          <w:color w:val="2F6473"/>
          <w:sz w:val="23"/>
          <w:szCs w:val="23"/>
        </w:rPr>
        <w:t>如果提供劳务交易的结果不能可靠地估计，应当按已经收回或预计将要收回的款项确认提供劳务收入，并按已发生劳务成本结转劳务成本</w:t>
      </w:r>
    </w:p>
    <w:p w:rsidR="00300DD8" w:rsidRPr="00300DD8" w:rsidRDefault="00300DD8" w:rsidP="00300DD8">
      <w:pPr>
        <w:shd w:val="clear" w:color="auto" w:fill="FCEFDC"/>
        <w:adjustRightInd/>
        <w:snapToGrid/>
        <w:rPr>
          <w:rFonts w:ascii="Segoe UI" w:eastAsia="宋体" w:hAnsi="Segoe UI" w:cs="Segoe UI"/>
          <w:color w:val="7D5A29"/>
          <w:sz w:val="23"/>
          <w:szCs w:val="23"/>
        </w:rPr>
      </w:pPr>
      <w:r w:rsidRPr="00300DD8">
        <w:rPr>
          <w:rFonts w:ascii="Segoe UI" w:eastAsia="宋体" w:hAnsi="Segoe UI" w:cs="Segoe UI"/>
          <w:color w:val="7D5A29"/>
          <w:sz w:val="23"/>
          <w:szCs w:val="23"/>
        </w:rPr>
        <w:t>正确的答案是</w:t>
      </w:r>
      <w:r w:rsidRPr="00300DD8">
        <w:rPr>
          <w:rFonts w:ascii="Segoe UI" w:eastAsia="宋体" w:hAnsi="Segoe UI" w:cs="Segoe UI"/>
          <w:color w:val="7D5A29"/>
          <w:sz w:val="23"/>
          <w:szCs w:val="23"/>
        </w:rPr>
        <w:t>“</w:t>
      </w:r>
      <w:r w:rsidRPr="00300DD8">
        <w:rPr>
          <w:rFonts w:ascii="Segoe UI" w:eastAsia="宋体" w:hAnsi="Segoe UI" w:cs="Segoe UI"/>
          <w:color w:val="7D5A29"/>
          <w:sz w:val="23"/>
          <w:szCs w:val="23"/>
        </w:rPr>
        <w:t>错</w:t>
      </w:r>
      <w:r w:rsidRPr="00300DD8">
        <w:rPr>
          <w:rFonts w:ascii="Segoe UI" w:eastAsia="宋体" w:hAnsi="Segoe UI" w:cs="Segoe UI"/>
          <w:color w:val="7D5A29"/>
          <w:sz w:val="23"/>
          <w:szCs w:val="23"/>
        </w:rPr>
        <w:t>”</w:t>
      </w:r>
      <w:r w:rsidRPr="00300DD8">
        <w:rPr>
          <w:rFonts w:ascii="Segoe UI" w:eastAsia="宋体" w:hAnsi="Segoe UI" w:cs="Segoe UI"/>
          <w:color w:val="7D5A29"/>
          <w:sz w:val="23"/>
          <w:szCs w:val="23"/>
        </w:rPr>
        <w:t>。</w:t>
      </w:r>
    </w:p>
    <w:p w:rsidR="00324BF0" w:rsidRPr="00324BF0" w:rsidRDefault="00324BF0" w:rsidP="00324BF0">
      <w:pPr>
        <w:shd w:val="clear" w:color="auto" w:fill="DEF2F8"/>
        <w:adjustRightInd/>
        <w:snapToGrid/>
        <w:rPr>
          <w:rFonts w:ascii="Segoe UI" w:eastAsia="宋体" w:hAnsi="Segoe UI" w:cs="Segoe UI"/>
          <w:color w:val="2F6473"/>
          <w:sz w:val="23"/>
          <w:szCs w:val="23"/>
        </w:rPr>
      </w:pPr>
      <w:r w:rsidRPr="00324BF0">
        <w:rPr>
          <w:rFonts w:ascii="Segoe UI" w:eastAsia="宋体" w:hAnsi="Segoe UI" w:cs="Segoe UI"/>
          <w:color w:val="2F6473"/>
          <w:sz w:val="23"/>
          <w:szCs w:val="23"/>
        </w:rPr>
        <w:t>企业在评估质量保证是否在向客户保证所销售商品符合既定标准之外提供了一项单独的服务时，下列表述不正确的是（　）</w:t>
      </w:r>
    </w:p>
    <w:p w:rsidR="00324BF0" w:rsidRPr="00324BF0" w:rsidRDefault="00324BF0" w:rsidP="00324BF0">
      <w:pPr>
        <w:shd w:val="clear" w:color="auto" w:fill="FCEFDC"/>
        <w:adjustRightInd/>
        <w:snapToGrid/>
        <w:rPr>
          <w:rFonts w:ascii="Segoe UI" w:eastAsia="宋体" w:hAnsi="Segoe UI" w:cs="Segoe UI"/>
          <w:color w:val="7D5A29"/>
          <w:sz w:val="23"/>
          <w:szCs w:val="23"/>
        </w:rPr>
      </w:pPr>
      <w:r w:rsidRPr="00324BF0">
        <w:rPr>
          <w:rFonts w:ascii="Segoe UI" w:eastAsia="宋体" w:hAnsi="Segoe UI" w:cs="Segoe UI"/>
          <w:color w:val="7D5A29"/>
          <w:sz w:val="23"/>
          <w:szCs w:val="23"/>
        </w:rPr>
        <w:lastRenderedPageBreak/>
        <w:t>正确答案是：如果企业必须履行某些特定的任务以保证所转让的商品符合既定标准（如企业负责运输被客户退回的瑕疵商品），则这些特定的任务不可能构成单项履约义务</w:t>
      </w:r>
    </w:p>
    <w:p w:rsidR="00324BF0" w:rsidRPr="00324BF0" w:rsidRDefault="00324BF0" w:rsidP="00324BF0">
      <w:pPr>
        <w:shd w:val="clear" w:color="auto" w:fill="DEF2F8"/>
        <w:adjustRightInd/>
        <w:snapToGrid/>
        <w:rPr>
          <w:rFonts w:ascii="Segoe UI" w:eastAsia="宋体" w:hAnsi="Segoe UI" w:cs="Segoe UI"/>
          <w:color w:val="2F6473"/>
          <w:sz w:val="23"/>
          <w:szCs w:val="23"/>
        </w:rPr>
      </w:pPr>
      <w:r w:rsidRPr="00324BF0">
        <w:rPr>
          <w:rFonts w:ascii="Segoe UI" w:eastAsia="宋体" w:hAnsi="Segoe UI" w:cs="Segoe UI"/>
          <w:color w:val="2F6473"/>
          <w:sz w:val="23"/>
          <w:szCs w:val="23"/>
        </w:rPr>
        <w:t>某企业</w:t>
      </w:r>
      <w:r w:rsidRPr="00324BF0">
        <w:rPr>
          <w:rFonts w:ascii="Segoe UI" w:eastAsia="宋体" w:hAnsi="Segoe UI" w:cs="Segoe UI"/>
          <w:color w:val="2F6473"/>
          <w:sz w:val="23"/>
          <w:szCs w:val="23"/>
        </w:rPr>
        <w:t>20X7</w:t>
      </w:r>
      <w:r w:rsidRPr="00324BF0">
        <w:rPr>
          <w:rFonts w:ascii="Segoe UI" w:eastAsia="宋体" w:hAnsi="Segoe UI" w:cs="Segoe UI"/>
          <w:color w:val="2F6473"/>
          <w:sz w:val="23"/>
          <w:szCs w:val="23"/>
        </w:rPr>
        <w:t>年</w:t>
      </w:r>
      <w:r w:rsidRPr="00324BF0">
        <w:rPr>
          <w:rFonts w:ascii="Segoe UI" w:eastAsia="宋体" w:hAnsi="Segoe UI" w:cs="Segoe UI"/>
          <w:color w:val="2F6473"/>
          <w:sz w:val="23"/>
          <w:szCs w:val="23"/>
        </w:rPr>
        <w:t>10</w:t>
      </w:r>
      <w:r w:rsidRPr="00324BF0">
        <w:rPr>
          <w:rFonts w:ascii="Segoe UI" w:eastAsia="宋体" w:hAnsi="Segoe UI" w:cs="Segoe UI"/>
          <w:color w:val="2F6473"/>
          <w:sz w:val="23"/>
          <w:szCs w:val="23"/>
        </w:rPr>
        <w:t>月承接一项设备安装劳务，劳务合同总收入为</w:t>
      </w:r>
      <w:r w:rsidRPr="00324BF0">
        <w:rPr>
          <w:rFonts w:ascii="Segoe UI" w:eastAsia="宋体" w:hAnsi="Segoe UI" w:cs="Segoe UI"/>
          <w:color w:val="2F6473"/>
          <w:sz w:val="23"/>
          <w:szCs w:val="23"/>
        </w:rPr>
        <w:t>200</w:t>
      </w:r>
      <w:r w:rsidRPr="00324BF0">
        <w:rPr>
          <w:rFonts w:ascii="Segoe UI" w:eastAsia="宋体" w:hAnsi="Segoe UI" w:cs="Segoe UI"/>
          <w:color w:val="2F6473"/>
          <w:sz w:val="23"/>
          <w:szCs w:val="23"/>
        </w:rPr>
        <w:t>万元，预计合同总成本为</w:t>
      </w:r>
      <w:r w:rsidRPr="00324BF0">
        <w:rPr>
          <w:rFonts w:ascii="Segoe UI" w:eastAsia="宋体" w:hAnsi="Segoe UI" w:cs="Segoe UI"/>
          <w:color w:val="2F6473"/>
          <w:sz w:val="23"/>
          <w:szCs w:val="23"/>
        </w:rPr>
        <w:t>140</w:t>
      </w:r>
      <w:r w:rsidRPr="00324BF0">
        <w:rPr>
          <w:rFonts w:ascii="Segoe UI" w:eastAsia="宋体" w:hAnsi="Segoe UI" w:cs="Segoe UI"/>
          <w:color w:val="2F6473"/>
          <w:sz w:val="23"/>
          <w:szCs w:val="23"/>
        </w:rPr>
        <w:t>万元，合同价款在签订合同时已收取，采用完工百分比法确认劳务收入。</w:t>
      </w:r>
      <w:r w:rsidRPr="00324BF0">
        <w:rPr>
          <w:rFonts w:ascii="Segoe UI" w:eastAsia="宋体" w:hAnsi="Segoe UI" w:cs="Segoe UI"/>
          <w:color w:val="2F6473"/>
          <w:sz w:val="23"/>
          <w:szCs w:val="23"/>
        </w:rPr>
        <w:t>20X7</w:t>
      </w:r>
      <w:r w:rsidRPr="00324BF0">
        <w:rPr>
          <w:rFonts w:ascii="Segoe UI" w:eastAsia="宋体" w:hAnsi="Segoe UI" w:cs="Segoe UI"/>
          <w:color w:val="2F6473"/>
          <w:sz w:val="23"/>
          <w:szCs w:val="23"/>
        </w:rPr>
        <w:t>年已确认劳务收入</w:t>
      </w:r>
      <w:r w:rsidRPr="00324BF0">
        <w:rPr>
          <w:rFonts w:ascii="Segoe UI" w:eastAsia="宋体" w:hAnsi="Segoe UI" w:cs="Segoe UI"/>
          <w:color w:val="2F6473"/>
          <w:sz w:val="23"/>
          <w:szCs w:val="23"/>
        </w:rPr>
        <w:t>80</w:t>
      </w:r>
      <w:r w:rsidRPr="00324BF0">
        <w:rPr>
          <w:rFonts w:ascii="Segoe UI" w:eastAsia="宋体" w:hAnsi="Segoe UI" w:cs="Segoe UI"/>
          <w:color w:val="2F6473"/>
          <w:sz w:val="23"/>
          <w:szCs w:val="23"/>
        </w:rPr>
        <w:t>万元，截至</w:t>
      </w:r>
      <w:r w:rsidRPr="00324BF0">
        <w:rPr>
          <w:rFonts w:ascii="Segoe UI" w:eastAsia="宋体" w:hAnsi="Segoe UI" w:cs="Segoe UI"/>
          <w:color w:val="2F6473"/>
          <w:sz w:val="23"/>
          <w:szCs w:val="23"/>
        </w:rPr>
        <w:t>20X8</w:t>
      </w:r>
      <w:r w:rsidRPr="00324BF0">
        <w:rPr>
          <w:rFonts w:ascii="Segoe UI" w:eastAsia="宋体" w:hAnsi="Segoe UI" w:cs="Segoe UI"/>
          <w:color w:val="2F6473"/>
          <w:sz w:val="23"/>
          <w:szCs w:val="23"/>
        </w:rPr>
        <w:t>年</w:t>
      </w:r>
      <w:r w:rsidRPr="00324BF0">
        <w:rPr>
          <w:rFonts w:ascii="Segoe UI" w:eastAsia="宋体" w:hAnsi="Segoe UI" w:cs="Segoe UI"/>
          <w:color w:val="2F6473"/>
          <w:sz w:val="23"/>
          <w:szCs w:val="23"/>
        </w:rPr>
        <w:t>12</w:t>
      </w:r>
      <w:r w:rsidRPr="00324BF0">
        <w:rPr>
          <w:rFonts w:ascii="Segoe UI" w:eastAsia="宋体" w:hAnsi="Segoe UI" w:cs="Segoe UI"/>
          <w:color w:val="2F6473"/>
          <w:sz w:val="23"/>
          <w:szCs w:val="23"/>
        </w:rPr>
        <w:t>月</w:t>
      </w:r>
      <w:r w:rsidRPr="00324BF0">
        <w:rPr>
          <w:rFonts w:ascii="Segoe UI" w:eastAsia="宋体" w:hAnsi="Segoe UI" w:cs="Segoe UI"/>
          <w:color w:val="2F6473"/>
          <w:sz w:val="23"/>
          <w:szCs w:val="23"/>
        </w:rPr>
        <w:t>31</w:t>
      </w:r>
      <w:r w:rsidRPr="00324BF0">
        <w:rPr>
          <w:rFonts w:ascii="Segoe UI" w:eastAsia="宋体" w:hAnsi="Segoe UI" w:cs="Segoe UI"/>
          <w:color w:val="2F6473"/>
          <w:sz w:val="23"/>
          <w:szCs w:val="23"/>
        </w:rPr>
        <w:t>日，该劳务的累计完工进度为</w:t>
      </w:r>
      <w:r w:rsidRPr="00324BF0">
        <w:rPr>
          <w:rFonts w:ascii="Segoe UI" w:eastAsia="宋体" w:hAnsi="Segoe UI" w:cs="Segoe UI"/>
          <w:color w:val="2F6473"/>
          <w:sz w:val="23"/>
          <w:szCs w:val="23"/>
        </w:rPr>
        <w:t>60%.2008</w:t>
      </w:r>
      <w:r w:rsidRPr="00324BF0">
        <w:rPr>
          <w:rFonts w:ascii="Segoe UI" w:eastAsia="宋体" w:hAnsi="Segoe UI" w:cs="Segoe UI"/>
          <w:color w:val="2F6473"/>
          <w:sz w:val="23"/>
          <w:szCs w:val="23"/>
        </w:rPr>
        <w:t>年该企业应确认的劳务收入为（</w:t>
      </w:r>
      <w:r w:rsidRPr="00324BF0">
        <w:rPr>
          <w:rFonts w:ascii="Segoe UI" w:eastAsia="宋体" w:hAnsi="Segoe UI" w:cs="Segoe UI"/>
          <w:color w:val="2F6473"/>
          <w:sz w:val="23"/>
          <w:szCs w:val="23"/>
        </w:rPr>
        <w:t xml:space="preserve"> </w:t>
      </w:r>
      <w:r w:rsidRPr="00324BF0">
        <w:rPr>
          <w:rFonts w:ascii="Segoe UI" w:eastAsia="宋体" w:hAnsi="Segoe UI" w:cs="Segoe UI"/>
          <w:color w:val="2F6473"/>
          <w:sz w:val="23"/>
          <w:szCs w:val="23"/>
        </w:rPr>
        <w:t>）万元。</w:t>
      </w:r>
    </w:p>
    <w:p w:rsidR="00324BF0" w:rsidRPr="00324BF0" w:rsidRDefault="00324BF0" w:rsidP="00324BF0">
      <w:pPr>
        <w:shd w:val="clear" w:color="auto" w:fill="FCEFDC"/>
        <w:adjustRightInd/>
        <w:snapToGrid/>
        <w:rPr>
          <w:rFonts w:ascii="Segoe UI" w:eastAsia="宋体" w:hAnsi="Segoe UI" w:cs="Segoe UI"/>
          <w:color w:val="7D5A29"/>
          <w:sz w:val="23"/>
          <w:szCs w:val="23"/>
        </w:rPr>
      </w:pPr>
      <w:r w:rsidRPr="00324BF0">
        <w:rPr>
          <w:rFonts w:ascii="Segoe UI" w:eastAsia="宋体" w:hAnsi="Segoe UI" w:cs="Segoe UI"/>
          <w:color w:val="7D5A29"/>
          <w:sz w:val="23"/>
          <w:szCs w:val="23"/>
        </w:rPr>
        <w:t>正确答案是：</w:t>
      </w:r>
      <w:r w:rsidRPr="00324BF0">
        <w:rPr>
          <w:rFonts w:ascii="Segoe UI" w:eastAsia="宋体" w:hAnsi="Segoe UI" w:cs="Segoe UI"/>
          <w:color w:val="7D5A29"/>
          <w:sz w:val="23"/>
          <w:szCs w:val="23"/>
        </w:rPr>
        <w:t>40</w:t>
      </w:r>
    </w:p>
    <w:p w:rsidR="00324BF0" w:rsidRPr="00324BF0" w:rsidRDefault="00324BF0" w:rsidP="00324BF0">
      <w:pPr>
        <w:shd w:val="clear" w:color="auto" w:fill="DEF2F8"/>
        <w:adjustRightInd/>
        <w:snapToGrid/>
        <w:rPr>
          <w:rFonts w:ascii="Segoe UI" w:eastAsia="宋体" w:hAnsi="Segoe UI" w:cs="Segoe UI"/>
          <w:color w:val="2F6473"/>
          <w:sz w:val="23"/>
          <w:szCs w:val="23"/>
        </w:rPr>
      </w:pPr>
      <w:r w:rsidRPr="00324BF0">
        <w:rPr>
          <w:rFonts w:ascii="Segoe UI" w:eastAsia="宋体" w:hAnsi="Segoe UI" w:cs="Segoe UI"/>
          <w:color w:val="2F6473"/>
          <w:sz w:val="23"/>
          <w:szCs w:val="23"/>
        </w:rPr>
        <w:t>下列各项中，属于产出法确定履约进度的方法有（　）。</w:t>
      </w:r>
    </w:p>
    <w:p w:rsidR="00324BF0" w:rsidRPr="00324BF0" w:rsidRDefault="00324BF0" w:rsidP="00324BF0">
      <w:pPr>
        <w:shd w:val="clear" w:color="auto" w:fill="DEF2F8"/>
        <w:adjustRightInd/>
        <w:snapToGrid/>
        <w:spacing w:after="0"/>
        <w:rPr>
          <w:rFonts w:ascii="Segoe UI" w:eastAsia="宋体" w:hAnsi="Segoe UI" w:cs="Segoe UI"/>
          <w:color w:val="2F6473"/>
          <w:sz w:val="23"/>
          <w:szCs w:val="23"/>
        </w:rPr>
      </w:pPr>
      <w:r w:rsidRPr="00324BF0">
        <w:rPr>
          <w:rFonts w:ascii="Segoe UI" w:eastAsia="宋体" w:hAnsi="Segoe UI" w:cs="Segoe UI"/>
          <w:color w:val="2F6473"/>
          <w:sz w:val="23"/>
          <w:szCs w:val="23"/>
        </w:rPr>
        <w:t>选择一项或多项：</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12" type="#_x0000_t75" style="width:20.25pt;height:15.75pt" o:ole="">
            <v:imagedata r:id="rId41" o:title=""/>
          </v:shape>
          <w:control r:id="rId75" w:name="DefaultOcxName106" w:shapeid="_x0000_i1312"/>
        </w:object>
      </w:r>
      <w:r w:rsidR="00324BF0" w:rsidRPr="00324BF0">
        <w:rPr>
          <w:rFonts w:ascii="Segoe UI" w:eastAsia="宋体" w:hAnsi="Segoe UI" w:cs="Segoe UI"/>
          <w:color w:val="2F6473"/>
          <w:sz w:val="23"/>
        </w:rPr>
        <w:t>A. </w:t>
      </w:r>
      <w:r w:rsidR="00324BF0" w:rsidRPr="00324BF0">
        <w:rPr>
          <w:rFonts w:ascii="Segoe UI" w:eastAsia="宋体" w:hAnsi="Segoe UI" w:cs="Segoe UI"/>
          <w:color w:val="2F6473"/>
          <w:sz w:val="23"/>
          <w:szCs w:val="23"/>
        </w:rPr>
        <w:t>时间进度</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15" type="#_x0000_t75" style="width:20.25pt;height:15.75pt" o:ole="">
            <v:imagedata r:id="rId41" o:title=""/>
          </v:shape>
          <w:control r:id="rId76" w:name="DefaultOcxName117" w:shapeid="_x0000_i1315"/>
        </w:object>
      </w:r>
      <w:r w:rsidR="00324BF0" w:rsidRPr="00324BF0">
        <w:rPr>
          <w:rFonts w:ascii="Segoe UI" w:eastAsia="宋体" w:hAnsi="Segoe UI" w:cs="Segoe UI"/>
          <w:color w:val="2F6473"/>
          <w:sz w:val="23"/>
        </w:rPr>
        <w:t>B. </w:t>
      </w:r>
      <w:r w:rsidR="00324BF0" w:rsidRPr="00324BF0">
        <w:rPr>
          <w:rFonts w:ascii="Segoe UI" w:eastAsia="宋体" w:hAnsi="Segoe UI" w:cs="Segoe UI"/>
          <w:color w:val="2F6473"/>
          <w:sz w:val="23"/>
          <w:szCs w:val="23"/>
        </w:rPr>
        <w:t>实际测量的完工进度</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18" type="#_x0000_t75" style="width:20.25pt;height:15.75pt" o:ole="">
            <v:imagedata r:id="rId41" o:title=""/>
          </v:shape>
          <w:control r:id="rId77" w:name="DefaultOcxName126" w:shapeid="_x0000_i1318"/>
        </w:object>
      </w:r>
      <w:r w:rsidR="00324BF0" w:rsidRPr="00324BF0">
        <w:rPr>
          <w:rFonts w:ascii="Segoe UI" w:eastAsia="宋体" w:hAnsi="Segoe UI" w:cs="Segoe UI"/>
          <w:color w:val="2F6473"/>
          <w:sz w:val="23"/>
        </w:rPr>
        <w:t>C. </w:t>
      </w:r>
      <w:r w:rsidR="00324BF0" w:rsidRPr="00324BF0">
        <w:rPr>
          <w:rFonts w:ascii="Segoe UI" w:eastAsia="宋体" w:hAnsi="Segoe UI" w:cs="Segoe UI"/>
          <w:color w:val="2F6473"/>
          <w:sz w:val="23"/>
          <w:szCs w:val="23"/>
        </w:rPr>
        <w:t>评估已实现的结果</w:t>
      </w:r>
    </w:p>
    <w:p w:rsidR="00324BF0" w:rsidRPr="00324BF0" w:rsidRDefault="007465B9" w:rsidP="00324BF0">
      <w:pPr>
        <w:shd w:val="clear" w:color="auto" w:fill="DEF2F8"/>
        <w:adjustRightInd/>
        <w:snapToGrid/>
        <w:spacing w:after="72"/>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21" type="#_x0000_t75" style="width:20.25pt;height:15.75pt" o:ole="">
            <v:imagedata r:id="rId41" o:title=""/>
          </v:shape>
          <w:control r:id="rId78" w:name="DefaultOcxName136" w:shapeid="_x0000_i1321"/>
        </w:object>
      </w:r>
      <w:r w:rsidR="00324BF0" w:rsidRPr="00324BF0">
        <w:rPr>
          <w:rFonts w:ascii="Segoe UI" w:eastAsia="宋体" w:hAnsi="Segoe UI" w:cs="Segoe UI"/>
          <w:color w:val="2F6473"/>
          <w:sz w:val="23"/>
        </w:rPr>
        <w:t>D. </w:t>
      </w:r>
      <w:r w:rsidR="00324BF0" w:rsidRPr="00324BF0">
        <w:rPr>
          <w:rFonts w:ascii="Segoe UI" w:eastAsia="宋体" w:hAnsi="Segoe UI" w:cs="Segoe UI"/>
          <w:color w:val="2F6473"/>
          <w:sz w:val="23"/>
          <w:szCs w:val="23"/>
        </w:rPr>
        <w:t>已完工或交付的产品</w:t>
      </w:r>
    </w:p>
    <w:p w:rsidR="00324BF0" w:rsidRPr="00324BF0" w:rsidRDefault="00324BF0" w:rsidP="00324BF0">
      <w:pPr>
        <w:shd w:val="clear" w:color="auto" w:fill="FCEFDC"/>
        <w:adjustRightInd/>
        <w:snapToGrid/>
        <w:rPr>
          <w:rFonts w:ascii="Segoe UI" w:eastAsia="宋体" w:hAnsi="Segoe UI" w:cs="Segoe UI"/>
          <w:color w:val="7D5A29"/>
          <w:sz w:val="23"/>
          <w:szCs w:val="23"/>
        </w:rPr>
      </w:pPr>
      <w:r w:rsidRPr="00324BF0">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324BF0">
        <w:rPr>
          <w:rFonts w:ascii="Segoe UI" w:eastAsia="宋体" w:hAnsi="Segoe UI" w:cs="Segoe UI"/>
          <w:color w:val="7D5A29"/>
          <w:sz w:val="23"/>
          <w:szCs w:val="23"/>
        </w:rPr>
        <w:t>实际测量的完工进度</w:t>
      </w:r>
      <w:r w:rsidRPr="00324BF0">
        <w:rPr>
          <w:rFonts w:ascii="Segoe UI" w:eastAsia="宋体" w:hAnsi="Segoe UI" w:cs="Segoe UI"/>
          <w:color w:val="7D5A29"/>
          <w:sz w:val="23"/>
          <w:szCs w:val="23"/>
        </w:rPr>
        <w:t xml:space="preserve">, </w:t>
      </w:r>
      <w:r w:rsidRPr="00324BF0">
        <w:rPr>
          <w:rFonts w:ascii="Segoe UI" w:eastAsia="宋体" w:hAnsi="Segoe UI" w:cs="Segoe UI"/>
          <w:color w:val="7D5A29"/>
          <w:sz w:val="23"/>
          <w:szCs w:val="23"/>
        </w:rPr>
        <w:t>评估已实现的结果</w:t>
      </w:r>
      <w:r w:rsidRPr="00324BF0">
        <w:rPr>
          <w:rFonts w:ascii="Segoe UI" w:eastAsia="宋体" w:hAnsi="Segoe UI" w:cs="Segoe UI"/>
          <w:color w:val="7D5A29"/>
          <w:sz w:val="23"/>
          <w:szCs w:val="23"/>
        </w:rPr>
        <w:t xml:space="preserve">, </w:t>
      </w:r>
      <w:r w:rsidRPr="00324BF0">
        <w:rPr>
          <w:rFonts w:ascii="Segoe UI" w:eastAsia="宋体" w:hAnsi="Segoe UI" w:cs="Segoe UI"/>
          <w:color w:val="7D5A29"/>
          <w:sz w:val="23"/>
          <w:szCs w:val="23"/>
        </w:rPr>
        <w:t>时间进度</w:t>
      </w:r>
      <w:r w:rsidRPr="00324BF0">
        <w:rPr>
          <w:rFonts w:ascii="Segoe UI" w:eastAsia="宋体" w:hAnsi="Segoe UI" w:cs="Segoe UI"/>
          <w:color w:val="7D5A29"/>
          <w:sz w:val="23"/>
          <w:szCs w:val="23"/>
        </w:rPr>
        <w:t xml:space="preserve">, </w:t>
      </w:r>
      <w:r w:rsidRPr="00324BF0">
        <w:rPr>
          <w:rFonts w:ascii="Segoe UI" w:eastAsia="宋体" w:hAnsi="Segoe UI" w:cs="Segoe UI"/>
          <w:color w:val="7D5A29"/>
          <w:sz w:val="23"/>
          <w:szCs w:val="23"/>
        </w:rPr>
        <w:t>已完工或交付的产品</w:t>
      </w:r>
    </w:p>
    <w:p w:rsidR="00324BF0" w:rsidRPr="00324BF0" w:rsidRDefault="00324BF0" w:rsidP="00324BF0">
      <w:pPr>
        <w:shd w:val="clear" w:color="auto" w:fill="DEF2F8"/>
        <w:adjustRightInd/>
        <w:snapToGrid/>
        <w:rPr>
          <w:rFonts w:ascii="Segoe UI" w:eastAsia="宋体" w:hAnsi="Segoe UI" w:cs="Segoe UI"/>
          <w:color w:val="2F6473"/>
          <w:sz w:val="23"/>
          <w:szCs w:val="23"/>
        </w:rPr>
      </w:pPr>
      <w:r w:rsidRPr="00324BF0">
        <w:rPr>
          <w:rFonts w:ascii="Segoe UI" w:eastAsia="宋体" w:hAnsi="Segoe UI" w:cs="Segoe UI"/>
          <w:color w:val="2F6473"/>
          <w:sz w:val="23"/>
          <w:szCs w:val="23"/>
        </w:rPr>
        <w:t>建造施工合同中，施工方发生的下列支出中，属于与履行合同有关的直接费用有（　）。</w:t>
      </w:r>
    </w:p>
    <w:p w:rsidR="00324BF0" w:rsidRPr="00324BF0" w:rsidRDefault="00324BF0" w:rsidP="00324BF0">
      <w:pPr>
        <w:shd w:val="clear" w:color="auto" w:fill="DEF2F8"/>
        <w:adjustRightInd/>
        <w:snapToGrid/>
        <w:spacing w:after="0"/>
        <w:rPr>
          <w:rFonts w:ascii="Segoe UI" w:eastAsia="宋体" w:hAnsi="Segoe UI" w:cs="Segoe UI"/>
          <w:color w:val="2F6473"/>
          <w:sz w:val="23"/>
          <w:szCs w:val="23"/>
        </w:rPr>
      </w:pPr>
      <w:r w:rsidRPr="00324BF0">
        <w:rPr>
          <w:rFonts w:ascii="Segoe UI" w:eastAsia="宋体" w:hAnsi="Segoe UI" w:cs="Segoe UI"/>
          <w:color w:val="2F6473"/>
          <w:sz w:val="23"/>
          <w:szCs w:val="23"/>
        </w:rPr>
        <w:t>选择一项或多项：</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24" type="#_x0000_t75" style="width:20.25pt;height:15.75pt" o:ole="">
            <v:imagedata r:id="rId41" o:title=""/>
          </v:shape>
          <w:control r:id="rId79" w:name="DefaultOcxName157" w:shapeid="_x0000_i1324"/>
        </w:object>
      </w:r>
      <w:r w:rsidR="00324BF0" w:rsidRPr="00324BF0">
        <w:rPr>
          <w:rFonts w:ascii="Segoe UI" w:eastAsia="宋体" w:hAnsi="Segoe UI" w:cs="Segoe UI"/>
          <w:color w:val="2F6473"/>
          <w:sz w:val="23"/>
        </w:rPr>
        <w:t>A. </w:t>
      </w:r>
      <w:r w:rsidR="00324BF0" w:rsidRPr="00324BF0">
        <w:rPr>
          <w:rFonts w:ascii="Segoe UI" w:eastAsia="宋体" w:hAnsi="Segoe UI" w:cs="Segoe UI"/>
          <w:color w:val="2F6473"/>
          <w:sz w:val="23"/>
          <w:szCs w:val="23"/>
        </w:rPr>
        <w:t>财产保险费</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27" type="#_x0000_t75" style="width:20.25pt;height:15.75pt" o:ole="">
            <v:imagedata r:id="rId41" o:title=""/>
          </v:shape>
          <w:control r:id="rId80" w:name="DefaultOcxName167" w:shapeid="_x0000_i1327"/>
        </w:object>
      </w:r>
      <w:r w:rsidR="00324BF0" w:rsidRPr="00324BF0">
        <w:rPr>
          <w:rFonts w:ascii="Segoe UI" w:eastAsia="宋体" w:hAnsi="Segoe UI" w:cs="Segoe UI"/>
          <w:color w:val="2F6473"/>
          <w:sz w:val="23"/>
        </w:rPr>
        <w:t>B. </w:t>
      </w:r>
      <w:r w:rsidR="00324BF0" w:rsidRPr="00324BF0">
        <w:rPr>
          <w:rFonts w:ascii="Segoe UI" w:eastAsia="宋体" w:hAnsi="Segoe UI" w:cs="Segoe UI"/>
          <w:color w:val="2F6473"/>
          <w:sz w:val="23"/>
          <w:szCs w:val="23"/>
        </w:rPr>
        <w:t>构成工程实体的材料成本</w:t>
      </w:r>
    </w:p>
    <w:p w:rsidR="00324BF0" w:rsidRPr="00324BF0" w:rsidRDefault="007465B9" w:rsidP="00324BF0">
      <w:pPr>
        <w:shd w:val="clear" w:color="auto" w:fill="DEF2F8"/>
        <w:adjustRightInd/>
        <w:snapToGrid/>
        <w:spacing w:after="0"/>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30" type="#_x0000_t75" style="width:20.25pt;height:15.75pt" o:ole="">
            <v:imagedata r:id="rId41" o:title=""/>
          </v:shape>
          <w:control r:id="rId81" w:name="DefaultOcxName177" w:shapeid="_x0000_i1330"/>
        </w:object>
      </w:r>
      <w:r w:rsidR="00324BF0" w:rsidRPr="00324BF0">
        <w:rPr>
          <w:rFonts w:ascii="Segoe UI" w:eastAsia="宋体" w:hAnsi="Segoe UI" w:cs="Segoe UI"/>
          <w:color w:val="2F6473"/>
          <w:sz w:val="23"/>
        </w:rPr>
        <w:t>C. </w:t>
      </w:r>
      <w:r w:rsidR="00324BF0" w:rsidRPr="00324BF0">
        <w:rPr>
          <w:rFonts w:ascii="Segoe UI" w:eastAsia="宋体" w:hAnsi="Segoe UI" w:cs="Segoe UI"/>
          <w:color w:val="2F6473"/>
          <w:sz w:val="23"/>
          <w:szCs w:val="23"/>
        </w:rPr>
        <w:t>经营租入施工机械的租赁费</w:t>
      </w:r>
    </w:p>
    <w:p w:rsidR="00324BF0" w:rsidRPr="00324BF0" w:rsidRDefault="007465B9" w:rsidP="00324BF0">
      <w:pPr>
        <w:shd w:val="clear" w:color="auto" w:fill="DEF2F8"/>
        <w:adjustRightInd/>
        <w:snapToGrid/>
        <w:spacing w:after="72"/>
        <w:ind w:hanging="375"/>
        <w:rPr>
          <w:rFonts w:ascii="Segoe UI" w:eastAsia="宋体" w:hAnsi="Segoe UI" w:cs="Segoe UI"/>
          <w:color w:val="2F6473"/>
          <w:sz w:val="23"/>
          <w:szCs w:val="23"/>
        </w:rPr>
      </w:pPr>
      <w:r w:rsidRPr="00324BF0">
        <w:rPr>
          <w:rFonts w:ascii="Segoe UI" w:eastAsia="宋体" w:hAnsi="Segoe UI" w:cs="Segoe UI"/>
          <w:color w:val="2F6473"/>
          <w:sz w:val="23"/>
          <w:szCs w:val="23"/>
        </w:rPr>
        <w:object w:dxaOrig="405" w:dyaOrig="330">
          <v:shape id="_x0000_i1333" type="#_x0000_t75" style="width:20.25pt;height:15.75pt" o:ole="">
            <v:imagedata r:id="rId41" o:title=""/>
          </v:shape>
          <w:control r:id="rId82" w:name="DefaultOcxName187" w:shapeid="_x0000_i1333"/>
        </w:object>
      </w:r>
      <w:r w:rsidR="00324BF0" w:rsidRPr="00324BF0">
        <w:rPr>
          <w:rFonts w:ascii="Segoe UI" w:eastAsia="宋体" w:hAnsi="Segoe UI" w:cs="Segoe UI"/>
          <w:color w:val="2F6473"/>
          <w:sz w:val="23"/>
        </w:rPr>
        <w:t>D. </w:t>
      </w:r>
      <w:r w:rsidR="00324BF0" w:rsidRPr="00324BF0">
        <w:rPr>
          <w:rFonts w:ascii="Segoe UI" w:eastAsia="宋体" w:hAnsi="Segoe UI" w:cs="Segoe UI"/>
          <w:color w:val="2F6473"/>
          <w:sz w:val="23"/>
          <w:szCs w:val="23"/>
        </w:rPr>
        <w:t>施工人员的工资</w:t>
      </w:r>
    </w:p>
    <w:p w:rsidR="00324BF0" w:rsidRPr="00324BF0" w:rsidRDefault="00324BF0" w:rsidP="00324BF0">
      <w:pPr>
        <w:shd w:val="clear" w:color="auto" w:fill="FCEFDC"/>
        <w:adjustRightInd/>
        <w:snapToGrid/>
        <w:rPr>
          <w:rFonts w:ascii="Segoe UI" w:eastAsia="宋体" w:hAnsi="Segoe UI" w:cs="Segoe UI"/>
          <w:color w:val="7D5A29"/>
          <w:sz w:val="23"/>
          <w:szCs w:val="23"/>
        </w:rPr>
      </w:pPr>
      <w:r w:rsidRPr="00324BF0">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324BF0">
        <w:rPr>
          <w:rFonts w:ascii="Segoe UI" w:eastAsia="宋体" w:hAnsi="Segoe UI" w:cs="Segoe UI"/>
          <w:color w:val="7D5A29"/>
          <w:sz w:val="23"/>
          <w:szCs w:val="23"/>
        </w:rPr>
        <w:t>施工人员的工资</w:t>
      </w:r>
      <w:r w:rsidRPr="00324BF0">
        <w:rPr>
          <w:rFonts w:ascii="Segoe UI" w:eastAsia="宋体" w:hAnsi="Segoe UI" w:cs="Segoe UI"/>
          <w:color w:val="7D5A29"/>
          <w:sz w:val="23"/>
          <w:szCs w:val="23"/>
        </w:rPr>
        <w:t xml:space="preserve">, </w:t>
      </w:r>
      <w:r w:rsidRPr="00324BF0">
        <w:rPr>
          <w:rFonts w:ascii="Segoe UI" w:eastAsia="宋体" w:hAnsi="Segoe UI" w:cs="Segoe UI"/>
          <w:color w:val="7D5A29"/>
          <w:sz w:val="23"/>
          <w:szCs w:val="23"/>
        </w:rPr>
        <w:t>构成工程实体的材料成本</w:t>
      </w:r>
      <w:r w:rsidRPr="00324BF0">
        <w:rPr>
          <w:rFonts w:ascii="Segoe UI" w:eastAsia="宋体" w:hAnsi="Segoe UI" w:cs="Segoe UI"/>
          <w:color w:val="7D5A29"/>
          <w:sz w:val="23"/>
          <w:szCs w:val="23"/>
        </w:rPr>
        <w:t xml:space="preserve">, </w:t>
      </w:r>
      <w:r w:rsidRPr="00324BF0">
        <w:rPr>
          <w:rFonts w:ascii="Segoe UI" w:eastAsia="宋体" w:hAnsi="Segoe UI" w:cs="Segoe UI"/>
          <w:color w:val="7D5A29"/>
          <w:sz w:val="23"/>
          <w:szCs w:val="23"/>
        </w:rPr>
        <w:t>经营租入施工机械的租赁费</w:t>
      </w:r>
    </w:p>
    <w:p w:rsidR="00324BF0" w:rsidRPr="00324BF0" w:rsidRDefault="00324BF0" w:rsidP="00324BF0">
      <w:pPr>
        <w:shd w:val="clear" w:color="auto" w:fill="DEF2F8"/>
        <w:adjustRightInd/>
        <w:snapToGrid/>
        <w:rPr>
          <w:rFonts w:ascii="Segoe UI" w:eastAsia="宋体" w:hAnsi="Segoe UI" w:cs="Segoe UI"/>
          <w:color w:val="2F6473"/>
          <w:sz w:val="23"/>
          <w:szCs w:val="23"/>
        </w:rPr>
      </w:pPr>
      <w:r w:rsidRPr="00324BF0">
        <w:rPr>
          <w:rFonts w:ascii="Segoe UI" w:eastAsia="宋体" w:hAnsi="Segoe UI" w:cs="Segoe UI"/>
          <w:color w:val="2F6473"/>
          <w:sz w:val="23"/>
          <w:szCs w:val="23"/>
        </w:rPr>
        <w:t>对于一次就完成的劳务，或在同一个会计期间开始并完成的劳务，应在开始提供时确认收入。</w:t>
      </w:r>
    </w:p>
    <w:p w:rsidR="00324BF0" w:rsidRPr="00324BF0" w:rsidRDefault="00324BF0" w:rsidP="00324BF0">
      <w:pPr>
        <w:shd w:val="clear" w:color="auto" w:fill="FCEFDC"/>
        <w:adjustRightInd/>
        <w:snapToGrid/>
        <w:rPr>
          <w:rFonts w:ascii="Segoe UI" w:eastAsia="宋体" w:hAnsi="Segoe UI" w:cs="Segoe UI"/>
          <w:color w:val="7D5A29"/>
          <w:sz w:val="23"/>
          <w:szCs w:val="23"/>
        </w:rPr>
      </w:pPr>
      <w:r w:rsidRPr="00324BF0">
        <w:rPr>
          <w:rFonts w:ascii="Segoe UI" w:eastAsia="宋体" w:hAnsi="Segoe UI" w:cs="Segoe UI"/>
          <w:color w:val="7D5A29"/>
          <w:sz w:val="23"/>
          <w:szCs w:val="23"/>
        </w:rPr>
        <w:t>正确的答案是</w:t>
      </w:r>
      <w:r w:rsidRPr="00324BF0">
        <w:rPr>
          <w:rFonts w:ascii="Segoe UI" w:eastAsia="宋体" w:hAnsi="Segoe UI" w:cs="Segoe UI"/>
          <w:color w:val="7D5A29"/>
          <w:sz w:val="23"/>
          <w:szCs w:val="23"/>
        </w:rPr>
        <w:t>“</w:t>
      </w:r>
      <w:r w:rsidRPr="00324BF0">
        <w:rPr>
          <w:rFonts w:ascii="Segoe UI" w:eastAsia="宋体" w:hAnsi="Segoe UI" w:cs="Segoe UI"/>
          <w:color w:val="7D5A29"/>
          <w:sz w:val="23"/>
          <w:szCs w:val="23"/>
        </w:rPr>
        <w:t>错</w:t>
      </w:r>
      <w:r w:rsidRPr="00324BF0">
        <w:rPr>
          <w:rFonts w:ascii="Segoe UI" w:eastAsia="宋体" w:hAnsi="Segoe UI" w:cs="Segoe UI"/>
          <w:color w:val="7D5A29"/>
          <w:sz w:val="23"/>
          <w:szCs w:val="23"/>
        </w:rPr>
        <w:t>”</w:t>
      </w:r>
      <w:r w:rsidRPr="00324BF0">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hint="eastAsia"/>
          <w:color w:val="2F6473"/>
          <w:sz w:val="21"/>
          <w:szCs w:val="21"/>
        </w:rPr>
        <w:t>企业让渡资产使用权所计提的摊销额等，一般应该计入到（　　）。</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正确答案是：</w:t>
      </w:r>
      <w:r w:rsidRPr="009F2582">
        <w:rPr>
          <w:rFonts w:ascii="宋体" w:eastAsia="宋体" w:hAnsi="宋体" w:cs="宋体" w:hint="eastAsia"/>
          <w:color w:val="7D5A29"/>
          <w:sz w:val="21"/>
          <w:szCs w:val="21"/>
        </w:rPr>
        <w:t>其他业务成本</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hint="eastAsia"/>
          <w:color w:val="2F6473"/>
          <w:sz w:val="21"/>
          <w:szCs w:val="21"/>
        </w:rPr>
        <w:t>甲公司于20</w:t>
      </w:r>
      <w:r w:rsidRPr="009F2582">
        <w:rPr>
          <w:rFonts w:ascii="Wingdings 2" w:eastAsia="宋体" w:hAnsi="Wingdings 2" w:cs="宋体"/>
          <w:color w:val="2F6473"/>
          <w:sz w:val="21"/>
          <w:szCs w:val="21"/>
        </w:rPr>
        <w:t>Í</w:t>
      </w:r>
      <w:r w:rsidRPr="009F2582">
        <w:rPr>
          <w:rFonts w:ascii="宋体" w:eastAsia="宋体" w:hAnsi="宋体" w:cs="宋体" w:hint="eastAsia"/>
          <w:color w:val="2F6473"/>
          <w:sz w:val="21"/>
          <w:szCs w:val="21"/>
        </w:rPr>
        <w:t>6年1月1日向乙公司转让某软件的使用权，一次性收取使用费80000元，不提供任何后续服务，款项已经收到。由于该项业务，甲公司20</w:t>
      </w:r>
      <w:r w:rsidRPr="009F2582">
        <w:rPr>
          <w:rFonts w:ascii="Wingdings 2" w:eastAsia="宋体" w:hAnsi="Wingdings 2" w:cs="宋体"/>
          <w:color w:val="2F6473"/>
          <w:sz w:val="21"/>
          <w:szCs w:val="21"/>
        </w:rPr>
        <w:t>Í</w:t>
      </w:r>
      <w:r w:rsidRPr="009F2582">
        <w:rPr>
          <w:rFonts w:ascii="宋体" w:eastAsia="宋体" w:hAnsi="宋体" w:cs="宋体" w:hint="eastAsia"/>
          <w:color w:val="2F6473"/>
          <w:sz w:val="21"/>
          <w:szCs w:val="21"/>
        </w:rPr>
        <w:t>6年应确认收入（　　）元。</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正确答案是：</w:t>
      </w:r>
      <w:r w:rsidRPr="009F2582">
        <w:rPr>
          <w:rFonts w:ascii="宋体" w:eastAsia="宋体" w:hAnsi="宋体" w:cs="宋体" w:hint="eastAsia"/>
          <w:color w:val="7D5A29"/>
          <w:sz w:val="21"/>
          <w:szCs w:val="21"/>
        </w:rPr>
        <w:t>80000</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hint="eastAsia"/>
          <w:color w:val="2F6473"/>
          <w:sz w:val="21"/>
          <w:szCs w:val="21"/>
        </w:rPr>
        <w:t>让渡资产使用权的收入确认条件不包括（　　）。</w:t>
      </w:r>
    </w:p>
    <w:p w:rsidR="009F2582" w:rsidRPr="009F2582" w:rsidRDefault="009F2582" w:rsidP="009F2582">
      <w:pPr>
        <w:shd w:val="clear" w:color="auto" w:fill="DEF2F8"/>
        <w:adjustRightInd/>
        <w:snapToGrid/>
        <w:spacing w:after="0"/>
        <w:rPr>
          <w:rFonts w:ascii="宋体" w:eastAsia="宋体" w:hAnsi="宋体" w:cs="宋体"/>
          <w:color w:val="2F6473"/>
          <w:sz w:val="24"/>
          <w:szCs w:val="24"/>
        </w:rPr>
      </w:pPr>
      <w:r w:rsidRPr="009F2582">
        <w:rPr>
          <w:rFonts w:ascii="宋体" w:eastAsia="宋体" w:hAnsi="宋体" w:cs="宋体"/>
          <w:color w:val="2F6473"/>
          <w:sz w:val="24"/>
          <w:szCs w:val="24"/>
        </w:rPr>
        <w:lastRenderedPageBreak/>
        <w:t>选择一项或多项：</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8" type="#_x0000_t75" style="width:20.25pt;height:15.75pt" o:ole="">
            <v:imagedata r:id="rId41" o:title=""/>
          </v:shape>
          <w:control r:id="rId83" w:name="DefaultOcxName107" w:shapeid="_x0000_i1408"/>
        </w:object>
      </w:r>
      <w:r w:rsidRPr="009F2582">
        <w:rPr>
          <w:rFonts w:ascii="宋体" w:eastAsia="宋体" w:hAnsi="宋体" w:cs="宋体"/>
          <w:color w:val="2F6473"/>
          <w:sz w:val="24"/>
          <w:szCs w:val="24"/>
        </w:rPr>
        <w:t>a.</w:t>
      </w:r>
    </w:p>
    <w:p w:rsidR="009F2582" w:rsidRPr="009F2582" w:rsidRDefault="009F2582" w:rsidP="009F2582">
      <w:pPr>
        <w:shd w:val="clear" w:color="auto" w:fill="DEF2F8"/>
        <w:adjustRightInd/>
        <w:snapToGrid/>
        <w:spacing w:after="150"/>
        <w:ind w:hanging="375"/>
        <w:rPr>
          <w:rFonts w:ascii="宋体" w:eastAsia="宋体" w:hAnsi="宋体" w:cs="宋体"/>
          <w:color w:val="2F6473"/>
          <w:sz w:val="24"/>
          <w:szCs w:val="24"/>
        </w:rPr>
      </w:pPr>
      <w:r w:rsidRPr="009F2582">
        <w:rPr>
          <w:rFonts w:ascii="宋体" w:eastAsia="宋体" w:hAnsi="宋体" w:cs="宋体" w:hint="eastAsia"/>
          <w:color w:val="2F6473"/>
          <w:sz w:val="24"/>
          <w:szCs w:val="24"/>
        </w:rPr>
        <w:t>相关的经济利益很可能流入企业</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7" type="#_x0000_t75" style="width:20.25pt;height:15.75pt" o:ole="">
            <v:imagedata r:id="rId41" o:title=""/>
          </v:shape>
          <w:control r:id="rId84" w:name="DefaultOcxName118" w:shapeid="_x0000_i1407"/>
        </w:object>
      </w:r>
      <w:r w:rsidRPr="009F2582">
        <w:rPr>
          <w:rFonts w:ascii="宋体" w:eastAsia="宋体" w:hAnsi="宋体" w:cs="宋体"/>
          <w:color w:val="2F6473"/>
          <w:sz w:val="24"/>
          <w:szCs w:val="24"/>
        </w:rPr>
        <w:t>b. </w:t>
      </w:r>
      <w:r w:rsidRPr="009F2582">
        <w:rPr>
          <w:rFonts w:ascii="宋体" w:eastAsia="宋体" w:hAnsi="宋体" w:cs="宋体" w:hint="eastAsia"/>
          <w:color w:val="2F6473"/>
          <w:sz w:val="21"/>
          <w:szCs w:val="21"/>
        </w:rPr>
        <w:t>收入的金额能够可靠地计量</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6" type="#_x0000_t75" style="width:20.25pt;height:15.75pt" o:ole="">
            <v:imagedata r:id="rId41" o:title=""/>
          </v:shape>
          <w:control r:id="rId85" w:name="DefaultOcxName127" w:shapeid="_x0000_i1406"/>
        </w:object>
      </w:r>
      <w:r w:rsidRPr="009F2582">
        <w:rPr>
          <w:rFonts w:ascii="宋体" w:eastAsia="宋体" w:hAnsi="宋体" w:cs="宋体"/>
          <w:color w:val="2F6473"/>
          <w:sz w:val="24"/>
          <w:szCs w:val="24"/>
        </w:rPr>
        <w:t>c. </w:t>
      </w:r>
      <w:r w:rsidRPr="009F2582">
        <w:rPr>
          <w:rFonts w:ascii="宋体" w:eastAsia="宋体" w:hAnsi="宋体" w:cs="宋体" w:hint="eastAsia"/>
          <w:color w:val="2F6473"/>
          <w:sz w:val="21"/>
          <w:szCs w:val="21"/>
        </w:rPr>
        <w:t>资产所有权上的风险已经转移</w:t>
      </w:r>
    </w:p>
    <w:p w:rsidR="009F2582" w:rsidRPr="009F2582" w:rsidRDefault="009F2582" w:rsidP="009F2582">
      <w:pPr>
        <w:shd w:val="clear" w:color="auto" w:fill="DEF2F8"/>
        <w:adjustRightInd/>
        <w:snapToGrid/>
        <w:spacing w:after="72"/>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5" type="#_x0000_t75" style="width:20.25pt;height:15.75pt" o:ole="">
            <v:imagedata r:id="rId41" o:title=""/>
          </v:shape>
          <w:control r:id="rId86" w:name="DefaultOcxName137" w:shapeid="_x0000_i1405"/>
        </w:object>
      </w:r>
      <w:r w:rsidRPr="009F2582">
        <w:rPr>
          <w:rFonts w:ascii="宋体" w:eastAsia="宋体" w:hAnsi="宋体" w:cs="宋体"/>
          <w:color w:val="2F6473"/>
          <w:sz w:val="24"/>
          <w:szCs w:val="24"/>
        </w:rPr>
        <w:t>d. </w:t>
      </w:r>
      <w:r w:rsidRPr="009F2582">
        <w:rPr>
          <w:rFonts w:ascii="宋体" w:eastAsia="宋体" w:hAnsi="宋体" w:cs="宋体" w:hint="eastAsia"/>
          <w:color w:val="2F6473"/>
          <w:sz w:val="21"/>
          <w:szCs w:val="21"/>
        </w:rPr>
        <w:t>没有继续保留资产的控制权</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正确答案是：</w:t>
      </w:r>
      <w:r w:rsidRPr="009F2582">
        <w:rPr>
          <w:rFonts w:ascii="宋体" w:eastAsia="宋体" w:hAnsi="宋体" w:cs="宋体" w:hint="eastAsia"/>
          <w:color w:val="7D5A29"/>
          <w:sz w:val="21"/>
          <w:szCs w:val="21"/>
        </w:rPr>
        <w:t>资产所有权上的风险已经转移</w:t>
      </w:r>
      <w:r w:rsidRPr="009F2582">
        <w:rPr>
          <w:rFonts w:ascii="宋体" w:eastAsia="宋体" w:hAnsi="宋体" w:cs="宋体"/>
          <w:color w:val="7D5A29"/>
          <w:sz w:val="24"/>
          <w:szCs w:val="24"/>
        </w:rPr>
        <w:t>, </w:t>
      </w:r>
      <w:r w:rsidRPr="009F2582">
        <w:rPr>
          <w:rFonts w:ascii="宋体" w:eastAsia="宋体" w:hAnsi="宋体" w:cs="宋体" w:hint="eastAsia"/>
          <w:color w:val="7D5A29"/>
          <w:sz w:val="21"/>
          <w:szCs w:val="21"/>
        </w:rPr>
        <w:t>没有继续保留资产的控制权</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color w:val="2F6473"/>
          <w:sz w:val="24"/>
          <w:szCs w:val="24"/>
        </w:rPr>
        <w:t>在企业判断客户是否取得商品控制权时，应考虑的迹象有（　）。</w:t>
      </w:r>
    </w:p>
    <w:p w:rsidR="009F2582" w:rsidRPr="009F2582" w:rsidRDefault="009F2582" w:rsidP="009F2582">
      <w:pPr>
        <w:shd w:val="clear" w:color="auto" w:fill="DEF2F8"/>
        <w:adjustRightInd/>
        <w:snapToGrid/>
        <w:spacing w:after="0"/>
        <w:rPr>
          <w:rFonts w:ascii="宋体" w:eastAsia="宋体" w:hAnsi="宋体" w:cs="宋体"/>
          <w:color w:val="2F6473"/>
          <w:sz w:val="24"/>
          <w:szCs w:val="24"/>
        </w:rPr>
      </w:pPr>
      <w:r w:rsidRPr="009F2582">
        <w:rPr>
          <w:rFonts w:ascii="宋体" w:eastAsia="宋体" w:hAnsi="宋体" w:cs="宋体"/>
          <w:color w:val="2F6473"/>
          <w:sz w:val="24"/>
          <w:szCs w:val="24"/>
        </w:rPr>
        <w:t>选择一项或多项：</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3" type="#_x0000_t75" style="width:20.25pt;height:15.75pt" o:ole="">
            <v:imagedata r:id="rId41" o:title=""/>
          </v:shape>
          <w:control r:id="rId87" w:name="DefaultOcxName158" w:shapeid="_x0000_i1403"/>
        </w:object>
      </w:r>
      <w:r w:rsidRPr="009F2582">
        <w:rPr>
          <w:rFonts w:ascii="宋体" w:eastAsia="宋体" w:hAnsi="宋体" w:cs="宋体"/>
          <w:color w:val="2F6473"/>
          <w:sz w:val="24"/>
          <w:szCs w:val="24"/>
        </w:rPr>
        <w:t>A. 客户已占用和接受该商品</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2" type="#_x0000_t75" style="width:20.25pt;height:15.75pt" o:ole="">
            <v:imagedata r:id="rId41" o:title=""/>
          </v:shape>
          <w:control r:id="rId88" w:name="DefaultOcxName168" w:shapeid="_x0000_i1402"/>
        </w:object>
      </w:r>
      <w:r w:rsidRPr="009F2582">
        <w:rPr>
          <w:rFonts w:ascii="宋体" w:eastAsia="宋体" w:hAnsi="宋体" w:cs="宋体"/>
          <w:color w:val="2F6473"/>
          <w:sz w:val="24"/>
          <w:szCs w:val="24"/>
        </w:rPr>
        <w:t>B. 客户已拥有该商品的法定所有权</w:t>
      </w:r>
    </w:p>
    <w:p w:rsidR="009F2582" w:rsidRPr="009F2582" w:rsidRDefault="009F2582" w:rsidP="009F2582">
      <w:pPr>
        <w:shd w:val="clear" w:color="auto" w:fill="DEF2F8"/>
        <w:adjustRightInd/>
        <w:snapToGrid/>
        <w:spacing w:after="0"/>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1" type="#_x0000_t75" style="width:20.25pt;height:15.75pt" o:ole="">
            <v:imagedata r:id="rId41" o:title=""/>
          </v:shape>
          <w:control r:id="rId89" w:name="DefaultOcxName178" w:shapeid="_x0000_i1401"/>
        </w:object>
      </w:r>
      <w:r w:rsidRPr="009F2582">
        <w:rPr>
          <w:rFonts w:ascii="宋体" w:eastAsia="宋体" w:hAnsi="宋体" w:cs="宋体"/>
          <w:color w:val="2F6473"/>
          <w:sz w:val="24"/>
          <w:szCs w:val="24"/>
        </w:rPr>
        <w:t>C. 客户已取得该商品所有权上的主要风险和报酬</w:t>
      </w:r>
    </w:p>
    <w:p w:rsidR="009F2582" w:rsidRPr="009F2582" w:rsidRDefault="009F2582" w:rsidP="009F2582">
      <w:pPr>
        <w:shd w:val="clear" w:color="auto" w:fill="DEF2F8"/>
        <w:adjustRightInd/>
        <w:snapToGrid/>
        <w:spacing w:after="72"/>
        <w:ind w:hanging="375"/>
        <w:rPr>
          <w:rFonts w:ascii="宋体" w:eastAsia="宋体" w:hAnsi="宋体" w:cs="宋体"/>
          <w:color w:val="2F6473"/>
          <w:sz w:val="24"/>
          <w:szCs w:val="24"/>
        </w:rPr>
      </w:pPr>
      <w:r w:rsidRPr="009F2582">
        <w:rPr>
          <w:rFonts w:ascii="宋体" w:eastAsia="宋体" w:hAnsi="宋体" w:cs="宋体"/>
          <w:color w:val="2F6473"/>
          <w:sz w:val="24"/>
          <w:szCs w:val="24"/>
        </w:rPr>
        <w:object w:dxaOrig="405" w:dyaOrig="330">
          <v:shape id="_x0000_i1400" type="#_x0000_t75" style="width:20.25pt;height:15.75pt" o:ole="">
            <v:imagedata r:id="rId41" o:title=""/>
          </v:shape>
          <w:control r:id="rId90" w:name="DefaultOcxName188" w:shapeid="_x0000_i1400"/>
        </w:object>
      </w:r>
      <w:r w:rsidRPr="009F2582">
        <w:rPr>
          <w:rFonts w:ascii="宋体" w:eastAsia="宋体" w:hAnsi="宋体" w:cs="宋体"/>
          <w:color w:val="2F6473"/>
          <w:sz w:val="24"/>
          <w:szCs w:val="24"/>
        </w:rPr>
        <w:t>D. 客户应该商品负有现时付款义务</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正确答案是：</w:t>
      </w:r>
      <w:r>
        <w:rPr>
          <w:rFonts w:ascii="宋体" w:eastAsia="宋体" w:hAnsi="宋体" w:cs="宋体"/>
          <w:color w:val="7D5A29"/>
          <w:sz w:val="24"/>
          <w:szCs w:val="24"/>
        </w:rPr>
        <w:t>ABCD</w:t>
      </w:r>
      <w:r w:rsidRPr="009F2582">
        <w:rPr>
          <w:rFonts w:ascii="宋体" w:eastAsia="宋体" w:hAnsi="宋体" w:cs="宋体"/>
          <w:color w:val="7D5A29"/>
          <w:sz w:val="24"/>
          <w:szCs w:val="24"/>
        </w:rPr>
        <w:t>客户应该商品负有现时付款义务, 客户已拥有该商品的法定所有权, 客户已占用和接受该商品, 客户已取得该商品所有权上的主要风险和报酬</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color w:val="2F6473"/>
          <w:sz w:val="24"/>
          <w:szCs w:val="24"/>
        </w:rPr>
        <w:t>企业在履约过程中是持续地向客户转移企业履约所带的经济利益的，则该履约义务属于在某一时段内履行的履约义务。</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正确的答案是“对”。</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color w:val="2F6473"/>
          <w:sz w:val="24"/>
          <w:szCs w:val="24"/>
        </w:rPr>
        <w:t>企业资产负债表日提供劳务交易结果不能可靠估计，且已发生的劳务成本预计全部不能得到补偿的，应按已发生的劳务成本金额确认收入。</w:t>
      </w:r>
    </w:p>
    <w:p w:rsidR="009F2582" w:rsidRPr="009F2582" w:rsidRDefault="009F2582" w:rsidP="009F2582">
      <w:pPr>
        <w:shd w:val="clear" w:color="auto" w:fill="FCEFDC"/>
        <w:adjustRightInd/>
        <w:snapToGrid/>
        <w:rPr>
          <w:rFonts w:ascii="宋体" w:eastAsia="宋体" w:hAnsi="宋体" w:cs="宋体"/>
          <w:color w:val="7D5A29"/>
          <w:sz w:val="24"/>
          <w:szCs w:val="24"/>
        </w:rPr>
      </w:pPr>
      <w:r w:rsidRPr="009F2582">
        <w:rPr>
          <w:rFonts w:ascii="宋体" w:eastAsia="宋体" w:hAnsi="宋体" w:cs="宋体"/>
          <w:color w:val="7D5A29"/>
          <w:sz w:val="24"/>
          <w:szCs w:val="24"/>
        </w:rPr>
        <w:t>正确的答案是“错”。</w:t>
      </w:r>
    </w:p>
    <w:p w:rsidR="009F2582" w:rsidRPr="009F2582" w:rsidRDefault="009F2582" w:rsidP="009F2582">
      <w:pPr>
        <w:shd w:val="clear" w:color="auto" w:fill="DEF2F8"/>
        <w:adjustRightInd/>
        <w:snapToGrid/>
        <w:spacing w:after="100" w:afterAutospacing="1"/>
        <w:outlineLvl w:val="3"/>
        <w:rPr>
          <w:rFonts w:ascii="inherit" w:eastAsia="宋体" w:hAnsi="inherit" w:cs="宋体"/>
          <w:color w:val="2F6473"/>
          <w:sz w:val="24"/>
          <w:szCs w:val="24"/>
        </w:rPr>
      </w:pPr>
      <w:r w:rsidRPr="009F2582">
        <w:rPr>
          <w:rFonts w:ascii="inherit" w:eastAsia="宋体" w:hAnsi="inherit" w:cs="宋体"/>
          <w:color w:val="2F6473"/>
          <w:sz w:val="24"/>
          <w:szCs w:val="24"/>
        </w:rPr>
        <w:t>题干</w:t>
      </w:r>
    </w:p>
    <w:p w:rsidR="009F2582" w:rsidRPr="009F2582" w:rsidRDefault="009F2582" w:rsidP="009F2582">
      <w:pPr>
        <w:shd w:val="clear" w:color="auto" w:fill="DEF2F8"/>
        <w:adjustRightInd/>
        <w:snapToGrid/>
        <w:spacing w:after="150"/>
        <w:ind w:firstLine="315"/>
        <w:rPr>
          <w:rFonts w:ascii="宋体" w:eastAsia="宋体" w:hAnsi="宋体" w:cs="宋体"/>
          <w:color w:val="2F6473"/>
          <w:sz w:val="24"/>
          <w:szCs w:val="24"/>
        </w:rPr>
      </w:pPr>
      <w:r w:rsidRPr="009F2582">
        <w:rPr>
          <w:rFonts w:ascii="宋体" w:eastAsia="宋体" w:hAnsi="宋体" w:cs="宋体" w:hint="eastAsia"/>
          <w:color w:val="2F6473"/>
          <w:sz w:val="24"/>
          <w:szCs w:val="24"/>
        </w:rPr>
        <w:t>远达公司20</w:t>
      </w:r>
      <w:r w:rsidRPr="009F2582">
        <w:rPr>
          <w:rFonts w:ascii="Wingdings 2" w:eastAsia="宋体" w:hAnsi="Wingdings 2" w:cs="宋体"/>
          <w:color w:val="2F6473"/>
          <w:sz w:val="24"/>
          <w:szCs w:val="24"/>
        </w:rPr>
        <w:t>Í</w:t>
      </w:r>
      <w:r w:rsidRPr="009F2582">
        <w:rPr>
          <w:rFonts w:ascii="宋体" w:eastAsia="宋体" w:hAnsi="宋体" w:cs="宋体" w:hint="eastAsia"/>
          <w:color w:val="2F6473"/>
          <w:sz w:val="24"/>
          <w:szCs w:val="24"/>
        </w:rPr>
        <w:t>6年7月发生如下业务：</w:t>
      </w:r>
    </w:p>
    <w:p w:rsidR="009F2582" w:rsidRPr="009F2582" w:rsidRDefault="009F2582" w:rsidP="009F2582">
      <w:pPr>
        <w:shd w:val="clear" w:color="auto" w:fill="DEF2F8"/>
        <w:adjustRightInd/>
        <w:snapToGrid/>
        <w:spacing w:after="150"/>
        <w:rPr>
          <w:rFonts w:ascii="宋体" w:eastAsia="宋体" w:hAnsi="宋体" w:cs="宋体"/>
          <w:color w:val="2F6473"/>
          <w:sz w:val="24"/>
          <w:szCs w:val="24"/>
        </w:rPr>
      </w:pPr>
      <w:r w:rsidRPr="009F2582">
        <w:rPr>
          <w:rFonts w:ascii="宋体" w:eastAsia="宋体" w:hAnsi="宋体" w:cs="宋体" w:hint="eastAsia"/>
          <w:color w:val="2F6473"/>
          <w:sz w:val="24"/>
          <w:szCs w:val="24"/>
        </w:rPr>
        <w:t>（1）7月10日，向甲公司转让某商品的商标使用权，约定甲公司每年年末按销售收入的12%支付使用费，使用期限5年。第一年，甲公司实现销售收入50000元；第二年，甲公司实现销售收入75000元。远达公司于每年年末收到使用费。</w:t>
      </w:r>
    </w:p>
    <w:p w:rsidR="009F2582" w:rsidRPr="009F2582" w:rsidRDefault="009F2582" w:rsidP="009F2582">
      <w:pPr>
        <w:shd w:val="clear" w:color="auto" w:fill="DEF2F8"/>
        <w:adjustRightInd/>
        <w:snapToGrid/>
        <w:spacing w:after="150"/>
        <w:rPr>
          <w:rFonts w:ascii="宋体" w:eastAsia="宋体" w:hAnsi="宋体" w:cs="宋体"/>
          <w:color w:val="2F6473"/>
          <w:sz w:val="24"/>
          <w:szCs w:val="24"/>
        </w:rPr>
      </w:pPr>
      <w:r w:rsidRPr="009F2582">
        <w:rPr>
          <w:rFonts w:ascii="宋体" w:eastAsia="宋体" w:hAnsi="宋体" w:cs="宋体" w:hint="eastAsia"/>
          <w:color w:val="2F6473"/>
          <w:sz w:val="24"/>
          <w:szCs w:val="24"/>
        </w:rPr>
        <w:t>（2）7月25日，向乙公司转让某专利权的使用权，协议约定转让期为3年，每年年末收取使用费100000元，该专利权20</w:t>
      </w:r>
      <w:r w:rsidRPr="009F2582">
        <w:rPr>
          <w:rFonts w:ascii="Wingdings 2" w:eastAsia="宋体" w:hAnsi="Wingdings 2" w:cs="宋体"/>
          <w:color w:val="2F6473"/>
          <w:sz w:val="24"/>
          <w:szCs w:val="24"/>
        </w:rPr>
        <w:t>Í</w:t>
      </w:r>
      <w:r w:rsidRPr="009F2582">
        <w:rPr>
          <w:rFonts w:ascii="宋体" w:eastAsia="宋体" w:hAnsi="宋体" w:cs="宋体" w:hint="eastAsia"/>
          <w:color w:val="2F6473"/>
          <w:sz w:val="24"/>
          <w:szCs w:val="24"/>
        </w:rPr>
        <w:t>6年计提的摊销为60000元，乙公司按月计提摊销。</w:t>
      </w:r>
    </w:p>
    <w:p w:rsidR="009F2582" w:rsidRPr="009F2582" w:rsidRDefault="009F2582" w:rsidP="009F2582">
      <w:pPr>
        <w:shd w:val="clear" w:color="auto" w:fill="DEF2F8"/>
        <w:adjustRightInd/>
        <w:snapToGrid/>
        <w:spacing w:after="150"/>
        <w:ind w:firstLine="315"/>
        <w:rPr>
          <w:rFonts w:ascii="宋体" w:eastAsia="宋体" w:hAnsi="宋体" w:cs="宋体"/>
          <w:color w:val="2F6473"/>
          <w:sz w:val="24"/>
          <w:szCs w:val="24"/>
        </w:rPr>
      </w:pPr>
      <w:r w:rsidRPr="009F2582">
        <w:rPr>
          <w:rFonts w:ascii="宋体" w:eastAsia="宋体" w:hAnsi="宋体" w:cs="宋体" w:hint="eastAsia"/>
          <w:color w:val="2F6473"/>
          <w:sz w:val="24"/>
          <w:szCs w:val="24"/>
        </w:rPr>
        <w:t>要求：根据上述资料，不考虑其他因素和相关税费，回答下列问题。</w:t>
      </w:r>
    </w:p>
    <w:p w:rsidR="009F2582" w:rsidRPr="009F2582" w:rsidRDefault="009F2582" w:rsidP="009F2582">
      <w:pPr>
        <w:shd w:val="clear" w:color="auto" w:fill="DEF2F8"/>
        <w:adjustRightInd/>
        <w:snapToGrid/>
        <w:rPr>
          <w:rFonts w:ascii="宋体" w:eastAsia="宋体" w:hAnsi="宋体" w:cs="宋体"/>
          <w:color w:val="2F6473"/>
          <w:sz w:val="24"/>
          <w:szCs w:val="24"/>
        </w:rPr>
      </w:pPr>
      <w:r w:rsidRPr="009F2582">
        <w:rPr>
          <w:rFonts w:ascii="宋体" w:eastAsia="宋体" w:hAnsi="宋体" w:cs="宋体"/>
          <w:color w:val="2F6473"/>
          <w:sz w:val="24"/>
          <w:szCs w:val="24"/>
        </w:rPr>
        <w:br/>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lastRenderedPageBreak/>
        <w:t>根据资料（1），远达公司第一年年末和第二年年末分别应收到使用费（　　）元。</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A．6000，7500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B．7500，9000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C．6000，9000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D．7500，6000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【答案】C</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 </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（2）根据资料（2），20</w:t>
      </w:r>
      <w:r w:rsidRPr="009F2582">
        <w:rPr>
          <w:rFonts w:ascii="Wingdings 2" w:eastAsia="宋体" w:hAnsi="Wingdings 2" w:cs="宋体"/>
          <w:color w:val="7D5A29"/>
          <w:sz w:val="24"/>
          <w:szCs w:val="24"/>
        </w:rPr>
        <w:t>Í</w:t>
      </w:r>
      <w:r w:rsidRPr="009F2582">
        <w:rPr>
          <w:rFonts w:ascii="宋体" w:eastAsia="宋体" w:hAnsi="宋体" w:cs="宋体" w:hint="eastAsia"/>
          <w:color w:val="7D5A29"/>
          <w:sz w:val="24"/>
          <w:szCs w:val="24"/>
        </w:rPr>
        <w:t>6年末远达公司与专利使用权转让相关的会计处理有（　　）。多选</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A．借：银行存款　　　100000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 xml:space="preserve">　　　贷：营业外收入　　　100000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B．借：其他业务成本　5000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 xml:space="preserve">　　　贷：累计摊销　　　　5000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C．借：银行存款　　　100000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 xml:space="preserve">　　　贷：其他业务收入　　100000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D．借：其他业务成本　5000</w:t>
      </w:r>
    </w:p>
    <w:p w:rsid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 xml:space="preserve">　　　贷：累计折旧　　　　5000</w:t>
      </w:r>
    </w:p>
    <w:p w:rsidR="009F2582" w:rsidRPr="009F2582" w:rsidRDefault="009F2582" w:rsidP="009F2582">
      <w:pPr>
        <w:shd w:val="clear" w:color="auto" w:fill="FCEFDC"/>
        <w:adjustRightInd/>
        <w:snapToGrid/>
        <w:spacing w:after="150"/>
        <w:rPr>
          <w:rFonts w:ascii="宋体" w:eastAsia="宋体" w:hAnsi="宋体" w:cs="宋体"/>
          <w:color w:val="7D5A29"/>
          <w:sz w:val="24"/>
          <w:szCs w:val="24"/>
        </w:rPr>
      </w:pPr>
      <w:r w:rsidRPr="009F2582">
        <w:rPr>
          <w:rFonts w:ascii="宋体" w:eastAsia="宋体" w:hAnsi="宋体" w:cs="宋体" w:hint="eastAsia"/>
          <w:color w:val="7D5A29"/>
          <w:sz w:val="24"/>
          <w:szCs w:val="24"/>
        </w:rPr>
        <w:t>【答案】BC</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2×18</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6</w:t>
      </w:r>
      <w:r w:rsidRPr="009F2582">
        <w:rPr>
          <w:rFonts w:ascii="Segoe UI" w:eastAsia="宋体" w:hAnsi="Segoe UI" w:cs="Segoe UI"/>
          <w:color w:val="2F6473"/>
          <w:sz w:val="23"/>
          <w:szCs w:val="23"/>
        </w:rPr>
        <w:t>月，甲公司与乙公司签订一项销售合同。合同约定：（</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）甲公司向乙公司出售</w:t>
      </w:r>
      <w:r w:rsidRPr="009F2582">
        <w:rPr>
          <w:rFonts w:ascii="Segoe UI" w:eastAsia="宋体" w:hAnsi="Segoe UI" w:cs="Segoe UI"/>
          <w:color w:val="2F6473"/>
          <w:sz w:val="23"/>
          <w:szCs w:val="23"/>
        </w:rPr>
        <w:t>120</w:t>
      </w:r>
      <w:r w:rsidRPr="009F2582">
        <w:rPr>
          <w:rFonts w:ascii="Segoe UI" w:eastAsia="宋体" w:hAnsi="Segoe UI" w:cs="Segoe UI"/>
          <w:color w:val="2F6473"/>
          <w:sz w:val="23"/>
          <w:szCs w:val="23"/>
        </w:rPr>
        <w:t>台电脑，每台电脑合同价格</w:t>
      </w:r>
      <w:r w:rsidRPr="009F2582">
        <w:rPr>
          <w:rFonts w:ascii="Segoe UI" w:eastAsia="宋体" w:hAnsi="Segoe UI" w:cs="Segoe UI"/>
          <w:color w:val="2F6473"/>
          <w:sz w:val="23"/>
          <w:szCs w:val="23"/>
        </w:rPr>
        <w:t>0.6</w:t>
      </w:r>
      <w:r w:rsidRPr="009F2582">
        <w:rPr>
          <w:rFonts w:ascii="Segoe UI" w:eastAsia="宋体" w:hAnsi="Segoe UI" w:cs="Segoe UI"/>
          <w:color w:val="2F6473"/>
          <w:sz w:val="23"/>
          <w:szCs w:val="23"/>
        </w:rPr>
        <w:t>万元，共计</w:t>
      </w:r>
      <w:r w:rsidRPr="009F2582">
        <w:rPr>
          <w:rFonts w:ascii="Segoe UI" w:eastAsia="宋体" w:hAnsi="Segoe UI" w:cs="Segoe UI"/>
          <w:color w:val="2F6473"/>
          <w:sz w:val="23"/>
          <w:szCs w:val="23"/>
        </w:rPr>
        <w:t>72</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120</w:t>
      </w:r>
      <w:r w:rsidRPr="009F2582">
        <w:rPr>
          <w:rFonts w:ascii="Segoe UI" w:eastAsia="宋体" w:hAnsi="Segoe UI" w:cs="Segoe UI"/>
          <w:color w:val="2F6473"/>
          <w:sz w:val="23"/>
          <w:szCs w:val="23"/>
        </w:rPr>
        <w:t>台</w:t>
      </w:r>
      <w:r w:rsidRPr="009F2582">
        <w:rPr>
          <w:rFonts w:ascii="Segoe UI" w:eastAsia="宋体" w:hAnsi="Segoe UI" w:cs="Segoe UI"/>
          <w:color w:val="2F6473"/>
          <w:sz w:val="23"/>
          <w:szCs w:val="23"/>
        </w:rPr>
        <w:t>×0.6</w:t>
      </w:r>
      <w:r w:rsidRPr="009F2582">
        <w:rPr>
          <w:rFonts w:ascii="Segoe UI" w:eastAsia="宋体" w:hAnsi="Segoe UI" w:cs="Segoe UI"/>
          <w:color w:val="2F6473"/>
          <w:sz w:val="23"/>
          <w:szCs w:val="23"/>
        </w:rPr>
        <w:t>万元）万元；（</w:t>
      </w:r>
      <w:r w:rsidRPr="009F2582">
        <w:rPr>
          <w:rFonts w:ascii="Segoe UI" w:eastAsia="宋体" w:hAnsi="Segoe UI" w:cs="Segoe UI"/>
          <w:color w:val="2F6473"/>
          <w:sz w:val="23"/>
          <w:szCs w:val="23"/>
        </w:rPr>
        <w:t>2</w:t>
      </w:r>
      <w:r w:rsidRPr="009F2582">
        <w:rPr>
          <w:rFonts w:ascii="Segoe UI" w:eastAsia="宋体" w:hAnsi="Segoe UI" w:cs="Segoe UI"/>
          <w:color w:val="2F6473"/>
          <w:sz w:val="23"/>
          <w:szCs w:val="23"/>
        </w:rPr>
        <w:t>）这些电脑在</w:t>
      </w:r>
      <w:r w:rsidRPr="009F2582">
        <w:rPr>
          <w:rFonts w:ascii="Segoe UI" w:eastAsia="宋体" w:hAnsi="Segoe UI" w:cs="Segoe UI"/>
          <w:color w:val="2F6473"/>
          <w:sz w:val="23"/>
          <w:szCs w:val="23"/>
        </w:rPr>
        <w:t>3</w:t>
      </w:r>
      <w:r w:rsidRPr="009F2582">
        <w:rPr>
          <w:rFonts w:ascii="Segoe UI" w:eastAsia="宋体" w:hAnsi="Segoe UI" w:cs="Segoe UI"/>
          <w:color w:val="2F6473"/>
          <w:sz w:val="23"/>
          <w:szCs w:val="23"/>
        </w:rPr>
        <w:t>个月内平均分批发货，每个月发出</w:t>
      </w:r>
      <w:r w:rsidRPr="009F2582">
        <w:rPr>
          <w:rFonts w:ascii="Segoe UI" w:eastAsia="宋体" w:hAnsi="Segoe UI" w:cs="Segoe UI"/>
          <w:color w:val="2F6473"/>
          <w:sz w:val="23"/>
          <w:szCs w:val="23"/>
        </w:rPr>
        <w:t>40</w:t>
      </w:r>
      <w:r w:rsidRPr="009F2582">
        <w:rPr>
          <w:rFonts w:ascii="Segoe UI" w:eastAsia="宋体" w:hAnsi="Segoe UI" w:cs="Segoe UI"/>
          <w:color w:val="2F6473"/>
          <w:sz w:val="23"/>
          <w:szCs w:val="23"/>
        </w:rPr>
        <w:t>台电脑。</w:t>
      </w:r>
      <w:r w:rsidRPr="009F2582">
        <w:rPr>
          <w:rFonts w:ascii="Segoe UI" w:eastAsia="宋体" w:hAnsi="Segoe UI" w:cs="Segoe UI"/>
          <w:color w:val="2F6473"/>
          <w:sz w:val="23"/>
          <w:szCs w:val="23"/>
        </w:rPr>
        <w:t>2×18</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6</w:t>
      </w:r>
      <w:r w:rsidRPr="009F2582">
        <w:rPr>
          <w:rFonts w:ascii="Segoe UI" w:eastAsia="宋体" w:hAnsi="Segoe UI" w:cs="Segoe UI"/>
          <w:color w:val="2F6473"/>
          <w:sz w:val="23"/>
          <w:szCs w:val="23"/>
        </w:rPr>
        <w:t>月和</w:t>
      </w:r>
      <w:r w:rsidRPr="009F2582">
        <w:rPr>
          <w:rFonts w:ascii="Segoe UI" w:eastAsia="宋体" w:hAnsi="Segoe UI" w:cs="Segoe UI"/>
          <w:color w:val="2F6473"/>
          <w:sz w:val="23"/>
          <w:szCs w:val="23"/>
        </w:rPr>
        <w:t>7</w:t>
      </w:r>
      <w:r w:rsidRPr="009F2582">
        <w:rPr>
          <w:rFonts w:ascii="Segoe UI" w:eastAsia="宋体" w:hAnsi="Segoe UI" w:cs="Segoe UI"/>
          <w:color w:val="2F6473"/>
          <w:sz w:val="23"/>
          <w:szCs w:val="23"/>
        </w:rPr>
        <w:t>月，甲公司分别按约定发出电脑</w:t>
      </w:r>
      <w:r w:rsidRPr="009F2582">
        <w:rPr>
          <w:rFonts w:ascii="Segoe UI" w:eastAsia="宋体" w:hAnsi="Segoe UI" w:cs="Segoe UI"/>
          <w:color w:val="2F6473"/>
          <w:sz w:val="23"/>
          <w:szCs w:val="23"/>
        </w:rPr>
        <w:t>40</w:t>
      </w:r>
      <w:r w:rsidRPr="009F2582">
        <w:rPr>
          <w:rFonts w:ascii="Segoe UI" w:eastAsia="宋体" w:hAnsi="Segoe UI" w:cs="Segoe UI"/>
          <w:color w:val="2F6473"/>
          <w:sz w:val="23"/>
          <w:szCs w:val="23"/>
        </w:rPr>
        <w:t>台，在企业已将</w:t>
      </w:r>
      <w:r w:rsidRPr="009F2582">
        <w:rPr>
          <w:rFonts w:ascii="Segoe UI" w:eastAsia="宋体" w:hAnsi="Segoe UI" w:cs="Segoe UI"/>
          <w:color w:val="2F6473"/>
          <w:sz w:val="23"/>
          <w:szCs w:val="23"/>
        </w:rPr>
        <w:t>80</w:t>
      </w:r>
      <w:r w:rsidRPr="009F2582">
        <w:rPr>
          <w:rFonts w:ascii="Segoe UI" w:eastAsia="宋体" w:hAnsi="Segoe UI" w:cs="Segoe UI"/>
          <w:color w:val="2F6473"/>
          <w:sz w:val="23"/>
          <w:szCs w:val="23"/>
        </w:rPr>
        <w:t>台电脑移交之后，双方进行了合同修订，乙公司要求甲公司在</w:t>
      </w:r>
      <w:r w:rsidRPr="009F2582">
        <w:rPr>
          <w:rFonts w:ascii="Segoe UI" w:eastAsia="宋体" w:hAnsi="Segoe UI" w:cs="Segoe UI"/>
          <w:color w:val="2F6473"/>
          <w:sz w:val="23"/>
          <w:szCs w:val="23"/>
        </w:rPr>
        <w:t>2×18</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8</w:t>
      </w:r>
      <w:r w:rsidRPr="009F2582">
        <w:rPr>
          <w:rFonts w:ascii="Segoe UI" w:eastAsia="宋体" w:hAnsi="Segoe UI" w:cs="Segoe UI"/>
          <w:color w:val="2F6473"/>
          <w:sz w:val="23"/>
          <w:szCs w:val="23"/>
        </w:rPr>
        <w:t>月额外再发出</w:t>
      </w:r>
      <w:r w:rsidRPr="009F2582">
        <w:rPr>
          <w:rFonts w:ascii="Segoe UI" w:eastAsia="宋体" w:hAnsi="Segoe UI" w:cs="Segoe UI"/>
          <w:color w:val="2F6473"/>
          <w:sz w:val="23"/>
          <w:szCs w:val="23"/>
        </w:rPr>
        <w:t>50</w:t>
      </w:r>
      <w:r w:rsidRPr="009F2582">
        <w:rPr>
          <w:rFonts w:ascii="Segoe UI" w:eastAsia="宋体" w:hAnsi="Segoe UI" w:cs="Segoe UI"/>
          <w:color w:val="2F6473"/>
          <w:sz w:val="23"/>
          <w:szCs w:val="23"/>
        </w:rPr>
        <w:t>台电脑，即原</w:t>
      </w:r>
      <w:r w:rsidRPr="009F2582">
        <w:rPr>
          <w:rFonts w:ascii="Segoe UI" w:eastAsia="宋体" w:hAnsi="Segoe UI" w:cs="Segoe UI"/>
          <w:color w:val="2F6473"/>
          <w:sz w:val="23"/>
          <w:szCs w:val="23"/>
        </w:rPr>
        <w:t>40</w:t>
      </w:r>
      <w:r w:rsidRPr="009F2582">
        <w:rPr>
          <w:rFonts w:ascii="Segoe UI" w:eastAsia="宋体" w:hAnsi="Segoe UI" w:cs="Segoe UI"/>
          <w:color w:val="2F6473"/>
          <w:sz w:val="23"/>
          <w:szCs w:val="23"/>
        </w:rPr>
        <w:t>台和额外</w:t>
      </w:r>
      <w:r w:rsidRPr="009F2582">
        <w:rPr>
          <w:rFonts w:ascii="Segoe UI" w:eastAsia="宋体" w:hAnsi="Segoe UI" w:cs="Segoe UI"/>
          <w:color w:val="2F6473"/>
          <w:sz w:val="23"/>
          <w:szCs w:val="23"/>
        </w:rPr>
        <w:t>50</w:t>
      </w:r>
      <w:r w:rsidRPr="009F2582">
        <w:rPr>
          <w:rFonts w:ascii="Segoe UI" w:eastAsia="宋体" w:hAnsi="Segoe UI" w:cs="Segoe UI"/>
          <w:color w:val="2F6473"/>
          <w:sz w:val="23"/>
          <w:szCs w:val="23"/>
        </w:rPr>
        <w:t>台，额外</w:t>
      </w:r>
      <w:r w:rsidRPr="009F2582">
        <w:rPr>
          <w:rFonts w:ascii="Segoe UI" w:eastAsia="宋体" w:hAnsi="Segoe UI" w:cs="Segoe UI"/>
          <w:color w:val="2F6473"/>
          <w:sz w:val="23"/>
          <w:szCs w:val="23"/>
        </w:rPr>
        <w:t>50</w:t>
      </w:r>
      <w:r w:rsidRPr="009F2582">
        <w:rPr>
          <w:rFonts w:ascii="Segoe UI" w:eastAsia="宋体" w:hAnsi="Segoe UI" w:cs="Segoe UI"/>
          <w:color w:val="2F6473"/>
          <w:sz w:val="23"/>
          <w:szCs w:val="23"/>
        </w:rPr>
        <w:t>台件产品按照每台</w:t>
      </w:r>
      <w:r w:rsidRPr="009F2582">
        <w:rPr>
          <w:rFonts w:ascii="Segoe UI" w:eastAsia="宋体" w:hAnsi="Segoe UI" w:cs="Segoe UI"/>
          <w:color w:val="2F6473"/>
          <w:sz w:val="23"/>
          <w:szCs w:val="23"/>
        </w:rPr>
        <w:t>0.55</w:t>
      </w:r>
      <w:r w:rsidRPr="009F2582">
        <w:rPr>
          <w:rFonts w:ascii="Segoe UI" w:eastAsia="宋体" w:hAnsi="Segoe UI" w:cs="Segoe UI"/>
          <w:color w:val="2F6473"/>
          <w:sz w:val="23"/>
          <w:szCs w:val="23"/>
        </w:rPr>
        <w:t>万元的价格销售，该价格反映了这些产品当时的市场价格并且可以与原产品区别开来。</w:t>
      </w:r>
      <w:r w:rsidRPr="009F2582">
        <w:rPr>
          <w:rFonts w:ascii="Segoe UI" w:eastAsia="宋体" w:hAnsi="Segoe UI" w:cs="Segoe UI"/>
          <w:color w:val="2F6473"/>
          <w:sz w:val="23"/>
          <w:szCs w:val="23"/>
        </w:rPr>
        <w:t>2×18</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8</w:t>
      </w:r>
      <w:r w:rsidRPr="009F2582">
        <w:rPr>
          <w:rFonts w:ascii="Segoe UI" w:eastAsia="宋体" w:hAnsi="Segoe UI" w:cs="Segoe UI"/>
          <w:color w:val="2F6473"/>
          <w:sz w:val="23"/>
          <w:szCs w:val="23"/>
        </w:rPr>
        <w:t>月实际发货</w:t>
      </w:r>
      <w:r w:rsidRPr="009F2582">
        <w:rPr>
          <w:rFonts w:ascii="Segoe UI" w:eastAsia="宋体" w:hAnsi="Segoe UI" w:cs="Segoe UI"/>
          <w:color w:val="2F6473"/>
          <w:sz w:val="23"/>
          <w:szCs w:val="23"/>
        </w:rPr>
        <w:t>90</w:t>
      </w:r>
      <w:r w:rsidRPr="009F2582">
        <w:rPr>
          <w:rFonts w:ascii="Segoe UI" w:eastAsia="宋体" w:hAnsi="Segoe UI" w:cs="Segoe UI"/>
          <w:color w:val="2F6473"/>
          <w:sz w:val="23"/>
          <w:szCs w:val="23"/>
        </w:rPr>
        <w:t>台。不考虑其他因素，则甲公司</w:t>
      </w:r>
      <w:r w:rsidRPr="009F2582">
        <w:rPr>
          <w:rFonts w:ascii="Segoe UI" w:eastAsia="宋体" w:hAnsi="Segoe UI" w:cs="Segoe UI"/>
          <w:color w:val="2F6473"/>
          <w:sz w:val="23"/>
          <w:szCs w:val="23"/>
        </w:rPr>
        <w:t>2×18</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8</w:t>
      </w:r>
      <w:r w:rsidRPr="009F2582">
        <w:rPr>
          <w:rFonts w:ascii="Segoe UI" w:eastAsia="宋体" w:hAnsi="Segoe UI" w:cs="Segoe UI"/>
          <w:color w:val="2F6473"/>
          <w:sz w:val="23"/>
          <w:szCs w:val="23"/>
        </w:rPr>
        <w:t>月确认的收入为（　）万元。</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Pr="009F2582">
        <w:rPr>
          <w:rFonts w:ascii="Segoe UI" w:eastAsia="宋体" w:hAnsi="Segoe UI" w:cs="Segoe UI"/>
          <w:color w:val="7D5A29"/>
          <w:sz w:val="23"/>
          <w:szCs w:val="23"/>
        </w:rPr>
        <w:t>51.5</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一般企业出租闲置机器设备收取的租金，会计上应确认为（　　）。</w:t>
      </w:r>
    </w:p>
    <w:p w:rsidR="009F2582" w:rsidRPr="009F2582" w:rsidRDefault="009F2582" w:rsidP="009F2582">
      <w:pPr>
        <w:shd w:val="clear" w:color="auto" w:fill="FCEFDC"/>
        <w:adjustRightInd/>
        <w:snapToGrid/>
        <w:spacing w:after="120"/>
        <w:rPr>
          <w:rFonts w:ascii="Segoe UI" w:eastAsia="宋体" w:hAnsi="Segoe UI" w:cs="Segoe UI"/>
          <w:color w:val="7D5A29"/>
          <w:sz w:val="23"/>
          <w:szCs w:val="23"/>
        </w:rPr>
      </w:pPr>
      <w:r w:rsidRPr="009F2582">
        <w:rPr>
          <w:rFonts w:ascii="宋体" w:eastAsia="宋体" w:hAnsi="宋体" w:cs="Segoe UI" w:hint="eastAsia"/>
          <w:color w:val="7D5A29"/>
          <w:sz w:val="21"/>
          <w:szCs w:val="21"/>
        </w:rPr>
        <w:t>让渡资产使用权收入一般通过“其他业务收入”科目核算。</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Pr="009F2582">
        <w:rPr>
          <w:rFonts w:ascii="宋体" w:eastAsia="宋体" w:hAnsi="宋体" w:cs="Segoe UI" w:hint="eastAsia"/>
          <w:color w:val="7D5A29"/>
          <w:sz w:val="21"/>
          <w:szCs w:val="21"/>
        </w:rPr>
        <w:t>其他业务收入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lastRenderedPageBreak/>
        <w:t>企业在客户取得商品控制权时确认收入，需要企业与客户的合同同时满足的条件包括（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03" type="#_x0000_t75" style="width:20.25pt;height:15.75pt" o:ole="">
            <v:imagedata r:id="rId41" o:title=""/>
          </v:shape>
          <w:control r:id="rId91" w:name="DefaultOcxName108" w:shapeid="_x0000_i1503"/>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该合同明确了合同各方与所转让的商品相关的权利和义务</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02" type="#_x0000_t75" style="width:20.25pt;height:15.75pt" o:ole="">
            <v:imagedata r:id="rId41" o:title=""/>
          </v:shape>
          <w:control r:id="rId92" w:name="DefaultOcxName119" w:shapeid="_x0000_i1502"/>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企业因向客户转让商品而有权取得的对价很可能收回</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01" type="#_x0000_t75" style="width:20.25pt;height:15.75pt" o:ole="">
            <v:imagedata r:id="rId41" o:title=""/>
          </v:shape>
          <w:control r:id="rId93" w:name="DefaultOcxName128" w:shapeid="_x0000_i1501"/>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该合同具有商业实质，有明确的与所转让的商品相关的支付条款</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00" type="#_x0000_t75" style="width:20.25pt;height:15.75pt" o:ole="">
            <v:imagedata r:id="rId41" o:title=""/>
          </v:shape>
          <w:control r:id="rId94" w:name="DefaultOcxName138" w:shapeid="_x0000_i1500"/>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合同各方已批准该合同并承诺将履行各自义务</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9F2582">
        <w:rPr>
          <w:rFonts w:ascii="Segoe UI" w:eastAsia="宋体" w:hAnsi="Segoe UI" w:cs="Segoe UI"/>
          <w:color w:val="7D5A29"/>
          <w:sz w:val="23"/>
          <w:szCs w:val="23"/>
        </w:rPr>
        <w:t>合同各方已批准该合同并承诺将履行各自义务</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该合同明确了合同各方与所转让的商品相关的权利和义务</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该合同具有商业实质，有明确的与所转让的商品相关的支付条款</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企业因向客户转让商品而有权取得的对价很可能收回</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下列各项中，影响企业销售商品收入的金额的是</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 xml:space="preserve">　　</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498" type="#_x0000_t75" style="width:20.25pt;height:15.75pt" o:ole="">
            <v:imagedata r:id="rId41" o:title=""/>
          </v:shape>
          <w:control r:id="rId95" w:name="DefaultOcxName159" w:shapeid="_x0000_i1498"/>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商业折扣</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497" type="#_x0000_t75" style="width:20.25pt;height:15.75pt" o:ole="">
            <v:imagedata r:id="rId41" o:title=""/>
          </v:shape>
          <w:control r:id="rId96" w:name="DefaultOcxName169" w:shapeid="_x0000_i1497"/>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代垫购货方的运杂费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496" type="#_x0000_t75" style="width:20.25pt;height:15.75pt" o:ole="">
            <v:imagedata r:id="rId41" o:title=""/>
          </v:shape>
          <w:control r:id="rId97" w:name="DefaultOcxName179" w:shapeid="_x0000_i1496"/>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预计可能发生的现金折扣</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495" type="#_x0000_t75" style="width:20.25pt;height:15.75pt" o:ole="">
            <v:imagedata r:id="rId41" o:title=""/>
          </v:shape>
          <w:control r:id="rId98" w:name="DefaultOcxName189" w:shapeid="_x0000_i1495"/>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企业与购货方签订的合同或协议金额</w:t>
      </w:r>
    </w:p>
    <w:p w:rsidR="0048739F"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正确答案是：企业与购货方签订的合同或协议金额</w:t>
      </w:r>
      <w:r w:rsidRPr="009F2582">
        <w:rPr>
          <w:rFonts w:ascii="Segoe UI" w:eastAsia="宋体" w:hAnsi="Segoe UI" w:cs="Segoe UI"/>
          <w:color w:val="7D5A29"/>
          <w:sz w:val="23"/>
          <w:szCs w:val="23"/>
        </w:rPr>
        <w:t xml:space="preserve">, </w:t>
      </w:r>
    </w:p>
    <w:p w:rsidR="009F2582" w:rsidRPr="009F2582" w:rsidRDefault="009F2582" w:rsidP="0048739F">
      <w:pPr>
        <w:shd w:val="clear" w:color="auto" w:fill="FCEFDC"/>
        <w:adjustRightInd/>
        <w:snapToGrid/>
        <w:ind w:firstLineChars="550" w:firstLine="1265"/>
        <w:rPr>
          <w:rFonts w:ascii="Segoe UI" w:eastAsia="宋体" w:hAnsi="Segoe UI" w:cs="Segoe UI"/>
          <w:color w:val="7D5A29"/>
          <w:sz w:val="23"/>
          <w:szCs w:val="23"/>
        </w:rPr>
      </w:pPr>
      <w:r w:rsidRPr="009F2582">
        <w:rPr>
          <w:rFonts w:ascii="Segoe UI" w:eastAsia="宋体" w:hAnsi="Segoe UI" w:cs="Segoe UI"/>
          <w:color w:val="7D5A29"/>
          <w:sz w:val="23"/>
          <w:szCs w:val="23"/>
        </w:rPr>
        <w:t>商业折扣</w:t>
      </w:r>
    </w:p>
    <w:p w:rsidR="009F2582" w:rsidRPr="009F2582" w:rsidRDefault="009F2582" w:rsidP="009F2582">
      <w:pPr>
        <w:shd w:val="clear" w:color="auto" w:fill="DEF2F8"/>
        <w:adjustRightInd/>
        <w:snapToGrid/>
        <w:spacing w:after="100" w:afterAutospacing="1"/>
        <w:outlineLvl w:val="3"/>
        <w:rPr>
          <w:rFonts w:ascii="inherit" w:eastAsia="宋体" w:hAnsi="inherit" w:cs="Segoe UI"/>
          <w:color w:val="2F6473"/>
          <w:sz w:val="24"/>
          <w:szCs w:val="24"/>
        </w:rPr>
      </w:pPr>
      <w:r w:rsidRPr="009F2582">
        <w:rPr>
          <w:rFonts w:ascii="inherit" w:eastAsia="宋体" w:hAnsi="inherit" w:cs="Segoe UI"/>
          <w:color w:val="2F6473"/>
          <w:sz w:val="24"/>
          <w:szCs w:val="24"/>
        </w:rPr>
        <w:t>题干</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对于某一时段内履行的履约义务，若因客观环境发生变化导致履约进度发生变化的，应作为会计政策变更处理，进行追溯调整。</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企业应根据其在向客户转让商品后是否拥有对该商品的控制权，来判断其从事交易时的身份是主要责任人还是代理人。</w:t>
      </w:r>
    </w:p>
    <w:p w:rsid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甲公司于20</w:t>
      </w:r>
      <w:r w:rsidRPr="009F2582">
        <w:rPr>
          <w:rFonts w:ascii="Wingdings 2" w:eastAsia="宋体" w:hAnsi="Wingdings 2" w:cs="Segoe UI"/>
          <w:color w:val="2F6473"/>
          <w:sz w:val="21"/>
          <w:szCs w:val="21"/>
        </w:rPr>
        <w:t>Í</w:t>
      </w:r>
      <w:r w:rsidRPr="009F2582">
        <w:rPr>
          <w:rFonts w:ascii="宋体" w:eastAsia="宋体" w:hAnsi="宋体" w:cs="Segoe UI" w:hint="eastAsia"/>
          <w:color w:val="2F6473"/>
          <w:sz w:val="21"/>
          <w:szCs w:val="21"/>
        </w:rPr>
        <w:t>6年1月1日向丙公司转让某专利权的使用权，协议约定转让期为5年，每年年末收取使用费10000元。由于该项业务，甲公司20</w:t>
      </w:r>
      <w:r w:rsidRPr="009F2582">
        <w:rPr>
          <w:rFonts w:ascii="Wingdings 2" w:eastAsia="宋体" w:hAnsi="Wingdings 2" w:cs="Segoe UI"/>
          <w:color w:val="2F6473"/>
          <w:sz w:val="21"/>
          <w:szCs w:val="21"/>
        </w:rPr>
        <w:t>Í</w:t>
      </w:r>
      <w:r w:rsidRPr="009F2582">
        <w:rPr>
          <w:rFonts w:ascii="宋体" w:eastAsia="宋体" w:hAnsi="宋体" w:cs="Segoe UI" w:hint="eastAsia"/>
          <w:color w:val="2F6473"/>
          <w:sz w:val="21"/>
          <w:szCs w:val="21"/>
        </w:rPr>
        <w:t>6年应确认收入（　　）元。 </w:t>
      </w:r>
    </w:p>
    <w:p w:rsidR="009F2582" w:rsidRPr="009F2582" w:rsidRDefault="009F2582" w:rsidP="009F2582">
      <w:pPr>
        <w:shd w:val="clear" w:color="auto" w:fill="FCEFDC"/>
        <w:adjustRightInd/>
        <w:snapToGrid/>
        <w:spacing w:after="120"/>
        <w:rPr>
          <w:rFonts w:ascii="Segoe UI" w:eastAsia="宋体" w:hAnsi="Segoe UI" w:cs="Segoe UI"/>
          <w:color w:val="7D5A29"/>
          <w:sz w:val="23"/>
          <w:szCs w:val="23"/>
        </w:rPr>
      </w:pPr>
      <w:r w:rsidRPr="009F2582">
        <w:rPr>
          <w:rFonts w:ascii="宋体" w:eastAsia="宋体" w:hAnsi="宋体" w:cs="Segoe UI" w:hint="eastAsia"/>
          <w:color w:val="7D5A29"/>
          <w:sz w:val="21"/>
          <w:szCs w:val="21"/>
        </w:rPr>
        <w:t>认收入，甲公司20</w:t>
      </w:r>
      <w:r w:rsidRPr="009F2582">
        <w:rPr>
          <w:rFonts w:ascii="Wingdings 2" w:eastAsia="宋体" w:hAnsi="Wingdings 2" w:cs="Segoe UI"/>
          <w:color w:val="7D5A29"/>
          <w:sz w:val="21"/>
          <w:szCs w:val="21"/>
        </w:rPr>
        <w:t>Í</w:t>
      </w:r>
      <w:r w:rsidRPr="009F2582">
        <w:rPr>
          <w:rFonts w:ascii="宋体" w:eastAsia="宋体" w:hAnsi="宋体" w:cs="Segoe UI" w:hint="eastAsia"/>
          <w:color w:val="7D5A29"/>
          <w:sz w:val="21"/>
          <w:szCs w:val="21"/>
        </w:rPr>
        <w:t>6年应确认收入10000元。</w:t>
      </w:r>
    </w:p>
    <w:p w:rsidR="009F2582" w:rsidRPr="009F2582" w:rsidRDefault="009F2582" w:rsidP="009F2582">
      <w:pPr>
        <w:shd w:val="clear" w:color="auto" w:fill="FCEFDC"/>
        <w:adjustRightInd/>
        <w:snapToGrid/>
        <w:spacing w:after="0"/>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宋体" w:eastAsia="宋体" w:hAnsi="宋体" w:cs="Segoe UI" w:hint="eastAsia"/>
          <w:color w:val="7D5A29"/>
          <w:sz w:val="23"/>
          <w:szCs w:val="23"/>
        </w:rPr>
        <w:t>10000</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某企业取得的下列各项收入中，不属于让渡资产使用权所取得收入的是（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Pr="009F2582">
        <w:rPr>
          <w:rFonts w:ascii="宋体" w:eastAsia="宋体" w:hAnsi="宋体" w:cs="Segoe UI" w:hint="eastAsia"/>
          <w:color w:val="7D5A29"/>
          <w:sz w:val="21"/>
          <w:szCs w:val="21"/>
        </w:rPr>
        <w:t>出售固定资产取得的价款</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按我国会计准则规定，让渡资产使用权取得的收入包括</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 xml:space="preserve">　　</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lastRenderedPageBreak/>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8" type="#_x0000_t75" style="width:20.25pt;height:15.75pt" o:ole="">
            <v:imagedata r:id="rId41" o:title=""/>
          </v:shape>
          <w:control r:id="rId99" w:name="DefaultOcxName109" w:shapeid="_x0000_i1578"/>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收取的物业管理费收入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7" type="#_x0000_t75" style="width:20.25pt;height:15.75pt" o:ole="">
            <v:imagedata r:id="rId41" o:title=""/>
          </v:shape>
          <w:control r:id="rId100" w:name="DefaultOcxName1110" w:shapeid="_x0000_i1577"/>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出租无形资产取得的租金收入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6" type="#_x0000_t75" style="width:20.25pt;height:15.75pt" o:ole="">
            <v:imagedata r:id="rId41" o:title=""/>
          </v:shape>
          <w:control r:id="rId101" w:name="DefaultOcxName129" w:shapeid="_x0000_i1576"/>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利息收入</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5" type="#_x0000_t75" style="width:20.25pt;height:15.75pt" o:ole="">
            <v:imagedata r:id="rId41" o:title=""/>
          </v:shape>
          <w:control r:id="rId102" w:name="DefaultOcxName139" w:shapeid="_x0000_i1575"/>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材料销售收入</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正确答案是：出租无形资产取得的租金收入</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利息收入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下列关于销售退回的说法中，正确的有（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3" type="#_x0000_t75" style="width:20.25pt;height:15.75pt" o:ole="">
            <v:imagedata r:id="rId41" o:title=""/>
          </v:shape>
          <w:control r:id="rId103" w:name="DefaultOcxName1510" w:shapeid="_x0000_i1573"/>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销售退回，是指企业售出的商品由于质量、款式不符合要求等原因而发生的退货</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2" type="#_x0000_t75" style="width:20.25pt;height:15.75pt" o:ole="">
            <v:imagedata r:id="rId41" o:title=""/>
          </v:shape>
          <w:control r:id="rId104" w:name="DefaultOcxName1610" w:shapeid="_x0000_i1572"/>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已确认收入的售出商品在非日后期间发生销售退回的，企业一般应调整冲减原确认收入期间的收入和成本</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1" type="#_x0000_t75" style="width:20.25pt;height:15.75pt" o:ole="">
            <v:imagedata r:id="rId41" o:title=""/>
          </v:shape>
          <w:control r:id="rId105" w:name="DefaultOcxName1710" w:shapeid="_x0000_i1571"/>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已确认收入的报告年度售出的商品发生的销售退回属于资产负债表日后事项的，应调整冲减实际退回期间的收入和成本</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570" type="#_x0000_t75" style="width:20.25pt;height:15.75pt" o:ole="">
            <v:imagedata r:id="rId41" o:title=""/>
          </v:shape>
          <w:control r:id="rId106" w:name="DefaultOcxName1810" w:shapeid="_x0000_i1570"/>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已确认收入的售出商品在非日后期间发生销售退回的，企业一般应在发生时冲减当期销售商品收入，同时冲减当期销售商品成本</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Pr>
          <w:rFonts w:ascii="Segoe UI" w:eastAsia="宋体" w:hAnsi="Segoe UI" w:cs="Segoe UI"/>
          <w:color w:val="7D5A29"/>
          <w:sz w:val="23"/>
          <w:szCs w:val="23"/>
        </w:rPr>
        <w:t>AD</w:t>
      </w:r>
      <w:r w:rsidRPr="009F2582">
        <w:rPr>
          <w:rFonts w:ascii="Segoe UI" w:eastAsia="宋体" w:hAnsi="Segoe UI" w:cs="Segoe UI"/>
          <w:color w:val="7D5A29"/>
          <w:sz w:val="23"/>
          <w:szCs w:val="23"/>
        </w:rPr>
        <w:t>销售退回，是指企业售出的商品由于质量、款式不符合要求等原因而发生的退货</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已确认收入的售出商品在非日后期间发生销售退回的，企业一般应在发生时冲减当期销售商品收入，同时冲减当期销售商品成本</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企业应将让渡资产使用权取得的收入计入到营业外收入中。（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企业对所让渡使用权的资产计提的摊销等，一般通过“其他业务成本”科目核算。（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对</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甲公司为一家服装设计和加工公司，其通过参与竞标的方式，承揽了乙上市公司工装的设计和生产，并与乙公司签订了相关合同。为此，甲公司聘请相关人员做市场调查，发生支出</w:t>
      </w:r>
      <w:r w:rsidRPr="009F2582">
        <w:rPr>
          <w:rFonts w:ascii="Segoe UI" w:eastAsia="宋体" w:hAnsi="Segoe UI" w:cs="Segoe UI"/>
          <w:color w:val="2F6473"/>
          <w:sz w:val="23"/>
          <w:szCs w:val="23"/>
        </w:rPr>
        <w:t>20000</w:t>
      </w:r>
      <w:r w:rsidRPr="009F2582">
        <w:rPr>
          <w:rFonts w:ascii="Segoe UI" w:eastAsia="宋体" w:hAnsi="Segoe UI" w:cs="Segoe UI"/>
          <w:color w:val="2F6473"/>
          <w:sz w:val="23"/>
          <w:szCs w:val="23"/>
        </w:rPr>
        <w:t>元；参与竞标过程共发生支出</w:t>
      </w:r>
      <w:r w:rsidRPr="009F2582">
        <w:rPr>
          <w:rFonts w:ascii="Segoe UI" w:eastAsia="宋体" w:hAnsi="Segoe UI" w:cs="Segoe UI"/>
          <w:color w:val="2F6473"/>
          <w:sz w:val="23"/>
          <w:szCs w:val="23"/>
        </w:rPr>
        <w:t>8 000</w:t>
      </w:r>
      <w:r w:rsidRPr="009F2582">
        <w:rPr>
          <w:rFonts w:ascii="Segoe UI" w:eastAsia="宋体" w:hAnsi="Segoe UI" w:cs="Segoe UI"/>
          <w:color w:val="2F6473"/>
          <w:sz w:val="23"/>
          <w:szCs w:val="23"/>
        </w:rPr>
        <w:t>元；另外，发生销售人员佣金</w:t>
      </w:r>
      <w:r w:rsidRPr="009F2582">
        <w:rPr>
          <w:rFonts w:ascii="Segoe UI" w:eastAsia="宋体" w:hAnsi="Segoe UI" w:cs="Segoe UI"/>
          <w:color w:val="2F6473"/>
          <w:sz w:val="23"/>
          <w:szCs w:val="23"/>
        </w:rPr>
        <w:t>6000</w:t>
      </w:r>
      <w:r w:rsidRPr="009F2582">
        <w:rPr>
          <w:rFonts w:ascii="Segoe UI" w:eastAsia="宋体" w:hAnsi="Segoe UI" w:cs="Segoe UI"/>
          <w:color w:val="2F6473"/>
          <w:sz w:val="23"/>
          <w:szCs w:val="23"/>
        </w:rPr>
        <w:t>元，预期未来这些支出未来能够收回。不考虑其他因素，甲公司应确认合同资产的金额为（　）元。</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Pr="009F2582">
        <w:rPr>
          <w:rFonts w:ascii="Segoe UI" w:eastAsia="宋体" w:hAnsi="Segoe UI" w:cs="Segoe UI"/>
          <w:color w:val="7D5A29"/>
          <w:sz w:val="23"/>
          <w:szCs w:val="23"/>
        </w:rPr>
        <w:t>6000</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甲公司与乙公司签订一项建造合同，为其建造一条生产线。</w:t>
      </w:r>
      <w:r w:rsidRPr="009F2582">
        <w:rPr>
          <w:rFonts w:ascii="Segoe UI" w:eastAsia="宋体" w:hAnsi="Segoe UI" w:cs="Segoe UI"/>
          <w:color w:val="2F6473"/>
          <w:sz w:val="23"/>
          <w:szCs w:val="23"/>
        </w:rPr>
        <w:t>20X6</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10</w:t>
      </w:r>
      <w:r w:rsidRPr="009F2582">
        <w:rPr>
          <w:rFonts w:ascii="Segoe UI" w:eastAsia="宋体" w:hAnsi="Segoe UI" w:cs="Segoe UI"/>
          <w:color w:val="2F6473"/>
          <w:sz w:val="23"/>
          <w:szCs w:val="23"/>
        </w:rPr>
        <w:t>日，甲公司为建造该生产线购入工程物资一批，收到的增值税专用发票上注明的价款为</w:t>
      </w:r>
      <w:r w:rsidRPr="009F2582">
        <w:rPr>
          <w:rFonts w:ascii="Segoe UI" w:eastAsia="宋体" w:hAnsi="Segoe UI" w:cs="Segoe UI"/>
          <w:color w:val="2F6473"/>
          <w:sz w:val="23"/>
          <w:szCs w:val="23"/>
        </w:rPr>
        <w:t>200</w:t>
      </w:r>
      <w:r w:rsidRPr="009F2582">
        <w:rPr>
          <w:rFonts w:ascii="Segoe UI" w:eastAsia="宋体" w:hAnsi="Segoe UI" w:cs="Segoe UI"/>
          <w:color w:val="2F6473"/>
          <w:sz w:val="23"/>
          <w:szCs w:val="23"/>
        </w:rPr>
        <w:t>万元，增值税额为</w:t>
      </w:r>
      <w:r w:rsidRPr="009F2582">
        <w:rPr>
          <w:rFonts w:ascii="Segoe UI" w:eastAsia="宋体" w:hAnsi="Segoe UI" w:cs="Segoe UI"/>
          <w:color w:val="2F6473"/>
          <w:sz w:val="23"/>
          <w:szCs w:val="23"/>
        </w:rPr>
        <w:t>32</w:t>
      </w:r>
      <w:r w:rsidRPr="009F2582">
        <w:rPr>
          <w:rFonts w:ascii="Segoe UI" w:eastAsia="宋体" w:hAnsi="Segoe UI" w:cs="Segoe UI"/>
          <w:color w:val="2F6473"/>
          <w:sz w:val="23"/>
          <w:szCs w:val="23"/>
        </w:rPr>
        <w:t>万元；</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20</w:t>
      </w:r>
      <w:r w:rsidRPr="009F2582">
        <w:rPr>
          <w:rFonts w:ascii="Segoe UI" w:eastAsia="宋体" w:hAnsi="Segoe UI" w:cs="Segoe UI"/>
          <w:color w:val="2F6473"/>
          <w:sz w:val="23"/>
          <w:szCs w:val="23"/>
        </w:rPr>
        <w:t>日，建造生产线领用工程物资</w:t>
      </w:r>
      <w:r w:rsidRPr="009F2582">
        <w:rPr>
          <w:rFonts w:ascii="Segoe UI" w:eastAsia="宋体" w:hAnsi="Segoe UI" w:cs="Segoe UI"/>
          <w:color w:val="2F6473"/>
          <w:sz w:val="23"/>
          <w:szCs w:val="23"/>
        </w:rPr>
        <w:t>180</w:t>
      </w:r>
      <w:r w:rsidRPr="009F2582">
        <w:rPr>
          <w:rFonts w:ascii="Segoe UI" w:eastAsia="宋体" w:hAnsi="Segoe UI" w:cs="Segoe UI"/>
          <w:color w:val="2F6473"/>
          <w:sz w:val="23"/>
          <w:szCs w:val="23"/>
        </w:rPr>
        <w:t>万元；在工程建设期间内，建造生产线的工程人员的职工薪酬合计为</w:t>
      </w:r>
      <w:r w:rsidRPr="009F2582">
        <w:rPr>
          <w:rFonts w:ascii="Segoe UI" w:eastAsia="宋体" w:hAnsi="Segoe UI" w:cs="Segoe UI"/>
          <w:color w:val="2F6473"/>
          <w:sz w:val="23"/>
          <w:szCs w:val="23"/>
        </w:rPr>
        <w:t>115</w:t>
      </w:r>
      <w:r w:rsidRPr="009F2582">
        <w:rPr>
          <w:rFonts w:ascii="Segoe UI" w:eastAsia="宋体" w:hAnsi="Segoe UI" w:cs="Segoe UI"/>
          <w:color w:val="2F6473"/>
          <w:sz w:val="23"/>
          <w:szCs w:val="23"/>
        </w:rPr>
        <w:t>万元；辅助生产车间为建造生产线提供的支出合计为</w:t>
      </w:r>
      <w:r w:rsidRPr="009F2582">
        <w:rPr>
          <w:rFonts w:ascii="Segoe UI" w:eastAsia="宋体" w:hAnsi="Segoe UI" w:cs="Segoe UI"/>
          <w:color w:val="2F6473"/>
          <w:sz w:val="23"/>
          <w:szCs w:val="23"/>
        </w:rPr>
        <w:t>35</w:t>
      </w:r>
      <w:r w:rsidRPr="009F2582">
        <w:rPr>
          <w:rFonts w:ascii="Segoe UI" w:eastAsia="宋体" w:hAnsi="Segoe UI" w:cs="Segoe UI"/>
          <w:color w:val="2F6473"/>
          <w:sz w:val="23"/>
          <w:szCs w:val="23"/>
        </w:rPr>
        <w:t>万元；</w:t>
      </w:r>
      <w:r w:rsidRPr="009F2582">
        <w:rPr>
          <w:rFonts w:ascii="Segoe UI" w:eastAsia="宋体" w:hAnsi="Segoe UI" w:cs="Segoe UI"/>
          <w:color w:val="2F6473"/>
          <w:sz w:val="23"/>
          <w:szCs w:val="23"/>
        </w:rPr>
        <w:t>6</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30</w:t>
      </w:r>
      <w:r w:rsidRPr="009F2582">
        <w:rPr>
          <w:rFonts w:ascii="Segoe UI" w:eastAsia="宋体" w:hAnsi="Segoe UI" w:cs="Segoe UI"/>
          <w:color w:val="2F6473"/>
          <w:sz w:val="23"/>
          <w:szCs w:val="23"/>
        </w:rPr>
        <w:t>日，生产线工程达到预定可使用状态并交付使用。不考虑其他因素，则甲公司</w:t>
      </w:r>
      <w:r w:rsidRPr="009F2582">
        <w:rPr>
          <w:rFonts w:ascii="Segoe UI" w:eastAsia="宋体" w:hAnsi="Segoe UI" w:cs="Segoe UI"/>
          <w:color w:val="2F6473"/>
          <w:sz w:val="23"/>
          <w:szCs w:val="23"/>
        </w:rPr>
        <w:t>2016</w:t>
      </w:r>
      <w:r w:rsidRPr="009F2582">
        <w:rPr>
          <w:rFonts w:ascii="Segoe UI" w:eastAsia="宋体" w:hAnsi="Segoe UI" w:cs="Segoe UI"/>
          <w:color w:val="2F6473"/>
          <w:sz w:val="23"/>
          <w:szCs w:val="23"/>
        </w:rPr>
        <w:t>年为此承建合同发生的合同履约成本为（　）万元。</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lastRenderedPageBreak/>
        <w:t>正确答案是：</w:t>
      </w:r>
      <w:r w:rsidRPr="009F2582">
        <w:rPr>
          <w:rFonts w:ascii="Segoe UI" w:eastAsia="宋体" w:hAnsi="Segoe UI" w:cs="Segoe UI"/>
          <w:color w:val="7D5A29"/>
          <w:sz w:val="23"/>
          <w:szCs w:val="23"/>
        </w:rPr>
        <w:t>330</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下列各项中，属于让渡资产使用权收入的有（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53" type="#_x0000_t75" style="width:20.25pt;height:15.75pt" o:ole="">
            <v:imagedata r:id="rId41" o:title=""/>
          </v:shape>
          <w:control r:id="rId107" w:name="DefaultOcxName1010" w:shapeid="_x0000_i1653"/>
        </w:object>
      </w:r>
      <w:r w:rsidRPr="009F2582">
        <w:rPr>
          <w:rFonts w:ascii="Segoe UI" w:eastAsia="宋体" w:hAnsi="Segoe UI" w:cs="Segoe UI"/>
          <w:color w:val="2F6473"/>
          <w:sz w:val="23"/>
        </w:rPr>
        <w:t>a. </w:t>
      </w:r>
      <w:r w:rsidRPr="009F2582">
        <w:rPr>
          <w:rFonts w:ascii="宋体" w:eastAsia="宋体" w:hAnsi="宋体" w:cs="Segoe UI" w:hint="eastAsia"/>
          <w:color w:val="2F6473"/>
          <w:sz w:val="21"/>
          <w:szCs w:val="21"/>
        </w:rPr>
        <w:t>进行债权投资收取的利息</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52" type="#_x0000_t75" style="width:20.25pt;height:15.75pt" o:ole="">
            <v:imagedata r:id="rId41" o:title=""/>
          </v:shape>
          <w:control r:id="rId108" w:name="DefaultOcxName1111" w:shapeid="_x0000_i1652"/>
        </w:object>
      </w:r>
      <w:r w:rsidRPr="009F2582">
        <w:rPr>
          <w:rFonts w:ascii="Segoe UI" w:eastAsia="宋体" w:hAnsi="Segoe UI" w:cs="Segoe UI"/>
          <w:color w:val="2F6473"/>
          <w:sz w:val="23"/>
        </w:rPr>
        <w:t>b. </w:t>
      </w:r>
      <w:r w:rsidRPr="009F2582">
        <w:rPr>
          <w:rFonts w:ascii="宋体" w:eastAsia="宋体" w:hAnsi="宋体" w:cs="Segoe UI" w:hint="eastAsia"/>
          <w:color w:val="2F6473"/>
          <w:sz w:val="21"/>
          <w:szCs w:val="21"/>
        </w:rPr>
        <w:t>转让商标使用权取得的收入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51" type="#_x0000_t75" style="width:20.25pt;height:15.75pt" o:ole="">
            <v:imagedata r:id="rId41" o:title=""/>
          </v:shape>
          <w:control r:id="rId109" w:name="DefaultOcxName1210" w:shapeid="_x0000_i1651"/>
        </w:object>
      </w:r>
      <w:r w:rsidRPr="009F2582">
        <w:rPr>
          <w:rFonts w:ascii="Segoe UI" w:eastAsia="宋体" w:hAnsi="Segoe UI" w:cs="Segoe UI"/>
          <w:color w:val="2F6473"/>
          <w:sz w:val="23"/>
        </w:rPr>
        <w:t>c. </w:t>
      </w:r>
      <w:r w:rsidRPr="009F2582">
        <w:rPr>
          <w:rFonts w:ascii="宋体" w:eastAsia="宋体" w:hAnsi="宋体" w:cs="Segoe UI" w:hint="eastAsia"/>
          <w:color w:val="2F6473"/>
          <w:sz w:val="21"/>
          <w:szCs w:val="21"/>
        </w:rPr>
        <w:t>进行股权投资取得的现金股利</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50" type="#_x0000_t75" style="width:20.25pt;height:15.75pt" o:ole="">
            <v:imagedata r:id="rId41" o:title=""/>
          </v:shape>
          <w:control r:id="rId110" w:name="DefaultOcxName1310" w:shapeid="_x0000_i1650"/>
        </w:object>
      </w:r>
      <w:r w:rsidRPr="009F2582">
        <w:rPr>
          <w:rFonts w:ascii="Segoe UI" w:eastAsia="宋体" w:hAnsi="Segoe UI" w:cs="Segoe UI"/>
          <w:color w:val="2F6473"/>
          <w:sz w:val="23"/>
        </w:rPr>
        <w:t>d. </w:t>
      </w:r>
      <w:r w:rsidRPr="009F2582">
        <w:rPr>
          <w:rFonts w:ascii="宋体" w:eastAsia="宋体" w:hAnsi="宋体" w:cs="Segoe UI" w:hint="eastAsia"/>
          <w:color w:val="2F6473"/>
          <w:sz w:val="21"/>
          <w:szCs w:val="21"/>
        </w:rPr>
        <w:t>出租固定资产取得的租金</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9F2582">
        <w:rPr>
          <w:rFonts w:ascii="宋体" w:eastAsia="宋体" w:hAnsi="宋体" w:cs="Segoe UI" w:hint="eastAsia"/>
          <w:color w:val="7D5A29"/>
          <w:sz w:val="21"/>
          <w:szCs w:val="21"/>
        </w:rPr>
        <w:t>进行债权投资收取的利息</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出租固定资产取得的租金</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进行股权投资取得的现金股利</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转让商标使用权取得的收入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下列关于让渡资产使用权的表述中，正确的有（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48" type="#_x0000_t75" style="width:20.25pt;height:15.75pt" o:ole="">
            <v:imagedata r:id="rId41" o:title=""/>
          </v:shape>
          <w:control r:id="rId111" w:name="DefaultOcxName1511" w:shapeid="_x0000_i1648"/>
        </w:object>
      </w:r>
      <w:r w:rsidRPr="009F2582">
        <w:rPr>
          <w:rFonts w:ascii="Segoe UI" w:eastAsia="宋体" w:hAnsi="Segoe UI" w:cs="Segoe UI"/>
          <w:color w:val="2F6473"/>
          <w:sz w:val="23"/>
        </w:rPr>
        <w:t>a. </w:t>
      </w:r>
      <w:r w:rsidRPr="009F2582">
        <w:rPr>
          <w:rFonts w:ascii="宋体" w:eastAsia="宋体" w:hAnsi="宋体" w:cs="Segoe UI" w:hint="eastAsia"/>
          <w:color w:val="2F6473"/>
          <w:sz w:val="21"/>
          <w:szCs w:val="21"/>
        </w:rPr>
        <w:t>企业让渡资产使用权的使用费一般通过“营业外收入”科目核算</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47" type="#_x0000_t75" style="width:20.25pt;height:15.75pt" o:ole="">
            <v:imagedata r:id="rId41" o:title=""/>
          </v:shape>
          <w:control r:id="rId112" w:name="DefaultOcxName1611" w:shapeid="_x0000_i1647"/>
        </w:object>
      </w:r>
      <w:r w:rsidRPr="009F2582">
        <w:rPr>
          <w:rFonts w:ascii="Segoe UI" w:eastAsia="宋体" w:hAnsi="Segoe UI" w:cs="Segoe UI"/>
          <w:color w:val="2F6473"/>
          <w:sz w:val="23"/>
        </w:rPr>
        <w:t>b. </w:t>
      </w:r>
      <w:r w:rsidRPr="009F2582">
        <w:rPr>
          <w:rFonts w:ascii="宋体" w:eastAsia="宋体" w:hAnsi="宋体" w:cs="Segoe UI" w:hint="eastAsia"/>
          <w:color w:val="2F6473"/>
          <w:sz w:val="21"/>
          <w:szCs w:val="21"/>
        </w:rPr>
        <w:t>所让渡的资产使用权计提的摊销额一般通过“其他业务成本”科目核算</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46" type="#_x0000_t75" style="width:20.25pt;height:15.75pt" o:ole="">
            <v:imagedata r:id="rId41" o:title=""/>
          </v:shape>
          <w:control r:id="rId113" w:name="DefaultOcxName1711" w:shapeid="_x0000_i1646"/>
        </w:object>
      </w:r>
      <w:r w:rsidRPr="009F2582">
        <w:rPr>
          <w:rFonts w:ascii="Segoe UI" w:eastAsia="宋体" w:hAnsi="Segoe UI" w:cs="Segoe UI"/>
          <w:color w:val="2F6473"/>
          <w:sz w:val="23"/>
        </w:rPr>
        <w:t>c. </w:t>
      </w:r>
      <w:r w:rsidRPr="009F2582">
        <w:rPr>
          <w:rFonts w:ascii="宋体" w:eastAsia="宋体" w:hAnsi="宋体" w:cs="Segoe UI" w:hint="eastAsia"/>
          <w:color w:val="2F6473"/>
          <w:sz w:val="21"/>
          <w:szCs w:val="21"/>
        </w:rPr>
        <w:t>企业对所让渡使用权的资产计提的摊销一般通过“累计摊销”科目核算</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645" type="#_x0000_t75" style="width:20.25pt;height:15.75pt" o:ole="">
            <v:imagedata r:id="rId41" o:title=""/>
          </v:shape>
          <w:control r:id="rId114" w:name="DefaultOcxName1811" w:shapeid="_x0000_i1645"/>
        </w:object>
      </w:r>
      <w:r w:rsidRPr="009F2582">
        <w:rPr>
          <w:rFonts w:ascii="Segoe UI" w:eastAsia="宋体" w:hAnsi="Segoe UI" w:cs="Segoe UI"/>
          <w:color w:val="2F6473"/>
          <w:sz w:val="23"/>
        </w:rPr>
        <w:t>d. </w:t>
      </w:r>
      <w:r w:rsidRPr="009F2582">
        <w:rPr>
          <w:rFonts w:ascii="宋体" w:eastAsia="宋体" w:hAnsi="宋体" w:cs="Segoe UI" w:hint="eastAsia"/>
          <w:color w:val="2F6473"/>
          <w:sz w:val="21"/>
          <w:szCs w:val="21"/>
        </w:rPr>
        <w:t>企业对所让渡使用权的资产计提的摊销一般通过“累计折旧”科目核算</w:t>
      </w:r>
    </w:p>
    <w:p w:rsidR="009F2582" w:rsidRPr="009F2582" w:rsidRDefault="009F2582" w:rsidP="009F2582">
      <w:pPr>
        <w:shd w:val="clear" w:color="auto" w:fill="FCEFDC"/>
        <w:adjustRightInd/>
        <w:snapToGrid/>
        <w:spacing w:after="0"/>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Pr>
          <w:rFonts w:ascii="Segoe UI" w:eastAsia="宋体" w:hAnsi="Segoe UI" w:cs="Segoe UI"/>
          <w:color w:val="7D5A29"/>
          <w:sz w:val="23"/>
          <w:szCs w:val="23"/>
        </w:rPr>
        <w:t>AD</w:t>
      </w:r>
      <w:r w:rsidRPr="009F2582">
        <w:rPr>
          <w:rFonts w:ascii="宋体" w:eastAsia="宋体" w:hAnsi="宋体" w:cs="Segoe UI" w:hint="eastAsia"/>
          <w:color w:val="7D5A29"/>
          <w:sz w:val="21"/>
          <w:szCs w:val="21"/>
        </w:rPr>
        <w:t>企业让渡资产使用权的使用费一般通过“营业外收入”科目核算</w:t>
      </w:r>
      <w:r w:rsidRPr="009F2582">
        <w:rPr>
          <w:rFonts w:ascii="Segoe UI" w:eastAsia="宋体" w:hAnsi="Segoe UI" w:cs="Segoe UI"/>
          <w:color w:val="7D5A29"/>
          <w:sz w:val="23"/>
          <w:szCs w:val="23"/>
        </w:rPr>
        <w:t>, </w:t>
      </w:r>
      <w:r w:rsidRPr="009F2582">
        <w:rPr>
          <w:rFonts w:ascii="Segoe UI" w:eastAsia="宋体" w:hAnsi="Segoe UI" w:cs="Segoe UI"/>
          <w:color w:val="7D5A29"/>
          <w:sz w:val="23"/>
          <w:szCs w:val="23"/>
        </w:rPr>
        <w:br/>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br/>
      </w:r>
      <w:r w:rsidRPr="009F2582">
        <w:rPr>
          <w:rFonts w:ascii="宋体" w:eastAsia="宋体" w:hAnsi="宋体" w:cs="Segoe UI" w:hint="eastAsia"/>
          <w:color w:val="7D5A29"/>
          <w:sz w:val="21"/>
          <w:szCs w:val="21"/>
        </w:rPr>
        <w:t>企业对所让渡使用权的资产计提的摊销一般通过“累计折旧”科目核算</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企业让渡资产使用权，如果合同或协议规定一次性收取使用费，且提供后续服务的，应视同销售该项无形资产一次性确认收入。（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企业让渡资产使用权，如果合同或协议规定一次性收取使用费，且不提供后续服务的，应当视同销售该资产一次性确认收入。</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对</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下列各项中，关于收入确认表述正确的是（</w:t>
      </w:r>
      <w:r w:rsidRPr="009F2582">
        <w:rPr>
          <w:rFonts w:ascii="Segoe UI" w:eastAsia="宋体" w:hAnsi="Segoe UI" w:cs="Segoe UI"/>
          <w:color w:val="2F6473"/>
          <w:sz w:val="23"/>
          <w:szCs w:val="23"/>
        </w:rPr>
        <w:t xml:space="preserve">   </w:t>
      </w:r>
      <w:r w:rsidRPr="009F2582">
        <w:rPr>
          <w:rFonts w:ascii="Segoe UI" w:eastAsia="宋体" w:hAnsi="Segoe UI" w:cs="Segoe UI"/>
          <w:color w:val="2F6473"/>
          <w:sz w:val="23"/>
          <w:szCs w:val="23"/>
        </w:rPr>
        <w:t>）</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正确答案是：采用交款提货方式销售商品，应在开出发票收到货款时确认收入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关于合同变更，下列说法不正确的是（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正确答案是：合同变更增加了可明确区分的商品及合同价款，若原合同未履行完毕，且合同变更日已转让商品和未转让商品之间可明确区分的，应在合同变更日重新计算履约进度</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2020</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日，甲公司采用分期收款方式向乙公司销售一批商品，合同约定的销售价值为</w:t>
      </w:r>
      <w:r w:rsidRPr="009F2582">
        <w:rPr>
          <w:rFonts w:ascii="Segoe UI" w:eastAsia="宋体" w:hAnsi="Segoe UI" w:cs="Segoe UI"/>
          <w:color w:val="2F6473"/>
          <w:sz w:val="23"/>
          <w:szCs w:val="23"/>
        </w:rPr>
        <w:t>5000</w:t>
      </w:r>
      <w:r w:rsidRPr="009F2582">
        <w:rPr>
          <w:rFonts w:ascii="Segoe UI" w:eastAsia="宋体" w:hAnsi="Segoe UI" w:cs="Segoe UI"/>
          <w:color w:val="2F6473"/>
          <w:sz w:val="23"/>
          <w:szCs w:val="23"/>
        </w:rPr>
        <w:t>万元，分</w:t>
      </w:r>
      <w:r w:rsidRPr="009F2582">
        <w:rPr>
          <w:rFonts w:ascii="Segoe UI" w:eastAsia="宋体" w:hAnsi="Segoe UI" w:cs="Segoe UI"/>
          <w:color w:val="2F6473"/>
          <w:sz w:val="23"/>
          <w:szCs w:val="23"/>
        </w:rPr>
        <w:t>5</w:t>
      </w:r>
      <w:r w:rsidRPr="009F2582">
        <w:rPr>
          <w:rFonts w:ascii="Segoe UI" w:eastAsia="宋体" w:hAnsi="Segoe UI" w:cs="Segoe UI"/>
          <w:color w:val="2F6473"/>
          <w:sz w:val="23"/>
          <w:szCs w:val="23"/>
        </w:rPr>
        <w:t>年于每年</w:t>
      </w:r>
      <w:r w:rsidRPr="009F2582">
        <w:rPr>
          <w:rFonts w:ascii="Segoe UI" w:eastAsia="宋体" w:hAnsi="Segoe UI" w:cs="Segoe UI"/>
          <w:color w:val="2F6473"/>
          <w:sz w:val="23"/>
          <w:szCs w:val="23"/>
        </w:rPr>
        <w:t>12</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31</w:t>
      </w:r>
      <w:r w:rsidRPr="009F2582">
        <w:rPr>
          <w:rFonts w:ascii="Segoe UI" w:eastAsia="宋体" w:hAnsi="Segoe UI" w:cs="Segoe UI"/>
          <w:color w:val="2F6473"/>
          <w:sz w:val="23"/>
          <w:szCs w:val="23"/>
        </w:rPr>
        <w:t>日等额收取，该批商品成本为</w:t>
      </w:r>
      <w:r w:rsidRPr="009F2582">
        <w:rPr>
          <w:rFonts w:ascii="Segoe UI" w:eastAsia="宋体" w:hAnsi="Segoe UI" w:cs="Segoe UI"/>
          <w:color w:val="2F6473"/>
          <w:sz w:val="23"/>
          <w:szCs w:val="23"/>
        </w:rPr>
        <w:t>3800</w:t>
      </w:r>
      <w:r w:rsidRPr="009F2582">
        <w:rPr>
          <w:rFonts w:ascii="Segoe UI" w:eastAsia="宋体" w:hAnsi="Segoe UI" w:cs="Segoe UI"/>
          <w:color w:val="2F6473"/>
          <w:sz w:val="23"/>
          <w:szCs w:val="23"/>
        </w:rPr>
        <w:t>万元。如果采用现销方式，该批商品的价格为</w:t>
      </w:r>
      <w:r w:rsidRPr="009F2582">
        <w:rPr>
          <w:rFonts w:ascii="Segoe UI" w:eastAsia="宋体" w:hAnsi="Segoe UI" w:cs="Segoe UI"/>
          <w:color w:val="2F6473"/>
          <w:sz w:val="23"/>
          <w:szCs w:val="23"/>
        </w:rPr>
        <w:t>4500</w:t>
      </w:r>
      <w:r w:rsidRPr="009F2582">
        <w:rPr>
          <w:rFonts w:ascii="Segoe UI" w:eastAsia="宋体" w:hAnsi="Segoe UI" w:cs="Segoe UI"/>
          <w:color w:val="2F6473"/>
          <w:sz w:val="23"/>
          <w:szCs w:val="23"/>
        </w:rPr>
        <w:t>万元，不考虑增值税等因</w:t>
      </w:r>
      <w:r w:rsidRPr="009F2582">
        <w:rPr>
          <w:rFonts w:ascii="Segoe UI" w:eastAsia="宋体" w:hAnsi="Segoe UI" w:cs="Segoe UI"/>
          <w:color w:val="2F6473"/>
          <w:sz w:val="23"/>
          <w:szCs w:val="23"/>
        </w:rPr>
        <w:lastRenderedPageBreak/>
        <w:t>素，</w:t>
      </w:r>
      <w:r w:rsidRPr="009F2582">
        <w:rPr>
          <w:rFonts w:ascii="Segoe UI" w:eastAsia="宋体" w:hAnsi="Segoe UI" w:cs="Segoe UI"/>
          <w:color w:val="2F6473"/>
          <w:sz w:val="23"/>
          <w:szCs w:val="23"/>
        </w:rPr>
        <w:t>2020</w:t>
      </w:r>
      <w:r w:rsidRPr="009F2582">
        <w:rPr>
          <w:rFonts w:ascii="Segoe UI" w:eastAsia="宋体" w:hAnsi="Segoe UI" w:cs="Segoe UI"/>
          <w:color w:val="2F6473"/>
          <w:sz w:val="23"/>
          <w:szCs w:val="23"/>
        </w:rPr>
        <w:t>年</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月</w:t>
      </w:r>
      <w:r w:rsidRPr="009F2582">
        <w:rPr>
          <w:rFonts w:ascii="Segoe UI" w:eastAsia="宋体" w:hAnsi="Segoe UI" w:cs="Segoe UI"/>
          <w:color w:val="2F6473"/>
          <w:sz w:val="23"/>
          <w:szCs w:val="23"/>
        </w:rPr>
        <w:t>1</w:t>
      </w:r>
      <w:r w:rsidRPr="009F2582">
        <w:rPr>
          <w:rFonts w:ascii="Segoe UI" w:eastAsia="宋体" w:hAnsi="Segoe UI" w:cs="Segoe UI"/>
          <w:color w:val="2F6473"/>
          <w:sz w:val="23"/>
          <w:szCs w:val="23"/>
        </w:rPr>
        <w:t>日，甲公司该项销售业务对账务报表相关项目的影响中，正确的有</w:t>
      </w:r>
      <w:r w:rsidRPr="009F2582">
        <w:rPr>
          <w:rFonts w:ascii="Segoe UI" w:eastAsia="宋体" w:hAnsi="Segoe UI" w:cs="Segoe UI"/>
          <w:color w:val="2F6473"/>
          <w:sz w:val="23"/>
          <w:szCs w:val="23"/>
        </w:rPr>
        <w:t>(    )</w:t>
      </w:r>
      <w:r w:rsidRPr="009F2582">
        <w:rPr>
          <w:rFonts w:ascii="Segoe UI" w:eastAsia="宋体" w:hAnsi="Segoe UI" w:cs="Segoe UI"/>
          <w:color w:val="2F6473"/>
          <w:sz w:val="23"/>
          <w:szCs w:val="23"/>
        </w:rPr>
        <w:t>。</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45" type="#_x0000_t75" style="width:20.25pt;height:15.75pt" o:ole="">
            <v:imagedata r:id="rId41" o:title=""/>
          </v:shape>
          <w:control r:id="rId115" w:name="DefaultOcxName30" w:shapeid="_x0000_i1745"/>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增加长期应收款</w:t>
      </w:r>
      <w:r w:rsidRPr="009F2582">
        <w:rPr>
          <w:rFonts w:ascii="Segoe UI" w:eastAsia="宋体" w:hAnsi="Segoe UI" w:cs="Segoe UI"/>
          <w:color w:val="2F6473"/>
          <w:sz w:val="23"/>
          <w:szCs w:val="23"/>
        </w:rPr>
        <w:t>4500</w:t>
      </w:r>
      <w:r w:rsidRPr="009F2582">
        <w:rPr>
          <w:rFonts w:ascii="Segoe UI" w:eastAsia="宋体" w:hAnsi="Segoe UI" w:cs="Segoe UI"/>
          <w:color w:val="2F6473"/>
          <w:sz w:val="23"/>
          <w:szCs w:val="23"/>
        </w:rPr>
        <w:t>万元</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44" type="#_x0000_t75" style="width:20.25pt;height:15.75pt" o:ole="">
            <v:imagedata r:id="rId41" o:title=""/>
          </v:shape>
          <w:control r:id="rId116" w:name="DefaultOcxName130" w:shapeid="_x0000_i1744"/>
        </w:object>
      </w:r>
      <w:r w:rsidRPr="009F2582">
        <w:rPr>
          <w:rFonts w:ascii="Segoe UI" w:eastAsia="宋体" w:hAnsi="Segoe UI" w:cs="Segoe UI"/>
          <w:color w:val="2F6473"/>
          <w:sz w:val="23"/>
        </w:rPr>
        <w:t>B.</w:t>
      </w:r>
      <w:r w:rsidRPr="005C78F0">
        <w:rPr>
          <w:rFonts w:ascii="Segoe UI" w:eastAsia="宋体" w:hAnsi="Segoe UI" w:cs="Segoe UI"/>
          <w:color w:val="FF0000"/>
          <w:sz w:val="23"/>
        </w:rPr>
        <w:t> </w:t>
      </w:r>
      <w:r w:rsidRPr="005C78F0">
        <w:rPr>
          <w:rFonts w:ascii="Segoe UI" w:eastAsia="宋体" w:hAnsi="Segoe UI" w:cs="Segoe UI"/>
          <w:sz w:val="23"/>
          <w:szCs w:val="23"/>
        </w:rPr>
        <w:t>减少</w:t>
      </w:r>
      <w:r w:rsidRPr="009F2582">
        <w:rPr>
          <w:rFonts w:ascii="Segoe UI" w:eastAsia="宋体" w:hAnsi="Segoe UI" w:cs="Segoe UI"/>
          <w:color w:val="2F6473"/>
          <w:sz w:val="23"/>
          <w:szCs w:val="23"/>
        </w:rPr>
        <w:t>存货</w:t>
      </w:r>
      <w:r w:rsidRPr="009F2582">
        <w:rPr>
          <w:rFonts w:ascii="Segoe UI" w:eastAsia="宋体" w:hAnsi="Segoe UI" w:cs="Segoe UI"/>
          <w:color w:val="2F6473"/>
          <w:sz w:val="23"/>
          <w:szCs w:val="23"/>
        </w:rPr>
        <w:t>3800</w:t>
      </w:r>
      <w:r w:rsidRPr="009F2582">
        <w:rPr>
          <w:rFonts w:ascii="Segoe UI" w:eastAsia="宋体" w:hAnsi="Segoe UI" w:cs="Segoe UI"/>
          <w:color w:val="2F6473"/>
          <w:sz w:val="23"/>
          <w:szCs w:val="23"/>
        </w:rPr>
        <w:t>万元</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43" type="#_x0000_t75" style="width:20.25pt;height:15.75pt" o:ole="">
            <v:imagedata r:id="rId41" o:title=""/>
          </v:shape>
          <w:control r:id="rId117" w:name="DefaultOcxName29" w:shapeid="_x0000_i1743"/>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增加营业成本</w:t>
      </w:r>
      <w:r w:rsidRPr="009F2582">
        <w:rPr>
          <w:rFonts w:ascii="Segoe UI" w:eastAsia="宋体" w:hAnsi="Segoe UI" w:cs="Segoe UI"/>
          <w:color w:val="2F6473"/>
          <w:sz w:val="23"/>
          <w:szCs w:val="23"/>
        </w:rPr>
        <w:t>3800</w:t>
      </w:r>
      <w:r w:rsidRPr="009F2582">
        <w:rPr>
          <w:rFonts w:ascii="Segoe UI" w:eastAsia="宋体" w:hAnsi="Segoe UI" w:cs="Segoe UI"/>
          <w:color w:val="2F6473"/>
          <w:sz w:val="23"/>
          <w:szCs w:val="23"/>
        </w:rPr>
        <w:t>万元</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42" type="#_x0000_t75" style="width:20.25pt;height:15.75pt" o:ole="">
            <v:imagedata r:id="rId41" o:title=""/>
          </v:shape>
          <w:control r:id="rId118" w:name="DefaultOcxName33" w:shapeid="_x0000_i1742"/>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增加营业收入</w:t>
      </w:r>
      <w:r w:rsidRPr="005C78F0">
        <w:rPr>
          <w:rFonts w:ascii="Segoe UI" w:eastAsia="宋体" w:hAnsi="Segoe UI" w:cs="Segoe UI"/>
          <w:color w:val="FF0000"/>
          <w:sz w:val="23"/>
          <w:szCs w:val="23"/>
        </w:rPr>
        <w:t>5000</w:t>
      </w:r>
      <w:r w:rsidRPr="009F2582">
        <w:rPr>
          <w:rFonts w:ascii="Segoe UI" w:eastAsia="宋体" w:hAnsi="Segoe UI" w:cs="Segoe UI"/>
          <w:color w:val="2F6473"/>
          <w:sz w:val="23"/>
          <w:szCs w:val="23"/>
        </w:rPr>
        <w:t>万元</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0048739F">
        <w:rPr>
          <w:rFonts w:ascii="Segoe UI" w:eastAsia="宋体" w:hAnsi="Segoe UI" w:cs="Segoe UI"/>
          <w:color w:val="7D5A29"/>
          <w:sz w:val="23"/>
          <w:szCs w:val="23"/>
        </w:rPr>
        <w:t>A</w:t>
      </w:r>
      <w:r w:rsidR="005C78F0">
        <w:rPr>
          <w:rFonts w:ascii="Segoe UI" w:eastAsia="宋体" w:hAnsi="Segoe UI" w:cs="Segoe UI"/>
          <w:color w:val="7D5A29"/>
          <w:sz w:val="23"/>
          <w:szCs w:val="23"/>
        </w:rPr>
        <w:t>BC</w:t>
      </w:r>
      <w:r w:rsidRPr="009F2582">
        <w:rPr>
          <w:rFonts w:ascii="Segoe UI" w:eastAsia="宋体" w:hAnsi="Segoe UI" w:cs="Segoe UI"/>
          <w:color w:val="7D5A29"/>
          <w:sz w:val="23"/>
          <w:szCs w:val="23"/>
        </w:rPr>
        <w:t>增加长期应收款</w:t>
      </w:r>
      <w:r w:rsidRPr="009F2582">
        <w:rPr>
          <w:rFonts w:ascii="Segoe UI" w:eastAsia="宋体" w:hAnsi="Segoe UI" w:cs="Segoe UI"/>
          <w:color w:val="7D5A29"/>
          <w:sz w:val="23"/>
          <w:szCs w:val="23"/>
        </w:rPr>
        <w:t>4500</w:t>
      </w:r>
      <w:r w:rsidRPr="009F2582">
        <w:rPr>
          <w:rFonts w:ascii="Segoe UI" w:eastAsia="宋体" w:hAnsi="Segoe UI" w:cs="Segoe UI"/>
          <w:color w:val="7D5A29"/>
          <w:sz w:val="23"/>
          <w:szCs w:val="23"/>
        </w:rPr>
        <w:t>万元</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增加营业成本</w:t>
      </w:r>
      <w:r w:rsidRPr="009F2582">
        <w:rPr>
          <w:rFonts w:ascii="Segoe UI" w:eastAsia="宋体" w:hAnsi="Segoe UI" w:cs="Segoe UI"/>
          <w:color w:val="7D5A29"/>
          <w:sz w:val="23"/>
          <w:szCs w:val="23"/>
        </w:rPr>
        <w:t>3800</w:t>
      </w:r>
      <w:r w:rsidRPr="009F2582">
        <w:rPr>
          <w:rFonts w:ascii="Segoe UI" w:eastAsia="宋体" w:hAnsi="Segoe UI" w:cs="Segoe UI"/>
          <w:color w:val="7D5A29"/>
          <w:sz w:val="23"/>
          <w:szCs w:val="23"/>
        </w:rPr>
        <w:t>万元</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减少存货</w:t>
      </w:r>
      <w:r w:rsidRPr="009F2582">
        <w:rPr>
          <w:rFonts w:ascii="Segoe UI" w:eastAsia="宋体" w:hAnsi="Segoe UI" w:cs="Segoe UI"/>
          <w:color w:val="7D5A29"/>
          <w:sz w:val="23"/>
          <w:szCs w:val="23"/>
        </w:rPr>
        <w:t>3800</w:t>
      </w:r>
      <w:r w:rsidRPr="009F2582">
        <w:rPr>
          <w:rFonts w:ascii="Segoe UI" w:eastAsia="宋体" w:hAnsi="Segoe UI" w:cs="Segoe UI"/>
          <w:color w:val="7D5A29"/>
          <w:sz w:val="23"/>
          <w:szCs w:val="23"/>
        </w:rPr>
        <w:t>万元</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企业转让无形资产使用权时，如果合同或协议规定一次性收取使用费，且不提供后续服务的，应在合同或协议规定的有效期内分期确认收入。（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企业向客户预收销售商品款项的，应当首先将该款项确认为负债，待履行了相关履约义务时再转为收入。</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对</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下列各项中，应计入工业企业其他业务收入的有（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95" type="#_x0000_t75" style="width:20.25pt;height:15.75pt" o:ole="">
            <v:imagedata r:id="rId41" o:title=""/>
          </v:shape>
          <w:control r:id="rId119" w:name="DefaultOcxName28" w:shapeid="_x0000_i1795"/>
        </w:object>
      </w:r>
      <w:r w:rsidRPr="009F2582">
        <w:rPr>
          <w:rFonts w:ascii="Segoe UI" w:eastAsia="宋体" w:hAnsi="Segoe UI" w:cs="Segoe UI"/>
          <w:color w:val="2F6473"/>
          <w:sz w:val="23"/>
        </w:rPr>
        <w:t>a. </w:t>
      </w:r>
      <w:r w:rsidRPr="009F2582">
        <w:rPr>
          <w:rFonts w:ascii="宋体" w:eastAsia="宋体" w:hAnsi="宋体" w:cs="Segoe UI" w:hint="eastAsia"/>
          <w:color w:val="2F6473"/>
          <w:sz w:val="21"/>
          <w:szCs w:val="21"/>
        </w:rPr>
        <w:t>出售投资性房地产取得的收入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94" type="#_x0000_t75" style="width:20.25pt;height:15.75pt" o:ole="">
            <v:imagedata r:id="rId41" o:title=""/>
          </v:shape>
          <w:control r:id="rId120" w:name="DefaultOcxName120" w:shapeid="_x0000_i1794"/>
        </w:object>
      </w:r>
      <w:r w:rsidRPr="009F2582">
        <w:rPr>
          <w:rFonts w:ascii="Segoe UI" w:eastAsia="宋体" w:hAnsi="Segoe UI" w:cs="Segoe UI"/>
          <w:color w:val="2F6473"/>
          <w:sz w:val="23"/>
        </w:rPr>
        <w:t>b. </w:t>
      </w:r>
      <w:r w:rsidRPr="009F2582">
        <w:rPr>
          <w:rFonts w:ascii="宋体" w:eastAsia="宋体" w:hAnsi="宋体" w:cs="Segoe UI" w:hint="eastAsia"/>
          <w:color w:val="2F6473"/>
          <w:sz w:val="21"/>
          <w:szCs w:val="21"/>
        </w:rPr>
        <w:t>随同商品出售且单独计价的包装物取得的收入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93" type="#_x0000_t75" style="width:20.25pt;height:15.75pt" o:ole="">
            <v:imagedata r:id="rId41" o:title=""/>
          </v:shape>
          <w:control r:id="rId121" w:name="DefaultOcxName27" w:shapeid="_x0000_i1793"/>
        </w:object>
      </w:r>
      <w:r w:rsidRPr="009F2582">
        <w:rPr>
          <w:rFonts w:ascii="Segoe UI" w:eastAsia="宋体" w:hAnsi="Segoe UI" w:cs="Segoe UI"/>
          <w:color w:val="2F6473"/>
          <w:sz w:val="23"/>
        </w:rPr>
        <w:t>c. </w:t>
      </w:r>
      <w:r w:rsidRPr="009F2582">
        <w:rPr>
          <w:rFonts w:ascii="宋体" w:eastAsia="宋体" w:hAnsi="宋体" w:cs="Segoe UI" w:hint="eastAsia"/>
          <w:color w:val="2F6473"/>
          <w:sz w:val="21"/>
          <w:szCs w:val="21"/>
        </w:rPr>
        <w:t>股权投资取得的现金股利收入</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92" type="#_x0000_t75" style="width:20.25pt;height:15.75pt" o:ole="">
            <v:imagedata r:id="rId41" o:title=""/>
          </v:shape>
          <w:control r:id="rId122" w:name="DefaultOcxName32" w:shapeid="_x0000_i1792"/>
        </w:object>
      </w:r>
      <w:r w:rsidRPr="009F2582">
        <w:rPr>
          <w:rFonts w:ascii="Segoe UI" w:eastAsia="宋体" w:hAnsi="Segoe UI" w:cs="Segoe UI"/>
          <w:color w:val="2F6473"/>
          <w:sz w:val="23"/>
        </w:rPr>
        <w:t>d. </w:t>
      </w:r>
      <w:r w:rsidRPr="009F2582">
        <w:rPr>
          <w:rFonts w:ascii="宋体" w:eastAsia="宋体" w:hAnsi="宋体" w:cs="Segoe UI" w:hint="eastAsia"/>
          <w:color w:val="2F6473"/>
          <w:sz w:val="21"/>
          <w:szCs w:val="21"/>
        </w:rPr>
        <w:t>经营性租赁固定资产的现金收入</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0048739F">
        <w:rPr>
          <w:rFonts w:ascii="Segoe UI" w:eastAsia="宋体" w:hAnsi="Segoe UI" w:cs="Segoe UI"/>
          <w:color w:val="7D5A29"/>
          <w:sz w:val="23"/>
          <w:szCs w:val="23"/>
        </w:rPr>
        <w:t>ABD</w:t>
      </w:r>
      <w:r w:rsidRPr="009F2582">
        <w:rPr>
          <w:rFonts w:ascii="宋体" w:eastAsia="宋体" w:hAnsi="宋体" w:cs="Segoe UI" w:hint="eastAsia"/>
          <w:color w:val="7D5A29"/>
          <w:sz w:val="21"/>
          <w:szCs w:val="21"/>
        </w:rPr>
        <w:t>出售投资性房地产取得的收入</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随同商品出售且单独计价的包装物取得的收入</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经营性租赁固定资产的现金收入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下列各项中，属于让渡资产使用权的收入确认条件的是</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 xml:space="preserve">　　</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90" type="#_x0000_t75" style="width:20.25pt;height:15.75pt" o:ole="">
            <v:imagedata r:id="rId41" o:title=""/>
          </v:shape>
          <w:control r:id="rId123" w:name="DefaultOcxName55" w:shapeid="_x0000_i1790"/>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收入的金额能够可靠地计量</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89" type="#_x0000_t75" style="width:20.25pt;height:15.75pt" o:ole="">
            <v:imagedata r:id="rId41" o:title=""/>
          </v:shape>
          <w:control r:id="rId124" w:name="DefaultOcxName65" w:shapeid="_x0000_i1789"/>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与交易相关的经济利益能够流入企业</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88" type="#_x0000_t75" style="width:20.25pt;height:15.75pt" o:ole="">
            <v:imagedata r:id="rId41" o:title=""/>
          </v:shape>
          <w:control r:id="rId125" w:name="DefaultOcxName75" w:shapeid="_x0000_i1788"/>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对已售出的商品已经不能实施控制</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787" type="#_x0000_t75" style="width:20.25pt;height:15.75pt" o:ole="">
            <v:imagedata r:id="rId41" o:title=""/>
          </v:shape>
          <w:control r:id="rId126" w:name="DefaultOcxName85" w:shapeid="_x0000_i1787"/>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资产所有权上的风险已经转移</w:t>
      </w:r>
    </w:p>
    <w:p w:rsidR="0048739F"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正确答案是：与交易相关的经济利益能够流入企业</w:t>
      </w:r>
      <w:r w:rsidRPr="009F2582">
        <w:rPr>
          <w:rFonts w:ascii="Segoe UI" w:eastAsia="宋体" w:hAnsi="Segoe UI" w:cs="Segoe UI"/>
          <w:color w:val="7D5A29"/>
          <w:sz w:val="23"/>
          <w:szCs w:val="23"/>
        </w:rPr>
        <w:t xml:space="preserve">, </w:t>
      </w:r>
    </w:p>
    <w:p w:rsidR="009F2582" w:rsidRPr="009F2582" w:rsidRDefault="009F2582" w:rsidP="0048739F">
      <w:pPr>
        <w:shd w:val="clear" w:color="auto" w:fill="FCEFDC"/>
        <w:adjustRightInd/>
        <w:snapToGrid/>
        <w:ind w:firstLineChars="550" w:firstLine="1265"/>
        <w:rPr>
          <w:rFonts w:ascii="Segoe UI" w:eastAsia="宋体" w:hAnsi="Segoe UI" w:cs="Segoe UI"/>
          <w:color w:val="7D5A29"/>
          <w:sz w:val="23"/>
          <w:szCs w:val="23"/>
        </w:rPr>
      </w:pPr>
      <w:r w:rsidRPr="009F2582">
        <w:rPr>
          <w:rFonts w:ascii="Segoe UI" w:eastAsia="宋体" w:hAnsi="Segoe UI" w:cs="Segoe UI"/>
          <w:color w:val="7D5A29"/>
          <w:sz w:val="23"/>
          <w:szCs w:val="23"/>
        </w:rPr>
        <w:t>收入的金额能够可靠地计量</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企业在确定让渡资产使用权的使用费收入金额是否很可能收回时，应当根据对方企业的信誉和生产经营情况、双方就结算方式和期限等达成的合同或协议条款等因素，综合进行判断。（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lastRenderedPageBreak/>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对</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企业因存在与客户的远期安排而负有回购义务或企业享有回购权利，若回购价格小于原售价格，则应将此交易作为融资交易处理。</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错</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企业应当在履行了合同中的履约义务，即在客户取得相关商品控制权时确认收入。客户取得商品控制权包括的相关要素有（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6" type="#_x0000_t75" style="width:20.25pt;height:15.75pt" o:ole="">
            <v:imagedata r:id="rId41" o:title=""/>
          </v:shape>
          <w:control r:id="rId127" w:name="DefaultOcxName23" w:shapeid="_x0000_i1846"/>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销售方拥有现时权利，能够主导该商品的使用并从中获得几乎全部经济利益</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5" type="#_x0000_t75" style="width:20.25pt;height:15.75pt" o:ole="">
            <v:imagedata r:id="rId41" o:title=""/>
          </v:shape>
          <w:control r:id="rId128" w:name="DefaultOcxName110" w:shapeid="_x0000_i1845"/>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能够获得几乎全部的经济利益</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4" type="#_x0000_t75" style="width:20.25pt;height:15.75pt" o:ole="">
            <v:imagedata r:id="rId41" o:title=""/>
          </v:shape>
          <w:control r:id="rId129" w:name="DefaultOcxName22" w:shapeid="_x0000_i1844"/>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客户必须拥有现时权利，能够主导该商品的使用并从中获得几乎全部经济利益</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3" type="#_x0000_t75" style="width:20.25pt;height:15.75pt" o:ole="">
            <v:imagedata r:id="rId41" o:title=""/>
          </v:shape>
          <w:control r:id="rId130" w:name="DefaultOcxName31" w:shapeid="_x0000_i1843"/>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客户有能力主导该商品的使用</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0048739F">
        <w:rPr>
          <w:rFonts w:ascii="Segoe UI" w:eastAsia="宋体" w:hAnsi="Segoe UI" w:cs="Segoe UI"/>
          <w:color w:val="7D5A29"/>
          <w:sz w:val="23"/>
          <w:szCs w:val="23"/>
        </w:rPr>
        <w:t>BCD</w:t>
      </w:r>
      <w:r w:rsidRPr="009F2582">
        <w:rPr>
          <w:rFonts w:ascii="Segoe UI" w:eastAsia="宋体" w:hAnsi="Segoe UI" w:cs="Segoe UI"/>
          <w:color w:val="7D5A29"/>
          <w:sz w:val="23"/>
          <w:szCs w:val="23"/>
        </w:rPr>
        <w:t>客户必须拥有现时权利，能够主导该商品的使用并从中获得几乎全部经济利益</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客户有能力主导该商品的使用</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能够获得几乎全部的经济利益</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收入是企业在日常活动中产生的经济利益的总流入</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下列各项中，不属于收入的有</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 xml:space="preserve">　　</w:t>
      </w:r>
      <w:r w:rsidRPr="009F2582">
        <w:rPr>
          <w:rFonts w:ascii="Segoe UI" w:eastAsia="宋体" w:hAnsi="Segoe UI" w:cs="Segoe UI"/>
          <w:color w:val="2F6473"/>
          <w:sz w:val="23"/>
          <w:szCs w:val="23"/>
        </w:rPr>
        <w:t>)</w:t>
      </w:r>
      <w:r w:rsidRPr="009F2582">
        <w:rPr>
          <w:rFonts w:ascii="Segoe UI" w:eastAsia="宋体" w:hAnsi="Segoe UI" w:cs="Segoe UI"/>
          <w:color w:val="2F6473"/>
          <w:sz w:val="23"/>
          <w:szCs w:val="23"/>
        </w:rPr>
        <w:t>。</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1" type="#_x0000_t75" style="width:20.25pt;height:15.75pt" o:ole="">
            <v:imagedata r:id="rId41" o:title=""/>
          </v:shape>
          <w:control r:id="rId131" w:name="DefaultOcxName52" w:shapeid="_x0000_i1841"/>
        </w:object>
      </w:r>
      <w:r w:rsidRPr="009F2582">
        <w:rPr>
          <w:rFonts w:ascii="Segoe UI" w:eastAsia="宋体" w:hAnsi="Segoe UI" w:cs="Segoe UI"/>
          <w:color w:val="2F6473"/>
          <w:sz w:val="23"/>
        </w:rPr>
        <w:t>A. </w:t>
      </w:r>
      <w:r w:rsidRPr="009F2582">
        <w:rPr>
          <w:rFonts w:ascii="Segoe UI" w:eastAsia="宋体" w:hAnsi="Segoe UI" w:cs="Segoe UI"/>
          <w:color w:val="2F6473"/>
          <w:sz w:val="23"/>
          <w:szCs w:val="23"/>
        </w:rPr>
        <w:t>收取手续费方式下代销方取得的代销商品的收入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40" type="#_x0000_t75" style="width:20.25pt;height:15.75pt" o:ole="">
            <v:imagedata r:id="rId41" o:title=""/>
          </v:shape>
          <w:control r:id="rId132" w:name="DefaultOcxName62" w:shapeid="_x0000_i1840"/>
        </w:object>
      </w:r>
      <w:r w:rsidRPr="009F2582">
        <w:rPr>
          <w:rFonts w:ascii="Segoe UI" w:eastAsia="宋体" w:hAnsi="Segoe UI" w:cs="Segoe UI"/>
          <w:color w:val="2F6473"/>
          <w:sz w:val="23"/>
        </w:rPr>
        <w:t>B. </w:t>
      </w:r>
      <w:r w:rsidRPr="009F2582">
        <w:rPr>
          <w:rFonts w:ascii="Segoe UI" w:eastAsia="宋体" w:hAnsi="Segoe UI" w:cs="Segoe UI"/>
          <w:color w:val="2F6473"/>
          <w:sz w:val="23"/>
          <w:szCs w:val="23"/>
        </w:rPr>
        <w:t>出租无形资产的收入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39" type="#_x0000_t75" style="width:20.25pt;height:15.75pt" o:ole="">
            <v:imagedata r:id="rId41" o:title=""/>
          </v:shape>
          <w:control r:id="rId133" w:name="DefaultOcxName72" w:shapeid="_x0000_i1839"/>
        </w:object>
      </w:r>
      <w:r w:rsidRPr="009F2582">
        <w:rPr>
          <w:rFonts w:ascii="Segoe UI" w:eastAsia="宋体" w:hAnsi="Segoe UI" w:cs="Segoe UI"/>
          <w:color w:val="2F6473"/>
          <w:sz w:val="23"/>
        </w:rPr>
        <w:t>C. </w:t>
      </w:r>
      <w:r w:rsidRPr="009F2582">
        <w:rPr>
          <w:rFonts w:ascii="Segoe UI" w:eastAsia="宋体" w:hAnsi="Segoe UI" w:cs="Segoe UI"/>
          <w:color w:val="2F6473"/>
          <w:sz w:val="23"/>
          <w:szCs w:val="23"/>
        </w:rPr>
        <w:t>对外销售原材料的收入</w:t>
      </w:r>
    </w:p>
    <w:p w:rsidR="009F2582" w:rsidRPr="009F2582" w:rsidRDefault="009F2582" w:rsidP="009F2582">
      <w:pPr>
        <w:shd w:val="clear" w:color="auto" w:fill="DEF2F8"/>
        <w:adjustRightInd/>
        <w:snapToGrid/>
        <w:spacing w:after="72"/>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38" type="#_x0000_t75" style="width:20.25pt;height:15.75pt" o:ole="">
            <v:imagedata r:id="rId41" o:title=""/>
          </v:shape>
          <w:control r:id="rId134" w:name="DefaultOcxName82" w:shapeid="_x0000_i1838"/>
        </w:object>
      </w:r>
      <w:r w:rsidRPr="009F2582">
        <w:rPr>
          <w:rFonts w:ascii="Segoe UI" w:eastAsia="宋体" w:hAnsi="Segoe UI" w:cs="Segoe UI"/>
          <w:color w:val="2F6473"/>
          <w:sz w:val="23"/>
        </w:rPr>
        <w:t>D. </w:t>
      </w:r>
      <w:r w:rsidRPr="009F2582">
        <w:rPr>
          <w:rFonts w:ascii="Segoe UI" w:eastAsia="宋体" w:hAnsi="Segoe UI" w:cs="Segoe UI"/>
          <w:color w:val="2F6473"/>
          <w:sz w:val="23"/>
          <w:szCs w:val="23"/>
        </w:rPr>
        <w:t>出售固定资产的收入</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正确答案是：</w:t>
      </w:r>
      <w:r w:rsidR="0048739F">
        <w:rPr>
          <w:rFonts w:ascii="Segoe UI" w:eastAsia="宋体" w:hAnsi="Segoe UI" w:cs="Segoe UI"/>
          <w:color w:val="7D5A29"/>
          <w:sz w:val="23"/>
          <w:szCs w:val="23"/>
        </w:rPr>
        <w:t>AD</w:t>
      </w:r>
      <w:r w:rsidRPr="009F2582">
        <w:rPr>
          <w:rFonts w:ascii="Segoe UI" w:eastAsia="宋体" w:hAnsi="Segoe UI" w:cs="Segoe UI"/>
          <w:color w:val="7D5A29"/>
          <w:sz w:val="23"/>
          <w:szCs w:val="23"/>
        </w:rPr>
        <w:t>出售固定资产的收入</w:t>
      </w:r>
      <w:r w:rsidRPr="009F2582">
        <w:rPr>
          <w:rFonts w:ascii="Segoe UI" w:eastAsia="宋体" w:hAnsi="Segoe UI" w:cs="Segoe UI"/>
          <w:color w:val="7D5A29"/>
          <w:sz w:val="23"/>
          <w:szCs w:val="23"/>
        </w:rPr>
        <w:t xml:space="preserve">, </w:t>
      </w:r>
      <w:r w:rsidRPr="009F2582">
        <w:rPr>
          <w:rFonts w:ascii="Segoe UI" w:eastAsia="宋体" w:hAnsi="Segoe UI" w:cs="Segoe UI"/>
          <w:color w:val="7D5A29"/>
          <w:sz w:val="23"/>
          <w:szCs w:val="23"/>
        </w:rPr>
        <w:t>收取手续费方式下代销方取得的代销商品的收入</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Segoe UI" w:eastAsia="宋体" w:hAnsi="Segoe UI" w:cs="Segoe UI"/>
          <w:color w:val="2F6473"/>
          <w:sz w:val="23"/>
          <w:szCs w:val="23"/>
        </w:rPr>
        <w:t>企业取得与资产相关的政府补助时，应一次性全额计入营业外收入。（　）</w:t>
      </w:r>
    </w:p>
    <w:p w:rsidR="009F2582" w:rsidRPr="009F2582" w:rsidRDefault="009F2582" w:rsidP="009F2582">
      <w:pPr>
        <w:shd w:val="clear" w:color="auto" w:fill="FCEFDC"/>
        <w:adjustRightInd/>
        <w:snapToGrid/>
        <w:rPr>
          <w:rFonts w:ascii="Segoe UI" w:eastAsia="宋体" w:hAnsi="Segoe UI" w:cs="Segoe UI"/>
          <w:color w:val="7D5A29"/>
          <w:sz w:val="23"/>
          <w:szCs w:val="23"/>
        </w:rPr>
      </w:pPr>
      <w:r w:rsidRPr="009F2582">
        <w:rPr>
          <w:rFonts w:ascii="Segoe UI" w:eastAsia="宋体" w:hAnsi="Segoe UI" w:cs="Segoe UI"/>
          <w:color w:val="7D5A29"/>
          <w:sz w:val="23"/>
          <w:szCs w:val="23"/>
        </w:rPr>
        <w:t>正确的答案是</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对</w:t>
      </w:r>
      <w:r w:rsidRPr="009F2582">
        <w:rPr>
          <w:rFonts w:ascii="Segoe UI" w:eastAsia="宋体" w:hAnsi="Segoe UI" w:cs="Segoe UI"/>
          <w:color w:val="7D5A29"/>
          <w:sz w:val="23"/>
          <w:szCs w:val="23"/>
        </w:rPr>
        <w:t>”</w:t>
      </w:r>
      <w:r w:rsidRPr="009F2582">
        <w:rPr>
          <w:rFonts w:ascii="Segoe UI" w:eastAsia="宋体" w:hAnsi="Segoe UI" w:cs="Segoe UI"/>
          <w:color w:val="7D5A29"/>
          <w:sz w:val="23"/>
          <w:szCs w:val="23"/>
        </w:rPr>
        <w:t>。</w:t>
      </w:r>
    </w:p>
    <w:p w:rsidR="009F2582" w:rsidRPr="009F2582" w:rsidRDefault="009F2582" w:rsidP="009F2582">
      <w:pPr>
        <w:shd w:val="clear" w:color="auto" w:fill="DEF2F8"/>
        <w:adjustRightInd/>
        <w:snapToGrid/>
        <w:rPr>
          <w:rFonts w:ascii="Segoe UI" w:eastAsia="宋体" w:hAnsi="Segoe UI" w:cs="Segoe UI"/>
          <w:color w:val="2F6473"/>
          <w:sz w:val="23"/>
          <w:szCs w:val="23"/>
        </w:rPr>
      </w:pPr>
      <w:r w:rsidRPr="009F2582">
        <w:rPr>
          <w:rFonts w:ascii="宋体" w:eastAsia="宋体" w:hAnsi="宋体" w:cs="Segoe UI" w:hint="eastAsia"/>
          <w:color w:val="2F6473"/>
          <w:sz w:val="21"/>
          <w:szCs w:val="21"/>
        </w:rPr>
        <w:t>下列关于让渡资产使用权的表述中，不正确的有（　　）。</w:t>
      </w:r>
    </w:p>
    <w:p w:rsidR="009F2582" w:rsidRPr="009F2582" w:rsidRDefault="009F2582" w:rsidP="009F2582">
      <w:pPr>
        <w:shd w:val="clear" w:color="auto" w:fill="DEF2F8"/>
        <w:adjustRightInd/>
        <w:snapToGrid/>
        <w:spacing w:after="0"/>
        <w:rPr>
          <w:rFonts w:ascii="Segoe UI" w:eastAsia="宋体" w:hAnsi="Segoe UI" w:cs="Segoe UI"/>
          <w:color w:val="2F6473"/>
          <w:sz w:val="23"/>
          <w:szCs w:val="23"/>
        </w:rPr>
      </w:pPr>
      <w:r w:rsidRPr="009F2582">
        <w:rPr>
          <w:rFonts w:ascii="Segoe UI" w:eastAsia="宋体" w:hAnsi="Segoe UI" w:cs="Segoe UI"/>
          <w:color w:val="2F6473"/>
          <w:sz w:val="23"/>
          <w:szCs w:val="23"/>
        </w:rPr>
        <w:t>选择一项或多项：</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71" type="#_x0000_t75" style="width:20.25pt;height:15.75pt" o:ole="">
            <v:imagedata r:id="rId41" o:title=""/>
          </v:shape>
          <w:control r:id="rId135" w:name="DefaultOcxName" w:shapeid="_x0000_i1871"/>
        </w:object>
      </w:r>
      <w:r w:rsidRPr="009F2582">
        <w:rPr>
          <w:rFonts w:ascii="Segoe UI" w:eastAsia="宋体" w:hAnsi="Segoe UI" w:cs="Segoe UI"/>
          <w:color w:val="2F6473"/>
          <w:sz w:val="23"/>
        </w:rPr>
        <w:t>a. </w:t>
      </w:r>
      <w:r w:rsidRPr="009F2582">
        <w:rPr>
          <w:rFonts w:ascii="宋体" w:eastAsia="宋体" w:hAnsi="宋体" w:cs="Segoe UI" w:hint="eastAsia"/>
          <w:color w:val="2F6473"/>
          <w:sz w:val="21"/>
          <w:szCs w:val="21"/>
        </w:rPr>
        <w:t>当让渡资产使用权的使用费收入金额能够可靠估计时，企业才能确认收入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70" type="#_x0000_t75" style="width:20.25pt;height:15.75pt" o:ole="">
            <v:imagedata r:id="rId41" o:title=""/>
          </v:shape>
          <w:control r:id="rId136" w:name="DefaultOcxName1" w:shapeid="_x0000_i1870"/>
        </w:object>
      </w:r>
      <w:r w:rsidRPr="009F2582">
        <w:rPr>
          <w:rFonts w:ascii="Segoe UI" w:eastAsia="宋体" w:hAnsi="Segoe UI" w:cs="Segoe UI"/>
          <w:color w:val="2F6473"/>
          <w:sz w:val="23"/>
        </w:rPr>
        <w:t>b. </w:t>
      </w:r>
      <w:r w:rsidRPr="009F2582">
        <w:rPr>
          <w:rFonts w:ascii="宋体" w:eastAsia="宋体" w:hAnsi="宋体" w:cs="Segoe UI" w:hint="eastAsia"/>
          <w:color w:val="2F6473"/>
          <w:sz w:val="21"/>
          <w:szCs w:val="21"/>
        </w:rPr>
        <w:t>如果合同或协议规定一次性收取使用费，且不提供后续服务的，也应该在协议规定的有效期内分期确认收入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69" type="#_x0000_t75" style="width:20.25pt;height:15.75pt" o:ole="">
            <v:imagedata r:id="rId41" o:title=""/>
          </v:shape>
          <w:control r:id="rId137" w:name="DefaultOcxName2" w:shapeid="_x0000_i1869"/>
        </w:object>
      </w:r>
      <w:r w:rsidRPr="009F2582">
        <w:rPr>
          <w:rFonts w:ascii="Segoe UI" w:eastAsia="宋体" w:hAnsi="Segoe UI" w:cs="Segoe UI"/>
          <w:color w:val="2F6473"/>
          <w:sz w:val="23"/>
        </w:rPr>
        <w:t>c. </w:t>
      </w:r>
      <w:r w:rsidRPr="009F2582">
        <w:rPr>
          <w:rFonts w:ascii="宋体" w:eastAsia="宋体" w:hAnsi="宋体" w:cs="Segoe UI" w:hint="eastAsia"/>
          <w:color w:val="2F6473"/>
          <w:sz w:val="21"/>
          <w:szCs w:val="21"/>
        </w:rPr>
        <w:t>如果合同或协议规定一次性收取使用费，但需要提供后续服务的，应该在协议规定的有效期内分期确认收入</w:t>
      </w:r>
    </w:p>
    <w:p w:rsidR="009F2582" w:rsidRPr="009F2582" w:rsidRDefault="009F2582" w:rsidP="009F2582">
      <w:pPr>
        <w:shd w:val="clear" w:color="auto" w:fill="DEF2F8"/>
        <w:adjustRightInd/>
        <w:snapToGrid/>
        <w:spacing w:after="0"/>
        <w:ind w:hanging="375"/>
        <w:rPr>
          <w:rFonts w:ascii="Segoe UI" w:eastAsia="宋体" w:hAnsi="Segoe UI" w:cs="Segoe UI"/>
          <w:color w:val="2F6473"/>
          <w:sz w:val="23"/>
          <w:szCs w:val="23"/>
        </w:rPr>
      </w:pPr>
      <w:r w:rsidRPr="009F2582">
        <w:rPr>
          <w:rFonts w:ascii="Segoe UI" w:eastAsia="宋体" w:hAnsi="Segoe UI" w:cs="Segoe UI"/>
          <w:color w:val="2F6473"/>
          <w:sz w:val="23"/>
          <w:szCs w:val="23"/>
        </w:rPr>
        <w:object w:dxaOrig="405" w:dyaOrig="330">
          <v:shape id="_x0000_i1868" type="#_x0000_t75" style="width:20.25pt;height:15.75pt" o:ole="">
            <v:imagedata r:id="rId41" o:title=""/>
          </v:shape>
          <w:control r:id="rId138" w:name="DefaultOcxName3" w:shapeid="_x0000_i1868"/>
        </w:object>
      </w:r>
      <w:r w:rsidRPr="009F2582">
        <w:rPr>
          <w:rFonts w:ascii="Segoe UI" w:eastAsia="宋体" w:hAnsi="Segoe UI" w:cs="Segoe UI"/>
          <w:color w:val="2F6473"/>
          <w:sz w:val="23"/>
        </w:rPr>
        <w:t>d.</w:t>
      </w:r>
    </w:p>
    <w:p w:rsidR="009F2582" w:rsidRPr="009F2582" w:rsidRDefault="009F2582" w:rsidP="009F2582">
      <w:pPr>
        <w:shd w:val="clear" w:color="auto" w:fill="DEF2F8"/>
        <w:adjustRightInd/>
        <w:snapToGrid/>
        <w:spacing w:after="150"/>
        <w:ind w:hanging="375"/>
        <w:rPr>
          <w:rFonts w:ascii="Segoe UI" w:eastAsia="宋体" w:hAnsi="Segoe UI" w:cs="Segoe UI"/>
          <w:color w:val="2F6473"/>
          <w:sz w:val="23"/>
          <w:szCs w:val="23"/>
        </w:rPr>
      </w:pPr>
      <w:r w:rsidRPr="009F2582">
        <w:rPr>
          <w:rFonts w:ascii="宋体" w:eastAsia="宋体" w:hAnsi="宋体" w:cs="Segoe UI" w:hint="eastAsia"/>
          <w:color w:val="2F6473"/>
          <w:sz w:val="23"/>
          <w:szCs w:val="23"/>
        </w:rPr>
        <w:t>如果合同或协议规定分期收取使用费的，应按合同或协议规定的收款时间和金额或规定的收费方法计算确定的金额分期确认收入</w:t>
      </w:r>
    </w:p>
    <w:p w:rsidR="009F2582" w:rsidRPr="009F2582" w:rsidRDefault="009F2582" w:rsidP="009F2582">
      <w:pPr>
        <w:shd w:val="clear" w:color="auto" w:fill="FCEFDC"/>
        <w:adjustRightInd/>
        <w:snapToGrid/>
        <w:spacing w:after="0"/>
        <w:rPr>
          <w:rFonts w:ascii="Segoe UI" w:eastAsia="宋体" w:hAnsi="Segoe UI" w:cs="Segoe UI"/>
          <w:color w:val="7D5A29"/>
          <w:sz w:val="23"/>
          <w:szCs w:val="23"/>
        </w:rPr>
      </w:pPr>
      <w:r w:rsidRPr="009F2582">
        <w:rPr>
          <w:rFonts w:ascii="Segoe UI" w:eastAsia="宋体" w:hAnsi="Segoe UI" w:cs="Segoe UI"/>
          <w:color w:val="7D5A29"/>
          <w:sz w:val="23"/>
          <w:szCs w:val="23"/>
        </w:rPr>
        <w:lastRenderedPageBreak/>
        <w:t>正确答案是：</w:t>
      </w:r>
      <w:r w:rsidR="0048739F">
        <w:rPr>
          <w:rFonts w:ascii="Segoe UI" w:eastAsia="宋体" w:hAnsi="Segoe UI" w:cs="Segoe UI"/>
          <w:color w:val="7D5A29"/>
          <w:sz w:val="23"/>
          <w:szCs w:val="23"/>
        </w:rPr>
        <w:t>ACD</w:t>
      </w:r>
      <w:r w:rsidRPr="009F2582">
        <w:rPr>
          <w:rFonts w:ascii="宋体" w:eastAsia="宋体" w:hAnsi="宋体" w:cs="Segoe UI" w:hint="eastAsia"/>
          <w:color w:val="7D5A29"/>
          <w:sz w:val="21"/>
          <w:szCs w:val="21"/>
        </w:rPr>
        <w:t>当让渡资产使用权的使用费收入金额能够可靠估计时，企业才能确认收入</w:t>
      </w:r>
      <w:r w:rsidRPr="009F2582">
        <w:rPr>
          <w:rFonts w:ascii="Segoe UI" w:eastAsia="宋体" w:hAnsi="Segoe UI" w:cs="Segoe UI"/>
          <w:color w:val="7D5A29"/>
          <w:sz w:val="23"/>
          <w:szCs w:val="23"/>
        </w:rPr>
        <w:t>, </w:t>
      </w:r>
      <w:r w:rsidRPr="009F2582">
        <w:rPr>
          <w:rFonts w:ascii="宋体" w:eastAsia="宋体" w:hAnsi="宋体" w:cs="Segoe UI" w:hint="eastAsia"/>
          <w:color w:val="7D5A29"/>
          <w:sz w:val="21"/>
          <w:szCs w:val="21"/>
        </w:rPr>
        <w:t>如果合同或协议规定一次性收取使用费，但需要提供后续服务的，应该在协议规定的有效期内分期确认收入</w:t>
      </w:r>
      <w:r w:rsidRPr="009F2582">
        <w:rPr>
          <w:rFonts w:ascii="Segoe UI" w:eastAsia="宋体" w:hAnsi="Segoe UI" w:cs="Segoe UI"/>
          <w:color w:val="7D5A29"/>
          <w:sz w:val="23"/>
          <w:szCs w:val="23"/>
        </w:rPr>
        <w:t>,</w:t>
      </w:r>
    </w:p>
    <w:p w:rsidR="009F2582" w:rsidRPr="009F2582" w:rsidRDefault="009F2582" w:rsidP="009F2582">
      <w:pPr>
        <w:shd w:val="clear" w:color="auto" w:fill="FCEFDC"/>
        <w:adjustRightInd/>
        <w:snapToGrid/>
        <w:spacing w:after="150"/>
        <w:rPr>
          <w:rFonts w:ascii="Segoe UI" w:eastAsia="宋体" w:hAnsi="Segoe UI" w:cs="Segoe UI"/>
          <w:color w:val="7D5A29"/>
          <w:sz w:val="23"/>
          <w:szCs w:val="23"/>
        </w:rPr>
      </w:pPr>
      <w:r w:rsidRPr="009F2582">
        <w:rPr>
          <w:rFonts w:ascii="宋体" w:eastAsia="宋体" w:hAnsi="宋体" w:cs="Segoe UI" w:hint="eastAsia"/>
          <w:color w:val="7D5A29"/>
          <w:sz w:val="23"/>
          <w:szCs w:val="23"/>
        </w:rPr>
        <w:t>如果合同或协议规定分期收取使用费的，应按合同或协议规定的收款时间和金额或规定的收费方法计算确定的金额分期确认收入</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下列各项中，应计入管理费用的是（</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正确答案是：筹建期间的开办费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下列各项中，不计入营业税金及附加的是（　　）。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增值税</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企业发生的下列费用中，应计入管理费用的有</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74" type="#_x0000_t75" style="width:20.25pt;height:15.75pt" o:ole="">
            <v:imagedata r:id="rId41" o:title=""/>
          </v:shape>
          <w:control r:id="rId139" w:name="DefaultOcxName1011" w:shapeid="_x0000_i1974"/>
        </w:object>
      </w:r>
      <w:r w:rsidRPr="0048739F">
        <w:rPr>
          <w:rFonts w:ascii="Segoe UI" w:eastAsia="宋体" w:hAnsi="Segoe UI" w:cs="Segoe UI"/>
          <w:color w:val="2F6473"/>
          <w:sz w:val="23"/>
        </w:rPr>
        <w:t>A. </w:t>
      </w:r>
      <w:r w:rsidRPr="0048739F">
        <w:rPr>
          <w:rFonts w:ascii="Segoe UI" w:eastAsia="宋体" w:hAnsi="Segoe UI" w:cs="Segoe UI"/>
          <w:color w:val="2F6473"/>
          <w:sz w:val="23"/>
          <w:szCs w:val="23"/>
        </w:rPr>
        <w:t>矿产资源补偿费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73" type="#_x0000_t75" style="width:20.25pt;height:15.75pt" o:ole="">
            <v:imagedata r:id="rId41" o:title=""/>
          </v:shape>
          <w:control r:id="rId140" w:name="DefaultOcxName1112" w:shapeid="_x0000_i1973"/>
        </w:object>
      </w:r>
      <w:r w:rsidRPr="0048739F">
        <w:rPr>
          <w:rFonts w:ascii="Segoe UI" w:eastAsia="宋体" w:hAnsi="Segoe UI" w:cs="Segoe UI"/>
          <w:color w:val="2F6473"/>
          <w:sz w:val="23"/>
        </w:rPr>
        <w:t>B. </w:t>
      </w:r>
      <w:r w:rsidRPr="0048739F">
        <w:rPr>
          <w:rFonts w:ascii="Segoe UI" w:eastAsia="宋体" w:hAnsi="Segoe UI" w:cs="Segoe UI"/>
          <w:color w:val="2F6473"/>
          <w:sz w:val="23"/>
          <w:szCs w:val="23"/>
        </w:rPr>
        <w:t>超标的业务招待费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72" type="#_x0000_t75" style="width:20.25pt;height:15.75pt" o:ole="">
            <v:imagedata r:id="rId41" o:title=""/>
          </v:shape>
          <w:control r:id="rId141" w:name="DefaultOcxName1211" w:shapeid="_x0000_i1972"/>
        </w:object>
      </w:r>
      <w:r w:rsidRPr="0048739F">
        <w:rPr>
          <w:rFonts w:ascii="Segoe UI" w:eastAsia="宋体" w:hAnsi="Segoe UI" w:cs="Segoe UI"/>
          <w:color w:val="2F6473"/>
          <w:sz w:val="23"/>
        </w:rPr>
        <w:t>C. </w:t>
      </w:r>
      <w:r w:rsidRPr="0048739F">
        <w:rPr>
          <w:rFonts w:ascii="Segoe UI" w:eastAsia="宋体" w:hAnsi="Segoe UI" w:cs="Segoe UI"/>
          <w:color w:val="2F6473"/>
          <w:sz w:val="23"/>
          <w:szCs w:val="23"/>
        </w:rPr>
        <w:t>管理用固定资产计提的折旧</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71" type="#_x0000_t75" style="width:20.25pt;height:15.75pt" o:ole="">
            <v:imagedata r:id="rId41" o:title=""/>
          </v:shape>
          <w:control r:id="rId142" w:name="DefaultOcxName1311" w:shapeid="_x0000_i1971"/>
        </w:object>
      </w:r>
      <w:r w:rsidRPr="0048739F">
        <w:rPr>
          <w:rFonts w:ascii="Segoe UI" w:eastAsia="宋体" w:hAnsi="Segoe UI" w:cs="Segoe UI"/>
          <w:color w:val="2F6473"/>
          <w:sz w:val="23"/>
        </w:rPr>
        <w:t>D. </w:t>
      </w:r>
      <w:r w:rsidRPr="0048739F">
        <w:rPr>
          <w:rFonts w:ascii="Segoe UI" w:eastAsia="宋体" w:hAnsi="Segoe UI" w:cs="Segoe UI"/>
          <w:color w:val="2F6473"/>
          <w:sz w:val="23"/>
          <w:szCs w:val="23"/>
        </w:rPr>
        <w:t>计提的坏账准备</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00C62A2A">
        <w:rPr>
          <w:rFonts w:ascii="Segoe UI" w:eastAsia="宋体" w:hAnsi="Segoe UI" w:cs="Segoe UI"/>
          <w:color w:val="7D5A29"/>
          <w:sz w:val="23"/>
          <w:szCs w:val="23"/>
        </w:rPr>
        <w:t>ABC</w:t>
      </w:r>
      <w:r w:rsidRPr="0048739F">
        <w:rPr>
          <w:rFonts w:ascii="Segoe UI" w:eastAsia="宋体" w:hAnsi="Segoe UI" w:cs="Segoe UI"/>
          <w:color w:val="7D5A29"/>
          <w:sz w:val="23"/>
          <w:szCs w:val="23"/>
        </w:rPr>
        <w:t>超标的业务招待费</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矿产资源补偿费</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管理用固定资产计提的折旧</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下列各项中，不应确认为财务费用的有（　　）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69" type="#_x0000_t75" style="width:20.25pt;height:15.75pt" o:ole="">
            <v:imagedata r:id="rId41" o:title=""/>
          </v:shape>
          <w:control r:id="rId143" w:name="DefaultOcxName1512" w:shapeid="_x0000_i1969"/>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企业筹建期间的借款费用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68" type="#_x0000_t75" style="width:20.25pt;height:15.75pt" o:ole="">
            <v:imagedata r:id="rId41" o:title=""/>
          </v:shape>
          <w:control r:id="rId144" w:name="DefaultOcxName1612" w:shapeid="_x0000_i1968"/>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资本化的借款利息支出</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67" type="#_x0000_t75" style="width:20.25pt;height:15.75pt" o:ole="">
            <v:imagedata r:id="rId41" o:title=""/>
          </v:shape>
          <w:control r:id="rId145" w:name="DefaultOcxName1712" w:shapeid="_x0000_i1967"/>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销售商品发生的商业折扣</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1966" type="#_x0000_t75" style="width:20.25pt;height:15.75pt" o:ole="">
            <v:imagedata r:id="rId41" o:title=""/>
          </v:shape>
          <w:control r:id="rId146" w:name="DefaultOcxName1812" w:shapeid="_x0000_i1966"/>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支付的银行承兑汇票手续费</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企业筹建期间的借款费用</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资本化的借款利息支出</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销售商品发生的商业折扣</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企业已计入管理费用的超标的业务招待费应调整增加企业的应纳税所得额。</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出借包装物的摊销额计入销售费用。（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spacing w:after="120" w:line="338" w:lineRule="atLeast"/>
        <w:rPr>
          <w:rFonts w:ascii="Segoe UI" w:eastAsia="宋体" w:hAnsi="Segoe UI" w:cs="Segoe UI"/>
          <w:color w:val="2F6473"/>
          <w:sz w:val="23"/>
          <w:szCs w:val="23"/>
        </w:rPr>
      </w:pPr>
      <w:r w:rsidRPr="0048739F">
        <w:rPr>
          <w:rFonts w:ascii="宋体" w:eastAsia="宋体" w:hAnsi="宋体" w:cs="Segoe UI" w:hint="eastAsia"/>
          <w:color w:val="2F6473"/>
          <w:sz w:val="24"/>
          <w:szCs w:val="24"/>
        </w:rPr>
        <w:t>甲工业企业为增值税一般纳税人，适用的增值税税率为17%，商品售价中不包含增值税。销售商品和提供劳务均符合收入确认条件，其成本在确认收入时逐笔结转。2015年12月，甲公司发生如下交易或事项： </w:t>
      </w:r>
      <w:r w:rsidRPr="0048739F">
        <w:rPr>
          <w:rFonts w:ascii="宋体" w:eastAsia="宋体" w:hAnsi="宋体" w:cs="Segoe UI" w:hint="eastAsia"/>
          <w:color w:val="2F6473"/>
          <w:sz w:val="24"/>
          <w:szCs w:val="24"/>
        </w:rPr>
        <w:br/>
        <w:t>（1）6日，向乙公司销售A商品一批，商品售价为200万元，增值税税额为34万元，该批商品的成本为120万元。商品已发出，款项已收到并存入银行，开出增值税专用发票。销售前，该批商品已计提了20万元的存货跌价准备。 </w:t>
      </w:r>
      <w:r w:rsidRPr="0048739F">
        <w:rPr>
          <w:rFonts w:ascii="宋体" w:eastAsia="宋体" w:hAnsi="宋体" w:cs="Segoe UI" w:hint="eastAsia"/>
          <w:color w:val="2F6473"/>
          <w:sz w:val="24"/>
          <w:szCs w:val="24"/>
        </w:rPr>
        <w:br/>
      </w:r>
      <w:r w:rsidRPr="0048739F">
        <w:rPr>
          <w:rFonts w:ascii="宋体" w:eastAsia="宋体" w:hAnsi="宋体" w:cs="Segoe UI" w:hint="eastAsia"/>
          <w:color w:val="2F6473"/>
          <w:sz w:val="24"/>
          <w:szCs w:val="24"/>
        </w:rPr>
        <w:lastRenderedPageBreak/>
        <w:t>（2）18日，因资金周转困难，急需资金一笔，将购买成本为30万元的原材料出售。售价28万元，当月收到原材料款项。 </w:t>
      </w:r>
      <w:r w:rsidRPr="0048739F">
        <w:rPr>
          <w:rFonts w:ascii="宋体" w:eastAsia="宋体" w:hAnsi="宋体" w:cs="Segoe UI" w:hint="eastAsia"/>
          <w:color w:val="2F6473"/>
          <w:sz w:val="24"/>
          <w:szCs w:val="24"/>
        </w:rPr>
        <w:br/>
        <w:t>（3）25日，与丙公司签订销售协议，采用预收款方式向丙公司销售一批商品，实际成本90万元。销售协议约定，售价120万元，相关增值税税额20.4万元，丙公司预付60%的货款，其余款项于2016年1月份发货时结算。 </w:t>
      </w:r>
      <w:r w:rsidRPr="0048739F">
        <w:rPr>
          <w:rFonts w:ascii="宋体" w:eastAsia="宋体" w:hAnsi="宋体" w:cs="Segoe UI" w:hint="eastAsia"/>
          <w:color w:val="2F6473"/>
          <w:sz w:val="24"/>
          <w:szCs w:val="24"/>
        </w:rPr>
        <w:br/>
        <w:t>（4）月末对出租的非专利技术计提摊销2万元、对出租的办公楼和自用的办公楼分别计提折旧1万元、4万元</w:t>
      </w:r>
    </w:p>
    <w:p w:rsidR="0048739F" w:rsidRPr="0048739F" w:rsidRDefault="0048739F" w:rsidP="0048739F">
      <w:pPr>
        <w:shd w:val="clear" w:color="auto" w:fill="DEF2F8"/>
        <w:adjustRightInd/>
        <w:snapToGrid/>
        <w:spacing w:after="120" w:line="338" w:lineRule="atLeast"/>
        <w:rPr>
          <w:rFonts w:ascii="Segoe UI" w:eastAsia="宋体" w:hAnsi="Segoe UI" w:cs="Segoe UI"/>
          <w:color w:val="2F6473"/>
          <w:sz w:val="23"/>
          <w:szCs w:val="23"/>
        </w:rPr>
      </w:pPr>
      <w:r w:rsidRPr="0048739F">
        <w:rPr>
          <w:rFonts w:ascii="宋体" w:eastAsia="宋体" w:hAnsi="宋体" w:cs="Segoe UI" w:hint="eastAsia"/>
          <w:color w:val="2F6473"/>
          <w:sz w:val="24"/>
          <w:szCs w:val="24"/>
        </w:rPr>
        <w:br/>
        <w:t>要求：根据上述资料，不考虑其他因素，分析回答下列小题。（答案中的金额单位用万元表示）</w:t>
      </w:r>
    </w:p>
    <w:p w:rsidR="0048739F" w:rsidRPr="0048739F" w:rsidRDefault="0048739F" w:rsidP="0048739F">
      <w:pPr>
        <w:shd w:val="clear" w:color="auto" w:fill="DEF2F8"/>
        <w:adjustRightInd/>
        <w:snapToGrid/>
        <w:rPr>
          <w:rFonts w:ascii="Segoe UI" w:eastAsia="宋体" w:hAnsi="Segoe UI" w:cs="Segoe UI"/>
          <w:color w:val="2F6473"/>
          <w:sz w:val="23"/>
          <w:szCs w:val="23"/>
        </w:rPr>
      </w:pP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根据资料（</w:t>
      </w:r>
      <w:r w:rsidRPr="0048739F">
        <w:rPr>
          <w:rFonts w:ascii="Segoe UI" w:eastAsia="宋体" w:hAnsi="Segoe UI" w:cs="Segoe UI"/>
          <w:color w:val="7D5A29"/>
          <w:sz w:val="23"/>
          <w:szCs w:val="23"/>
        </w:rPr>
        <w:t>1</w:t>
      </w:r>
      <w:r w:rsidRPr="0048739F">
        <w:rPr>
          <w:rFonts w:ascii="Segoe UI" w:eastAsia="宋体" w:hAnsi="Segoe UI" w:cs="Segoe UI"/>
          <w:color w:val="7D5A29"/>
          <w:sz w:val="23"/>
          <w:szCs w:val="23"/>
        </w:rPr>
        <w:t>），下列说法中正确的是（　　）。</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A.</w:t>
      </w:r>
      <w:r w:rsidRPr="0048739F">
        <w:rPr>
          <w:rFonts w:ascii="Segoe UI" w:eastAsia="宋体" w:hAnsi="Segoe UI" w:cs="Segoe UI"/>
          <w:color w:val="7D5A29"/>
          <w:sz w:val="23"/>
          <w:szCs w:val="23"/>
        </w:rPr>
        <w:t>应确认主营业务收入</w:t>
      </w:r>
      <w:r w:rsidRPr="0048739F">
        <w:rPr>
          <w:rFonts w:ascii="Segoe UI" w:eastAsia="宋体" w:hAnsi="Segoe UI" w:cs="Segoe UI"/>
          <w:color w:val="7D5A29"/>
          <w:sz w:val="23"/>
          <w:szCs w:val="23"/>
        </w:rPr>
        <w:t>200</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B.</w:t>
      </w:r>
      <w:r w:rsidRPr="0048739F">
        <w:rPr>
          <w:rFonts w:ascii="Segoe UI" w:eastAsia="宋体" w:hAnsi="Segoe UI" w:cs="Segoe UI"/>
          <w:color w:val="7D5A29"/>
          <w:sz w:val="23"/>
          <w:szCs w:val="23"/>
        </w:rPr>
        <w:t>应确认主营业务收入</w:t>
      </w:r>
      <w:r w:rsidRPr="0048739F">
        <w:rPr>
          <w:rFonts w:ascii="Segoe UI" w:eastAsia="宋体" w:hAnsi="Segoe UI" w:cs="Segoe UI"/>
          <w:color w:val="7D5A29"/>
          <w:sz w:val="23"/>
          <w:szCs w:val="23"/>
        </w:rPr>
        <w:t>180</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C.</w:t>
      </w:r>
      <w:r w:rsidRPr="0048739F">
        <w:rPr>
          <w:rFonts w:ascii="Segoe UI" w:eastAsia="宋体" w:hAnsi="Segoe UI" w:cs="Segoe UI"/>
          <w:color w:val="7D5A29"/>
          <w:sz w:val="23"/>
          <w:szCs w:val="23"/>
        </w:rPr>
        <w:t>应确认主营业务成本</w:t>
      </w:r>
      <w:r w:rsidRPr="0048739F">
        <w:rPr>
          <w:rFonts w:ascii="Segoe UI" w:eastAsia="宋体" w:hAnsi="Segoe UI" w:cs="Segoe UI"/>
          <w:color w:val="7D5A29"/>
          <w:sz w:val="23"/>
          <w:szCs w:val="23"/>
        </w:rPr>
        <w:t>120</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D.</w:t>
      </w:r>
      <w:r w:rsidRPr="0048739F">
        <w:rPr>
          <w:rFonts w:ascii="Segoe UI" w:eastAsia="宋体" w:hAnsi="Segoe UI" w:cs="Segoe UI"/>
          <w:color w:val="7D5A29"/>
          <w:sz w:val="23"/>
          <w:szCs w:val="23"/>
        </w:rPr>
        <w:t>应确认主营业务成本</w:t>
      </w:r>
      <w:r w:rsidRPr="0048739F">
        <w:rPr>
          <w:rFonts w:ascii="Segoe UI" w:eastAsia="宋体" w:hAnsi="Segoe UI" w:cs="Segoe UI"/>
          <w:color w:val="7D5A29"/>
          <w:sz w:val="23"/>
          <w:szCs w:val="23"/>
        </w:rPr>
        <w:t>100</w:t>
      </w:r>
      <w:r w:rsidRPr="0048739F">
        <w:rPr>
          <w:rFonts w:ascii="Segoe UI" w:eastAsia="宋体" w:hAnsi="Segoe UI" w:cs="Segoe UI"/>
          <w:color w:val="7D5A29"/>
          <w:sz w:val="23"/>
          <w:szCs w:val="23"/>
        </w:rPr>
        <w:t>万元</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【答案】</w:t>
      </w:r>
      <w:r w:rsidRPr="0048739F">
        <w:rPr>
          <w:rFonts w:ascii="Segoe UI" w:eastAsia="宋体" w:hAnsi="Segoe UI" w:cs="Segoe UI"/>
          <w:color w:val="7D5A29"/>
          <w:sz w:val="23"/>
          <w:szCs w:val="23"/>
        </w:rPr>
        <w:t xml:space="preserve"> A, D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根据资料（</w:t>
      </w:r>
      <w:r w:rsidRPr="0048739F">
        <w:rPr>
          <w:rFonts w:ascii="Segoe UI" w:eastAsia="宋体" w:hAnsi="Segoe UI" w:cs="Segoe UI"/>
          <w:color w:val="7D5A29"/>
          <w:sz w:val="23"/>
          <w:szCs w:val="23"/>
        </w:rPr>
        <w:t>2</w:t>
      </w:r>
      <w:r w:rsidRPr="0048739F">
        <w:rPr>
          <w:rFonts w:ascii="Segoe UI" w:eastAsia="宋体" w:hAnsi="Segoe UI" w:cs="Segoe UI"/>
          <w:color w:val="7D5A29"/>
          <w:sz w:val="23"/>
          <w:szCs w:val="23"/>
        </w:rPr>
        <w:t>），甲企业应将销售原材料结转的成本计入（　　）。</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A.</w:t>
      </w:r>
      <w:r w:rsidRPr="0048739F">
        <w:rPr>
          <w:rFonts w:ascii="Segoe UI" w:eastAsia="宋体" w:hAnsi="Segoe UI" w:cs="Segoe UI"/>
          <w:color w:val="7D5A29"/>
          <w:sz w:val="23"/>
          <w:szCs w:val="23"/>
        </w:rPr>
        <w:t>主营业务成本</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B.</w:t>
      </w:r>
      <w:r w:rsidRPr="0048739F">
        <w:rPr>
          <w:rFonts w:ascii="Segoe UI" w:eastAsia="宋体" w:hAnsi="Segoe UI" w:cs="Segoe UI"/>
          <w:color w:val="7D5A29"/>
          <w:sz w:val="23"/>
          <w:szCs w:val="23"/>
        </w:rPr>
        <w:t>其他业务成本</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C.</w:t>
      </w:r>
      <w:r w:rsidRPr="0048739F">
        <w:rPr>
          <w:rFonts w:ascii="Segoe UI" w:eastAsia="宋体" w:hAnsi="Segoe UI" w:cs="Segoe UI"/>
          <w:color w:val="7D5A29"/>
          <w:sz w:val="23"/>
          <w:szCs w:val="23"/>
        </w:rPr>
        <w:t>生产成本</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D.</w:t>
      </w:r>
      <w:r w:rsidRPr="0048739F">
        <w:rPr>
          <w:rFonts w:ascii="Segoe UI" w:eastAsia="宋体" w:hAnsi="Segoe UI" w:cs="Segoe UI"/>
          <w:color w:val="7D5A29"/>
          <w:sz w:val="23"/>
          <w:szCs w:val="23"/>
        </w:rPr>
        <w:t>制造费用</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【答案】</w:t>
      </w:r>
      <w:r w:rsidRPr="0048739F">
        <w:rPr>
          <w:rFonts w:ascii="Segoe UI" w:eastAsia="宋体" w:hAnsi="Segoe UI" w:cs="Segoe UI"/>
          <w:color w:val="7D5A29"/>
          <w:sz w:val="23"/>
          <w:szCs w:val="23"/>
        </w:rPr>
        <w:t xml:space="preserve"> B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根据资料（</w:t>
      </w:r>
      <w:r w:rsidRPr="0048739F">
        <w:rPr>
          <w:rFonts w:ascii="Segoe UI" w:eastAsia="宋体" w:hAnsi="Segoe UI" w:cs="Segoe UI"/>
          <w:color w:val="7D5A29"/>
          <w:sz w:val="23"/>
          <w:szCs w:val="23"/>
        </w:rPr>
        <w:t>3</w:t>
      </w:r>
      <w:r w:rsidRPr="0048739F">
        <w:rPr>
          <w:rFonts w:ascii="Segoe UI" w:eastAsia="宋体" w:hAnsi="Segoe UI" w:cs="Segoe UI"/>
          <w:color w:val="7D5A29"/>
          <w:sz w:val="23"/>
          <w:szCs w:val="23"/>
        </w:rPr>
        <w:t>），下列分录中正确的是（　　）。</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A.</w:t>
      </w:r>
      <w:r w:rsidRPr="0048739F">
        <w:rPr>
          <w:rFonts w:ascii="Segoe UI" w:eastAsia="宋体" w:hAnsi="Segoe UI" w:cs="Segoe UI"/>
          <w:color w:val="7D5A29"/>
          <w:sz w:val="23"/>
          <w:szCs w:val="23"/>
        </w:rPr>
        <w:t>借：银行存款</w:t>
      </w:r>
      <w:r w:rsidRPr="0048739F">
        <w:rPr>
          <w:rFonts w:ascii="Segoe UI" w:eastAsia="宋体" w:hAnsi="Segoe UI" w:cs="Segoe UI"/>
          <w:color w:val="7D5A29"/>
          <w:sz w:val="23"/>
          <w:szCs w:val="23"/>
        </w:rPr>
        <w:t>84.24 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贷：预收账款</w:t>
      </w:r>
      <w:r w:rsidRPr="0048739F">
        <w:rPr>
          <w:rFonts w:ascii="Segoe UI" w:eastAsia="宋体" w:hAnsi="Segoe UI" w:cs="Segoe UI"/>
          <w:color w:val="7D5A29"/>
          <w:sz w:val="23"/>
          <w:szCs w:val="23"/>
        </w:rPr>
        <w:t>84.24 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B.</w:t>
      </w:r>
      <w:r w:rsidRPr="0048739F">
        <w:rPr>
          <w:rFonts w:ascii="Segoe UI" w:eastAsia="宋体" w:hAnsi="Segoe UI" w:cs="Segoe UI"/>
          <w:color w:val="7D5A29"/>
          <w:sz w:val="23"/>
          <w:szCs w:val="23"/>
        </w:rPr>
        <w:t>借：银行存款</w:t>
      </w:r>
      <w:r w:rsidRPr="0048739F">
        <w:rPr>
          <w:rFonts w:ascii="Segoe UI" w:eastAsia="宋体" w:hAnsi="Segoe UI" w:cs="Segoe UI"/>
          <w:color w:val="7D5A29"/>
          <w:sz w:val="23"/>
          <w:szCs w:val="23"/>
        </w:rPr>
        <w:t>140.4 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贷：主营业务收入</w:t>
      </w:r>
      <w:r w:rsidRPr="0048739F">
        <w:rPr>
          <w:rFonts w:ascii="Segoe UI" w:eastAsia="宋体" w:hAnsi="Segoe UI" w:cs="Segoe UI"/>
          <w:color w:val="7D5A29"/>
          <w:sz w:val="23"/>
          <w:szCs w:val="23"/>
        </w:rPr>
        <w:t>120 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应交税费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应交增值税（销项税额）</w:t>
      </w:r>
      <w:r w:rsidRPr="0048739F">
        <w:rPr>
          <w:rFonts w:ascii="Segoe UI" w:eastAsia="宋体" w:hAnsi="Segoe UI" w:cs="Segoe UI"/>
          <w:color w:val="7D5A29"/>
          <w:sz w:val="23"/>
          <w:szCs w:val="23"/>
        </w:rPr>
        <w:t>20.4 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C.</w:t>
      </w:r>
      <w:r w:rsidRPr="0048739F">
        <w:rPr>
          <w:rFonts w:ascii="Segoe UI" w:eastAsia="宋体" w:hAnsi="Segoe UI" w:cs="Segoe UI"/>
          <w:color w:val="7D5A29"/>
          <w:sz w:val="23"/>
          <w:szCs w:val="23"/>
        </w:rPr>
        <w:t>借：预收账款</w:t>
      </w:r>
      <w:r w:rsidRPr="0048739F">
        <w:rPr>
          <w:rFonts w:ascii="Segoe UI" w:eastAsia="宋体" w:hAnsi="Segoe UI" w:cs="Segoe UI"/>
          <w:color w:val="7D5A29"/>
          <w:sz w:val="23"/>
          <w:szCs w:val="23"/>
        </w:rPr>
        <w:t>140.4 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贷：主营业收入</w:t>
      </w:r>
      <w:r w:rsidRPr="0048739F">
        <w:rPr>
          <w:rFonts w:ascii="Segoe UI" w:eastAsia="宋体" w:hAnsi="Segoe UI" w:cs="Segoe UI"/>
          <w:color w:val="7D5A29"/>
          <w:sz w:val="23"/>
          <w:szCs w:val="23"/>
        </w:rPr>
        <w:t>120 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应交税费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应交增值税（销项税额）</w:t>
      </w:r>
      <w:r w:rsidRPr="0048739F">
        <w:rPr>
          <w:rFonts w:ascii="Segoe UI" w:eastAsia="宋体" w:hAnsi="Segoe UI" w:cs="Segoe UI"/>
          <w:color w:val="7D5A29"/>
          <w:sz w:val="23"/>
          <w:szCs w:val="23"/>
        </w:rPr>
        <w:t>20.4 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lastRenderedPageBreak/>
        <w:t>D.</w:t>
      </w:r>
      <w:r w:rsidRPr="0048739F">
        <w:rPr>
          <w:rFonts w:ascii="Segoe UI" w:eastAsia="宋体" w:hAnsi="Segoe UI" w:cs="Segoe UI"/>
          <w:color w:val="7D5A29"/>
          <w:sz w:val="23"/>
          <w:szCs w:val="23"/>
        </w:rPr>
        <w:t>借：主营业务成本</w:t>
      </w:r>
      <w:r w:rsidRPr="0048739F">
        <w:rPr>
          <w:rFonts w:ascii="Segoe UI" w:eastAsia="宋体" w:hAnsi="Segoe UI" w:cs="Segoe UI"/>
          <w:color w:val="7D5A29"/>
          <w:sz w:val="23"/>
          <w:szCs w:val="23"/>
        </w:rPr>
        <w:t>90 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 xml:space="preserve">　　贷：库存商品</w:t>
      </w:r>
      <w:r w:rsidRPr="0048739F">
        <w:rPr>
          <w:rFonts w:ascii="Segoe UI" w:eastAsia="宋体" w:hAnsi="Segoe UI" w:cs="Segoe UI"/>
          <w:color w:val="7D5A29"/>
          <w:sz w:val="23"/>
          <w:szCs w:val="23"/>
        </w:rPr>
        <w:t>90</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【答案】</w:t>
      </w:r>
      <w:r w:rsidRPr="0048739F">
        <w:rPr>
          <w:rFonts w:ascii="Segoe UI" w:eastAsia="宋体" w:hAnsi="Segoe UI" w:cs="Segoe UI"/>
          <w:color w:val="7D5A29"/>
          <w:sz w:val="23"/>
          <w:szCs w:val="23"/>
        </w:rPr>
        <w:t xml:space="preserve"> A, C, D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根据资料（</w:t>
      </w:r>
      <w:r w:rsidRPr="0048739F">
        <w:rPr>
          <w:rFonts w:ascii="Segoe UI" w:eastAsia="宋体" w:hAnsi="Segoe UI" w:cs="Segoe UI"/>
          <w:color w:val="7D5A29"/>
          <w:sz w:val="23"/>
          <w:szCs w:val="23"/>
        </w:rPr>
        <w:t>4</w:t>
      </w:r>
      <w:r w:rsidRPr="0048739F">
        <w:rPr>
          <w:rFonts w:ascii="Segoe UI" w:eastAsia="宋体" w:hAnsi="Segoe UI" w:cs="Segoe UI"/>
          <w:color w:val="7D5A29"/>
          <w:sz w:val="23"/>
          <w:szCs w:val="23"/>
        </w:rPr>
        <w:t>），关于甲公司</w:t>
      </w:r>
      <w:r w:rsidRPr="0048739F">
        <w:rPr>
          <w:rFonts w:ascii="Segoe UI" w:eastAsia="宋体" w:hAnsi="Segoe UI" w:cs="Segoe UI"/>
          <w:color w:val="7D5A29"/>
          <w:sz w:val="23"/>
          <w:szCs w:val="23"/>
        </w:rPr>
        <w:t>12</w:t>
      </w:r>
      <w:r w:rsidRPr="0048739F">
        <w:rPr>
          <w:rFonts w:ascii="Segoe UI" w:eastAsia="宋体" w:hAnsi="Segoe UI" w:cs="Segoe UI"/>
          <w:color w:val="7D5A29"/>
          <w:sz w:val="23"/>
          <w:szCs w:val="23"/>
        </w:rPr>
        <w:t>月</w:t>
      </w:r>
      <w:r w:rsidRPr="0048739F">
        <w:rPr>
          <w:rFonts w:ascii="Segoe UI" w:eastAsia="宋体" w:hAnsi="Segoe UI" w:cs="Segoe UI"/>
          <w:color w:val="7D5A29"/>
          <w:sz w:val="23"/>
          <w:szCs w:val="23"/>
        </w:rPr>
        <w:t>31</w:t>
      </w:r>
      <w:r w:rsidRPr="0048739F">
        <w:rPr>
          <w:rFonts w:ascii="Segoe UI" w:eastAsia="宋体" w:hAnsi="Segoe UI" w:cs="Segoe UI"/>
          <w:color w:val="7D5A29"/>
          <w:sz w:val="23"/>
          <w:szCs w:val="23"/>
        </w:rPr>
        <w:t>日会计处理结果正确的是（　　）。</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A.</w:t>
      </w:r>
      <w:r w:rsidRPr="0048739F">
        <w:rPr>
          <w:rFonts w:ascii="Segoe UI" w:eastAsia="宋体" w:hAnsi="Segoe UI" w:cs="Segoe UI"/>
          <w:color w:val="7D5A29"/>
          <w:sz w:val="23"/>
          <w:szCs w:val="23"/>
        </w:rPr>
        <w:t>确认其他业务成本</w:t>
      </w:r>
      <w:r w:rsidRPr="0048739F">
        <w:rPr>
          <w:rFonts w:ascii="Segoe UI" w:eastAsia="宋体" w:hAnsi="Segoe UI" w:cs="Segoe UI"/>
          <w:color w:val="7D5A29"/>
          <w:sz w:val="23"/>
          <w:szCs w:val="23"/>
        </w:rPr>
        <w:t>7</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B.</w:t>
      </w:r>
      <w:r w:rsidRPr="0048739F">
        <w:rPr>
          <w:rFonts w:ascii="Segoe UI" w:eastAsia="宋体" w:hAnsi="Segoe UI" w:cs="Segoe UI"/>
          <w:color w:val="7D5A29"/>
          <w:sz w:val="23"/>
          <w:szCs w:val="23"/>
        </w:rPr>
        <w:t>确认其他业务成本</w:t>
      </w:r>
      <w:r w:rsidRPr="0048739F">
        <w:rPr>
          <w:rFonts w:ascii="Segoe UI" w:eastAsia="宋体" w:hAnsi="Segoe UI" w:cs="Segoe UI"/>
          <w:color w:val="7D5A29"/>
          <w:sz w:val="23"/>
          <w:szCs w:val="23"/>
        </w:rPr>
        <w:t>3</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C.</w:t>
      </w:r>
      <w:r w:rsidRPr="0048739F">
        <w:rPr>
          <w:rFonts w:ascii="Segoe UI" w:eastAsia="宋体" w:hAnsi="Segoe UI" w:cs="Segoe UI"/>
          <w:color w:val="7D5A29"/>
          <w:sz w:val="23"/>
          <w:szCs w:val="23"/>
        </w:rPr>
        <w:t>确认其他业务成本</w:t>
      </w:r>
      <w:r w:rsidRPr="0048739F">
        <w:rPr>
          <w:rFonts w:ascii="Segoe UI" w:eastAsia="宋体" w:hAnsi="Segoe UI" w:cs="Segoe UI"/>
          <w:color w:val="7D5A29"/>
          <w:sz w:val="23"/>
          <w:szCs w:val="23"/>
        </w:rPr>
        <w:t>2</w:t>
      </w:r>
      <w:r w:rsidRPr="0048739F">
        <w:rPr>
          <w:rFonts w:ascii="Segoe UI" w:eastAsia="宋体" w:hAnsi="Segoe UI" w:cs="Segoe UI"/>
          <w:color w:val="7D5A29"/>
          <w:sz w:val="23"/>
          <w:szCs w:val="23"/>
        </w:rPr>
        <w:t>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D.</w:t>
      </w:r>
      <w:r w:rsidRPr="0048739F">
        <w:rPr>
          <w:rFonts w:ascii="Segoe UI" w:eastAsia="宋体" w:hAnsi="Segoe UI" w:cs="Segoe UI"/>
          <w:color w:val="7D5A29"/>
          <w:sz w:val="23"/>
          <w:szCs w:val="23"/>
        </w:rPr>
        <w:t>计入</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累计折旧</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金额为</w:t>
      </w:r>
      <w:r w:rsidRPr="0048739F">
        <w:rPr>
          <w:rFonts w:ascii="Segoe UI" w:eastAsia="宋体" w:hAnsi="Segoe UI" w:cs="Segoe UI"/>
          <w:color w:val="7D5A29"/>
          <w:sz w:val="23"/>
          <w:szCs w:val="23"/>
        </w:rPr>
        <w:t>7</w:t>
      </w:r>
      <w:r w:rsidRPr="0048739F">
        <w:rPr>
          <w:rFonts w:ascii="Segoe UI" w:eastAsia="宋体" w:hAnsi="Segoe UI" w:cs="Segoe UI"/>
          <w:color w:val="7D5A29"/>
          <w:sz w:val="23"/>
          <w:szCs w:val="23"/>
        </w:rPr>
        <w:t>万元</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【答案】</w:t>
      </w:r>
      <w:r w:rsidRPr="0048739F">
        <w:rPr>
          <w:rFonts w:ascii="Segoe UI" w:eastAsia="宋体" w:hAnsi="Segoe UI" w:cs="Segoe UI"/>
          <w:color w:val="7D5A29"/>
          <w:sz w:val="23"/>
          <w:szCs w:val="23"/>
        </w:rPr>
        <w:t xml:space="preserve"> B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根据资料（</w:t>
      </w:r>
      <w:r w:rsidRPr="0048739F">
        <w:rPr>
          <w:rFonts w:ascii="Segoe UI" w:eastAsia="宋体" w:hAnsi="Segoe UI" w:cs="Segoe UI"/>
          <w:color w:val="7D5A29"/>
          <w:sz w:val="23"/>
          <w:szCs w:val="23"/>
        </w:rPr>
        <w:t>1</w:t>
      </w:r>
      <w:r w:rsidRPr="0048739F">
        <w:rPr>
          <w:rFonts w:ascii="Segoe UI" w:eastAsia="宋体" w:hAnsi="Segoe UI" w:cs="Segoe UI"/>
          <w:color w:val="7D5A29"/>
          <w:sz w:val="23"/>
          <w:szCs w:val="23"/>
        </w:rPr>
        <w:t>）至（</w:t>
      </w:r>
      <w:r w:rsidRPr="0048739F">
        <w:rPr>
          <w:rFonts w:ascii="Segoe UI" w:eastAsia="宋体" w:hAnsi="Segoe UI" w:cs="Segoe UI"/>
          <w:color w:val="7D5A29"/>
          <w:sz w:val="23"/>
          <w:szCs w:val="23"/>
        </w:rPr>
        <w:t>5</w:t>
      </w:r>
      <w:r w:rsidRPr="0048739F">
        <w:rPr>
          <w:rFonts w:ascii="Segoe UI" w:eastAsia="宋体" w:hAnsi="Segoe UI" w:cs="Segoe UI"/>
          <w:color w:val="7D5A29"/>
          <w:sz w:val="23"/>
          <w:szCs w:val="23"/>
        </w:rPr>
        <w:t>），甲公司本期应结转的</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营业成本</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的金额是（　　）万元。</w:t>
      </w:r>
      <w:r w:rsidRPr="0048739F">
        <w:rPr>
          <w:rFonts w:ascii="Segoe UI" w:eastAsia="宋体" w:hAnsi="Segoe UI" w:cs="Segoe UI"/>
          <w:color w:val="7D5A29"/>
          <w:sz w:val="23"/>
          <w:szCs w:val="23"/>
        </w:rPr>
        <w:t>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A.270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B.180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C.250 </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D.160</w:t>
      </w:r>
    </w:p>
    <w:p w:rsidR="0048739F" w:rsidRPr="0048739F" w:rsidRDefault="0048739F" w:rsidP="0048739F">
      <w:pPr>
        <w:shd w:val="clear" w:color="auto" w:fill="FCEFDC"/>
        <w:adjustRightInd/>
        <w:snapToGrid/>
        <w:spacing w:after="120"/>
        <w:rPr>
          <w:rFonts w:ascii="Segoe UI" w:eastAsia="宋体" w:hAnsi="Segoe UI" w:cs="Segoe UI"/>
          <w:color w:val="7D5A29"/>
          <w:sz w:val="23"/>
          <w:szCs w:val="23"/>
        </w:rPr>
      </w:pPr>
      <w:r w:rsidRPr="0048739F">
        <w:rPr>
          <w:rFonts w:ascii="Segoe UI" w:eastAsia="宋体" w:hAnsi="Segoe UI" w:cs="Segoe UI"/>
          <w:color w:val="7D5A29"/>
          <w:sz w:val="23"/>
          <w:szCs w:val="23"/>
        </w:rPr>
        <w:t>【答案】</w:t>
      </w:r>
      <w:r w:rsidRPr="0048739F">
        <w:rPr>
          <w:rFonts w:ascii="Segoe UI" w:eastAsia="宋体" w:hAnsi="Segoe UI" w:cs="Segoe UI"/>
          <w:color w:val="7D5A29"/>
          <w:sz w:val="23"/>
          <w:szCs w:val="23"/>
        </w:rPr>
        <w:t xml:space="preserve"> C </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下列各项中，不应计入财务费用的是（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发行股票的手续费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下列各项中，应列入利润表“管理费用”项目的是（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支付中介机构的咨询费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下列各项，属于企业期间费用的有</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54" type="#_x0000_t75" style="width:20.25pt;height:15.75pt" o:ole="">
            <v:imagedata r:id="rId41" o:title=""/>
          </v:shape>
          <w:control r:id="rId147" w:name="DefaultOcxName1012" w:shapeid="_x0000_i2054"/>
        </w:object>
      </w:r>
      <w:r w:rsidRPr="0048739F">
        <w:rPr>
          <w:rFonts w:ascii="Segoe UI" w:eastAsia="宋体" w:hAnsi="Segoe UI" w:cs="Segoe UI"/>
          <w:color w:val="2F6473"/>
          <w:sz w:val="23"/>
        </w:rPr>
        <w:t>A. </w:t>
      </w:r>
      <w:r w:rsidRPr="0048739F">
        <w:rPr>
          <w:rFonts w:ascii="Segoe UI" w:eastAsia="宋体" w:hAnsi="Segoe UI" w:cs="Segoe UI"/>
          <w:color w:val="2F6473"/>
          <w:sz w:val="23"/>
          <w:szCs w:val="23"/>
        </w:rPr>
        <w:t>管理费用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53" type="#_x0000_t75" style="width:20.25pt;height:15.75pt" o:ole="">
            <v:imagedata r:id="rId41" o:title=""/>
          </v:shape>
          <w:control r:id="rId148" w:name="DefaultOcxName1113" w:shapeid="_x0000_i2053"/>
        </w:object>
      </w:r>
      <w:r w:rsidRPr="0048739F">
        <w:rPr>
          <w:rFonts w:ascii="Segoe UI" w:eastAsia="宋体" w:hAnsi="Segoe UI" w:cs="Segoe UI"/>
          <w:color w:val="2F6473"/>
          <w:sz w:val="23"/>
        </w:rPr>
        <w:t>B. </w:t>
      </w:r>
      <w:r w:rsidRPr="0048739F">
        <w:rPr>
          <w:rFonts w:ascii="Segoe UI" w:eastAsia="宋体" w:hAnsi="Segoe UI" w:cs="Segoe UI"/>
          <w:color w:val="2F6473"/>
          <w:sz w:val="23"/>
          <w:szCs w:val="23"/>
        </w:rPr>
        <w:t>制造费用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52" type="#_x0000_t75" style="width:20.25pt;height:15.75pt" o:ole="">
            <v:imagedata r:id="rId41" o:title=""/>
          </v:shape>
          <w:control r:id="rId149" w:name="DefaultOcxName1212" w:shapeid="_x0000_i2052"/>
        </w:object>
      </w:r>
      <w:r w:rsidRPr="0048739F">
        <w:rPr>
          <w:rFonts w:ascii="Segoe UI" w:eastAsia="宋体" w:hAnsi="Segoe UI" w:cs="Segoe UI"/>
          <w:color w:val="2F6473"/>
          <w:sz w:val="23"/>
        </w:rPr>
        <w:t>C. </w:t>
      </w:r>
      <w:r w:rsidRPr="0048739F">
        <w:rPr>
          <w:rFonts w:ascii="Segoe UI" w:eastAsia="宋体" w:hAnsi="Segoe UI" w:cs="Segoe UI"/>
          <w:color w:val="2F6473"/>
          <w:sz w:val="23"/>
          <w:szCs w:val="23"/>
        </w:rPr>
        <w:t>销售费用</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51" type="#_x0000_t75" style="width:20.25pt;height:15.75pt" o:ole="">
            <v:imagedata r:id="rId41" o:title=""/>
          </v:shape>
          <w:control r:id="rId150" w:name="DefaultOcxName1312" w:shapeid="_x0000_i2051"/>
        </w:object>
      </w:r>
      <w:r w:rsidRPr="0048739F">
        <w:rPr>
          <w:rFonts w:ascii="Segoe UI" w:eastAsia="宋体" w:hAnsi="Segoe UI" w:cs="Segoe UI"/>
          <w:color w:val="2F6473"/>
          <w:sz w:val="23"/>
        </w:rPr>
        <w:t>D. </w:t>
      </w:r>
      <w:r w:rsidRPr="0048739F">
        <w:rPr>
          <w:rFonts w:ascii="Segoe UI" w:eastAsia="宋体" w:hAnsi="Segoe UI" w:cs="Segoe UI"/>
          <w:color w:val="2F6473"/>
          <w:sz w:val="23"/>
          <w:szCs w:val="23"/>
        </w:rPr>
        <w:t>财务费用</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48739F">
        <w:rPr>
          <w:rFonts w:ascii="Segoe UI" w:eastAsia="宋体" w:hAnsi="Segoe UI" w:cs="Segoe UI"/>
          <w:color w:val="7D5A29"/>
          <w:sz w:val="23"/>
          <w:szCs w:val="23"/>
        </w:rPr>
        <w:t>财务费用</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管理费用</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销售费用</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下列各项中，应计入期间费用的有（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49" type="#_x0000_t75" style="width:20.25pt;height:15.75pt" o:ole="">
            <v:imagedata r:id="rId41" o:title=""/>
          </v:shape>
          <w:control r:id="rId151" w:name="DefaultOcxName1513" w:shapeid="_x0000_i2049"/>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销售商品发生的销售折让</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48" type="#_x0000_t75" style="width:20.25pt;height:15.75pt" o:ole="">
            <v:imagedata r:id="rId41" o:title=""/>
          </v:shape>
          <w:control r:id="rId152" w:name="DefaultOcxName1613" w:shapeid="_x0000_i2048"/>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销售商品发生的售后服务费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047" type="#_x0000_t75" style="width:20.25pt;height:15.75pt" o:ole="">
            <v:imagedata r:id="rId41" o:title=""/>
          </v:shape>
          <w:control r:id="rId153" w:name="DefaultOcxName1713" w:shapeid="_x0000_i2047"/>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销售商品发生的商业折扣</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lastRenderedPageBreak/>
        <w:object w:dxaOrig="405" w:dyaOrig="330">
          <v:shape id="_x0000_i2046" type="#_x0000_t75" style="width:20.25pt;height:15.75pt" o:ole="">
            <v:imagedata r:id="rId41" o:title=""/>
          </v:shape>
          <w:control r:id="rId154" w:name="DefaultOcxName1813" w:shapeid="_x0000_i2046"/>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委托代销商品支付的手续费</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销售商品发生的售后服务费</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委托代销商品支付的手续费</w:t>
      </w:r>
    </w:p>
    <w:p w:rsidR="0048739F" w:rsidRPr="0048739F" w:rsidRDefault="0048739F" w:rsidP="0048739F">
      <w:pPr>
        <w:shd w:val="clear" w:color="auto" w:fill="DEF2F8"/>
        <w:adjustRightInd/>
        <w:snapToGrid/>
        <w:spacing w:after="120"/>
        <w:rPr>
          <w:rFonts w:ascii="Segoe UI" w:eastAsia="宋体" w:hAnsi="Segoe UI" w:cs="Segoe UI"/>
          <w:color w:val="2F6473"/>
          <w:sz w:val="23"/>
          <w:szCs w:val="23"/>
        </w:rPr>
      </w:pPr>
      <w:r w:rsidRPr="0048739F">
        <w:rPr>
          <w:rFonts w:ascii="宋体" w:eastAsia="宋体" w:hAnsi="宋体" w:cs="Segoe UI" w:hint="eastAsia"/>
          <w:color w:val="2F6473"/>
          <w:sz w:val="24"/>
          <w:szCs w:val="24"/>
        </w:rPr>
        <w:t>企业发生的与专设销售机构相关的固定资产修理费用属于期间费用。（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随同商品出售，不单独计价的包装物成本通过“其他业务成本”科目核算。（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下列各项中，不通过财务费用核算的是（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正确答案是：企业发行股票支付的手续费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某工业企业</w:t>
      </w:r>
      <w:r w:rsidRPr="0048739F">
        <w:rPr>
          <w:rFonts w:ascii="Segoe UI" w:eastAsia="宋体" w:hAnsi="Segoe UI" w:cs="Segoe UI"/>
          <w:color w:val="2F6473"/>
          <w:sz w:val="23"/>
          <w:szCs w:val="23"/>
        </w:rPr>
        <w:t>20X7</w:t>
      </w:r>
      <w:r w:rsidRPr="0048739F">
        <w:rPr>
          <w:rFonts w:ascii="Segoe UI" w:eastAsia="宋体" w:hAnsi="Segoe UI" w:cs="Segoe UI"/>
          <w:color w:val="2F6473"/>
          <w:sz w:val="23"/>
          <w:szCs w:val="23"/>
        </w:rPr>
        <w:t>年</w:t>
      </w:r>
      <w:r w:rsidRPr="0048739F">
        <w:rPr>
          <w:rFonts w:ascii="Segoe UI" w:eastAsia="宋体" w:hAnsi="Segoe UI" w:cs="Segoe UI"/>
          <w:color w:val="2F6473"/>
          <w:sz w:val="23"/>
          <w:szCs w:val="23"/>
        </w:rPr>
        <w:t>3</w:t>
      </w:r>
      <w:r w:rsidRPr="0048739F">
        <w:rPr>
          <w:rFonts w:ascii="Segoe UI" w:eastAsia="宋体" w:hAnsi="Segoe UI" w:cs="Segoe UI"/>
          <w:color w:val="2F6473"/>
          <w:sz w:val="23"/>
          <w:szCs w:val="23"/>
        </w:rPr>
        <w:t>月份发生的费用有：发生生产车间管理人员工资</w:t>
      </w:r>
      <w:r w:rsidRPr="0048739F">
        <w:rPr>
          <w:rFonts w:ascii="Segoe UI" w:eastAsia="宋体" w:hAnsi="Segoe UI" w:cs="Segoe UI"/>
          <w:color w:val="2F6473"/>
          <w:sz w:val="23"/>
          <w:szCs w:val="23"/>
        </w:rPr>
        <w:t>80</w:t>
      </w:r>
      <w:r w:rsidRPr="0048739F">
        <w:rPr>
          <w:rFonts w:ascii="Segoe UI" w:eastAsia="宋体" w:hAnsi="Segoe UI" w:cs="Segoe UI"/>
          <w:color w:val="2F6473"/>
          <w:sz w:val="23"/>
          <w:szCs w:val="23"/>
        </w:rPr>
        <w:t>万元，发生行政管理部门人员工资</w:t>
      </w:r>
      <w:r w:rsidRPr="0048739F">
        <w:rPr>
          <w:rFonts w:ascii="Segoe UI" w:eastAsia="宋体" w:hAnsi="Segoe UI" w:cs="Segoe UI"/>
          <w:color w:val="2F6473"/>
          <w:sz w:val="23"/>
          <w:szCs w:val="23"/>
        </w:rPr>
        <w:t>60</w:t>
      </w:r>
      <w:r w:rsidRPr="0048739F">
        <w:rPr>
          <w:rFonts w:ascii="Segoe UI" w:eastAsia="宋体" w:hAnsi="Segoe UI" w:cs="Segoe UI"/>
          <w:color w:val="2F6473"/>
          <w:sz w:val="23"/>
          <w:szCs w:val="23"/>
        </w:rPr>
        <w:t>万元，支付广告费用</w:t>
      </w:r>
      <w:r w:rsidRPr="0048739F">
        <w:rPr>
          <w:rFonts w:ascii="Segoe UI" w:eastAsia="宋体" w:hAnsi="Segoe UI" w:cs="Segoe UI"/>
          <w:color w:val="2F6473"/>
          <w:sz w:val="23"/>
          <w:szCs w:val="23"/>
        </w:rPr>
        <w:t>40</w:t>
      </w:r>
      <w:r w:rsidRPr="0048739F">
        <w:rPr>
          <w:rFonts w:ascii="Segoe UI" w:eastAsia="宋体" w:hAnsi="Segoe UI" w:cs="Segoe UI"/>
          <w:color w:val="2F6473"/>
          <w:sz w:val="23"/>
          <w:szCs w:val="23"/>
        </w:rPr>
        <w:t>万元，计提短期借款利息</w:t>
      </w:r>
      <w:r w:rsidRPr="0048739F">
        <w:rPr>
          <w:rFonts w:ascii="Segoe UI" w:eastAsia="宋体" w:hAnsi="Segoe UI" w:cs="Segoe UI"/>
          <w:color w:val="2F6473"/>
          <w:sz w:val="23"/>
          <w:szCs w:val="23"/>
        </w:rPr>
        <w:t>40</w:t>
      </w:r>
      <w:r w:rsidRPr="0048739F">
        <w:rPr>
          <w:rFonts w:ascii="Segoe UI" w:eastAsia="宋体" w:hAnsi="Segoe UI" w:cs="Segoe UI"/>
          <w:color w:val="2F6473"/>
          <w:sz w:val="23"/>
          <w:szCs w:val="23"/>
        </w:rPr>
        <w:t>万元，支付固定资产维修费</w:t>
      </w:r>
      <w:r w:rsidRPr="0048739F">
        <w:rPr>
          <w:rFonts w:ascii="Segoe UI" w:eastAsia="宋体" w:hAnsi="Segoe UI" w:cs="Segoe UI"/>
          <w:color w:val="2F6473"/>
          <w:sz w:val="23"/>
          <w:szCs w:val="23"/>
        </w:rPr>
        <w:t>30</w:t>
      </w:r>
      <w:r w:rsidRPr="0048739F">
        <w:rPr>
          <w:rFonts w:ascii="Segoe UI" w:eastAsia="宋体" w:hAnsi="Segoe UI" w:cs="Segoe UI"/>
          <w:color w:val="2F6473"/>
          <w:sz w:val="23"/>
          <w:szCs w:val="23"/>
        </w:rPr>
        <w:t>万元。则该企业当期的期间费用总额为</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万元。</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Segoe UI" w:eastAsia="宋体" w:hAnsi="Segoe UI" w:cs="Segoe UI"/>
          <w:color w:val="7D5A29"/>
          <w:sz w:val="23"/>
          <w:szCs w:val="23"/>
        </w:rPr>
        <w:t>170</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下列各项中，应计入营业税金及附加的有（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9" type="#_x0000_t75" style="width:20.25pt;height:15.75pt" o:ole="">
            <v:imagedata r:id="rId41" o:title=""/>
          </v:shape>
          <w:control r:id="rId155" w:name="DefaultOcxName1013" w:shapeid="_x0000_i2129"/>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处置土地使用权应交的营业税</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8" type="#_x0000_t75" style="width:20.25pt;height:15.75pt" o:ole="">
            <v:imagedata r:id="rId41" o:title=""/>
          </v:shape>
          <w:control r:id="rId156" w:name="DefaultOcxName1114" w:shapeid="_x0000_i2128"/>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销售商品应交的增值税</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7" type="#_x0000_t75" style="width:20.25pt;height:15.75pt" o:ole="">
            <v:imagedata r:id="rId41" o:title=""/>
          </v:shape>
          <w:control r:id="rId157" w:name="DefaultOcxName1213" w:shapeid="_x0000_i2127"/>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销售应税产品应交的资源税</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6" type="#_x0000_t75" style="width:20.25pt;height:15.75pt" o:ole="">
            <v:imagedata r:id="rId41" o:title=""/>
          </v:shape>
          <w:control r:id="rId158" w:name="DefaultOcxName1313" w:shapeid="_x0000_i2126"/>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销售应税消费品应交的消费税</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销售应税产品应交的资源税</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销售应税消费品应交的消费税</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下列各项中，应计入期间费用的有</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4" type="#_x0000_t75" style="width:20.25pt;height:15.75pt" o:ole="">
            <v:imagedata r:id="rId41" o:title=""/>
          </v:shape>
          <w:control r:id="rId159" w:name="DefaultOcxName1514" w:shapeid="_x0000_i2124"/>
        </w:object>
      </w:r>
      <w:r w:rsidRPr="0048739F">
        <w:rPr>
          <w:rFonts w:ascii="Segoe UI" w:eastAsia="宋体" w:hAnsi="Segoe UI" w:cs="Segoe UI"/>
          <w:color w:val="2F6473"/>
          <w:sz w:val="23"/>
        </w:rPr>
        <w:t>A. </w:t>
      </w:r>
      <w:r w:rsidRPr="0048739F">
        <w:rPr>
          <w:rFonts w:ascii="Segoe UI" w:eastAsia="宋体" w:hAnsi="Segoe UI" w:cs="Segoe UI"/>
          <w:color w:val="2F6473"/>
          <w:sz w:val="23"/>
          <w:szCs w:val="23"/>
        </w:rPr>
        <w:t>销售商品发生的商业折扣</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3" type="#_x0000_t75" style="width:20.25pt;height:15.75pt" o:ole="">
            <v:imagedata r:id="rId41" o:title=""/>
          </v:shape>
          <w:control r:id="rId160" w:name="DefaultOcxName1614" w:shapeid="_x0000_i2123"/>
        </w:object>
      </w:r>
      <w:r w:rsidRPr="0048739F">
        <w:rPr>
          <w:rFonts w:ascii="Segoe UI" w:eastAsia="宋体" w:hAnsi="Segoe UI" w:cs="Segoe UI"/>
          <w:color w:val="2F6473"/>
          <w:sz w:val="23"/>
        </w:rPr>
        <w:t>B. </w:t>
      </w:r>
      <w:r w:rsidRPr="0048739F">
        <w:rPr>
          <w:rFonts w:ascii="Segoe UI" w:eastAsia="宋体" w:hAnsi="Segoe UI" w:cs="Segoe UI"/>
          <w:color w:val="2F6473"/>
          <w:sz w:val="23"/>
          <w:szCs w:val="23"/>
        </w:rPr>
        <w:t>委托代销商品支付的手续费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2" type="#_x0000_t75" style="width:20.25pt;height:15.75pt" o:ole="">
            <v:imagedata r:id="rId41" o:title=""/>
          </v:shape>
          <w:control r:id="rId161" w:name="DefaultOcxName1714" w:shapeid="_x0000_i2122"/>
        </w:object>
      </w:r>
      <w:r w:rsidRPr="0048739F">
        <w:rPr>
          <w:rFonts w:ascii="Segoe UI" w:eastAsia="宋体" w:hAnsi="Segoe UI" w:cs="Segoe UI"/>
          <w:color w:val="2F6473"/>
          <w:sz w:val="23"/>
        </w:rPr>
        <w:t>C. </w:t>
      </w:r>
      <w:r w:rsidRPr="0048739F">
        <w:rPr>
          <w:rFonts w:ascii="Segoe UI" w:eastAsia="宋体" w:hAnsi="Segoe UI" w:cs="Segoe UI"/>
          <w:color w:val="2F6473"/>
          <w:sz w:val="23"/>
          <w:szCs w:val="23"/>
        </w:rPr>
        <w:t>销售品商发生的售后服务费</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121" type="#_x0000_t75" style="width:20.25pt;height:15.75pt" o:ole="">
            <v:imagedata r:id="rId41" o:title=""/>
          </v:shape>
          <w:control r:id="rId162" w:name="DefaultOcxName1814" w:shapeid="_x0000_i2121"/>
        </w:object>
      </w:r>
      <w:r w:rsidRPr="0048739F">
        <w:rPr>
          <w:rFonts w:ascii="Segoe UI" w:eastAsia="宋体" w:hAnsi="Segoe UI" w:cs="Segoe UI"/>
          <w:color w:val="2F6473"/>
          <w:sz w:val="23"/>
        </w:rPr>
        <w:t>D. </w:t>
      </w:r>
      <w:r w:rsidRPr="0048739F">
        <w:rPr>
          <w:rFonts w:ascii="Segoe UI" w:eastAsia="宋体" w:hAnsi="Segoe UI" w:cs="Segoe UI"/>
          <w:color w:val="2F6473"/>
          <w:sz w:val="23"/>
          <w:szCs w:val="23"/>
        </w:rPr>
        <w:t>销售商品发生的销售折让</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正确答案是：销售品商发生的售后服务费</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委托代销商品支付的手续费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企业购买商品交纳的增值税通过“营业税金及附加”科目核算。（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一般纳税企业购买商品的增值税通过“营业税金及附加”科目核算。（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lastRenderedPageBreak/>
        <w:t>下列各项中，企业对在折扣期限内付款获得的现金折扣应贷记的会计科目是（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财务费用</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甲公司当月实际应交增值税38万元，应交消费税20万元，应交营业税15万元；适用的城建税率7%，教育费附加3%。当月应列入“营业税金及附加”项目的金额为（　　）万元。</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42.3</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下列各项中，应计入管理费用的有（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9" type="#_x0000_t75" style="width:20.25pt;height:15.75pt" o:ole="">
            <v:imagedata r:id="rId163" o:title=""/>
          </v:shape>
          <w:control r:id="rId164" w:name="DefaultOcxName1014" w:shapeid="_x0000_i2209"/>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企业筹建期间发生的开办费</w:t>
      </w:r>
      <w:r w:rsidRPr="0048739F">
        <w:rPr>
          <w:rFonts w:ascii="Segoe UI" w:eastAsia="宋体" w:hAnsi="Segoe UI" w:cs="Segoe UI"/>
          <w:color w:val="2F6473"/>
          <w:sz w:val="23"/>
          <w:szCs w:val="23"/>
        </w:rPr>
        <w:t> </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8" type="#_x0000_t75" style="width:20.25pt;height:15.75pt" o:ole="">
            <v:imagedata r:id="rId41" o:title=""/>
          </v:shape>
          <w:control r:id="rId165" w:name="DefaultOcxName1115" w:shapeid="_x0000_i2208"/>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企业行政管理部门的办公费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7" type="#_x0000_t75" style="width:20.25pt;height:15.75pt" o:ole="">
            <v:imagedata r:id="rId41" o:title=""/>
          </v:shape>
          <w:control r:id="rId166" w:name="DefaultOcxName1214" w:shapeid="_x0000_i2207"/>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企业专设销售机构的业务费</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6" type="#_x0000_t75" style="width:20.25pt;height:15.75pt" o:ole="">
            <v:imagedata r:id="rId41" o:title=""/>
          </v:shape>
          <w:control r:id="rId167" w:name="DefaultOcxName1314" w:shapeid="_x0000_i2206"/>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企业支付的年度财务报告审计费</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00C62A2A">
        <w:rPr>
          <w:rFonts w:ascii="Segoe UI" w:eastAsia="宋体" w:hAnsi="Segoe UI" w:cs="Segoe UI"/>
          <w:color w:val="7D5A29"/>
          <w:sz w:val="23"/>
          <w:szCs w:val="23"/>
        </w:rPr>
        <w:t>ABD</w:t>
      </w:r>
      <w:r w:rsidRPr="0048739F">
        <w:rPr>
          <w:rFonts w:ascii="宋体" w:eastAsia="宋体" w:hAnsi="宋体" w:cs="Segoe UI" w:hint="eastAsia"/>
          <w:color w:val="7D5A29"/>
          <w:sz w:val="24"/>
          <w:szCs w:val="24"/>
        </w:rPr>
        <w:t>企业筹建期间发生的开办费</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企业行政管理部门的办公费</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企业支付的年度财务报告审计费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下列各项业务，在进行会计处理时应计入管理费用的有（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4" type="#_x0000_t75" style="width:20.25pt;height:15.75pt" o:ole="">
            <v:imagedata r:id="rId41" o:title=""/>
          </v:shape>
          <w:control r:id="rId168" w:name="DefaultOcxName1515" w:shapeid="_x0000_i2204"/>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行政管理部门的物料消耗</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3" type="#_x0000_t75" style="width:20.25pt;height:15.75pt" o:ole="">
            <v:imagedata r:id="rId41" o:title=""/>
          </v:shape>
          <w:control r:id="rId169" w:name="DefaultOcxName1615" w:shapeid="_x0000_i2203"/>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无形资产研究费用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2" type="#_x0000_t75" style="width:20.25pt;height:15.75pt" o:ole="">
            <v:imagedata r:id="rId41" o:title=""/>
          </v:shape>
          <w:control r:id="rId170" w:name="DefaultOcxName1715" w:shapeid="_x0000_i2202"/>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生产车间管理人员的职工薪酬</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01" type="#_x0000_t75" style="width:20.25pt;height:15.75pt" o:ole="">
            <v:imagedata r:id="rId41" o:title=""/>
          </v:shape>
          <w:control r:id="rId171" w:name="DefaultOcxName1815" w:shapeid="_x0000_i2201"/>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计提的坏账准备</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00C62A2A">
        <w:rPr>
          <w:rFonts w:ascii="Segoe UI" w:eastAsia="宋体" w:hAnsi="Segoe UI" w:cs="Segoe UI"/>
          <w:color w:val="7D5A29"/>
          <w:sz w:val="23"/>
          <w:szCs w:val="23"/>
        </w:rPr>
        <w:t>AB</w:t>
      </w:r>
      <w:r w:rsidRPr="0048739F">
        <w:rPr>
          <w:rFonts w:ascii="宋体" w:eastAsia="宋体" w:hAnsi="宋体" w:cs="Segoe UI" w:hint="eastAsia"/>
          <w:color w:val="7D5A29"/>
          <w:sz w:val="24"/>
          <w:szCs w:val="24"/>
        </w:rPr>
        <w:t>行政管理部门的物料消耗</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无形资产研究费用</w:t>
      </w:r>
    </w:p>
    <w:p w:rsidR="0048739F" w:rsidRPr="0048739F" w:rsidRDefault="0048739F" w:rsidP="0048739F">
      <w:pPr>
        <w:shd w:val="clear" w:color="auto" w:fill="DEF2F8"/>
        <w:adjustRightInd/>
        <w:snapToGrid/>
        <w:spacing w:after="120"/>
        <w:rPr>
          <w:rFonts w:ascii="Segoe UI" w:eastAsia="宋体" w:hAnsi="Segoe UI" w:cs="Segoe UI"/>
          <w:color w:val="2F6473"/>
          <w:sz w:val="23"/>
          <w:szCs w:val="23"/>
        </w:rPr>
      </w:pPr>
      <w:r w:rsidRPr="0048739F">
        <w:rPr>
          <w:rFonts w:ascii="宋体" w:eastAsia="宋体" w:hAnsi="宋体" w:cs="Segoe UI" w:hint="eastAsia"/>
          <w:color w:val="2F6473"/>
          <w:sz w:val="24"/>
          <w:szCs w:val="24"/>
        </w:rPr>
        <w:t>商品流通企业管理费用不多的，可以不设置“管理费用”科目，相关核算并入“财务费用”科目核算。（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spacing w:after="120"/>
        <w:rPr>
          <w:rFonts w:ascii="Segoe UI" w:eastAsia="宋体" w:hAnsi="Segoe UI" w:cs="Segoe UI"/>
          <w:color w:val="2F6473"/>
          <w:sz w:val="23"/>
          <w:szCs w:val="23"/>
        </w:rPr>
      </w:pPr>
      <w:r w:rsidRPr="0048739F">
        <w:rPr>
          <w:rFonts w:ascii="宋体" w:eastAsia="宋体" w:hAnsi="宋体" w:cs="Segoe UI" w:hint="eastAsia"/>
          <w:color w:val="2F6473"/>
          <w:sz w:val="24"/>
          <w:szCs w:val="24"/>
        </w:rPr>
        <w:t>随同商品出售，单独计价的包装物成本通过“其他业务成本”科目核算。（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下列各项中，不属于费用的有</w:t>
      </w:r>
      <w:r w:rsidRPr="0048739F">
        <w:rPr>
          <w:rFonts w:ascii="Segoe UI" w:eastAsia="宋体" w:hAnsi="Segoe UI" w:cs="Segoe UI"/>
          <w:color w:val="2F6473"/>
          <w:sz w:val="23"/>
          <w:szCs w:val="23"/>
        </w:rPr>
        <w:t>(    )</w:t>
      </w:r>
      <w:r w:rsidRPr="0048739F">
        <w:rPr>
          <w:rFonts w:ascii="Segoe UI" w:eastAsia="宋体" w:hAnsi="Segoe UI" w:cs="Segoe UI"/>
          <w:color w:val="2F6473"/>
          <w:sz w:val="23"/>
          <w:szCs w:val="23"/>
        </w:rPr>
        <w:t>。</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正确答案是：营业外支出</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某企业收到用于补偿已发生费用的政府补助，应在取得时计入（</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p>
    <w:p w:rsidR="0048739F" w:rsidRPr="0048739F" w:rsidRDefault="0048739F" w:rsidP="00C62A2A">
      <w:pPr>
        <w:shd w:val="clear" w:color="auto" w:fill="DEF2F8"/>
        <w:adjustRightInd/>
        <w:snapToGrid/>
        <w:spacing w:after="0"/>
        <w:rPr>
          <w:rFonts w:ascii="Segoe UI" w:eastAsia="宋体" w:hAnsi="Segoe UI" w:cs="Segoe UI"/>
          <w:color w:val="7D5A29"/>
          <w:sz w:val="23"/>
          <w:szCs w:val="23"/>
        </w:rPr>
      </w:pPr>
      <w:r w:rsidRPr="0048739F">
        <w:rPr>
          <w:rFonts w:ascii="Segoe UI" w:eastAsia="宋体" w:hAnsi="Segoe UI" w:cs="Segoe UI"/>
          <w:color w:val="2F6473"/>
          <w:sz w:val="23"/>
          <w:szCs w:val="23"/>
        </w:rPr>
        <w:t>选</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正确答案是：营业外收入</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lastRenderedPageBreak/>
        <w:t>下列各项中，应通过“管理费用”科目核算的有（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84" type="#_x0000_t75" style="width:20.25pt;height:15.75pt" o:ole="">
            <v:imagedata r:id="rId41" o:title=""/>
          </v:shape>
          <w:control r:id="rId172" w:name="DefaultOcxName1015" w:shapeid="_x0000_i2284"/>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支付的企业年度财务报告审计费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83" type="#_x0000_t75" style="width:20.25pt;height:15.75pt" o:ole="">
            <v:imagedata r:id="rId41" o:title=""/>
          </v:shape>
          <w:control r:id="rId173" w:name="DefaultOcxName1116" w:shapeid="_x0000_i2283"/>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支付的排污费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82" type="#_x0000_t75" style="width:20.25pt;height:15.75pt" o:ole="">
            <v:imagedata r:id="rId41" o:title=""/>
          </v:shape>
          <w:control r:id="rId174" w:name="DefaultOcxName1215" w:shapeid="_x0000_i2282"/>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支付的广告费</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81" type="#_x0000_t75" style="width:20.25pt;height:15.75pt" o:ole="">
            <v:imagedata r:id="rId41" o:title=""/>
          </v:shape>
          <w:control r:id="rId175" w:name="DefaultOcxName1315" w:shapeid="_x0000_i2281"/>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发生的罚款支出</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Pr="0048739F">
        <w:rPr>
          <w:rFonts w:ascii="宋体" w:eastAsia="宋体" w:hAnsi="宋体" w:cs="Segoe UI" w:hint="eastAsia"/>
          <w:color w:val="7D5A29"/>
          <w:sz w:val="24"/>
          <w:szCs w:val="24"/>
        </w:rPr>
        <w:t>支付的企业年度财务报告审计费</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支付的排污费</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下列各项中，关于费用的特点，说法正确的有（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79" type="#_x0000_t75" style="width:20.25pt;height:15.75pt" o:ole="">
            <v:imagedata r:id="rId41" o:title=""/>
          </v:shape>
          <w:control r:id="rId176" w:name="DefaultOcxName1516" w:shapeid="_x0000_i2279"/>
        </w:object>
      </w:r>
      <w:r w:rsidRPr="0048739F">
        <w:rPr>
          <w:rFonts w:ascii="Segoe UI" w:eastAsia="宋体" w:hAnsi="Segoe UI" w:cs="Segoe UI"/>
          <w:color w:val="2F6473"/>
          <w:sz w:val="23"/>
        </w:rPr>
        <w:t>A. </w:t>
      </w:r>
      <w:r w:rsidRPr="0048739F">
        <w:rPr>
          <w:rFonts w:ascii="Segoe UI" w:eastAsia="宋体" w:hAnsi="Segoe UI" w:cs="Segoe UI"/>
          <w:color w:val="2F6473"/>
          <w:sz w:val="23"/>
          <w:szCs w:val="23"/>
        </w:rPr>
        <w:t>费用是企业在日常活动中发生的经济利益流出</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78" type="#_x0000_t75" style="width:20.25pt;height:15.75pt" o:ole="">
            <v:imagedata r:id="rId41" o:title=""/>
          </v:shape>
          <w:control r:id="rId177" w:name="DefaultOcxName1616" w:shapeid="_x0000_i2278"/>
        </w:object>
      </w:r>
      <w:r w:rsidRPr="0048739F">
        <w:rPr>
          <w:rFonts w:ascii="Segoe UI" w:eastAsia="宋体" w:hAnsi="Segoe UI" w:cs="Segoe UI"/>
          <w:color w:val="2F6473"/>
          <w:sz w:val="23"/>
        </w:rPr>
        <w:t>B. </w:t>
      </w:r>
      <w:r w:rsidRPr="0048739F">
        <w:rPr>
          <w:rFonts w:ascii="Segoe UI" w:eastAsia="宋体" w:hAnsi="Segoe UI" w:cs="Segoe UI"/>
          <w:color w:val="2F6473"/>
          <w:sz w:val="23"/>
          <w:szCs w:val="23"/>
        </w:rPr>
        <w:t>费用与向所有者分配利润无关</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77" type="#_x0000_t75" style="width:20.25pt;height:15.75pt" o:ole="">
            <v:imagedata r:id="rId41" o:title=""/>
          </v:shape>
          <w:control r:id="rId178" w:name="DefaultOcxName1716" w:shapeid="_x0000_i2277"/>
        </w:object>
      </w:r>
      <w:r w:rsidRPr="0048739F">
        <w:rPr>
          <w:rFonts w:ascii="Segoe UI" w:eastAsia="宋体" w:hAnsi="Segoe UI" w:cs="Segoe UI"/>
          <w:color w:val="2F6473"/>
          <w:sz w:val="23"/>
        </w:rPr>
        <w:t>C. </w:t>
      </w:r>
      <w:r w:rsidRPr="0048739F">
        <w:rPr>
          <w:rFonts w:ascii="Segoe UI" w:eastAsia="宋体" w:hAnsi="Segoe UI" w:cs="Segoe UI"/>
          <w:color w:val="2F6473"/>
          <w:sz w:val="23"/>
          <w:szCs w:val="23"/>
        </w:rPr>
        <w:t>费用会导致所有者权益的减少</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276" type="#_x0000_t75" style="width:20.25pt;height:15.75pt" o:ole="">
            <v:imagedata r:id="rId41" o:title=""/>
          </v:shape>
          <w:control r:id="rId179" w:name="DefaultOcxName1816" w:shapeid="_x0000_i2276"/>
        </w:object>
      </w:r>
      <w:r w:rsidRPr="0048739F">
        <w:rPr>
          <w:rFonts w:ascii="Segoe UI" w:eastAsia="宋体" w:hAnsi="Segoe UI" w:cs="Segoe UI"/>
          <w:color w:val="2F6473"/>
          <w:sz w:val="23"/>
        </w:rPr>
        <w:t>D. </w:t>
      </w:r>
      <w:r w:rsidRPr="0048739F">
        <w:rPr>
          <w:rFonts w:ascii="Segoe UI" w:eastAsia="宋体" w:hAnsi="Segoe UI" w:cs="Segoe UI"/>
          <w:color w:val="2F6473"/>
          <w:sz w:val="23"/>
          <w:szCs w:val="23"/>
        </w:rPr>
        <w:t>成本费用包括主营业务成本、其他业务成本和期间费用</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sidR="00C62A2A">
        <w:rPr>
          <w:rFonts w:ascii="Segoe UI" w:eastAsia="宋体" w:hAnsi="Segoe UI" w:cs="Segoe UI"/>
          <w:color w:val="7D5A29"/>
          <w:sz w:val="23"/>
          <w:szCs w:val="23"/>
        </w:rPr>
        <w:t>ABC</w:t>
      </w:r>
      <w:r w:rsidRPr="0048739F">
        <w:rPr>
          <w:rFonts w:ascii="Segoe UI" w:eastAsia="宋体" w:hAnsi="Segoe UI" w:cs="Segoe UI"/>
          <w:color w:val="7D5A29"/>
          <w:sz w:val="23"/>
          <w:szCs w:val="23"/>
        </w:rPr>
        <w:t>费用会导致所有者权益的减少</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费用是企业在日常活动中发生的经济利益流出</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费用与向所有者分配利润无关</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其他业务成本年末时应转入“资本公积”科目，结转后本科目无余额。（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spacing w:after="120"/>
        <w:rPr>
          <w:rFonts w:ascii="Segoe UI" w:eastAsia="宋体" w:hAnsi="Segoe UI" w:cs="Segoe UI"/>
          <w:color w:val="2F6473"/>
          <w:sz w:val="23"/>
          <w:szCs w:val="23"/>
        </w:rPr>
      </w:pPr>
      <w:r w:rsidRPr="0048739F">
        <w:rPr>
          <w:rFonts w:ascii="宋体" w:eastAsia="宋体" w:hAnsi="宋体" w:cs="Segoe UI" w:hint="eastAsia"/>
          <w:color w:val="2F6473"/>
          <w:sz w:val="24"/>
          <w:szCs w:val="24"/>
        </w:rPr>
        <w:t>销售折让和销售退回均会影响企业的营业成本。（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企业筹建期间发生的长期借款利息支出不能资本化的部分应该计入（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正确答案是：管理费用</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超支的业务招待费应计入（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正确答案是：管理费用</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Segoe UI" w:eastAsia="宋体" w:hAnsi="Segoe UI" w:cs="Segoe UI"/>
          <w:color w:val="2F6473"/>
          <w:sz w:val="23"/>
          <w:szCs w:val="23"/>
        </w:rPr>
        <w:t>下列各项中，应计入财务费用的有</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 xml:space="preserve">　</w:t>
      </w:r>
      <w:r w:rsidRPr="0048739F">
        <w:rPr>
          <w:rFonts w:ascii="Segoe UI" w:eastAsia="宋体" w:hAnsi="Segoe UI" w:cs="Segoe UI"/>
          <w:color w:val="2F6473"/>
          <w:sz w:val="23"/>
          <w:szCs w:val="23"/>
        </w:rPr>
        <w:t>)</w:t>
      </w:r>
      <w:r w:rsidRPr="0048739F">
        <w:rPr>
          <w:rFonts w:ascii="Segoe UI" w:eastAsia="宋体" w:hAnsi="Segoe UI" w:cs="Segoe UI"/>
          <w:color w:val="2F6473"/>
          <w:sz w:val="23"/>
          <w:szCs w:val="23"/>
        </w:rPr>
        <w:t>。</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9" type="#_x0000_t75" style="width:20.25pt;height:15.75pt" o:ole="">
            <v:imagedata r:id="rId41" o:title=""/>
          </v:shape>
          <w:control r:id="rId180" w:name="DefaultOcxName1016" w:shapeid="_x0000_i2359"/>
        </w:object>
      </w:r>
      <w:r w:rsidRPr="0048739F">
        <w:rPr>
          <w:rFonts w:ascii="Segoe UI" w:eastAsia="宋体" w:hAnsi="Segoe UI" w:cs="Segoe UI"/>
          <w:color w:val="2F6473"/>
          <w:sz w:val="23"/>
        </w:rPr>
        <w:t>A. </w:t>
      </w:r>
      <w:r w:rsidRPr="0048739F">
        <w:rPr>
          <w:rFonts w:ascii="Segoe UI" w:eastAsia="宋体" w:hAnsi="Segoe UI" w:cs="Segoe UI"/>
          <w:color w:val="2F6473"/>
          <w:sz w:val="23"/>
          <w:szCs w:val="23"/>
        </w:rPr>
        <w:t>银行承兑汇票手续费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8" type="#_x0000_t75" style="width:20.25pt;height:15.75pt" o:ole="">
            <v:imagedata r:id="rId41" o:title=""/>
          </v:shape>
          <w:control r:id="rId181" w:name="DefaultOcxName1117" w:shapeid="_x0000_i2358"/>
        </w:object>
      </w:r>
      <w:r w:rsidRPr="0048739F">
        <w:rPr>
          <w:rFonts w:ascii="Segoe UI" w:eastAsia="宋体" w:hAnsi="Segoe UI" w:cs="Segoe UI"/>
          <w:color w:val="2F6473"/>
          <w:sz w:val="23"/>
        </w:rPr>
        <w:t>B. </w:t>
      </w:r>
      <w:r w:rsidRPr="0048739F">
        <w:rPr>
          <w:rFonts w:ascii="Segoe UI" w:eastAsia="宋体" w:hAnsi="Segoe UI" w:cs="Segoe UI"/>
          <w:color w:val="2F6473"/>
          <w:sz w:val="23"/>
          <w:szCs w:val="23"/>
        </w:rPr>
        <w:t>外币应收账款汇兑损失</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7" type="#_x0000_t75" style="width:20.25pt;height:15.75pt" o:ole="">
            <v:imagedata r:id="rId41" o:title=""/>
          </v:shape>
          <w:control r:id="rId182" w:name="DefaultOcxName1216" w:shapeid="_x0000_i2357"/>
        </w:object>
      </w:r>
      <w:r w:rsidRPr="0048739F">
        <w:rPr>
          <w:rFonts w:ascii="Segoe UI" w:eastAsia="宋体" w:hAnsi="Segoe UI" w:cs="Segoe UI"/>
          <w:color w:val="2F6473"/>
          <w:sz w:val="23"/>
        </w:rPr>
        <w:t>C. </w:t>
      </w:r>
      <w:r w:rsidRPr="0048739F">
        <w:rPr>
          <w:rFonts w:ascii="Segoe UI" w:eastAsia="宋体" w:hAnsi="Segoe UI" w:cs="Segoe UI"/>
          <w:color w:val="2F6473"/>
          <w:sz w:val="23"/>
          <w:szCs w:val="23"/>
        </w:rPr>
        <w:t>商业汇票贴现发生的贴现息</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6" type="#_x0000_t75" style="width:20.25pt;height:15.75pt" o:ole="">
            <v:imagedata r:id="rId41" o:title=""/>
          </v:shape>
          <w:control r:id="rId183" w:name="DefaultOcxName1316" w:shapeid="_x0000_i2356"/>
        </w:object>
      </w:r>
      <w:r w:rsidRPr="0048739F">
        <w:rPr>
          <w:rFonts w:ascii="Segoe UI" w:eastAsia="宋体" w:hAnsi="Segoe UI" w:cs="Segoe UI"/>
          <w:color w:val="2F6473"/>
          <w:sz w:val="23"/>
        </w:rPr>
        <w:t>D. </w:t>
      </w:r>
      <w:r w:rsidRPr="0048739F">
        <w:rPr>
          <w:rFonts w:ascii="Segoe UI" w:eastAsia="宋体" w:hAnsi="Segoe UI" w:cs="Segoe UI"/>
          <w:color w:val="2F6473"/>
          <w:sz w:val="23"/>
          <w:szCs w:val="23"/>
        </w:rPr>
        <w:t>购买交易性金融资产手续费</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Pr>
          <w:rFonts w:ascii="Segoe UI" w:eastAsia="宋体" w:hAnsi="Segoe UI" w:cs="Segoe UI"/>
          <w:color w:val="7D5A29"/>
          <w:sz w:val="23"/>
          <w:szCs w:val="23"/>
        </w:rPr>
        <w:t>ABC</w:t>
      </w:r>
      <w:r w:rsidRPr="0048739F">
        <w:rPr>
          <w:rFonts w:ascii="Segoe UI" w:eastAsia="宋体" w:hAnsi="Segoe UI" w:cs="Segoe UI"/>
          <w:color w:val="7D5A29"/>
          <w:sz w:val="23"/>
          <w:szCs w:val="23"/>
        </w:rPr>
        <w:t>银行承兑汇票手续费</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外币应收账款汇兑损失</w:t>
      </w:r>
      <w:r w:rsidRPr="0048739F">
        <w:rPr>
          <w:rFonts w:ascii="Segoe UI" w:eastAsia="宋体" w:hAnsi="Segoe UI" w:cs="Segoe UI"/>
          <w:color w:val="7D5A29"/>
          <w:sz w:val="23"/>
          <w:szCs w:val="23"/>
        </w:rPr>
        <w:t xml:space="preserve">, </w:t>
      </w:r>
      <w:r w:rsidRPr="0048739F">
        <w:rPr>
          <w:rFonts w:ascii="Segoe UI" w:eastAsia="宋体" w:hAnsi="Segoe UI" w:cs="Segoe UI"/>
          <w:color w:val="7D5A29"/>
          <w:sz w:val="23"/>
          <w:szCs w:val="23"/>
        </w:rPr>
        <w:t>商业汇票贴现发生的贴现息</w:t>
      </w:r>
    </w:p>
    <w:p w:rsidR="0048739F" w:rsidRPr="0048739F" w:rsidRDefault="0048739F" w:rsidP="0048739F">
      <w:pPr>
        <w:shd w:val="clear" w:color="auto" w:fill="DEF2F8"/>
        <w:adjustRightInd/>
        <w:snapToGrid/>
        <w:spacing w:after="120"/>
        <w:rPr>
          <w:rFonts w:ascii="Segoe UI" w:eastAsia="宋体" w:hAnsi="Segoe UI" w:cs="Segoe UI"/>
          <w:color w:val="2F6473"/>
          <w:sz w:val="23"/>
          <w:szCs w:val="23"/>
        </w:rPr>
      </w:pPr>
      <w:r w:rsidRPr="0048739F">
        <w:rPr>
          <w:rFonts w:ascii="宋体" w:eastAsia="宋体" w:hAnsi="宋体" w:cs="Segoe UI" w:hint="eastAsia"/>
          <w:color w:val="2F6473"/>
          <w:sz w:val="24"/>
          <w:szCs w:val="24"/>
        </w:rPr>
        <w:t>下列各项中，关于管理费用会计处理表述正确的有（　　）。</w:t>
      </w:r>
    </w:p>
    <w:p w:rsidR="0048739F" w:rsidRPr="0048739F" w:rsidRDefault="0048739F" w:rsidP="0048739F">
      <w:pPr>
        <w:shd w:val="clear" w:color="auto" w:fill="DEF2F8"/>
        <w:adjustRightInd/>
        <w:snapToGrid/>
        <w:spacing w:after="0"/>
        <w:rPr>
          <w:rFonts w:ascii="Segoe UI" w:eastAsia="宋体" w:hAnsi="Segoe UI" w:cs="Segoe UI"/>
          <w:color w:val="2F6473"/>
          <w:sz w:val="23"/>
          <w:szCs w:val="23"/>
        </w:rPr>
      </w:pPr>
      <w:r w:rsidRPr="0048739F">
        <w:rPr>
          <w:rFonts w:ascii="Segoe UI" w:eastAsia="宋体" w:hAnsi="Segoe UI" w:cs="Segoe UI"/>
          <w:color w:val="2F6473"/>
          <w:sz w:val="23"/>
          <w:szCs w:val="23"/>
        </w:rPr>
        <w:lastRenderedPageBreak/>
        <w:t>选择一项或多项：</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4" type="#_x0000_t75" style="width:20.25pt;height:15.75pt" o:ole="">
            <v:imagedata r:id="rId41" o:title=""/>
          </v:shape>
          <w:control r:id="rId184" w:name="DefaultOcxName1517" w:shapeid="_x0000_i2354"/>
        </w:object>
      </w:r>
      <w:r w:rsidRPr="0048739F">
        <w:rPr>
          <w:rFonts w:ascii="Segoe UI" w:eastAsia="宋体" w:hAnsi="Segoe UI" w:cs="Segoe UI"/>
          <w:color w:val="2F6473"/>
          <w:sz w:val="23"/>
        </w:rPr>
        <w:t>a. </w:t>
      </w:r>
      <w:r w:rsidRPr="0048739F">
        <w:rPr>
          <w:rFonts w:ascii="宋体" w:eastAsia="宋体" w:hAnsi="宋体" w:cs="Segoe UI" w:hint="eastAsia"/>
          <w:color w:val="2F6473"/>
          <w:sz w:val="24"/>
          <w:szCs w:val="24"/>
        </w:rPr>
        <w:t>转销确实无法支付的应付账款应冲减管理费用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3" type="#_x0000_t75" style="width:20.25pt;height:15.75pt" o:ole="">
            <v:imagedata r:id="rId41" o:title=""/>
          </v:shape>
          <w:control r:id="rId185" w:name="DefaultOcxName1617" w:shapeid="_x0000_i2353"/>
        </w:object>
      </w:r>
      <w:r w:rsidRPr="0048739F">
        <w:rPr>
          <w:rFonts w:ascii="Segoe UI" w:eastAsia="宋体" w:hAnsi="Segoe UI" w:cs="Segoe UI"/>
          <w:color w:val="2F6473"/>
          <w:sz w:val="23"/>
        </w:rPr>
        <w:t>b. </w:t>
      </w:r>
      <w:r w:rsidRPr="0048739F">
        <w:rPr>
          <w:rFonts w:ascii="宋体" w:eastAsia="宋体" w:hAnsi="宋体" w:cs="Segoe UI" w:hint="eastAsia"/>
          <w:color w:val="2F6473"/>
          <w:sz w:val="24"/>
          <w:szCs w:val="24"/>
        </w:rPr>
        <w:t>企业在筹建期间发生的开办费应计入管理费用</w:t>
      </w:r>
    </w:p>
    <w:p w:rsidR="0048739F" w:rsidRPr="0048739F" w:rsidRDefault="0048739F" w:rsidP="0048739F">
      <w:pPr>
        <w:shd w:val="clear" w:color="auto" w:fill="DEF2F8"/>
        <w:adjustRightInd/>
        <w:snapToGrid/>
        <w:spacing w:after="0"/>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2" type="#_x0000_t75" style="width:20.25pt;height:15.75pt" o:ole="">
            <v:imagedata r:id="rId41" o:title=""/>
          </v:shape>
          <w:control r:id="rId186" w:name="DefaultOcxName1717" w:shapeid="_x0000_i2352"/>
        </w:object>
      </w:r>
      <w:r w:rsidRPr="0048739F">
        <w:rPr>
          <w:rFonts w:ascii="Segoe UI" w:eastAsia="宋体" w:hAnsi="Segoe UI" w:cs="Segoe UI"/>
          <w:color w:val="2F6473"/>
          <w:sz w:val="23"/>
        </w:rPr>
        <w:t>c. </w:t>
      </w:r>
      <w:r w:rsidRPr="0048739F">
        <w:rPr>
          <w:rFonts w:ascii="宋体" w:eastAsia="宋体" w:hAnsi="宋体" w:cs="Segoe UI" w:hint="eastAsia"/>
          <w:color w:val="2F6473"/>
          <w:sz w:val="24"/>
          <w:szCs w:val="24"/>
        </w:rPr>
        <w:t>行政管理部门负担的工会经费应计入管理费用</w:t>
      </w:r>
    </w:p>
    <w:p w:rsidR="0048739F" w:rsidRPr="0048739F" w:rsidRDefault="0048739F" w:rsidP="0048739F">
      <w:pPr>
        <w:shd w:val="clear" w:color="auto" w:fill="DEF2F8"/>
        <w:adjustRightInd/>
        <w:snapToGrid/>
        <w:spacing w:after="72"/>
        <w:ind w:hanging="375"/>
        <w:rPr>
          <w:rFonts w:ascii="Segoe UI" w:eastAsia="宋体" w:hAnsi="Segoe UI" w:cs="Segoe UI"/>
          <w:color w:val="2F6473"/>
          <w:sz w:val="23"/>
          <w:szCs w:val="23"/>
        </w:rPr>
      </w:pPr>
      <w:r w:rsidRPr="0048739F">
        <w:rPr>
          <w:rFonts w:ascii="Segoe UI" w:eastAsia="宋体" w:hAnsi="Segoe UI" w:cs="Segoe UI"/>
          <w:color w:val="2F6473"/>
          <w:sz w:val="23"/>
          <w:szCs w:val="23"/>
        </w:rPr>
        <w:object w:dxaOrig="405" w:dyaOrig="330">
          <v:shape id="_x0000_i2351" type="#_x0000_t75" style="width:20.25pt;height:15.75pt" o:ole="">
            <v:imagedata r:id="rId41" o:title=""/>
          </v:shape>
          <w:control r:id="rId187" w:name="DefaultOcxName1817" w:shapeid="_x0000_i2351"/>
        </w:object>
      </w:r>
      <w:r w:rsidRPr="0048739F">
        <w:rPr>
          <w:rFonts w:ascii="Segoe UI" w:eastAsia="宋体" w:hAnsi="Segoe UI" w:cs="Segoe UI"/>
          <w:color w:val="2F6473"/>
          <w:sz w:val="23"/>
        </w:rPr>
        <w:t>d. </w:t>
      </w:r>
      <w:r w:rsidRPr="0048739F">
        <w:rPr>
          <w:rFonts w:ascii="宋体" w:eastAsia="宋体" w:hAnsi="宋体" w:cs="Segoe UI" w:hint="eastAsia"/>
          <w:color w:val="2F6473"/>
          <w:sz w:val="24"/>
          <w:szCs w:val="24"/>
        </w:rPr>
        <w:t>无法查明原因的现金短缺应计入管理费用</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48739F">
        <w:rPr>
          <w:rFonts w:ascii="宋体" w:eastAsia="宋体" w:hAnsi="宋体" w:cs="Segoe UI" w:hint="eastAsia"/>
          <w:color w:val="7D5A29"/>
          <w:sz w:val="24"/>
          <w:szCs w:val="24"/>
        </w:rPr>
        <w:t>无法查明原因的现金短缺应计入管理费用</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行政管理部门负担的工会经费应计入管理费用</w:t>
      </w:r>
      <w:r w:rsidRPr="0048739F">
        <w:rPr>
          <w:rFonts w:ascii="Segoe UI" w:eastAsia="宋体" w:hAnsi="Segoe UI" w:cs="Segoe UI"/>
          <w:color w:val="7D5A29"/>
          <w:sz w:val="23"/>
          <w:szCs w:val="23"/>
        </w:rPr>
        <w:t>, </w:t>
      </w:r>
      <w:r w:rsidRPr="0048739F">
        <w:rPr>
          <w:rFonts w:ascii="宋体" w:eastAsia="宋体" w:hAnsi="宋体" w:cs="Segoe UI" w:hint="eastAsia"/>
          <w:color w:val="7D5A29"/>
          <w:sz w:val="24"/>
          <w:szCs w:val="24"/>
        </w:rPr>
        <w:t>企业在筹建期间发生的开办费应计入管理费用</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出租包装物的摊销额计入其他业务成本。（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对</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48739F" w:rsidRPr="0048739F" w:rsidRDefault="0048739F" w:rsidP="0048739F">
      <w:pPr>
        <w:shd w:val="clear" w:color="auto" w:fill="DEF2F8"/>
        <w:adjustRightInd/>
        <w:snapToGrid/>
        <w:rPr>
          <w:rFonts w:ascii="Segoe UI" w:eastAsia="宋体" w:hAnsi="Segoe UI" w:cs="Segoe UI"/>
          <w:color w:val="2F6473"/>
          <w:sz w:val="23"/>
          <w:szCs w:val="23"/>
        </w:rPr>
      </w:pPr>
      <w:r w:rsidRPr="0048739F">
        <w:rPr>
          <w:rFonts w:ascii="宋体" w:eastAsia="宋体" w:hAnsi="宋体" w:cs="Segoe UI" w:hint="eastAsia"/>
          <w:color w:val="2F6473"/>
          <w:sz w:val="24"/>
          <w:szCs w:val="24"/>
        </w:rPr>
        <w:t>销售费用是与企业销售商品活动有关的费用，包括销售商品本身的成本和劳务成本。（　　）</w:t>
      </w:r>
    </w:p>
    <w:p w:rsidR="0048739F" w:rsidRPr="0048739F" w:rsidRDefault="0048739F" w:rsidP="0048739F">
      <w:pPr>
        <w:shd w:val="clear" w:color="auto" w:fill="FCEFDC"/>
        <w:adjustRightInd/>
        <w:snapToGrid/>
        <w:rPr>
          <w:rFonts w:ascii="Segoe UI" w:eastAsia="宋体" w:hAnsi="Segoe UI" w:cs="Segoe UI"/>
          <w:color w:val="7D5A29"/>
          <w:sz w:val="23"/>
          <w:szCs w:val="23"/>
        </w:rPr>
      </w:pPr>
      <w:r w:rsidRPr="0048739F">
        <w:rPr>
          <w:rFonts w:ascii="Segoe UI" w:eastAsia="宋体" w:hAnsi="Segoe UI" w:cs="Segoe UI"/>
          <w:color w:val="7D5A29"/>
          <w:sz w:val="23"/>
          <w:szCs w:val="23"/>
        </w:rPr>
        <w:t>正确的答案是</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错</w:t>
      </w:r>
      <w:r w:rsidRPr="0048739F">
        <w:rPr>
          <w:rFonts w:ascii="Segoe UI" w:eastAsia="宋体" w:hAnsi="Segoe UI" w:cs="Segoe UI"/>
          <w:color w:val="7D5A29"/>
          <w:sz w:val="23"/>
          <w:szCs w:val="23"/>
        </w:rPr>
        <w:t>”</w:t>
      </w:r>
      <w:r w:rsidRPr="0048739F">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下列企业发生的事项中，不通过“主营业务成本”核算的是（　　）。</w:t>
      </w:r>
    </w:p>
    <w:p w:rsidR="00C62A2A" w:rsidRPr="00C62A2A" w:rsidRDefault="00C62A2A" w:rsidP="00C62A2A">
      <w:pPr>
        <w:shd w:val="clear" w:color="auto" w:fill="FCEFDC"/>
        <w:adjustRightInd/>
        <w:snapToGrid/>
        <w:spacing w:after="120"/>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工业企业出租固定资产发生的折旧</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企业销售商品交纳的下列各项税费，记入“营业税金及附加”科目的有（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428" type="#_x0000_t75" style="width:20.25pt;height:15.75pt" o:ole="">
            <v:imagedata r:id="rId41" o:title=""/>
          </v:shape>
          <w:control r:id="rId188" w:name="DefaultOcxName49" w:shapeid="_x0000_i2428"/>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消费税</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427" type="#_x0000_t75" style="width:20.25pt;height:15.75pt" o:ole="">
            <v:imagedata r:id="rId41" o:title=""/>
          </v:shape>
          <w:control r:id="rId189" w:name="DefaultOcxName148" w:shapeid="_x0000_i2427"/>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增值税</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426" type="#_x0000_t75" style="width:20.25pt;height:15.75pt" o:ole="">
            <v:imagedata r:id="rId41" o:title=""/>
          </v:shape>
          <w:control r:id="rId190" w:name="DefaultOcxName219" w:shapeid="_x0000_i2426"/>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教育费附加</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425" type="#_x0000_t75" style="width:20.25pt;height:15.75pt" o:ole="">
            <v:imagedata r:id="rId41" o:title=""/>
          </v:shape>
          <w:control r:id="rId191" w:name="DefaultOcxName314" w:shapeid="_x0000_i2425"/>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印花税</w:t>
      </w:r>
    </w:p>
    <w:p w:rsidR="00C62A2A" w:rsidRPr="00C62A2A" w:rsidRDefault="00C62A2A" w:rsidP="00C62A2A">
      <w:pPr>
        <w:shd w:val="clear" w:color="auto" w:fill="FCEFDC"/>
        <w:adjustRightInd/>
        <w:snapToGrid/>
        <w:spacing w:after="120"/>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消费税</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教育费附加</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Segoe UI" w:eastAsia="宋体" w:hAnsi="Segoe UI" w:cs="Segoe UI"/>
          <w:color w:val="2F6473"/>
          <w:sz w:val="23"/>
          <w:szCs w:val="23"/>
        </w:rPr>
        <w:t>计提的长期借款的利息费用均计入到财务费用中。</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错</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主营业务成本是指企业销售商品、提供劳务等经常性活动所发生的成本。</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对</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下列各项中，应计入管理费用的是（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聘请中介机构年报审计费</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下列各项中，应计入营业税金及附加的是（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天然气企业对外出售天然气应交纳的资源税</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下列各项中需要记入“销售费用”科目中的有（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lastRenderedPageBreak/>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551" type="#_x0000_t75" style="width:20.25pt;height:15.75pt" o:ole="">
            <v:imagedata r:id="rId41" o:title=""/>
          </v:shape>
          <w:control r:id="rId192" w:name="DefaultOcxName45" w:shapeid="_x0000_i2551"/>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购入存货过程中发生的运输费用</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550" type="#_x0000_t75" style="width:20.25pt;height:15.75pt" o:ole="">
            <v:imagedata r:id="rId41" o:title=""/>
          </v:shape>
          <w:control r:id="rId193" w:name="DefaultOcxName143" w:shapeid="_x0000_i2550"/>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预计产品质量保证损失</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549" type="#_x0000_t75" style="width:20.25pt;height:15.75pt" o:ole="">
            <v:imagedata r:id="rId41" o:title=""/>
          </v:shape>
          <w:control r:id="rId194" w:name="DefaultOcxName213" w:shapeid="_x0000_i2549"/>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销售部门的计算机的维修费用</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548" type="#_x0000_t75" style="width:20.25pt;height:15.75pt" o:ole="">
            <v:imagedata r:id="rId41" o:title=""/>
          </v:shape>
          <w:control r:id="rId195" w:name="DefaultOcxName311" w:shapeid="_x0000_i2548"/>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产品促销费用</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C62A2A">
        <w:rPr>
          <w:rFonts w:ascii="宋体" w:eastAsia="宋体" w:hAnsi="宋体" w:cs="Segoe UI" w:hint="eastAsia"/>
          <w:color w:val="7D5A29"/>
          <w:sz w:val="24"/>
          <w:szCs w:val="24"/>
        </w:rPr>
        <w:t>预计产品质量保证损失</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销售部门的计算机的维修费用</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产品促销费用</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Segoe UI" w:eastAsia="宋体" w:hAnsi="Segoe UI" w:cs="Segoe UI"/>
          <w:color w:val="2F6473"/>
          <w:sz w:val="23"/>
          <w:szCs w:val="23"/>
        </w:rPr>
        <w:t>制造费用与管理费用不同，本期发生的管理费用直接影响本期损益，而本期发生的制造费用不一定影响本期的损益。</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对</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费用是企业在日常活动中发生的、会导致所有者权益增加的、与向所有者分配利润无关的经济利益的总流出。（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错</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Segoe UI" w:eastAsia="宋体" w:hAnsi="Segoe UI" w:cs="Segoe UI"/>
          <w:color w:val="2F6473"/>
          <w:sz w:val="23"/>
          <w:szCs w:val="23"/>
        </w:rPr>
        <w:t>对于到期一次还本付息的长期借款，应于资产负债表日按长期借款的摊余成本和实际利率计算确定利息费用，不可能借记的会计科目是（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正确答案是：销售费用</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下列各项中，不应计入企业管理费用的是（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计提的生产车间职工养老保险费</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下列各项中，工业企业应计入其他业务成本的有（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6" type="#_x0000_t75" style="width:20.25pt;height:15.75pt" o:ole="">
            <v:imagedata r:id="rId41" o:title=""/>
          </v:shape>
          <w:control r:id="rId196" w:name="DefaultOcxName1017" w:shapeid="_x0000_i2616"/>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出售单独计价包装物的成本</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5" type="#_x0000_t75" style="width:20.25pt;height:15.75pt" o:ole="">
            <v:imagedata r:id="rId41" o:title=""/>
          </v:shape>
          <w:control r:id="rId197" w:name="DefaultOcxName1118" w:shapeid="_x0000_i2615"/>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出租包装物的成本</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4" type="#_x0000_t75" style="width:20.25pt;height:15.75pt" o:ole="">
            <v:imagedata r:id="rId41" o:title=""/>
          </v:shape>
          <w:control r:id="rId198" w:name="DefaultOcxName1217" w:shapeid="_x0000_i2614"/>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经营租赁出租设备计提的折旧</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3" type="#_x0000_t75" style="width:20.25pt;height:15.75pt" o:ole="">
            <v:imagedata r:id="rId41" o:title=""/>
          </v:shape>
          <w:control r:id="rId199" w:name="DefaultOcxName1317" w:shapeid="_x0000_i2613"/>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销售材料的成本</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C62A2A">
        <w:rPr>
          <w:rFonts w:ascii="宋体" w:eastAsia="宋体" w:hAnsi="宋体" w:cs="Segoe UI" w:hint="eastAsia"/>
          <w:color w:val="7D5A29"/>
          <w:sz w:val="24"/>
          <w:szCs w:val="24"/>
        </w:rPr>
        <w:t>销售材料的成本</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出售单独计价包装物的成本</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出租包装物的成本</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经营租赁出租设备计提的折旧</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下列各项中，符合费用定义的有（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1" type="#_x0000_t75" style="width:20.25pt;height:15.75pt" o:ole="">
            <v:imagedata r:id="rId41" o:title=""/>
          </v:shape>
          <w:control r:id="rId200" w:name="DefaultOcxName1518" w:shapeid="_x0000_i2611"/>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营业外支出</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10" type="#_x0000_t75" style="width:20.25pt;height:15.75pt" o:ole="">
            <v:imagedata r:id="rId41" o:title=""/>
          </v:shape>
          <w:control r:id="rId201" w:name="DefaultOcxName1618" w:shapeid="_x0000_i2610"/>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营业税金及附加</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09" type="#_x0000_t75" style="width:20.25pt;height:15.75pt" o:ole="">
            <v:imagedata r:id="rId41" o:title=""/>
          </v:shape>
          <w:control r:id="rId202" w:name="DefaultOcxName1718" w:shapeid="_x0000_i2609"/>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管理费用</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08" type="#_x0000_t75" style="width:20.25pt;height:15.75pt" o:ole="">
            <v:imagedata r:id="rId41" o:title=""/>
          </v:shape>
          <w:control r:id="rId203" w:name="DefaultOcxName1818" w:shapeid="_x0000_i2608"/>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销售费用</w:t>
      </w:r>
    </w:p>
    <w:p w:rsidR="00C62A2A" w:rsidRPr="00C62A2A" w:rsidRDefault="00C62A2A" w:rsidP="00C62A2A">
      <w:pPr>
        <w:shd w:val="clear" w:color="auto" w:fill="FCEFDC"/>
        <w:adjustRightInd/>
        <w:snapToGrid/>
        <w:spacing w:after="100" w:afterAutospacing="1"/>
        <w:outlineLvl w:val="3"/>
        <w:rPr>
          <w:rFonts w:ascii="Segoe UI" w:eastAsia="宋体" w:hAnsi="Segoe UI" w:cs="Segoe UI"/>
          <w:color w:val="7D5A29"/>
          <w:sz w:val="23"/>
          <w:szCs w:val="23"/>
        </w:rPr>
      </w:pPr>
      <w:r w:rsidRPr="00C62A2A">
        <w:rPr>
          <w:rFonts w:ascii="inherit" w:eastAsia="宋体" w:hAnsi="inherit" w:cs="Segoe UI"/>
          <w:color w:val="7D5A29"/>
          <w:sz w:val="24"/>
          <w:szCs w:val="24"/>
        </w:rPr>
        <w:t>反</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lastRenderedPageBreak/>
        <w:t>正确答案是：</w:t>
      </w:r>
      <w:r>
        <w:rPr>
          <w:rFonts w:ascii="Segoe UI" w:eastAsia="宋体" w:hAnsi="Segoe UI" w:cs="Segoe UI"/>
          <w:color w:val="7D5A29"/>
          <w:sz w:val="23"/>
          <w:szCs w:val="23"/>
        </w:rPr>
        <w:t>BCD</w:t>
      </w:r>
      <w:r w:rsidRPr="00C62A2A">
        <w:rPr>
          <w:rFonts w:ascii="宋体" w:eastAsia="宋体" w:hAnsi="宋体" w:cs="Segoe UI" w:hint="eastAsia"/>
          <w:color w:val="7D5A29"/>
          <w:sz w:val="24"/>
          <w:szCs w:val="24"/>
        </w:rPr>
        <w:t>销售费用</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营业税金及附加</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管理费用</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出租无形资产的摊销额和出租固定资产的折旧额均通过“其他业务成本”科目核算。（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对</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spacing w:after="120"/>
        <w:rPr>
          <w:rFonts w:ascii="Segoe UI" w:eastAsia="宋体" w:hAnsi="Segoe UI" w:cs="Segoe UI"/>
          <w:color w:val="2F6473"/>
          <w:sz w:val="23"/>
          <w:szCs w:val="23"/>
        </w:rPr>
      </w:pPr>
      <w:r w:rsidRPr="00C62A2A">
        <w:rPr>
          <w:rFonts w:ascii="Segoe UI" w:eastAsia="宋体" w:hAnsi="Segoe UI" w:cs="Segoe UI"/>
          <w:color w:val="2F6473"/>
          <w:sz w:val="23"/>
          <w:szCs w:val="23"/>
        </w:rPr>
        <w:t>费用是指企业在日常活动中发生的、会导致资产减少的、与向所有者分配利润无关的经济利益的总流出。（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错</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下列各项中，不应列入利润表“营业成本”项目的是（　　）。</w:t>
      </w:r>
    </w:p>
    <w:p w:rsidR="00C62A2A" w:rsidRPr="00C62A2A" w:rsidRDefault="00C62A2A" w:rsidP="00C62A2A">
      <w:pPr>
        <w:shd w:val="clear" w:color="auto" w:fill="FCEFDC"/>
        <w:adjustRightInd/>
        <w:snapToGrid/>
        <w:spacing w:after="120"/>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处置固定资产净损失</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下列各项中，应计入其他业务成本的有（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7" type="#_x0000_t75" style="width:20.25pt;height:15.75pt" o:ole="">
            <v:imagedata r:id="rId41" o:title=""/>
          </v:shape>
          <w:control r:id="rId204" w:name="DefaultOcxName58" w:shapeid="_x0000_i2687"/>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库存商品盘亏净损失</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6" type="#_x0000_t75" style="width:20.25pt;height:15.75pt" o:ole="">
            <v:imagedata r:id="rId41" o:title=""/>
          </v:shape>
          <w:control r:id="rId205" w:name="DefaultOcxName146" w:shapeid="_x0000_i2686"/>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经营租出固定资产折旧额</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5" type="#_x0000_t75" style="width:20.25pt;height:15.75pt" o:ole="">
            <v:imagedata r:id="rId41" o:title=""/>
          </v:shape>
          <w:control r:id="rId206" w:name="DefaultOcxName218" w:shapeid="_x0000_i2685"/>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向灾区捐赠的商品成本</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4" type="#_x0000_t75" style="width:20.25pt;height:15.75pt" o:ole="">
            <v:imagedata r:id="rId41" o:title=""/>
          </v:shape>
          <w:control r:id="rId207" w:name="DefaultOcxName316" w:shapeid="_x0000_i2684"/>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采用成本模式计量投资性房地产计提的折旧额</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Pr>
          <w:rFonts w:ascii="Segoe UI" w:eastAsia="宋体" w:hAnsi="Segoe UI" w:cs="Segoe UI"/>
          <w:color w:val="7D5A29"/>
          <w:sz w:val="23"/>
          <w:szCs w:val="23"/>
        </w:rPr>
        <w:t>BC</w:t>
      </w:r>
      <w:r w:rsidRPr="00C62A2A">
        <w:rPr>
          <w:rFonts w:ascii="宋体" w:eastAsia="宋体" w:hAnsi="宋体" w:cs="Segoe UI" w:hint="eastAsia"/>
          <w:color w:val="7D5A29"/>
          <w:sz w:val="24"/>
          <w:szCs w:val="24"/>
        </w:rPr>
        <w:t>经营租出固定资产折旧额</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向灾区捐赠的商品成本</w:t>
      </w:r>
    </w:p>
    <w:p w:rsidR="00C62A2A" w:rsidRPr="00C62A2A" w:rsidRDefault="00C62A2A" w:rsidP="00C62A2A">
      <w:pPr>
        <w:shd w:val="clear" w:color="auto" w:fill="DEF2F8"/>
        <w:adjustRightInd/>
        <w:snapToGrid/>
        <w:spacing w:after="120"/>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下列各项中，应列入利润表中“营业税金及附加”项目的有（　　）。</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Segoe UI" w:eastAsia="宋体" w:hAnsi="Segoe UI" w:cs="Segoe UI"/>
          <w:color w:val="2F6473"/>
          <w:sz w:val="23"/>
          <w:szCs w:val="23"/>
        </w:rPr>
        <w:br/>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2" type="#_x0000_t75" style="width:20.25pt;height:15.75pt" o:ole="">
            <v:imagedata r:id="rId41" o:title=""/>
          </v:shape>
          <w:control r:id="rId208" w:name="DefaultOcxName57" w:shapeid="_x0000_i2682"/>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销售应税消费品计提的应交消费税</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1" type="#_x0000_t75" style="width:20.25pt;height:15.75pt" o:ole="">
            <v:imagedata r:id="rId41" o:title=""/>
          </v:shape>
          <w:control r:id="rId209" w:name="DefaultOcxName67" w:shapeid="_x0000_i2681"/>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经营活动中计提的应交教育费附加</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80" type="#_x0000_t75" style="width:20.25pt;height:15.75pt" o:ole="">
            <v:imagedata r:id="rId41" o:title=""/>
          </v:shape>
          <w:control r:id="rId210" w:name="DefaultOcxName77" w:shapeid="_x0000_i2680"/>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销售应税矿产品计提的应交资源税</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679" type="#_x0000_t75" style="width:20.25pt;height:15.75pt" o:ole="">
            <v:imagedata r:id="rId41" o:title=""/>
          </v:shape>
          <w:control r:id="rId211" w:name="DefaultOcxName86" w:shapeid="_x0000_i2679"/>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经营活动中计提的应交城市维护建设税</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C62A2A">
        <w:rPr>
          <w:rFonts w:ascii="宋体" w:eastAsia="宋体" w:hAnsi="宋体" w:cs="Segoe UI" w:hint="eastAsia"/>
          <w:color w:val="7D5A29"/>
          <w:sz w:val="24"/>
          <w:szCs w:val="24"/>
        </w:rPr>
        <w:t>销售应税矿产品计提的应交资源税</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经营活动中计提的应交教育费附加</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经营活动中计提的应交城市维护建设税</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销售应税消费品计提的应交消费税</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期末，将已销售商品结转的主营业务成本余额转入“本年利润”科目，结转后该科目无余额。（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正确的答案是</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对</w:t>
      </w:r>
      <w:r w:rsidRPr="00C62A2A">
        <w:rPr>
          <w:rFonts w:ascii="Segoe UI" w:eastAsia="宋体" w:hAnsi="Segoe UI" w:cs="Segoe UI"/>
          <w:color w:val="7D5A29"/>
          <w:sz w:val="23"/>
          <w:szCs w:val="23"/>
        </w:rPr>
        <w:t>”</w:t>
      </w:r>
      <w:r w:rsidRPr="00C62A2A">
        <w:rPr>
          <w:rFonts w:ascii="Segoe UI" w:eastAsia="宋体" w:hAnsi="Segoe UI" w:cs="Segoe UI"/>
          <w:color w:val="7D5A29"/>
          <w:sz w:val="23"/>
          <w:szCs w:val="23"/>
        </w:rPr>
        <w:t>。</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下列各项中，不应列入利润表中“财务费用”项目的是（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筹建期间发生的长期借款利息</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下列各项中，不应计入销售费用的是（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lastRenderedPageBreak/>
        <w:t>正确答案是：</w:t>
      </w:r>
      <w:r w:rsidRPr="00C62A2A">
        <w:rPr>
          <w:rFonts w:ascii="宋体" w:eastAsia="宋体" w:hAnsi="宋体" w:cs="Segoe UI" w:hint="eastAsia"/>
          <w:color w:val="7D5A29"/>
          <w:sz w:val="24"/>
          <w:szCs w:val="24"/>
        </w:rPr>
        <w:t>随同商品出售且单独计价的包装物成本</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Segoe UI" w:eastAsia="宋体" w:hAnsi="Segoe UI" w:cs="Segoe UI"/>
          <w:color w:val="2F6473"/>
          <w:sz w:val="23"/>
          <w:szCs w:val="23"/>
        </w:rPr>
        <w:t>企业发生的下列各项支出，计入财务费用的是</w:t>
      </w:r>
      <w:r w:rsidRPr="00C62A2A">
        <w:rPr>
          <w:rFonts w:ascii="Segoe UI" w:eastAsia="宋体" w:hAnsi="Segoe UI" w:cs="Segoe UI"/>
          <w:color w:val="2F6473"/>
          <w:sz w:val="23"/>
          <w:szCs w:val="23"/>
        </w:rPr>
        <w:t>(</w:t>
      </w:r>
      <w:r w:rsidRPr="00C62A2A">
        <w:rPr>
          <w:rFonts w:ascii="Segoe UI" w:eastAsia="宋体" w:hAnsi="Segoe UI" w:cs="Segoe UI"/>
          <w:color w:val="2F6473"/>
          <w:sz w:val="23"/>
          <w:szCs w:val="23"/>
        </w:rPr>
        <w:t xml:space="preserve">　</w:t>
      </w:r>
      <w:r w:rsidRPr="00C62A2A">
        <w:rPr>
          <w:rFonts w:ascii="Segoe UI" w:eastAsia="宋体" w:hAnsi="Segoe UI" w:cs="Segoe UI"/>
          <w:color w:val="2F6473"/>
          <w:sz w:val="23"/>
          <w:szCs w:val="23"/>
        </w:rPr>
        <w:t xml:space="preserve"> )</w:t>
      </w:r>
      <w:r w:rsidRPr="00C62A2A">
        <w:rPr>
          <w:rFonts w:ascii="Segoe UI" w:eastAsia="宋体" w:hAnsi="Segoe UI" w:cs="Segoe UI"/>
          <w:color w:val="2F6473"/>
          <w:sz w:val="23"/>
          <w:szCs w:val="23"/>
        </w:rPr>
        <w:t>。</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43" type="#_x0000_t75" style="width:20.25pt;height:15.75pt" o:ole="">
            <v:imagedata r:id="rId41" o:title=""/>
          </v:shape>
          <w:control r:id="rId212" w:name="DefaultOcxName1019" w:shapeid="_x0000_i2743"/>
        </w:object>
      </w:r>
      <w:r w:rsidRPr="00C62A2A">
        <w:rPr>
          <w:rFonts w:ascii="Segoe UI" w:eastAsia="宋体" w:hAnsi="Segoe UI" w:cs="Segoe UI"/>
          <w:color w:val="2F6473"/>
          <w:sz w:val="23"/>
        </w:rPr>
        <w:t>A. </w:t>
      </w:r>
      <w:r w:rsidRPr="00C62A2A">
        <w:rPr>
          <w:rFonts w:ascii="Segoe UI" w:eastAsia="宋体" w:hAnsi="Segoe UI" w:cs="Segoe UI"/>
          <w:color w:val="2F6473"/>
          <w:sz w:val="23"/>
          <w:szCs w:val="23"/>
        </w:rPr>
        <w:t>企业发行的应付债券计提的利息</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42" type="#_x0000_t75" style="width:20.25pt;height:15.75pt" o:ole="">
            <v:imagedata r:id="rId41" o:title=""/>
          </v:shape>
          <w:control r:id="rId213" w:name="DefaultOcxName1120" w:shapeid="_x0000_i2742"/>
        </w:object>
      </w:r>
      <w:r w:rsidRPr="00C62A2A">
        <w:rPr>
          <w:rFonts w:ascii="Segoe UI" w:eastAsia="宋体" w:hAnsi="Segoe UI" w:cs="Segoe UI"/>
          <w:color w:val="2F6473"/>
          <w:sz w:val="23"/>
        </w:rPr>
        <w:t>B. </w:t>
      </w:r>
      <w:r w:rsidRPr="00C62A2A">
        <w:rPr>
          <w:rFonts w:ascii="Segoe UI" w:eastAsia="宋体" w:hAnsi="Segoe UI" w:cs="Segoe UI"/>
          <w:color w:val="2F6473"/>
          <w:sz w:val="23"/>
          <w:szCs w:val="23"/>
        </w:rPr>
        <w:t>发生的现金折扣</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41" type="#_x0000_t75" style="width:20.25pt;height:15.75pt" o:ole="">
            <v:imagedata r:id="rId41" o:title=""/>
          </v:shape>
          <w:control r:id="rId214" w:name="DefaultOcxName1218" w:shapeid="_x0000_i2741"/>
        </w:object>
      </w:r>
      <w:r w:rsidRPr="00C62A2A">
        <w:rPr>
          <w:rFonts w:ascii="Segoe UI" w:eastAsia="宋体" w:hAnsi="Segoe UI" w:cs="Segoe UI"/>
          <w:color w:val="2F6473"/>
          <w:sz w:val="23"/>
        </w:rPr>
        <w:t>C. </w:t>
      </w:r>
      <w:r w:rsidRPr="00C62A2A">
        <w:rPr>
          <w:rFonts w:ascii="Segoe UI" w:eastAsia="宋体" w:hAnsi="Segoe UI" w:cs="Segoe UI"/>
          <w:color w:val="2F6473"/>
          <w:sz w:val="23"/>
          <w:szCs w:val="23"/>
        </w:rPr>
        <w:t>短期借款的利息</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40" type="#_x0000_t75" style="width:20.25pt;height:15.75pt" o:ole="">
            <v:imagedata r:id="rId41" o:title=""/>
          </v:shape>
          <w:control r:id="rId215" w:name="DefaultOcxName1318" w:shapeid="_x0000_i2740"/>
        </w:object>
      </w:r>
      <w:r w:rsidRPr="00C62A2A">
        <w:rPr>
          <w:rFonts w:ascii="Segoe UI" w:eastAsia="宋体" w:hAnsi="Segoe UI" w:cs="Segoe UI"/>
          <w:color w:val="2F6473"/>
          <w:sz w:val="23"/>
        </w:rPr>
        <w:t>D. </w:t>
      </w:r>
      <w:r w:rsidRPr="00C62A2A">
        <w:rPr>
          <w:rFonts w:ascii="Segoe UI" w:eastAsia="宋体" w:hAnsi="Segoe UI" w:cs="Segoe UI"/>
          <w:color w:val="2F6473"/>
          <w:sz w:val="23"/>
          <w:szCs w:val="23"/>
        </w:rPr>
        <w:t>企业筹建期间的长期借款利息</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正确答案是：发生的现金折扣</w:t>
      </w:r>
      <w:r w:rsidRPr="00C62A2A">
        <w:rPr>
          <w:rFonts w:ascii="Segoe UI" w:eastAsia="宋体" w:hAnsi="Segoe UI" w:cs="Segoe UI"/>
          <w:color w:val="7D5A29"/>
          <w:sz w:val="23"/>
          <w:szCs w:val="23"/>
        </w:rPr>
        <w:t xml:space="preserve">, </w:t>
      </w:r>
      <w:r w:rsidRPr="00C62A2A">
        <w:rPr>
          <w:rFonts w:ascii="Segoe UI" w:eastAsia="宋体" w:hAnsi="Segoe UI" w:cs="Segoe UI"/>
          <w:color w:val="7D5A29"/>
          <w:sz w:val="23"/>
          <w:szCs w:val="23"/>
        </w:rPr>
        <w:t>短期借款的利息</w:t>
      </w:r>
      <w:r w:rsidRPr="00C62A2A">
        <w:rPr>
          <w:rFonts w:ascii="Segoe UI" w:eastAsia="宋体" w:hAnsi="Segoe UI" w:cs="Segoe UI"/>
          <w:color w:val="7D5A29"/>
          <w:sz w:val="23"/>
          <w:szCs w:val="23"/>
        </w:rPr>
        <w:t xml:space="preserve">, </w:t>
      </w:r>
      <w:r w:rsidRPr="00C62A2A">
        <w:rPr>
          <w:rFonts w:ascii="Segoe UI" w:eastAsia="宋体" w:hAnsi="Segoe UI" w:cs="Segoe UI"/>
          <w:color w:val="7D5A29"/>
          <w:sz w:val="23"/>
          <w:szCs w:val="23"/>
        </w:rPr>
        <w:t>企业发行的应付债券计提的利息</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下列关于费用的说法中，正确的有（　　）。</w:t>
      </w:r>
    </w:p>
    <w:p w:rsidR="00C62A2A" w:rsidRPr="00C62A2A" w:rsidRDefault="00C62A2A" w:rsidP="00C62A2A">
      <w:pPr>
        <w:shd w:val="clear" w:color="auto" w:fill="DEF2F8"/>
        <w:adjustRightInd/>
        <w:snapToGrid/>
        <w:spacing w:after="0"/>
        <w:rPr>
          <w:rFonts w:ascii="Segoe UI" w:eastAsia="宋体" w:hAnsi="Segoe UI" w:cs="Segoe UI"/>
          <w:color w:val="2F6473"/>
          <w:sz w:val="23"/>
          <w:szCs w:val="23"/>
        </w:rPr>
      </w:pPr>
      <w:r w:rsidRPr="00C62A2A">
        <w:rPr>
          <w:rFonts w:ascii="Segoe UI" w:eastAsia="宋体" w:hAnsi="Segoe UI" w:cs="Segoe UI"/>
          <w:color w:val="2F6473"/>
          <w:sz w:val="23"/>
          <w:szCs w:val="23"/>
        </w:rPr>
        <w:t>选择一项或多项：</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38" type="#_x0000_t75" style="width:20.25pt;height:15.75pt" o:ole="">
            <v:imagedata r:id="rId41" o:title=""/>
          </v:shape>
          <w:control r:id="rId216" w:name="DefaultOcxName1519" w:shapeid="_x0000_i2738"/>
        </w:object>
      </w:r>
      <w:r w:rsidRPr="00C62A2A">
        <w:rPr>
          <w:rFonts w:ascii="Segoe UI" w:eastAsia="宋体" w:hAnsi="Segoe UI" w:cs="Segoe UI"/>
          <w:color w:val="2F6473"/>
          <w:sz w:val="23"/>
        </w:rPr>
        <w:t>a. </w:t>
      </w:r>
      <w:r w:rsidRPr="00C62A2A">
        <w:rPr>
          <w:rFonts w:ascii="宋体" w:eastAsia="宋体" w:hAnsi="宋体" w:cs="Segoe UI" w:hint="eastAsia"/>
          <w:color w:val="2F6473"/>
          <w:sz w:val="24"/>
          <w:szCs w:val="24"/>
        </w:rPr>
        <w:t>费用会导致所有者权益减少</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37" type="#_x0000_t75" style="width:20.25pt;height:15.75pt" o:ole="">
            <v:imagedata r:id="rId41" o:title=""/>
          </v:shape>
          <w:control r:id="rId217" w:name="DefaultOcxName1619" w:shapeid="_x0000_i2737"/>
        </w:object>
      </w:r>
      <w:r w:rsidRPr="00C62A2A">
        <w:rPr>
          <w:rFonts w:ascii="Segoe UI" w:eastAsia="宋体" w:hAnsi="Segoe UI" w:cs="Segoe UI"/>
          <w:color w:val="2F6473"/>
          <w:sz w:val="23"/>
        </w:rPr>
        <w:t>b. </w:t>
      </w:r>
      <w:r w:rsidRPr="00C62A2A">
        <w:rPr>
          <w:rFonts w:ascii="宋体" w:eastAsia="宋体" w:hAnsi="宋体" w:cs="Segoe UI" w:hint="eastAsia"/>
          <w:color w:val="2F6473"/>
          <w:sz w:val="24"/>
          <w:szCs w:val="24"/>
        </w:rPr>
        <w:t>费用是企业日常活动中发生的</w:t>
      </w:r>
    </w:p>
    <w:p w:rsidR="00C62A2A" w:rsidRPr="00C62A2A" w:rsidRDefault="00C62A2A" w:rsidP="00C62A2A">
      <w:pPr>
        <w:shd w:val="clear" w:color="auto" w:fill="DEF2F8"/>
        <w:adjustRightInd/>
        <w:snapToGrid/>
        <w:spacing w:after="0"/>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36" type="#_x0000_t75" style="width:20.25pt;height:15.75pt" o:ole="">
            <v:imagedata r:id="rId41" o:title=""/>
          </v:shape>
          <w:control r:id="rId218" w:name="DefaultOcxName1719" w:shapeid="_x0000_i2736"/>
        </w:object>
      </w:r>
      <w:r w:rsidRPr="00C62A2A">
        <w:rPr>
          <w:rFonts w:ascii="Segoe UI" w:eastAsia="宋体" w:hAnsi="Segoe UI" w:cs="Segoe UI"/>
          <w:color w:val="2F6473"/>
          <w:sz w:val="23"/>
        </w:rPr>
        <w:t>c. </w:t>
      </w:r>
      <w:r w:rsidRPr="00C62A2A">
        <w:rPr>
          <w:rFonts w:ascii="宋体" w:eastAsia="宋体" w:hAnsi="宋体" w:cs="Segoe UI" w:hint="eastAsia"/>
          <w:color w:val="2F6473"/>
          <w:sz w:val="24"/>
          <w:szCs w:val="24"/>
        </w:rPr>
        <w:t>费用导致经济利益总流出，与向所有者分配利润无关</w:t>
      </w:r>
    </w:p>
    <w:p w:rsidR="00C62A2A" w:rsidRPr="00C62A2A" w:rsidRDefault="00C62A2A" w:rsidP="00C62A2A">
      <w:pPr>
        <w:shd w:val="clear" w:color="auto" w:fill="DEF2F8"/>
        <w:adjustRightInd/>
        <w:snapToGrid/>
        <w:spacing w:after="72"/>
        <w:ind w:hanging="375"/>
        <w:rPr>
          <w:rFonts w:ascii="Segoe UI" w:eastAsia="宋体" w:hAnsi="Segoe UI" w:cs="Segoe UI"/>
          <w:color w:val="2F6473"/>
          <w:sz w:val="23"/>
          <w:szCs w:val="23"/>
        </w:rPr>
      </w:pPr>
      <w:r w:rsidRPr="00C62A2A">
        <w:rPr>
          <w:rFonts w:ascii="Segoe UI" w:eastAsia="宋体" w:hAnsi="Segoe UI" w:cs="Segoe UI"/>
          <w:color w:val="2F6473"/>
          <w:sz w:val="23"/>
          <w:szCs w:val="23"/>
        </w:rPr>
        <w:object w:dxaOrig="405" w:dyaOrig="330">
          <v:shape id="_x0000_i2735" type="#_x0000_t75" style="width:20.25pt;height:15.75pt" o:ole="">
            <v:imagedata r:id="rId41" o:title=""/>
          </v:shape>
          <w:control r:id="rId219" w:name="DefaultOcxName1819" w:shapeid="_x0000_i2735"/>
        </w:object>
      </w:r>
      <w:r w:rsidRPr="00C62A2A">
        <w:rPr>
          <w:rFonts w:ascii="Segoe UI" w:eastAsia="宋体" w:hAnsi="Segoe UI" w:cs="Segoe UI"/>
          <w:color w:val="2F6473"/>
          <w:sz w:val="23"/>
        </w:rPr>
        <w:t>d. </w:t>
      </w:r>
      <w:r w:rsidRPr="00C62A2A">
        <w:rPr>
          <w:rFonts w:ascii="宋体" w:eastAsia="宋体" w:hAnsi="宋体" w:cs="Segoe UI" w:hint="eastAsia"/>
          <w:color w:val="2F6473"/>
          <w:sz w:val="24"/>
          <w:szCs w:val="24"/>
        </w:rPr>
        <w:t>企业在筹建期间发生的支出不属于费用</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Pr>
          <w:rFonts w:ascii="Segoe UI" w:eastAsia="宋体" w:hAnsi="Segoe UI" w:cs="Segoe UI"/>
          <w:color w:val="7D5A29"/>
          <w:sz w:val="23"/>
          <w:szCs w:val="23"/>
        </w:rPr>
        <w:t>ABC</w:t>
      </w:r>
      <w:r w:rsidRPr="00C62A2A">
        <w:rPr>
          <w:rFonts w:ascii="宋体" w:eastAsia="宋体" w:hAnsi="宋体" w:cs="Segoe UI" w:hint="eastAsia"/>
          <w:color w:val="7D5A29"/>
          <w:sz w:val="24"/>
          <w:szCs w:val="24"/>
        </w:rPr>
        <w:t>费用会导致所有者权益减少</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费用是企业日常活动中发生的</w:t>
      </w:r>
      <w:r w:rsidRPr="00C62A2A">
        <w:rPr>
          <w:rFonts w:ascii="Segoe UI" w:eastAsia="宋体" w:hAnsi="Segoe UI" w:cs="Segoe UI"/>
          <w:color w:val="7D5A29"/>
          <w:sz w:val="23"/>
          <w:szCs w:val="23"/>
        </w:rPr>
        <w:t>, </w:t>
      </w:r>
      <w:r w:rsidRPr="00C62A2A">
        <w:rPr>
          <w:rFonts w:ascii="宋体" w:eastAsia="宋体" w:hAnsi="宋体" w:cs="Segoe UI" w:hint="eastAsia"/>
          <w:color w:val="7D5A29"/>
          <w:sz w:val="24"/>
          <w:szCs w:val="24"/>
        </w:rPr>
        <w:t>费用导致经济利益总流出，与向所有者分配利润无关</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某企业4月1日销售商品20 000件，不含税的售价20元/件，增值税率17%，成本10元/件，商业折扣10%，现金折扣条件为2/10,1/20，N/30（现金折扣不考虑增值税）。若4月15日付款，享有的现金折扣为（　　）元。</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3 600</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下列各项中，应计入期间费用的是（　　）。 </w:t>
      </w:r>
    </w:p>
    <w:p w:rsidR="00C62A2A" w:rsidRPr="00C62A2A" w:rsidRDefault="00C62A2A" w:rsidP="00C62A2A">
      <w:pPr>
        <w:shd w:val="clear" w:color="auto" w:fill="FCEFDC"/>
        <w:adjustRightInd/>
        <w:snapToGrid/>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预计产品质量保证损失</w:t>
      </w:r>
    </w:p>
    <w:p w:rsidR="00C62A2A" w:rsidRPr="00C62A2A" w:rsidRDefault="00C62A2A" w:rsidP="00C62A2A">
      <w:pPr>
        <w:shd w:val="clear" w:color="auto" w:fill="DEF2F8"/>
        <w:adjustRightInd/>
        <w:snapToGrid/>
        <w:rPr>
          <w:rFonts w:ascii="Segoe UI" w:eastAsia="宋体" w:hAnsi="Segoe UI" w:cs="Segoe UI"/>
          <w:color w:val="2F6473"/>
          <w:sz w:val="23"/>
          <w:szCs w:val="23"/>
        </w:rPr>
      </w:pPr>
      <w:r w:rsidRPr="00C62A2A">
        <w:rPr>
          <w:rFonts w:ascii="宋体" w:eastAsia="宋体" w:hAnsi="宋体" w:cs="Segoe UI" w:hint="eastAsia"/>
          <w:color w:val="2F6473"/>
          <w:sz w:val="24"/>
          <w:szCs w:val="24"/>
        </w:rPr>
        <w:t>某企业当月自用房地产应交房产税2 000元，应交增值税10 000元、车船税3 000元、城镇土地使用税1 500元、消费税16 000元，支付印花税800元。当月应计入管理费用的税金为（　　）元。</w:t>
      </w:r>
    </w:p>
    <w:p w:rsidR="00C62A2A" w:rsidRPr="00C62A2A" w:rsidRDefault="00C62A2A" w:rsidP="00C62A2A">
      <w:pPr>
        <w:shd w:val="clear" w:color="auto" w:fill="FCEFDC"/>
        <w:adjustRightInd/>
        <w:snapToGrid/>
        <w:spacing w:after="120"/>
        <w:rPr>
          <w:rFonts w:ascii="Segoe UI" w:eastAsia="宋体" w:hAnsi="Segoe UI" w:cs="Segoe UI"/>
          <w:color w:val="7D5A29"/>
          <w:sz w:val="23"/>
          <w:szCs w:val="23"/>
        </w:rPr>
      </w:pPr>
      <w:r w:rsidRPr="00C62A2A">
        <w:rPr>
          <w:rFonts w:ascii="Segoe UI" w:eastAsia="宋体" w:hAnsi="Segoe UI" w:cs="Segoe UI"/>
          <w:color w:val="7D5A29"/>
          <w:sz w:val="23"/>
          <w:szCs w:val="23"/>
        </w:rPr>
        <w:t>正确答案是：</w:t>
      </w:r>
      <w:r w:rsidRPr="00C62A2A">
        <w:rPr>
          <w:rFonts w:ascii="宋体" w:eastAsia="宋体" w:hAnsi="宋体" w:cs="Segoe UI" w:hint="eastAsia"/>
          <w:color w:val="7D5A29"/>
          <w:sz w:val="24"/>
          <w:szCs w:val="24"/>
        </w:rPr>
        <w:t>7 300</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1"/>
          <w:szCs w:val="21"/>
        </w:rPr>
        <w:t>本年度某企业收到政府技能培训补助资金</w:t>
      </w:r>
      <w:r w:rsidRPr="00CB77B4">
        <w:rPr>
          <w:rFonts w:ascii="Calibri" w:eastAsia="宋体" w:hAnsi="Calibri" w:cs="Calibri"/>
          <w:color w:val="2F6473"/>
          <w:sz w:val="21"/>
          <w:szCs w:val="21"/>
        </w:rPr>
        <w:t>20</w:t>
      </w:r>
      <w:r w:rsidRPr="00CB77B4">
        <w:rPr>
          <w:rFonts w:ascii="宋体" w:eastAsia="宋体" w:hAnsi="宋体" w:cs="宋体" w:hint="eastAsia"/>
          <w:color w:val="2F6473"/>
          <w:sz w:val="21"/>
          <w:szCs w:val="21"/>
        </w:rPr>
        <w:t>万元，收到财政部门拨付的用于购买环保设备的补助款</w:t>
      </w:r>
      <w:r w:rsidRPr="00CB77B4">
        <w:rPr>
          <w:rFonts w:ascii="Calibri" w:eastAsia="宋体" w:hAnsi="Calibri" w:cs="Calibri"/>
          <w:color w:val="2F6473"/>
          <w:sz w:val="21"/>
          <w:szCs w:val="21"/>
        </w:rPr>
        <w:t>400</w:t>
      </w:r>
      <w:r w:rsidRPr="00CB77B4">
        <w:rPr>
          <w:rFonts w:ascii="宋体" w:eastAsia="宋体" w:hAnsi="宋体" w:cs="宋体" w:hint="eastAsia"/>
          <w:color w:val="2F6473"/>
          <w:sz w:val="21"/>
          <w:szCs w:val="21"/>
        </w:rPr>
        <w:t>万元，收到财政部门拨付的经营借款贴息补助</w:t>
      </w:r>
      <w:r w:rsidRPr="00CB77B4">
        <w:rPr>
          <w:rFonts w:ascii="Calibri" w:eastAsia="宋体" w:hAnsi="Calibri" w:cs="Calibri"/>
          <w:color w:val="2F6473"/>
          <w:sz w:val="21"/>
          <w:szCs w:val="21"/>
        </w:rPr>
        <w:t>15</w:t>
      </w:r>
      <w:r w:rsidRPr="00CB77B4">
        <w:rPr>
          <w:rFonts w:ascii="宋体" w:eastAsia="宋体" w:hAnsi="宋体" w:cs="宋体" w:hint="eastAsia"/>
          <w:color w:val="2F6473"/>
          <w:sz w:val="21"/>
          <w:szCs w:val="21"/>
        </w:rPr>
        <w:t>万元。该企业获得的与收益相关的政府补助金额为（　　）万元。</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正确答案是：35</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1"/>
          <w:szCs w:val="21"/>
        </w:rPr>
        <w:t>甲公司以</w:t>
      </w:r>
      <w:r w:rsidRPr="00CB77B4">
        <w:rPr>
          <w:rFonts w:ascii="Calibri" w:eastAsia="宋体" w:hAnsi="Calibri" w:cs="Calibri"/>
          <w:color w:val="2F6473"/>
          <w:sz w:val="21"/>
          <w:szCs w:val="21"/>
        </w:rPr>
        <w:t>100</w:t>
      </w:r>
      <w:r w:rsidRPr="00CB77B4">
        <w:rPr>
          <w:rFonts w:ascii="宋体" w:eastAsia="宋体" w:hAnsi="宋体" w:cs="宋体" w:hint="eastAsia"/>
          <w:color w:val="2F6473"/>
          <w:sz w:val="21"/>
          <w:szCs w:val="21"/>
        </w:rPr>
        <w:t>万元的价格购入一项摊销期限为</w:t>
      </w:r>
      <w:r w:rsidRPr="00CB77B4">
        <w:rPr>
          <w:rFonts w:ascii="Calibri" w:eastAsia="宋体" w:hAnsi="Calibri" w:cs="Calibri"/>
          <w:color w:val="2F6473"/>
          <w:sz w:val="21"/>
          <w:szCs w:val="21"/>
        </w:rPr>
        <w:t>5</w:t>
      </w:r>
      <w:r w:rsidRPr="00CB77B4">
        <w:rPr>
          <w:rFonts w:ascii="宋体" w:eastAsia="宋体" w:hAnsi="宋体" w:cs="宋体" w:hint="eastAsia"/>
          <w:color w:val="2F6473"/>
          <w:sz w:val="21"/>
          <w:szCs w:val="21"/>
        </w:rPr>
        <w:t>年的无形资产，采用直线法摊销，不考虑净残值。一年半之后出售该项无形资产，取得银行存款</w:t>
      </w:r>
      <w:r w:rsidRPr="00CB77B4">
        <w:rPr>
          <w:rFonts w:ascii="Calibri" w:eastAsia="宋体" w:hAnsi="Calibri" w:cs="Calibri"/>
          <w:color w:val="2F6473"/>
          <w:sz w:val="21"/>
          <w:szCs w:val="21"/>
        </w:rPr>
        <w:t>80</w:t>
      </w:r>
      <w:r w:rsidRPr="00CB77B4">
        <w:rPr>
          <w:rFonts w:ascii="宋体" w:eastAsia="宋体" w:hAnsi="宋体" w:cs="宋体" w:hint="eastAsia"/>
          <w:color w:val="2F6473"/>
          <w:sz w:val="21"/>
          <w:szCs w:val="21"/>
        </w:rPr>
        <w:t>万元，应交税费</w:t>
      </w:r>
      <w:r w:rsidRPr="00CB77B4">
        <w:rPr>
          <w:rFonts w:ascii="Calibri" w:eastAsia="宋体" w:hAnsi="Calibri" w:cs="Calibri"/>
          <w:color w:val="2F6473"/>
          <w:sz w:val="21"/>
          <w:szCs w:val="21"/>
        </w:rPr>
        <w:t>6</w:t>
      </w:r>
      <w:r w:rsidRPr="00CB77B4">
        <w:rPr>
          <w:rFonts w:ascii="宋体" w:eastAsia="宋体" w:hAnsi="宋体" w:cs="宋体" w:hint="eastAsia"/>
          <w:color w:val="2F6473"/>
          <w:sz w:val="21"/>
          <w:szCs w:val="21"/>
        </w:rPr>
        <w:t>万元。则出售该项无形资产应计入营业外收入的金额为（　　）万元。</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正确答案是：4</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1"/>
          <w:szCs w:val="21"/>
        </w:rPr>
        <w:lastRenderedPageBreak/>
        <w:t>下列项目中属于直接计入当期利润的利得和损失的有（　　）。</w:t>
      </w:r>
    </w:p>
    <w:p w:rsidR="00CB77B4" w:rsidRPr="00CB77B4" w:rsidRDefault="00CB77B4" w:rsidP="00CB77B4">
      <w:pPr>
        <w:shd w:val="clear" w:color="auto" w:fill="DEF2F8"/>
        <w:adjustRightInd/>
        <w:snapToGrid/>
        <w:spacing w:after="0"/>
        <w:rPr>
          <w:rFonts w:ascii="宋体" w:eastAsia="宋体" w:hAnsi="宋体" w:cs="宋体"/>
          <w:color w:val="2F6473"/>
          <w:sz w:val="24"/>
          <w:szCs w:val="24"/>
        </w:rPr>
      </w:pPr>
      <w:r w:rsidRPr="00CB77B4">
        <w:rPr>
          <w:rFonts w:ascii="宋体" w:eastAsia="宋体" w:hAnsi="宋体" w:cs="宋体"/>
          <w:color w:val="2F6473"/>
          <w:sz w:val="24"/>
          <w:szCs w:val="24"/>
        </w:rPr>
        <w:t>选择一项或多项：</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54" type="#_x0000_t75" style="width:20.25pt;height:15.75pt" o:ole="">
            <v:imagedata r:id="rId41" o:title=""/>
          </v:shape>
          <w:control r:id="rId220" w:name="DefaultOcxName1018" w:shapeid="_x0000_i2954"/>
        </w:object>
      </w:r>
      <w:r w:rsidRPr="00CB77B4">
        <w:rPr>
          <w:rFonts w:ascii="宋体" w:eastAsia="宋体" w:hAnsi="宋体" w:cs="宋体"/>
          <w:color w:val="2F6473"/>
          <w:sz w:val="24"/>
          <w:szCs w:val="24"/>
        </w:rPr>
        <w:t>a. </w:t>
      </w:r>
      <w:r w:rsidRPr="00CB77B4">
        <w:rPr>
          <w:rFonts w:ascii="宋体" w:eastAsia="宋体" w:hAnsi="宋体" w:cs="宋体" w:hint="eastAsia"/>
          <w:color w:val="2F6473"/>
          <w:sz w:val="21"/>
          <w:szCs w:val="21"/>
        </w:rPr>
        <w:t>财务费用</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53" type="#_x0000_t75" style="width:20.25pt;height:15.75pt" o:ole="">
            <v:imagedata r:id="rId41" o:title=""/>
          </v:shape>
          <w:control r:id="rId221" w:name="DefaultOcxName1119" w:shapeid="_x0000_i2953"/>
        </w:object>
      </w:r>
      <w:r w:rsidRPr="00CB77B4">
        <w:rPr>
          <w:rFonts w:ascii="宋体" w:eastAsia="宋体" w:hAnsi="宋体" w:cs="宋体"/>
          <w:color w:val="2F6473"/>
          <w:sz w:val="24"/>
          <w:szCs w:val="24"/>
        </w:rPr>
        <w:t>b. </w:t>
      </w:r>
      <w:r w:rsidRPr="00CB77B4">
        <w:rPr>
          <w:rFonts w:ascii="宋体" w:eastAsia="宋体" w:hAnsi="宋体" w:cs="宋体" w:hint="eastAsia"/>
          <w:color w:val="2F6473"/>
          <w:sz w:val="21"/>
          <w:szCs w:val="21"/>
        </w:rPr>
        <w:t>管理费用</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52" type="#_x0000_t75" style="width:20.25pt;height:15.75pt" o:ole="">
            <v:imagedata r:id="rId41" o:title=""/>
          </v:shape>
          <w:control r:id="rId222" w:name="DefaultOcxName1219" w:shapeid="_x0000_i2952"/>
        </w:object>
      </w:r>
      <w:r w:rsidRPr="00CB77B4">
        <w:rPr>
          <w:rFonts w:ascii="宋体" w:eastAsia="宋体" w:hAnsi="宋体" w:cs="宋体"/>
          <w:color w:val="2F6473"/>
          <w:sz w:val="24"/>
          <w:szCs w:val="24"/>
        </w:rPr>
        <w:t>c. </w:t>
      </w:r>
      <w:r w:rsidRPr="00CB77B4">
        <w:rPr>
          <w:rFonts w:ascii="宋体" w:eastAsia="宋体" w:hAnsi="宋体" w:cs="宋体" w:hint="eastAsia"/>
          <w:color w:val="2F6473"/>
          <w:sz w:val="21"/>
          <w:szCs w:val="21"/>
        </w:rPr>
        <w:t>营业外支出</w:t>
      </w:r>
    </w:p>
    <w:p w:rsidR="00CB77B4" w:rsidRPr="00CB77B4" w:rsidRDefault="00CB77B4" w:rsidP="00CB77B4">
      <w:pPr>
        <w:shd w:val="clear" w:color="auto" w:fill="DEF2F8"/>
        <w:adjustRightInd/>
        <w:snapToGrid/>
        <w:spacing w:after="72"/>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51" type="#_x0000_t75" style="width:20.25pt;height:15.75pt" o:ole="">
            <v:imagedata r:id="rId41" o:title=""/>
          </v:shape>
          <w:control r:id="rId223" w:name="DefaultOcxName1319" w:shapeid="_x0000_i2951"/>
        </w:object>
      </w:r>
      <w:r w:rsidRPr="00CB77B4">
        <w:rPr>
          <w:rFonts w:ascii="宋体" w:eastAsia="宋体" w:hAnsi="宋体" w:cs="宋体"/>
          <w:color w:val="2F6473"/>
          <w:sz w:val="24"/>
          <w:szCs w:val="24"/>
        </w:rPr>
        <w:t>d. </w:t>
      </w:r>
      <w:r w:rsidRPr="00CB77B4">
        <w:rPr>
          <w:rFonts w:ascii="宋体" w:eastAsia="宋体" w:hAnsi="宋体" w:cs="宋体" w:hint="eastAsia"/>
          <w:color w:val="2F6473"/>
          <w:sz w:val="21"/>
          <w:szCs w:val="21"/>
        </w:rPr>
        <w:t>营业外收入</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w:t>
      </w:r>
      <w:r w:rsidRPr="00CB77B4">
        <w:rPr>
          <w:rFonts w:ascii="宋体" w:eastAsia="宋体" w:hAnsi="宋体" w:cs="宋体" w:hint="eastAsia"/>
          <w:color w:val="7D5A29"/>
          <w:sz w:val="21"/>
          <w:szCs w:val="21"/>
        </w:rPr>
        <w:t>营业外支出</w:t>
      </w:r>
      <w:r w:rsidRPr="00CB77B4">
        <w:rPr>
          <w:rFonts w:ascii="宋体" w:eastAsia="宋体" w:hAnsi="宋体" w:cs="宋体"/>
          <w:color w:val="7D5A29"/>
          <w:sz w:val="24"/>
          <w:szCs w:val="24"/>
        </w:rPr>
        <w:t>, </w:t>
      </w:r>
      <w:r w:rsidRPr="00CB77B4">
        <w:rPr>
          <w:rFonts w:ascii="宋体" w:eastAsia="宋体" w:hAnsi="宋体" w:cs="宋体" w:hint="eastAsia"/>
          <w:color w:val="7D5A29"/>
          <w:sz w:val="21"/>
          <w:szCs w:val="21"/>
        </w:rPr>
        <w:t>营业外收入</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color w:val="2F6473"/>
          <w:sz w:val="24"/>
          <w:szCs w:val="24"/>
        </w:rPr>
        <w:t>下列各项，应计入营业外收入的有(　　 )。</w:t>
      </w:r>
    </w:p>
    <w:p w:rsidR="00CB77B4" w:rsidRPr="00CB77B4" w:rsidRDefault="00CB77B4" w:rsidP="00CB77B4">
      <w:pPr>
        <w:shd w:val="clear" w:color="auto" w:fill="DEF2F8"/>
        <w:adjustRightInd/>
        <w:snapToGrid/>
        <w:spacing w:after="0"/>
        <w:rPr>
          <w:rFonts w:ascii="宋体" w:eastAsia="宋体" w:hAnsi="宋体" w:cs="宋体"/>
          <w:color w:val="2F6473"/>
          <w:sz w:val="24"/>
          <w:szCs w:val="24"/>
        </w:rPr>
      </w:pPr>
      <w:r w:rsidRPr="00CB77B4">
        <w:rPr>
          <w:rFonts w:ascii="宋体" w:eastAsia="宋体" w:hAnsi="宋体" w:cs="宋体"/>
          <w:color w:val="2F6473"/>
          <w:sz w:val="24"/>
          <w:szCs w:val="24"/>
        </w:rPr>
        <w:t>选择一项或多项：</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49" type="#_x0000_t75" style="width:20.25pt;height:15.75pt" o:ole="">
            <v:imagedata r:id="rId41" o:title=""/>
          </v:shape>
          <w:control r:id="rId224" w:name="DefaultOcxName1520" w:shapeid="_x0000_i2949"/>
        </w:object>
      </w:r>
      <w:r w:rsidRPr="00CB77B4">
        <w:rPr>
          <w:rFonts w:ascii="宋体" w:eastAsia="宋体" w:hAnsi="宋体" w:cs="宋体"/>
          <w:color w:val="2F6473"/>
          <w:sz w:val="24"/>
          <w:szCs w:val="24"/>
        </w:rPr>
        <w:t>A. 即征即退的增值税返还款</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48" type="#_x0000_t75" style="width:20.25pt;height:15.75pt" o:ole="">
            <v:imagedata r:id="rId41" o:title=""/>
          </v:shape>
          <w:control r:id="rId225" w:name="DefaultOcxName1620" w:shapeid="_x0000_i2948"/>
        </w:object>
      </w:r>
      <w:r w:rsidRPr="00CB77B4">
        <w:rPr>
          <w:rFonts w:ascii="宋体" w:eastAsia="宋体" w:hAnsi="宋体" w:cs="宋体"/>
          <w:color w:val="2F6473"/>
          <w:sz w:val="24"/>
          <w:szCs w:val="24"/>
        </w:rPr>
        <w:t>B. 教育费附加返还款</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47" type="#_x0000_t75" style="width:20.25pt;height:15.75pt" o:ole="">
            <v:imagedata r:id="rId41" o:title=""/>
          </v:shape>
          <w:control r:id="rId226" w:name="DefaultOcxName1720" w:shapeid="_x0000_i2947"/>
        </w:object>
      </w:r>
      <w:r w:rsidRPr="00CB77B4">
        <w:rPr>
          <w:rFonts w:ascii="宋体" w:eastAsia="宋体" w:hAnsi="宋体" w:cs="宋体"/>
          <w:color w:val="2F6473"/>
          <w:sz w:val="24"/>
          <w:szCs w:val="24"/>
        </w:rPr>
        <w:t>C. 出售固定资产取得的净收益</w:t>
      </w:r>
    </w:p>
    <w:p w:rsidR="00CB77B4" w:rsidRPr="00CB77B4" w:rsidRDefault="00CB77B4" w:rsidP="00CB77B4">
      <w:pPr>
        <w:shd w:val="clear" w:color="auto" w:fill="DEF2F8"/>
        <w:adjustRightInd/>
        <w:snapToGrid/>
        <w:spacing w:after="72"/>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2946" type="#_x0000_t75" style="width:20.25pt;height:15.75pt" o:ole="">
            <v:imagedata r:id="rId41" o:title=""/>
          </v:shape>
          <w:control r:id="rId227" w:name="DefaultOcxName1820" w:shapeid="_x0000_i2946"/>
        </w:object>
      </w:r>
      <w:r w:rsidRPr="00CB77B4">
        <w:rPr>
          <w:rFonts w:ascii="宋体" w:eastAsia="宋体" w:hAnsi="宋体" w:cs="宋体"/>
          <w:color w:val="2F6473"/>
          <w:sz w:val="24"/>
          <w:szCs w:val="24"/>
        </w:rPr>
        <w:t>D. 转让交易性金融资产取得的净收益</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w:t>
      </w:r>
      <w:r>
        <w:rPr>
          <w:rFonts w:ascii="宋体" w:eastAsia="宋体" w:hAnsi="宋体" w:cs="宋体"/>
          <w:color w:val="7D5A29"/>
          <w:sz w:val="24"/>
          <w:szCs w:val="24"/>
        </w:rPr>
        <w:t>ABC</w:t>
      </w:r>
      <w:r w:rsidRPr="00CB77B4">
        <w:rPr>
          <w:rFonts w:ascii="宋体" w:eastAsia="宋体" w:hAnsi="宋体" w:cs="宋体"/>
          <w:color w:val="7D5A29"/>
          <w:sz w:val="24"/>
          <w:szCs w:val="24"/>
        </w:rPr>
        <w:t>即征即退的增值税返还款, 教育费附加返还款, 出售固定资产取得的净收益</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1"/>
          <w:szCs w:val="21"/>
        </w:rPr>
        <w:t>营业外收入是指企业发生的与其日常活动无直接关系的各项利得。（　　）</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正确的答案是“对”。</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color w:val="2F6473"/>
          <w:sz w:val="24"/>
          <w:szCs w:val="24"/>
        </w:rPr>
        <w:t>公益性捐赠支出应当计入营业外支出科目。</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正确的答案是“对”。</w:t>
      </w:r>
    </w:p>
    <w:p w:rsidR="00CB77B4" w:rsidRPr="00CB77B4" w:rsidRDefault="00CB77B4" w:rsidP="00CB77B4">
      <w:pPr>
        <w:shd w:val="clear" w:color="auto" w:fill="DEF2F8"/>
        <w:adjustRightInd/>
        <w:snapToGrid/>
        <w:spacing w:after="120"/>
        <w:rPr>
          <w:rFonts w:ascii="宋体" w:eastAsia="宋体" w:hAnsi="宋体" w:cs="宋体"/>
          <w:color w:val="2F6473"/>
          <w:sz w:val="24"/>
          <w:szCs w:val="24"/>
        </w:rPr>
      </w:pPr>
      <w:r w:rsidRPr="00CB77B4">
        <w:rPr>
          <w:rFonts w:ascii="宋体" w:eastAsia="宋体" w:hAnsi="宋体" w:cs="宋体"/>
          <w:color w:val="2F6473"/>
          <w:sz w:val="24"/>
          <w:szCs w:val="24"/>
        </w:rPr>
        <w:t>2015</w:t>
      </w:r>
      <w:r w:rsidRPr="00CB77B4">
        <w:rPr>
          <w:rFonts w:ascii="宋体" w:eastAsia="宋体" w:hAnsi="宋体" w:cs="宋体" w:hint="eastAsia"/>
          <w:color w:val="2F6473"/>
          <w:sz w:val="24"/>
          <w:szCs w:val="24"/>
        </w:rPr>
        <w:t>年度，</w:t>
      </w:r>
      <w:r w:rsidRPr="00CB77B4">
        <w:rPr>
          <w:rFonts w:ascii="宋体" w:eastAsia="宋体" w:hAnsi="宋体" w:cs="宋体"/>
          <w:color w:val="2F6473"/>
          <w:sz w:val="24"/>
          <w:szCs w:val="24"/>
        </w:rPr>
        <w:t>W</w:t>
      </w:r>
      <w:r w:rsidRPr="00CB77B4">
        <w:rPr>
          <w:rFonts w:ascii="宋体" w:eastAsia="宋体" w:hAnsi="宋体" w:cs="宋体" w:hint="eastAsia"/>
          <w:color w:val="2F6473"/>
          <w:sz w:val="24"/>
          <w:szCs w:val="24"/>
        </w:rPr>
        <w:t>公司发生的部分交易或事项如下：</w:t>
      </w:r>
      <w:r w:rsidRPr="00CB77B4">
        <w:rPr>
          <w:rFonts w:ascii="宋体" w:eastAsia="宋体" w:hAnsi="宋体" w:cs="宋体"/>
          <w:color w:val="2F6473"/>
          <w:sz w:val="24"/>
          <w:szCs w:val="24"/>
        </w:rPr>
        <w:t> </w:t>
      </w:r>
      <w:r w:rsidRPr="00CB77B4">
        <w:rPr>
          <w:rFonts w:ascii="宋体" w:eastAsia="宋体" w:hAnsi="宋体" w:cs="宋体"/>
          <w:color w:val="2F6473"/>
          <w:sz w:val="24"/>
          <w:szCs w:val="24"/>
        </w:rPr>
        <w:br/>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日，</w:t>
      </w:r>
      <w:r w:rsidRPr="00CB77B4">
        <w:rPr>
          <w:rFonts w:ascii="宋体" w:eastAsia="宋体" w:hAnsi="宋体" w:cs="宋体"/>
          <w:color w:val="2F6473"/>
          <w:sz w:val="24"/>
          <w:szCs w:val="24"/>
        </w:rPr>
        <w:t>W</w:t>
      </w:r>
      <w:r w:rsidRPr="00CB77B4">
        <w:rPr>
          <w:rFonts w:ascii="宋体" w:eastAsia="宋体" w:hAnsi="宋体" w:cs="宋体" w:hint="eastAsia"/>
          <w:color w:val="2F6473"/>
          <w:sz w:val="24"/>
          <w:szCs w:val="24"/>
        </w:rPr>
        <w:t>公司收到先征后返的增值税</w:t>
      </w:r>
      <w:r w:rsidRPr="00CB77B4">
        <w:rPr>
          <w:rFonts w:ascii="宋体" w:eastAsia="宋体" w:hAnsi="宋体" w:cs="宋体"/>
          <w:color w:val="2F6473"/>
          <w:sz w:val="24"/>
          <w:szCs w:val="24"/>
        </w:rPr>
        <w:t>600</w:t>
      </w:r>
      <w:r w:rsidRPr="00CB77B4">
        <w:rPr>
          <w:rFonts w:ascii="宋体" w:eastAsia="宋体" w:hAnsi="宋体" w:cs="宋体" w:hint="eastAsia"/>
          <w:color w:val="2F6473"/>
          <w:sz w:val="24"/>
          <w:szCs w:val="24"/>
        </w:rPr>
        <w:t>万元。</w:t>
      </w:r>
      <w:r w:rsidRPr="00CB77B4">
        <w:rPr>
          <w:rFonts w:ascii="宋体" w:eastAsia="宋体" w:hAnsi="宋体" w:cs="宋体"/>
          <w:color w:val="2F6473"/>
          <w:sz w:val="24"/>
          <w:szCs w:val="24"/>
        </w:rPr>
        <w:t> </w:t>
      </w:r>
      <w:r w:rsidRPr="00CB77B4">
        <w:rPr>
          <w:rFonts w:ascii="宋体" w:eastAsia="宋体" w:hAnsi="宋体" w:cs="宋体"/>
          <w:color w:val="2F6473"/>
          <w:sz w:val="24"/>
          <w:szCs w:val="24"/>
        </w:rPr>
        <w:br/>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2</w:t>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9</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15</w:t>
      </w:r>
      <w:r w:rsidRPr="00CB77B4">
        <w:rPr>
          <w:rFonts w:ascii="宋体" w:eastAsia="宋体" w:hAnsi="宋体" w:cs="宋体" w:hint="eastAsia"/>
          <w:color w:val="2F6473"/>
          <w:sz w:val="24"/>
          <w:szCs w:val="24"/>
        </w:rPr>
        <w:t>日，</w:t>
      </w:r>
      <w:r w:rsidRPr="00CB77B4">
        <w:rPr>
          <w:rFonts w:ascii="宋体" w:eastAsia="宋体" w:hAnsi="宋体" w:cs="宋体"/>
          <w:color w:val="2F6473"/>
          <w:sz w:val="24"/>
          <w:szCs w:val="24"/>
        </w:rPr>
        <w:t>W</w:t>
      </w:r>
      <w:r w:rsidRPr="00CB77B4">
        <w:rPr>
          <w:rFonts w:ascii="宋体" w:eastAsia="宋体" w:hAnsi="宋体" w:cs="宋体" w:hint="eastAsia"/>
          <w:color w:val="2F6473"/>
          <w:sz w:val="24"/>
          <w:szCs w:val="24"/>
        </w:rPr>
        <w:t>企业为研制某项高新技术向银行申请贷款</w:t>
      </w:r>
      <w:r w:rsidRPr="00CB77B4">
        <w:rPr>
          <w:rFonts w:ascii="宋体" w:eastAsia="宋体" w:hAnsi="宋体" w:cs="宋体"/>
          <w:color w:val="2F6473"/>
          <w:sz w:val="24"/>
          <w:szCs w:val="24"/>
        </w:rPr>
        <w:t>1000</w:t>
      </w:r>
      <w:r w:rsidRPr="00CB77B4">
        <w:rPr>
          <w:rFonts w:ascii="宋体" w:eastAsia="宋体" w:hAnsi="宋体" w:cs="宋体" w:hint="eastAsia"/>
          <w:color w:val="2F6473"/>
          <w:sz w:val="24"/>
          <w:szCs w:val="24"/>
        </w:rPr>
        <w:t>万元，贷款年利率</w:t>
      </w:r>
      <w:r w:rsidRPr="00CB77B4">
        <w:rPr>
          <w:rFonts w:ascii="宋体" w:eastAsia="宋体" w:hAnsi="宋体" w:cs="宋体"/>
          <w:color w:val="2F6473"/>
          <w:sz w:val="24"/>
          <w:szCs w:val="24"/>
        </w:rPr>
        <w:t>5.5%</w:t>
      </w:r>
      <w:r w:rsidRPr="00CB77B4">
        <w:rPr>
          <w:rFonts w:ascii="宋体" w:eastAsia="宋体" w:hAnsi="宋体" w:cs="宋体" w:hint="eastAsia"/>
          <w:color w:val="2F6473"/>
          <w:sz w:val="24"/>
          <w:szCs w:val="24"/>
        </w:rPr>
        <w:t>，该项技术可以享受政府季利率</w:t>
      </w:r>
      <w:r w:rsidRPr="00CB77B4">
        <w:rPr>
          <w:rFonts w:ascii="宋体" w:eastAsia="宋体" w:hAnsi="宋体" w:cs="宋体"/>
          <w:color w:val="2F6473"/>
          <w:sz w:val="24"/>
          <w:szCs w:val="24"/>
        </w:rPr>
        <w:t>0.6%</w:t>
      </w:r>
      <w:r w:rsidRPr="00CB77B4">
        <w:rPr>
          <w:rFonts w:ascii="宋体" w:eastAsia="宋体" w:hAnsi="宋体" w:cs="宋体" w:hint="eastAsia"/>
          <w:color w:val="2F6473"/>
          <w:sz w:val="24"/>
          <w:szCs w:val="24"/>
        </w:rPr>
        <w:t>的财政贴息。</w:t>
      </w:r>
      <w:r w:rsidRPr="00CB77B4">
        <w:rPr>
          <w:rFonts w:ascii="宋体" w:eastAsia="宋体" w:hAnsi="宋体" w:cs="宋体"/>
          <w:color w:val="2F6473"/>
          <w:sz w:val="24"/>
          <w:szCs w:val="24"/>
        </w:rPr>
        <w:t>10</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日，</w:t>
      </w:r>
      <w:r w:rsidRPr="00CB77B4">
        <w:rPr>
          <w:rFonts w:ascii="宋体" w:eastAsia="宋体" w:hAnsi="宋体" w:cs="宋体"/>
          <w:color w:val="2F6473"/>
          <w:sz w:val="24"/>
          <w:szCs w:val="24"/>
        </w:rPr>
        <w:t>W</w:t>
      </w:r>
      <w:r w:rsidRPr="00CB77B4">
        <w:rPr>
          <w:rFonts w:ascii="宋体" w:eastAsia="宋体" w:hAnsi="宋体" w:cs="宋体" w:hint="eastAsia"/>
          <w:color w:val="2F6473"/>
          <w:sz w:val="24"/>
          <w:szCs w:val="24"/>
        </w:rPr>
        <w:t>企业收到银行贷款，同时收到第四季度财政贴息</w:t>
      </w:r>
      <w:r w:rsidRPr="00CB77B4">
        <w:rPr>
          <w:rFonts w:ascii="宋体" w:eastAsia="宋体" w:hAnsi="宋体" w:cs="宋体"/>
          <w:color w:val="2F6473"/>
          <w:sz w:val="24"/>
          <w:szCs w:val="24"/>
        </w:rPr>
        <w:t>6</w:t>
      </w:r>
      <w:r w:rsidRPr="00CB77B4">
        <w:rPr>
          <w:rFonts w:ascii="宋体" w:eastAsia="宋体" w:hAnsi="宋体" w:cs="宋体" w:hint="eastAsia"/>
          <w:color w:val="2F6473"/>
          <w:sz w:val="24"/>
          <w:szCs w:val="24"/>
        </w:rPr>
        <w:t>万元。</w:t>
      </w:r>
      <w:r w:rsidRPr="00CB77B4">
        <w:rPr>
          <w:rFonts w:ascii="宋体" w:eastAsia="宋体" w:hAnsi="宋体" w:cs="宋体"/>
          <w:color w:val="2F6473"/>
          <w:sz w:val="24"/>
          <w:szCs w:val="24"/>
        </w:rPr>
        <w:t> </w:t>
      </w:r>
      <w:r w:rsidRPr="00CB77B4">
        <w:rPr>
          <w:rFonts w:ascii="宋体" w:eastAsia="宋体" w:hAnsi="宋体" w:cs="宋体"/>
          <w:color w:val="2F6473"/>
          <w:sz w:val="24"/>
          <w:szCs w:val="24"/>
        </w:rPr>
        <w:br/>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3</w:t>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10</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30</w:t>
      </w:r>
      <w:r w:rsidRPr="00CB77B4">
        <w:rPr>
          <w:rFonts w:ascii="宋体" w:eastAsia="宋体" w:hAnsi="宋体" w:cs="宋体" w:hint="eastAsia"/>
          <w:color w:val="2F6473"/>
          <w:sz w:val="24"/>
          <w:szCs w:val="24"/>
        </w:rPr>
        <w:t>日，财政局拨付</w:t>
      </w:r>
      <w:r w:rsidRPr="00CB77B4">
        <w:rPr>
          <w:rFonts w:ascii="宋体" w:eastAsia="宋体" w:hAnsi="宋体" w:cs="宋体"/>
          <w:color w:val="2F6473"/>
          <w:sz w:val="24"/>
          <w:szCs w:val="24"/>
        </w:rPr>
        <w:t>W</w:t>
      </w:r>
      <w:r w:rsidRPr="00CB77B4">
        <w:rPr>
          <w:rFonts w:ascii="宋体" w:eastAsia="宋体" w:hAnsi="宋体" w:cs="宋体" w:hint="eastAsia"/>
          <w:color w:val="2F6473"/>
          <w:sz w:val="24"/>
          <w:szCs w:val="24"/>
        </w:rPr>
        <w:t>企业</w:t>
      </w:r>
      <w:r w:rsidRPr="00CB77B4">
        <w:rPr>
          <w:rFonts w:ascii="宋体" w:eastAsia="宋体" w:hAnsi="宋体" w:cs="宋体"/>
          <w:color w:val="2F6473"/>
          <w:sz w:val="24"/>
          <w:szCs w:val="24"/>
        </w:rPr>
        <w:t>1600</w:t>
      </w:r>
      <w:r w:rsidRPr="00CB77B4">
        <w:rPr>
          <w:rFonts w:ascii="宋体" w:eastAsia="宋体" w:hAnsi="宋体" w:cs="宋体" w:hint="eastAsia"/>
          <w:color w:val="2F6473"/>
          <w:sz w:val="24"/>
          <w:szCs w:val="24"/>
        </w:rPr>
        <w:t>万元补助款用于购入一台生产用的新型环保设备，并说明余款可以由企业自行支配。</w:t>
      </w:r>
      <w:r w:rsidRPr="00CB77B4">
        <w:rPr>
          <w:rFonts w:ascii="宋体" w:eastAsia="宋体" w:hAnsi="宋体" w:cs="宋体"/>
          <w:color w:val="2F6473"/>
          <w:sz w:val="24"/>
          <w:szCs w:val="24"/>
        </w:rPr>
        <w:t>2015</w:t>
      </w:r>
      <w:r w:rsidRPr="00CB77B4">
        <w:rPr>
          <w:rFonts w:ascii="宋体" w:eastAsia="宋体" w:hAnsi="宋体" w:cs="宋体" w:hint="eastAsia"/>
          <w:color w:val="2F6473"/>
          <w:sz w:val="24"/>
          <w:szCs w:val="24"/>
        </w:rPr>
        <w:t>年</w:t>
      </w:r>
      <w:r w:rsidRPr="00CB77B4">
        <w:rPr>
          <w:rFonts w:ascii="宋体" w:eastAsia="宋体" w:hAnsi="宋体" w:cs="宋体"/>
          <w:color w:val="2F6473"/>
          <w:sz w:val="24"/>
          <w:szCs w:val="24"/>
        </w:rPr>
        <w:t>11</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日，企业投入设备，购买价款</w:t>
      </w:r>
      <w:r w:rsidRPr="00CB77B4">
        <w:rPr>
          <w:rFonts w:ascii="宋体" w:eastAsia="宋体" w:hAnsi="宋体" w:cs="宋体"/>
          <w:color w:val="2F6473"/>
          <w:sz w:val="24"/>
          <w:szCs w:val="24"/>
        </w:rPr>
        <w:t>1350</w:t>
      </w:r>
      <w:r w:rsidRPr="00CB77B4">
        <w:rPr>
          <w:rFonts w:ascii="宋体" w:eastAsia="宋体" w:hAnsi="宋体" w:cs="宋体" w:hint="eastAsia"/>
          <w:color w:val="2F6473"/>
          <w:sz w:val="24"/>
          <w:szCs w:val="24"/>
        </w:rPr>
        <w:t>万元，增值税税额</w:t>
      </w:r>
      <w:r w:rsidRPr="00CB77B4">
        <w:rPr>
          <w:rFonts w:ascii="宋体" w:eastAsia="宋体" w:hAnsi="宋体" w:cs="宋体"/>
          <w:color w:val="2F6473"/>
          <w:sz w:val="24"/>
          <w:szCs w:val="24"/>
        </w:rPr>
        <w:t>229.5</w:t>
      </w:r>
      <w:r w:rsidRPr="00CB77B4">
        <w:rPr>
          <w:rFonts w:ascii="宋体" w:eastAsia="宋体" w:hAnsi="宋体" w:cs="宋体" w:hint="eastAsia"/>
          <w:color w:val="2F6473"/>
          <w:sz w:val="24"/>
          <w:szCs w:val="24"/>
        </w:rPr>
        <w:t>万元。设备不需要安装。该设备预计使用</w:t>
      </w:r>
      <w:r w:rsidRPr="00CB77B4">
        <w:rPr>
          <w:rFonts w:ascii="宋体" w:eastAsia="宋体" w:hAnsi="宋体" w:cs="宋体"/>
          <w:color w:val="2F6473"/>
          <w:sz w:val="24"/>
          <w:szCs w:val="24"/>
        </w:rPr>
        <w:t>5</w:t>
      </w:r>
      <w:r w:rsidRPr="00CB77B4">
        <w:rPr>
          <w:rFonts w:ascii="宋体" w:eastAsia="宋体" w:hAnsi="宋体" w:cs="宋体" w:hint="eastAsia"/>
          <w:color w:val="2F6473"/>
          <w:sz w:val="24"/>
          <w:szCs w:val="24"/>
        </w:rPr>
        <w:t>年，无残值。</w:t>
      </w:r>
      <w:r w:rsidRPr="00CB77B4">
        <w:rPr>
          <w:rFonts w:ascii="宋体" w:eastAsia="宋体" w:hAnsi="宋体" w:cs="宋体"/>
          <w:color w:val="2F6473"/>
          <w:sz w:val="24"/>
          <w:szCs w:val="24"/>
        </w:rPr>
        <w:t> </w:t>
      </w:r>
      <w:r w:rsidRPr="00CB77B4">
        <w:rPr>
          <w:rFonts w:ascii="宋体" w:eastAsia="宋体" w:hAnsi="宋体" w:cs="宋体"/>
          <w:color w:val="2F6473"/>
          <w:sz w:val="24"/>
          <w:szCs w:val="24"/>
        </w:rPr>
        <w:br/>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4</w:t>
      </w:r>
      <w:r w:rsidRPr="00CB77B4">
        <w:rPr>
          <w:rFonts w:ascii="宋体" w:eastAsia="宋体" w:hAnsi="宋体" w:cs="宋体" w:hint="eastAsia"/>
          <w:color w:val="2F6473"/>
          <w:sz w:val="24"/>
          <w:szCs w:val="24"/>
        </w:rPr>
        <w:t>）</w:t>
      </w:r>
      <w:r w:rsidRPr="00CB77B4">
        <w:rPr>
          <w:rFonts w:ascii="宋体" w:eastAsia="宋体" w:hAnsi="宋体" w:cs="宋体"/>
          <w:color w:val="2F6473"/>
          <w:sz w:val="24"/>
          <w:szCs w:val="24"/>
        </w:rPr>
        <w:t>12</w:t>
      </w:r>
      <w:r w:rsidRPr="00CB77B4">
        <w:rPr>
          <w:rFonts w:ascii="宋体" w:eastAsia="宋体" w:hAnsi="宋体" w:cs="宋体" w:hint="eastAsia"/>
          <w:color w:val="2F6473"/>
          <w:sz w:val="24"/>
          <w:szCs w:val="24"/>
        </w:rPr>
        <w:t>月</w:t>
      </w:r>
      <w:r w:rsidRPr="00CB77B4">
        <w:rPr>
          <w:rFonts w:ascii="宋体" w:eastAsia="宋体" w:hAnsi="宋体" w:cs="宋体"/>
          <w:color w:val="2F6473"/>
          <w:sz w:val="24"/>
          <w:szCs w:val="24"/>
        </w:rPr>
        <w:t>31</w:t>
      </w:r>
      <w:r w:rsidRPr="00CB77B4">
        <w:rPr>
          <w:rFonts w:ascii="宋体" w:eastAsia="宋体" w:hAnsi="宋体" w:cs="宋体" w:hint="eastAsia"/>
          <w:color w:val="2F6473"/>
          <w:sz w:val="24"/>
          <w:szCs w:val="24"/>
        </w:rPr>
        <w:t>日，在资产盘点过程中，发现如下事项：盘盈库存现金</w:t>
      </w:r>
      <w:r w:rsidRPr="00CB77B4">
        <w:rPr>
          <w:rFonts w:ascii="宋体" w:eastAsia="宋体" w:hAnsi="宋体" w:cs="宋体"/>
          <w:color w:val="2F6473"/>
          <w:sz w:val="24"/>
          <w:szCs w:val="24"/>
        </w:rPr>
        <w:t>0.2</w:t>
      </w:r>
      <w:r w:rsidRPr="00CB77B4">
        <w:rPr>
          <w:rFonts w:ascii="宋体" w:eastAsia="宋体" w:hAnsi="宋体" w:cs="宋体" w:hint="eastAsia"/>
          <w:color w:val="2F6473"/>
          <w:sz w:val="24"/>
          <w:szCs w:val="24"/>
        </w:rPr>
        <w:t>万元，盘亏原材料</w:t>
      </w:r>
      <w:r w:rsidRPr="00CB77B4">
        <w:rPr>
          <w:rFonts w:ascii="宋体" w:eastAsia="宋体" w:hAnsi="宋体" w:cs="宋体"/>
          <w:color w:val="2F6473"/>
          <w:sz w:val="24"/>
          <w:szCs w:val="24"/>
        </w:rPr>
        <w:t>1</w:t>
      </w:r>
      <w:r w:rsidRPr="00CB77B4">
        <w:rPr>
          <w:rFonts w:ascii="宋体" w:eastAsia="宋体" w:hAnsi="宋体" w:cs="宋体" w:hint="eastAsia"/>
          <w:color w:val="2F6473"/>
          <w:sz w:val="24"/>
          <w:szCs w:val="24"/>
        </w:rPr>
        <w:t>万元。经批准后全部转入营业外收支项目。</w:t>
      </w:r>
      <w:r w:rsidRPr="00CB77B4">
        <w:rPr>
          <w:rFonts w:ascii="宋体" w:eastAsia="宋体" w:hAnsi="宋体" w:cs="宋体"/>
          <w:color w:val="2F6473"/>
          <w:sz w:val="24"/>
          <w:szCs w:val="24"/>
        </w:rPr>
        <w:t> </w:t>
      </w:r>
      <w:r w:rsidRPr="00CB77B4">
        <w:rPr>
          <w:rFonts w:ascii="宋体" w:eastAsia="宋体" w:hAnsi="宋体" w:cs="宋体"/>
          <w:color w:val="2F6473"/>
          <w:sz w:val="24"/>
          <w:szCs w:val="24"/>
        </w:rPr>
        <w:br/>
      </w:r>
      <w:r w:rsidRPr="00CB77B4">
        <w:rPr>
          <w:rFonts w:ascii="宋体" w:eastAsia="宋体" w:hAnsi="宋体" w:cs="宋体" w:hint="eastAsia"/>
          <w:color w:val="2F6473"/>
          <w:sz w:val="24"/>
          <w:szCs w:val="24"/>
        </w:rPr>
        <w:br/>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4"/>
          <w:szCs w:val="24"/>
        </w:rPr>
        <w:t>要求：根据上述资料，不考虑其他因素，回答下列问题。</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企业在收到与收益相关的政府补助时，可能贷记的科目是（　　）。</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A.</w:t>
      </w:r>
      <w:r w:rsidRPr="00CB77B4">
        <w:rPr>
          <w:rFonts w:ascii="宋体" w:eastAsia="宋体" w:hAnsi="宋体" w:cs="宋体" w:hint="eastAsia"/>
          <w:color w:val="7D5A29"/>
          <w:sz w:val="24"/>
          <w:szCs w:val="24"/>
        </w:rPr>
        <w:t>预收账款</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B.</w:t>
      </w:r>
      <w:r w:rsidRPr="00CB77B4">
        <w:rPr>
          <w:rFonts w:ascii="宋体" w:eastAsia="宋体" w:hAnsi="宋体" w:cs="宋体" w:hint="eastAsia"/>
          <w:color w:val="7D5A29"/>
          <w:sz w:val="24"/>
          <w:szCs w:val="24"/>
        </w:rPr>
        <w:t>递延收益</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r>
      <w:r w:rsidRPr="00CB77B4">
        <w:rPr>
          <w:rFonts w:ascii="宋体" w:eastAsia="宋体" w:hAnsi="宋体" w:cs="宋体"/>
          <w:color w:val="7D5A29"/>
          <w:sz w:val="24"/>
          <w:szCs w:val="24"/>
        </w:rPr>
        <w:lastRenderedPageBreak/>
        <w:t>C.</w:t>
      </w:r>
      <w:r w:rsidRPr="00CB77B4">
        <w:rPr>
          <w:rFonts w:ascii="宋体" w:eastAsia="宋体" w:hAnsi="宋体" w:cs="宋体" w:hint="eastAsia"/>
          <w:color w:val="7D5A29"/>
          <w:sz w:val="24"/>
          <w:szCs w:val="24"/>
        </w:rPr>
        <w:t>投资收益</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D.</w:t>
      </w:r>
      <w:r w:rsidRPr="00CB77B4">
        <w:rPr>
          <w:rFonts w:ascii="宋体" w:eastAsia="宋体" w:hAnsi="宋体" w:cs="宋体" w:hint="eastAsia"/>
          <w:color w:val="7D5A29"/>
          <w:sz w:val="24"/>
          <w:szCs w:val="24"/>
        </w:rPr>
        <w:t>营业外收入</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【答案】</w:t>
      </w:r>
      <w:r w:rsidRPr="00CB77B4">
        <w:rPr>
          <w:rFonts w:ascii="宋体" w:eastAsia="宋体" w:hAnsi="宋体" w:cs="宋体"/>
          <w:color w:val="7D5A29"/>
          <w:sz w:val="24"/>
          <w:szCs w:val="24"/>
        </w:rPr>
        <w:t> B, D  </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企业收到的先征后返的增值税应当计入（　　）。</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A.</w:t>
      </w:r>
      <w:r w:rsidRPr="00CB77B4">
        <w:rPr>
          <w:rFonts w:ascii="宋体" w:eastAsia="宋体" w:hAnsi="宋体" w:cs="宋体" w:hint="eastAsia"/>
          <w:color w:val="7D5A29"/>
          <w:sz w:val="24"/>
          <w:szCs w:val="24"/>
        </w:rPr>
        <w:t>应交税费</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B.</w:t>
      </w:r>
      <w:r w:rsidRPr="00CB77B4">
        <w:rPr>
          <w:rFonts w:ascii="宋体" w:eastAsia="宋体" w:hAnsi="宋体" w:cs="宋体" w:hint="eastAsia"/>
          <w:color w:val="7D5A29"/>
          <w:sz w:val="24"/>
          <w:szCs w:val="24"/>
        </w:rPr>
        <w:t>投资收益</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C.</w:t>
      </w:r>
      <w:r w:rsidRPr="00CB77B4">
        <w:rPr>
          <w:rFonts w:ascii="宋体" w:eastAsia="宋体" w:hAnsi="宋体" w:cs="宋体" w:hint="eastAsia"/>
          <w:color w:val="7D5A29"/>
          <w:sz w:val="24"/>
          <w:szCs w:val="24"/>
        </w:rPr>
        <w:t>其他业务收入</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D.</w:t>
      </w:r>
      <w:r w:rsidRPr="00CB77B4">
        <w:rPr>
          <w:rFonts w:ascii="宋体" w:eastAsia="宋体" w:hAnsi="宋体" w:cs="宋体" w:hint="eastAsia"/>
          <w:color w:val="7D5A29"/>
          <w:sz w:val="24"/>
          <w:szCs w:val="24"/>
        </w:rPr>
        <w:t>营业外收入</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【答案】</w:t>
      </w:r>
      <w:r w:rsidRPr="00CB77B4">
        <w:rPr>
          <w:rFonts w:ascii="宋体" w:eastAsia="宋体" w:hAnsi="宋体" w:cs="宋体"/>
          <w:color w:val="7D5A29"/>
          <w:sz w:val="24"/>
          <w:szCs w:val="24"/>
        </w:rPr>
        <w:t> D </w:t>
      </w:r>
      <w:r w:rsidRPr="00CB77B4">
        <w:rPr>
          <w:rFonts w:ascii="宋体" w:eastAsia="宋体" w:hAnsi="宋体" w:cs="宋体"/>
          <w:color w:val="7D5A29"/>
          <w:sz w:val="24"/>
          <w:szCs w:val="24"/>
        </w:rPr>
        <w:br/>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color w:val="7D5A29"/>
          <w:sz w:val="24"/>
          <w:szCs w:val="24"/>
        </w:rPr>
        <w:t>10</w:t>
      </w:r>
      <w:r w:rsidRPr="00CB77B4">
        <w:rPr>
          <w:rFonts w:ascii="宋体" w:eastAsia="宋体" w:hAnsi="宋体" w:cs="宋体" w:hint="eastAsia"/>
          <w:color w:val="7D5A29"/>
          <w:sz w:val="24"/>
          <w:szCs w:val="24"/>
        </w:rPr>
        <w:t>月</w:t>
      </w:r>
      <w:r w:rsidRPr="00CB77B4">
        <w:rPr>
          <w:rFonts w:ascii="宋体" w:eastAsia="宋体" w:hAnsi="宋体" w:cs="宋体"/>
          <w:color w:val="7D5A29"/>
          <w:sz w:val="24"/>
          <w:szCs w:val="24"/>
        </w:rPr>
        <w:t>1</w:t>
      </w:r>
      <w:r w:rsidRPr="00CB77B4">
        <w:rPr>
          <w:rFonts w:ascii="宋体" w:eastAsia="宋体" w:hAnsi="宋体" w:cs="宋体" w:hint="eastAsia"/>
          <w:color w:val="7D5A29"/>
          <w:sz w:val="24"/>
          <w:szCs w:val="24"/>
        </w:rPr>
        <w:t>日，</w:t>
      </w:r>
      <w:r w:rsidRPr="00CB77B4">
        <w:rPr>
          <w:rFonts w:ascii="宋体" w:eastAsia="宋体" w:hAnsi="宋体" w:cs="宋体"/>
          <w:color w:val="7D5A29"/>
          <w:sz w:val="24"/>
          <w:szCs w:val="24"/>
        </w:rPr>
        <w:t>W</w:t>
      </w:r>
      <w:r w:rsidRPr="00CB77B4">
        <w:rPr>
          <w:rFonts w:ascii="宋体" w:eastAsia="宋体" w:hAnsi="宋体" w:cs="宋体" w:hint="eastAsia"/>
          <w:color w:val="7D5A29"/>
          <w:sz w:val="24"/>
          <w:szCs w:val="24"/>
        </w:rPr>
        <w:t>企业针对收到的政府贴息，以下做法正确的有（　　）。</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A.</w:t>
      </w:r>
      <w:r w:rsidRPr="00CB77B4">
        <w:rPr>
          <w:rFonts w:ascii="宋体" w:eastAsia="宋体" w:hAnsi="宋体" w:cs="宋体" w:hint="eastAsia"/>
          <w:color w:val="7D5A29"/>
          <w:sz w:val="24"/>
          <w:szCs w:val="24"/>
        </w:rPr>
        <w:t xml:space="preserve">借：银行存款　　　　　　　　　　　　　　　　　　　　</w:t>
      </w:r>
      <w:r w:rsidRPr="00CB77B4">
        <w:rPr>
          <w:rFonts w:ascii="宋体" w:eastAsia="宋体" w:hAnsi="宋体" w:cs="宋体"/>
          <w:color w:val="7D5A29"/>
          <w:sz w:val="24"/>
          <w:szCs w:val="24"/>
        </w:rPr>
        <w:t> 6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贷：递延收益　　　　　　　　　　　　　　　　　　　　</w:t>
      </w:r>
      <w:r w:rsidRPr="00CB77B4">
        <w:rPr>
          <w:rFonts w:ascii="宋体" w:eastAsia="宋体" w:hAnsi="宋体" w:cs="宋体"/>
          <w:color w:val="7D5A29"/>
          <w:sz w:val="24"/>
          <w:szCs w:val="24"/>
        </w:rPr>
        <w:t> 6 </w:t>
      </w:r>
      <w:r w:rsidRPr="00CB77B4">
        <w:rPr>
          <w:rFonts w:ascii="宋体" w:eastAsia="宋体" w:hAnsi="宋体" w:cs="宋体"/>
          <w:color w:val="7D5A29"/>
          <w:sz w:val="24"/>
          <w:szCs w:val="24"/>
        </w:rPr>
        <w:br/>
        <w:t>B.</w:t>
      </w:r>
      <w:r w:rsidRPr="00CB77B4">
        <w:rPr>
          <w:rFonts w:ascii="宋体" w:eastAsia="宋体" w:hAnsi="宋体" w:cs="宋体" w:hint="eastAsia"/>
          <w:color w:val="7D5A29"/>
          <w:sz w:val="24"/>
          <w:szCs w:val="24"/>
        </w:rPr>
        <w:t xml:space="preserve">借：银行存款　　　　　　　　　　　　　　　　　　　　</w:t>
      </w:r>
      <w:r w:rsidRPr="00CB77B4">
        <w:rPr>
          <w:rFonts w:ascii="宋体" w:eastAsia="宋体" w:hAnsi="宋体" w:cs="宋体"/>
          <w:color w:val="7D5A29"/>
          <w:sz w:val="24"/>
          <w:szCs w:val="24"/>
        </w:rPr>
        <w:t> 6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贷：营业外收入　　　　　　　　　　　　　　　　　　　</w:t>
      </w:r>
      <w:r w:rsidRPr="00CB77B4">
        <w:rPr>
          <w:rFonts w:ascii="宋体" w:eastAsia="宋体" w:hAnsi="宋体" w:cs="宋体"/>
          <w:color w:val="7D5A29"/>
          <w:sz w:val="24"/>
          <w:szCs w:val="24"/>
        </w:rPr>
        <w:t> 6 </w:t>
      </w:r>
      <w:r w:rsidRPr="00CB77B4">
        <w:rPr>
          <w:rFonts w:ascii="宋体" w:eastAsia="宋体" w:hAnsi="宋体" w:cs="宋体"/>
          <w:color w:val="7D5A29"/>
          <w:sz w:val="24"/>
          <w:szCs w:val="24"/>
        </w:rPr>
        <w:br/>
        <w:t>C.</w:t>
      </w:r>
      <w:r w:rsidRPr="00CB77B4">
        <w:rPr>
          <w:rFonts w:ascii="宋体" w:eastAsia="宋体" w:hAnsi="宋体" w:cs="宋体" w:hint="eastAsia"/>
          <w:color w:val="7D5A29"/>
          <w:sz w:val="24"/>
          <w:szCs w:val="24"/>
        </w:rPr>
        <w:t xml:space="preserve">借：递延收益　　　　　　　　　　　　　　　　　　　　</w:t>
      </w:r>
      <w:r w:rsidRPr="00CB77B4">
        <w:rPr>
          <w:rFonts w:ascii="宋体" w:eastAsia="宋体" w:hAnsi="宋体" w:cs="宋体"/>
          <w:color w:val="7D5A29"/>
          <w:sz w:val="24"/>
          <w:szCs w:val="24"/>
        </w:rPr>
        <w:t> 2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贷：营业外收入　　　　　　　　　　　　　　　　　　　</w:t>
      </w:r>
      <w:r w:rsidRPr="00CB77B4">
        <w:rPr>
          <w:rFonts w:ascii="宋体" w:eastAsia="宋体" w:hAnsi="宋体" w:cs="宋体"/>
          <w:color w:val="7D5A29"/>
          <w:sz w:val="24"/>
          <w:szCs w:val="24"/>
        </w:rPr>
        <w:t> 2 </w:t>
      </w:r>
      <w:r w:rsidRPr="00CB77B4">
        <w:rPr>
          <w:rFonts w:ascii="宋体" w:eastAsia="宋体" w:hAnsi="宋体" w:cs="宋体"/>
          <w:color w:val="7D5A29"/>
          <w:sz w:val="24"/>
          <w:szCs w:val="24"/>
        </w:rPr>
        <w:br/>
        <w:t>D.</w:t>
      </w:r>
      <w:r w:rsidRPr="00CB77B4">
        <w:rPr>
          <w:rFonts w:ascii="宋体" w:eastAsia="宋体" w:hAnsi="宋体" w:cs="宋体" w:hint="eastAsia"/>
          <w:color w:val="7D5A29"/>
          <w:sz w:val="24"/>
          <w:szCs w:val="24"/>
        </w:rPr>
        <w:t xml:space="preserve">借：递延收益　　　　　　　　　　　　　　　　　　　　</w:t>
      </w:r>
      <w:r w:rsidRPr="00CB77B4">
        <w:rPr>
          <w:rFonts w:ascii="宋体" w:eastAsia="宋体" w:hAnsi="宋体" w:cs="宋体"/>
          <w:color w:val="7D5A29"/>
          <w:sz w:val="24"/>
          <w:szCs w:val="24"/>
        </w:rPr>
        <w:t> 6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贷：营业外收入　　　　　　　　　　　　　　　　　　　</w:t>
      </w:r>
      <w:r w:rsidRPr="00CB77B4">
        <w:rPr>
          <w:rFonts w:ascii="宋体" w:eastAsia="宋体" w:hAnsi="宋体" w:cs="宋体"/>
          <w:color w:val="7D5A29"/>
          <w:sz w:val="24"/>
          <w:szCs w:val="24"/>
        </w:rPr>
        <w:t> 6</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【答案】</w:t>
      </w:r>
      <w:r w:rsidRPr="00CB77B4">
        <w:rPr>
          <w:rFonts w:ascii="宋体" w:eastAsia="宋体" w:hAnsi="宋体" w:cs="宋体"/>
          <w:color w:val="7D5A29"/>
          <w:sz w:val="24"/>
          <w:szCs w:val="24"/>
        </w:rPr>
        <w:t> A, C  </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针对购入的环保设备，以下</w:t>
      </w:r>
      <w:r w:rsidRPr="00CB77B4">
        <w:rPr>
          <w:rFonts w:ascii="宋体" w:eastAsia="宋体" w:hAnsi="宋体" w:cs="宋体"/>
          <w:color w:val="7D5A29"/>
          <w:sz w:val="24"/>
          <w:szCs w:val="24"/>
        </w:rPr>
        <w:t>W</w:t>
      </w:r>
      <w:r w:rsidRPr="00CB77B4">
        <w:rPr>
          <w:rFonts w:ascii="宋体" w:eastAsia="宋体" w:hAnsi="宋体" w:cs="宋体" w:hint="eastAsia"/>
          <w:color w:val="7D5A29"/>
          <w:sz w:val="24"/>
          <w:szCs w:val="24"/>
        </w:rPr>
        <w:t>企业在</w:t>
      </w:r>
      <w:r w:rsidRPr="00CB77B4">
        <w:rPr>
          <w:rFonts w:ascii="宋体" w:eastAsia="宋体" w:hAnsi="宋体" w:cs="宋体"/>
          <w:color w:val="7D5A29"/>
          <w:sz w:val="24"/>
          <w:szCs w:val="24"/>
        </w:rPr>
        <w:t>2015</w:t>
      </w:r>
      <w:r w:rsidRPr="00CB77B4">
        <w:rPr>
          <w:rFonts w:ascii="宋体" w:eastAsia="宋体" w:hAnsi="宋体" w:cs="宋体" w:hint="eastAsia"/>
          <w:color w:val="7D5A29"/>
          <w:sz w:val="24"/>
          <w:szCs w:val="24"/>
        </w:rPr>
        <w:t>年正确的会计分录有（　　）。</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A.</w:t>
      </w:r>
      <w:r w:rsidRPr="00CB77B4">
        <w:rPr>
          <w:rFonts w:ascii="宋体" w:eastAsia="宋体" w:hAnsi="宋体" w:cs="宋体" w:hint="eastAsia"/>
          <w:color w:val="7D5A29"/>
          <w:sz w:val="24"/>
          <w:szCs w:val="24"/>
        </w:rPr>
        <w:t xml:space="preserve">借：银行存款　　　　　　　　　　　　　　　　　　　</w:t>
      </w:r>
      <w:r w:rsidRPr="00CB77B4">
        <w:rPr>
          <w:rFonts w:ascii="宋体" w:eastAsia="宋体" w:hAnsi="宋体" w:cs="宋体"/>
          <w:color w:val="7D5A29"/>
          <w:sz w:val="24"/>
          <w:szCs w:val="24"/>
        </w:rPr>
        <w:t>1600 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贷：递延收益　　　　　　　　　　　　　　　　　　　</w:t>
      </w:r>
      <w:r w:rsidRPr="00CB77B4">
        <w:rPr>
          <w:rFonts w:ascii="宋体" w:eastAsia="宋体" w:hAnsi="宋体" w:cs="宋体"/>
          <w:color w:val="7D5A29"/>
          <w:sz w:val="24"/>
          <w:szCs w:val="24"/>
        </w:rPr>
        <w:t>1600 </w:t>
      </w:r>
      <w:r w:rsidRPr="00CB77B4">
        <w:rPr>
          <w:rFonts w:ascii="宋体" w:eastAsia="宋体" w:hAnsi="宋体" w:cs="宋体"/>
          <w:color w:val="7D5A29"/>
          <w:sz w:val="24"/>
          <w:szCs w:val="24"/>
        </w:rPr>
        <w:br/>
        <w:t>B.</w:t>
      </w:r>
      <w:r w:rsidRPr="00CB77B4">
        <w:rPr>
          <w:rFonts w:ascii="宋体" w:eastAsia="宋体" w:hAnsi="宋体" w:cs="宋体" w:hint="eastAsia"/>
          <w:color w:val="7D5A29"/>
          <w:sz w:val="24"/>
          <w:szCs w:val="24"/>
        </w:rPr>
        <w:t xml:space="preserve">借：固定资产　　　　　　　　　　　　　　　　　　　</w:t>
      </w:r>
      <w:r w:rsidRPr="00CB77B4">
        <w:rPr>
          <w:rFonts w:ascii="宋体" w:eastAsia="宋体" w:hAnsi="宋体" w:cs="宋体"/>
          <w:color w:val="7D5A29"/>
          <w:sz w:val="24"/>
          <w:szCs w:val="24"/>
        </w:rPr>
        <w:t>1350 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应交税费</w:t>
      </w:r>
      <w:r w:rsidRPr="00CB77B4">
        <w:rPr>
          <w:rFonts w:ascii="宋体" w:eastAsia="宋体" w:hAnsi="宋体" w:cs="宋体"/>
          <w:color w:val="7D5A29"/>
          <w:sz w:val="24"/>
          <w:szCs w:val="24"/>
        </w:rPr>
        <w:t>——</w:t>
      </w:r>
      <w:r w:rsidRPr="00CB77B4">
        <w:rPr>
          <w:rFonts w:ascii="宋体" w:eastAsia="宋体" w:hAnsi="宋体" w:cs="宋体" w:hint="eastAsia"/>
          <w:color w:val="7D5A29"/>
          <w:sz w:val="24"/>
          <w:szCs w:val="24"/>
        </w:rPr>
        <w:t xml:space="preserve">应交增值税（进项税额）　　　　　</w:t>
      </w:r>
      <w:r w:rsidRPr="00CB77B4">
        <w:rPr>
          <w:rFonts w:ascii="宋体" w:eastAsia="宋体" w:hAnsi="宋体" w:cs="宋体"/>
          <w:color w:val="7D5A29"/>
          <w:sz w:val="24"/>
          <w:szCs w:val="24"/>
        </w:rPr>
        <w:t> 229.5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贷：银行存款　　　　　　　　　　　　　　　　　　</w:t>
      </w:r>
      <w:r w:rsidRPr="00CB77B4">
        <w:rPr>
          <w:rFonts w:ascii="宋体" w:eastAsia="宋体" w:hAnsi="宋体" w:cs="宋体"/>
          <w:color w:val="7D5A29"/>
          <w:sz w:val="24"/>
          <w:szCs w:val="24"/>
        </w:rPr>
        <w:t>1579.5 </w:t>
      </w:r>
      <w:r w:rsidRPr="00CB77B4">
        <w:rPr>
          <w:rFonts w:ascii="宋体" w:eastAsia="宋体" w:hAnsi="宋体" w:cs="宋体"/>
          <w:color w:val="7D5A29"/>
          <w:sz w:val="24"/>
          <w:szCs w:val="24"/>
        </w:rPr>
        <w:br/>
        <w:t>C.</w:t>
      </w:r>
      <w:r w:rsidRPr="00CB77B4">
        <w:rPr>
          <w:rFonts w:ascii="宋体" w:eastAsia="宋体" w:hAnsi="宋体" w:cs="宋体" w:hint="eastAsia"/>
          <w:color w:val="7D5A29"/>
          <w:sz w:val="24"/>
          <w:szCs w:val="24"/>
        </w:rPr>
        <w:t xml:space="preserve">借：制造费用　　　　　　　　　　　　　　　　　　　</w:t>
      </w:r>
      <w:r w:rsidRPr="00CB77B4">
        <w:rPr>
          <w:rFonts w:ascii="宋体" w:eastAsia="宋体" w:hAnsi="宋体" w:cs="宋体"/>
          <w:color w:val="7D5A29"/>
          <w:sz w:val="24"/>
          <w:szCs w:val="24"/>
        </w:rPr>
        <w:t>22.5 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贷：累计折旧　　　　　　　　　　　　　　　　　　　</w:t>
      </w:r>
      <w:r w:rsidRPr="00CB77B4">
        <w:rPr>
          <w:rFonts w:ascii="宋体" w:eastAsia="宋体" w:hAnsi="宋体" w:cs="宋体"/>
          <w:color w:val="7D5A29"/>
          <w:sz w:val="24"/>
          <w:szCs w:val="24"/>
        </w:rPr>
        <w:t>22.5 </w:t>
      </w:r>
      <w:r w:rsidRPr="00CB77B4">
        <w:rPr>
          <w:rFonts w:ascii="宋体" w:eastAsia="宋体" w:hAnsi="宋体" w:cs="宋体"/>
          <w:color w:val="7D5A29"/>
          <w:sz w:val="24"/>
          <w:szCs w:val="24"/>
        </w:rPr>
        <w:br/>
        <w:t>D.</w:t>
      </w:r>
      <w:r w:rsidRPr="00CB77B4">
        <w:rPr>
          <w:rFonts w:ascii="宋体" w:eastAsia="宋体" w:hAnsi="宋体" w:cs="宋体" w:hint="eastAsia"/>
          <w:color w:val="7D5A29"/>
          <w:sz w:val="24"/>
          <w:szCs w:val="24"/>
        </w:rPr>
        <w:t xml:space="preserve">借：递延收益　　　　　　　　　　　　　　　　　　</w:t>
      </w:r>
      <w:r w:rsidRPr="00CB77B4">
        <w:rPr>
          <w:rFonts w:ascii="宋体" w:eastAsia="宋体" w:hAnsi="宋体" w:cs="宋体"/>
          <w:color w:val="7D5A29"/>
          <w:sz w:val="24"/>
          <w:szCs w:val="24"/>
        </w:rPr>
        <w:t> 53.33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贷：营业外收入　　　　　　　　　　　　　　　　　</w:t>
      </w:r>
      <w:r w:rsidRPr="00CB77B4">
        <w:rPr>
          <w:rFonts w:ascii="宋体" w:eastAsia="宋体" w:hAnsi="宋体" w:cs="宋体"/>
          <w:color w:val="7D5A29"/>
          <w:sz w:val="24"/>
          <w:szCs w:val="24"/>
        </w:rPr>
        <w:t> 53.33</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【答案】</w:t>
      </w:r>
      <w:r w:rsidRPr="00CB77B4">
        <w:rPr>
          <w:rFonts w:ascii="宋体" w:eastAsia="宋体" w:hAnsi="宋体" w:cs="宋体"/>
          <w:color w:val="7D5A29"/>
          <w:sz w:val="24"/>
          <w:szCs w:val="24"/>
        </w:rPr>
        <w:t> A, B, C  </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t>针对企业资产盘点中出现的问题，以下分录处理正确的是（　　）。</w:t>
      </w:r>
      <w:r w:rsidRPr="00CB77B4">
        <w:rPr>
          <w:rFonts w:ascii="宋体" w:eastAsia="宋体" w:hAnsi="宋体" w:cs="宋体"/>
          <w:color w:val="7D5A29"/>
          <w:sz w:val="24"/>
          <w:szCs w:val="24"/>
        </w:rPr>
        <w:t> </w:t>
      </w:r>
      <w:r w:rsidRPr="00CB77B4">
        <w:rPr>
          <w:rFonts w:ascii="宋体" w:eastAsia="宋体" w:hAnsi="宋体" w:cs="宋体"/>
          <w:color w:val="7D5A29"/>
          <w:sz w:val="24"/>
          <w:szCs w:val="24"/>
        </w:rPr>
        <w:br/>
        <w:t>A.</w:t>
      </w:r>
      <w:r w:rsidRPr="00CB77B4">
        <w:rPr>
          <w:rFonts w:ascii="宋体" w:eastAsia="宋体" w:hAnsi="宋体" w:cs="宋体" w:hint="eastAsia"/>
          <w:color w:val="7D5A29"/>
          <w:sz w:val="24"/>
          <w:szCs w:val="24"/>
        </w:rPr>
        <w:t xml:space="preserve">借：库存现金　　　　　　　　　　　　　　　</w:t>
      </w: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 xml:space="preserve">　　　</w:t>
      </w:r>
      <w:r w:rsidRPr="00CB77B4">
        <w:rPr>
          <w:rFonts w:ascii="宋体" w:eastAsia="宋体" w:hAnsi="宋体" w:cs="宋体"/>
          <w:color w:val="7D5A29"/>
          <w:sz w:val="24"/>
          <w:szCs w:val="24"/>
        </w:rPr>
        <w:t>0.2 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贷：待处理财产损溢　　　　　　　　　　　　　　　　</w:t>
      </w:r>
      <w:r w:rsidRPr="00CB77B4">
        <w:rPr>
          <w:rFonts w:ascii="宋体" w:eastAsia="宋体" w:hAnsi="宋体" w:cs="宋体"/>
          <w:color w:val="7D5A29"/>
          <w:sz w:val="24"/>
          <w:szCs w:val="24"/>
        </w:rPr>
        <w:t>0.2 </w:t>
      </w:r>
      <w:r w:rsidRPr="00CB77B4">
        <w:rPr>
          <w:rFonts w:ascii="宋体" w:eastAsia="宋体" w:hAnsi="宋体" w:cs="宋体"/>
          <w:color w:val="7D5A29"/>
          <w:sz w:val="24"/>
          <w:szCs w:val="24"/>
        </w:rPr>
        <w:br/>
        <w:t>B.</w:t>
      </w:r>
      <w:r w:rsidRPr="00CB77B4">
        <w:rPr>
          <w:rFonts w:ascii="宋体" w:eastAsia="宋体" w:hAnsi="宋体" w:cs="宋体" w:hint="eastAsia"/>
          <w:color w:val="7D5A29"/>
          <w:sz w:val="24"/>
          <w:szCs w:val="24"/>
        </w:rPr>
        <w:t xml:space="preserve">借：待处理财产损溢　　　　　　　　　　　　　　　　</w:t>
      </w:r>
      <w:r w:rsidRPr="00CB77B4">
        <w:rPr>
          <w:rFonts w:ascii="宋体" w:eastAsia="宋体" w:hAnsi="宋体" w:cs="宋体"/>
          <w:color w:val="7D5A29"/>
          <w:sz w:val="24"/>
          <w:szCs w:val="24"/>
        </w:rPr>
        <w:t>1 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贷：原材料　　　　　　　　　　　　　　　　　　　　　</w:t>
      </w:r>
      <w:r w:rsidRPr="00CB77B4">
        <w:rPr>
          <w:rFonts w:ascii="宋体" w:eastAsia="宋体" w:hAnsi="宋体" w:cs="宋体"/>
          <w:color w:val="7D5A29"/>
          <w:sz w:val="24"/>
          <w:szCs w:val="24"/>
        </w:rPr>
        <w:t> 1 </w:t>
      </w:r>
      <w:r w:rsidRPr="00CB77B4">
        <w:rPr>
          <w:rFonts w:ascii="宋体" w:eastAsia="宋体" w:hAnsi="宋体" w:cs="宋体"/>
          <w:color w:val="7D5A29"/>
          <w:sz w:val="24"/>
          <w:szCs w:val="24"/>
        </w:rPr>
        <w:br/>
        <w:t>C.</w:t>
      </w:r>
      <w:r w:rsidRPr="00CB77B4">
        <w:rPr>
          <w:rFonts w:ascii="宋体" w:eastAsia="宋体" w:hAnsi="宋体" w:cs="宋体" w:hint="eastAsia"/>
          <w:color w:val="7D5A29"/>
          <w:sz w:val="24"/>
          <w:szCs w:val="24"/>
        </w:rPr>
        <w:t xml:space="preserve">借：待处理财产损溢　　　　　　　　　　　　　　　　</w:t>
      </w:r>
      <w:r w:rsidRPr="00CB77B4">
        <w:rPr>
          <w:rFonts w:ascii="宋体" w:eastAsia="宋体" w:hAnsi="宋体" w:cs="宋体"/>
          <w:color w:val="7D5A29"/>
          <w:sz w:val="24"/>
          <w:szCs w:val="24"/>
        </w:rPr>
        <w:t> 0.2 </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贷：营业外收入　　　　　　　　　　　　　　　　　　</w:t>
      </w:r>
      <w:r w:rsidRPr="00CB77B4">
        <w:rPr>
          <w:rFonts w:ascii="宋体" w:eastAsia="宋体" w:hAnsi="宋体" w:cs="宋体"/>
          <w:color w:val="7D5A29"/>
          <w:sz w:val="24"/>
          <w:szCs w:val="24"/>
        </w:rPr>
        <w:t> 0.2 </w:t>
      </w:r>
      <w:r w:rsidRPr="00CB77B4">
        <w:rPr>
          <w:rFonts w:ascii="宋体" w:eastAsia="宋体" w:hAnsi="宋体" w:cs="宋体"/>
          <w:color w:val="7D5A29"/>
          <w:sz w:val="24"/>
          <w:szCs w:val="24"/>
        </w:rPr>
        <w:br/>
        <w:t>D.</w:t>
      </w:r>
      <w:r w:rsidRPr="00CB77B4">
        <w:rPr>
          <w:rFonts w:ascii="宋体" w:eastAsia="宋体" w:hAnsi="宋体" w:cs="宋体" w:hint="eastAsia"/>
          <w:color w:val="7D5A29"/>
          <w:sz w:val="24"/>
          <w:szCs w:val="24"/>
        </w:rPr>
        <w:t xml:space="preserve">借：营业外支出　　　　　　　　　　　　　　　　　　</w:t>
      </w:r>
      <w:r w:rsidRPr="00CB77B4">
        <w:rPr>
          <w:rFonts w:ascii="宋体" w:eastAsia="宋体" w:hAnsi="宋体" w:cs="宋体"/>
          <w:color w:val="7D5A29"/>
          <w:sz w:val="24"/>
          <w:szCs w:val="24"/>
        </w:rPr>
        <w:t>1</w:t>
      </w:r>
      <w:r w:rsidRPr="00CB77B4">
        <w:rPr>
          <w:rFonts w:ascii="宋体" w:eastAsia="宋体" w:hAnsi="宋体" w:cs="宋体"/>
          <w:color w:val="7D5A29"/>
          <w:sz w:val="24"/>
          <w:szCs w:val="24"/>
        </w:rPr>
        <w:br/>
      </w:r>
      <w:r w:rsidRPr="00CB77B4">
        <w:rPr>
          <w:rFonts w:ascii="宋体" w:eastAsia="宋体" w:hAnsi="宋体" w:cs="宋体" w:hint="eastAsia"/>
          <w:color w:val="7D5A29"/>
          <w:sz w:val="24"/>
          <w:szCs w:val="24"/>
        </w:rPr>
        <w:t xml:space="preserve">　　贷：待处理财产损溢　　　　　　　　　　　　　　　　　</w:t>
      </w:r>
      <w:r w:rsidRPr="00CB77B4">
        <w:rPr>
          <w:rFonts w:ascii="宋体" w:eastAsia="宋体" w:hAnsi="宋体" w:cs="宋体"/>
          <w:color w:val="7D5A29"/>
          <w:sz w:val="24"/>
          <w:szCs w:val="24"/>
        </w:rPr>
        <w:t> 1</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hint="eastAsia"/>
          <w:color w:val="7D5A29"/>
          <w:sz w:val="24"/>
          <w:szCs w:val="24"/>
        </w:rPr>
        <w:lastRenderedPageBreak/>
        <w:t>【答案】</w:t>
      </w:r>
      <w:r w:rsidRPr="00CB77B4">
        <w:rPr>
          <w:rFonts w:ascii="宋体" w:eastAsia="宋体" w:hAnsi="宋体" w:cs="宋体"/>
          <w:color w:val="7D5A29"/>
          <w:sz w:val="24"/>
          <w:szCs w:val="24"/>
        </w:rPr>
        <w:t> A, B, C, D </w:t>
      </w:r>
      <w:r w:rsidRPr="00CB77B4">
        <w:rPr>
          <w:rFonts w:ascii="宋体" w:eastAsia="宋体" w:hAnsi="宋体" w:cs="宋体"/>
          <w:color w:val="7D5A29"/>
          <w:sz w:val="24"/>
          <w:szCs w:val="24"/>
        </w:rPr>
        <w:br/>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以下各项中，不应计入营业外收入的是（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固定资产盘盈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下列各项中，不应计入营业外收入的是（</w:t>
      </w:r>
      <w:r w:rsidRPr="00CB77B4">
        <w:rPr>
          <w:rFonts w:ascii="Segoe UI" w:eastAsia="宋体" w:hAnsi="Segoe UI" w:cs="Segoe UI"/>
          <w:color w:val="2F6473"/>
          <w:sz w:val="23"/>
          <w:szCs w:val="23"/>
        </w:rPr>
        <w:t>   </w:t>
      </w:r>
      <w:r w:rsidRPr="00CB77B4">
        <w:rPr>
          <w:rFonts w:ascii="Segoe UI" w:eastAsia="宋体" w:hAnsi="Segoe UI" w:cs="Segoe UI"/>
          <w:color w:val="2F6473"/>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正确答案是：收发差错造成存货盘盈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下列各项中，应确认为营业外收入的有（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41" type="#_x0000_t75" style="width:20.25pt;height:15.75pt" o:ole="">
            <v:imagedata r:id="rId41" o:title=""/>
          </v:shape>
          <w:control r:id="rId228" w:name="DefaultOcxName1020" w:shapeid="_x0000_i3041"/>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存货盘盈</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40" type="#_x0000_t75" style="width:20.25pt;height:15.75pt" o:ole="">
            <v:imagedata r:id="rId41" o:title=""/>
          </v:shape>
          <w:control r:id="rId229" w:name="DefaultOcxName1121" w:shapeid="_x0000_i3040"/>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固定资产出租收入</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9" type="#_x0000_t75" style="width:20.25pt;height:15.75pt" o:ole="">
            <v:imagedata r:id="rId41" o:title=""/>
          </v:shape>
          <w:control r:id="rId230" w:name="DefaultOcxName1220" w:shapeid="_x0000_i3039"/>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无法查明原因的现金溢余</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8" type="#_x0000_t75" style="width:20.25pt;height:15.75pt" o:ole="">
            <v:imagedata r:id="rId41" o:title=""/>
          </v:shape>
          <w:control r:id="rId231" w:name="DefaultOcxName1320" w:shapeid="_x0000_i3038"/>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非货币性资产交换利得</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非货币性资产交换利得</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无法查明原因的现金溢余</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下列项目中，影响营业外支出的有（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6" type="#_x0000_t75" style="width:20.25pt;height:15.75pt" o:ole="">
            <v:imagedata r:id="rId41" o:title=""/>
          </v:shape>
          <w:control r:id="rId232" w:name="DefaultOcxName1521" w:shapeid="_x0000_i3036"/>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无形资产处置损失</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5" type="#_x0000_t75" style="width:20.25pt;height:15.75pt" o:ole="">
            <v:imagedata r:id="rId41" o:title=""/>
          </v:shape>
          <w:control r:id="rId233" w:name="DefaultOcxName1621" w:shapeid="_x0000_i3035"/>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出售长期股权投资的净损失</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4" type="#_x0000_t75" style="width:20.25pt;height:15.75pt" o:ole="">
            <v:imagedata r:id="rId41" o:title=""/>
          </v:shape>
          <w:control r:id="rId234" w:name="DefaultOcxName1721" w:shapeid="_x0000_i3034"/>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罚款支出</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033" type="#_x0000_t75" style="width:20.25pt;height:15.75pt" o:ole="">
            <v:imagedata r:id="rId41" o:title=""/>
          </v:shape>
          <w:control r:id="rId235" w:name="DefaultOcxName1821" w:shapeid="_x0000_i3033"/>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现金盘亏</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无形资产处置损失</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罚款支出</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与资产相关的政府补助，企业在收到时，应计入营业外收入。</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企业在确认与收益相关的政府补助时，直接计入营业外收入。（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某公司因雷电造成损失共计</w:t>
      </w:r>
      <w:r w:rsidRPr="00CB77B4">
        <w:rPr>
          <w:rFonts w:ascii="Calibri" w:eastAsia="宋体" w:hAnsi="Calibri" w:cs="Calibri"/>
          <w:color w:val="2F6473"/>
          <w:sz w:val="21"/>
          <w:szCs w:val="21"/>
        </w:rPr>
        <w:t>250</w:t>
      </w:r>
      <w:r w:rsidRPr="00CB77B4">
        <w:rPr>
          <w:rFonts w:ascii="宋体" w:eastAsia="宋体" w:hAnsi="宋体" w:cs="Segoe UI" w:hint="eastAsia"/>
          <w:color w:val="2F6473"/>
          <w:sz w:val="21"/>
          <w:szCs w:val="21"/>
        </w:rPr>
        <w:t>万元，其中流动资产</w:t>
      </w:r>
      <w:r w:rsidRPr="00CB77B4">
        <w:rPr>
          <w:rFonts w:ascii="Calibri" w:eastAsia="宋体" w:hAnsi="Calibri" w:cs="Calibri"/>
          <w:color w:val="2F6473"/>
          <w:sz w:val="21"/>
          <w:szCs w:val="21"/>
        </w:rPr>
        <w:t>100</w:t>
      </w:r>
      <w:r w:rsidRPr="00CB77B4">
        <w:rPr>
          <w:rFonts w:ascii="宋体" w:eastAsia="宋体" w:hAnsi="宋体" w:cs="Segoe UI" w:hint="eastAsia"/>
          <w:color w:val="2F6473"/>
          <w:sz w:val="21"/>
          <w:szCs w:val="21"/>
        </w:rPr>
        <w:t>万元，非流动资产</w:t>
      </w:r>
      <w:r w:rsidRPr="00CB77B4">
        <w:rPr>
          <w:rFonts w:ascii="Calibri" w:eastAsia="宋体" w:hAnsi="Calibri" w:cs="Calibri"/>
          <w:color w:val="2F6473"/>
          <w:sz w:val="21"/>
          <w:szCs w:val="21"/>
        </w:rPr>
        <w:t>150</w:t>
      </w:r>
      <w:r w:rsidRPr="00CB77B4">
        <w:rPr>
          <w:rFonts w:ascii="宋体" w:eastAsia="宋体" w:hAnsi="宋体" w:cs="Segoe UI" w:hint="eastAsia"/>
          <w:color w:val="2F6473"/>
          <w:sz w:val="21"/>
          <w:szCs w:val="21"/>
        </w:rPr>
        <w:t>万，获得保险公司赔偿</w:t>
      </w:r>
      <w:r w:rsidRPr="00CB77B4">
        <w:rPr>
          <w:rFonts w:ascii="Calibri" w:eastAsia="宋体" w:hAnsi="Calibri" w:cs="Calibri"/>
          <w:color w:val="2F6473"/>
          <w:sz w:val="21"/>
          <w:szCs w:val="21"/>
        </w:rPr>
        <w:t>80</w:t>
      </w:r>
      <w:r w:rsidRPr="00CB77B4">
        <w:rPr>
          <w:rFonts w:ascii="宋体" w:eastAsia="宋体" w:hAnsi="宋体" w:cs="Segoe UI" w:hint="eastAsia"/>
          <w:color w:val="2F6473"/>
          <w:sz w:val="21"/>
          <w:szCs w:val="21"/>
        </w:rPr>
        <w:t>万元，计入营业外支出的金额为（　　）万元。</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Segoe UI" w:eastAsia="宋体" w:hAnsi="Segoe UI" w:cs="Segoe UI"/>
          <w:color w:val="7D5A29"/>
          <w:sz w:val="23"/>
          <w:szCs w:val="23"/>
        </w:rPr>
        <w:t>170</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下列各项中，不应计入营业外支出的是（　　）。</w:t>
      </w:r>
      <w:r w:rsidRPr="00CB77B4">
        <w:rPr>
          <w:rFonts w:ascii="Calibri" w:eastAsia="宋体" w:hAnsi="Calibri" w:cs="Calibri"/>
          <w:color w:val="2F6473"/>
          <w:sz w:val="21"/>
          <w:szCs w:val="21"/>
        </w:rPr>
        <w:t>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长期股权投资处置损失</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下列各项中，工业企业应确认为其他业务收入的有（</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lastRenderedPageBreak/>
        <w:object w:dxaOrig="405" w:dyaOrig="330">
          <v:shape id="_x0000_i3116" type="#_x0000_t75" style="width:20.25pt;height:15.75pt" o:ole="">
            <v:imagedata r:id="rId41" o:title=""/>
          </v:shape>
          <w:control r:id="rId236" w:name="DefaultOcxName1021" w:shapeid="_x0000_i3116"/>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处置营业用房净收益</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15" type="#_x0000_t75" style="width:20.25pt;height:15.75pt" o:ole="">
            <v:imagedata r:id="rId41" o:title=""/>
          </v:shape>
          <w:control r:id="rId237" w:name="DefaultOcxName1122" w:shapeid="_x0000_i3115"/>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对外销售材料收入</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14" type="#_x0000_t75" style="width:20.25pt;height:15.75pt" o:ole="">
            <v:imagedata r:id="rId41" o:title=""/>
          </v:shape>
          <w:control r:id="rId238" w:name="DefaultOcxName1221" w:shapeid="_x0000_i3114"/>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出售专利所有权收入</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13" type="#_x0000_t75" style="width:20.25pt;height:15.75pt" o:ole="">
            <v:imagedata r:id="rId41" o:title=""/>
          </v:shape>
          <w:control r:id="rId239" w:name="DefaultOcxName1321" w:shapeid="_x0000_i3113"/>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转让商标使用权收入</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正确答案是：对外销售材料收入</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转让商标使用权收入</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下列各项业务中，应通过</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营业外收入</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科目核算的有</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11" type="#_x0000_t75" style="width:20.25pt;height:15.75pt" o:ole="">
            <v:imagedata r:id="rId41" o:title=""/>
          </v:shape>
          <w:control r:id="rId240" w:name="DefaultOcxName1522" w:shapeid="_x0000_i3111"/>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无法查明原因的现金溢余</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10" type="#_x0000_t75" style="width:20.25pt;height:15.75pt" o:ole="">
            <v:imagedata r:id="rId41" o:title=""/>
          </v:shape>
          <w:control r:id="rId241" w:name="DefaultOcxName1622" w:shapeid="_x0000_i3110"/>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固定资产盘盈</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09" type="#_x0000_t75" style="width:20.25pt;height:15.75pt" o:ole="">
            <v:imagedata r:id="rId41" o:title=""/>
          </v:shape>
          <w:control r:id="rId242" w:name="DefaultOcxName1722" w:shapeid="_x0000_i3109"/>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转销无法偿付的应付账款</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108" type="#_x0000_t75" style="width:20.25pt;height:15.75pt" o:ole="">
            <v:imagedata r:id="rId41" o:title=""/>
          </v:shape>
          <w:control r:id="rId243" w:name="DefaultOcxName1822" w:shapeid="_x0000_i3108"/>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存货盘盈</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AC</w:t>
      </w:r>
      <w:r w:rsidRPr="00CB77B4">
        <w:rPr>
          <w:rFonts w:ascii="Segoe UI" w:eastAsia="宋体" w:hAnsi="Segoe UI" w:cs="Segoe UI"/>
          <w:color w:val="7D5A29"/>
          <w:sz w:val="23"/>
          <w:szCs w:val="23"/>
        </w:rPr>
        <w:t>转销无法偿付的应付账款</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无法查明原因的现金溢余</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营业外支出是指企业发生的与其日常活动直接相关的各项损失。（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Calibri" w:eastAsia="宋体" w:hAnsi="Calibri" w:cs="Calibri"/>
          <w:color w:val="2F6473"/>
          <w:sz w:val="21"/>
          <w:szCs w:val="21"/>
        </w:rPr>
        <w:t> </w:t>
      </w:r>
      <w:r w:rsidRPr="00CB77B4">
        <w:rPr>
          <w:rFonts w:ascii="宋体" w:eastAsia="宋体" w:hAnsi="宋体" w:cs="Segoe UI" w:hint="eastAsia"/>
          <w:color w:val="2F6473"/>
          <w:sz w:val="21"/>
          <w:szCs w:val="21"/>
        </w:rPr>
        <w:t>出售投资性房地产的净收益，通过营业外收入科目核算。（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报经批准后计入营业外支出的是（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w:t>
      </w:r>
    </w:p>
    <w:p w:rsidR="00CB77B4" w:rsidRPr="00CB77B4" w:rsidRDefault="00CB77B4" w:rsidP="00CB77B4">
      <w:pPr>
        <w:shd w:val="clear" w:color="auto" w:fill="FCEFDC"/>
        <w:adjustRightInd/>
        <w:snapToGrid/>
        <w:spacing w:after="120"/>
        <w:rPr>
          <w:rFonts w:ascii="Segoe UI" w:eastAsia="宋体" w:hAnsi="Segoe UI" w:cs="Segoe UI"/>
          <w:color w:val="7D5A29"/>
          <w:sz w:val="23"/>
          <w:szCs w:val="23"/>
        </w:rPr>
      </w:pP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自然灾害导致的原材料损失</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以下各项中，不应计入营业外收入的是（</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正确答案是：固定资产盘盈</w:t>
      </w:r>
    </w:p>
    <w:p w:rsidR="00CB77B4" w:rsidRPr="00CB77B4" w:rsidRDefault="00CB77B4" w:rsidP="00CB77B4">
      <w:pPr>
        <w:shd w:val="clear" w:color="auto" w:fill="DEF2F8"/>
        <w:adjustRightInd/>
        <w:snapToGrid/>
        <w:spacing w:after="100" w:afterAutospacing="1"/>
        <w:outlineLvl w:val="3"/>
        <w:rPr>
          <w:rFonts w:ascii="inherit" w:eastAsia="宋体" w:hAnsi="inherit" w:cs="Segoe UI"/>
          <w:color w:val="2F6473"/>
          <w:sz w:val="24"/>
          <w:szCs w:val="24"/>
        </w:rPr>
      </w:pPr>
      <w:r w:rsidRPr="00CB77B4">
        <w:rPr>
          <w:rFonts w:ascii="inherit" w:eastAsia="宋体" w:hAnsi="inherit" w:cs="Segoe UI"/>
          <w:color w:val="2F6473"/>
          <w:sz w:val="24"/>
          <w:szCs w:val="24"/>
        </w:rPr>
        <w:t>题干</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下列各项中，不应确认为营业外收入的有（</w:t>
      </w:r>
      <w:r w:rsidRPr="00CB77B4">
        <w:rPr>
          <w:rFonts w:ascii="Segoe UI" w:eastAsia="宋体" w:hAnsi="Segoe UI" w:cs="Segoe UI"/>
          <w:color w:val="2F6473"/>
          <w:sz w:val="23"/>
          <w:szCs w:val="23"/>
        </w:rPr>
        <w:t>   </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91" type="#_x0000_t75" style="width:20.25pt;height:15.75pt" o:ole="">
            <v:imagedata r:id="rId41" o:title=""/>
          </v:shape>
          <w:control r:id="rId244" w:name="DefaultOcxName1022" w:shapeid="_x0000_i3291"/>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无法查明原因的现金溢余</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90" type="#_x0000_t75" style="width:20.25pt;height:15.75pt" o:ole="">
            <v:imagedata r:id="rId41" o:title=""/>
          </v:shape>
          <w:control r:id="rId245" w:name="DefaultOcxName1123" w:shapeid="_x0000_i3290"/>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固定资产出租收入</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9" type="#_x0000_t75" style="width:20.25pt;height:15.75pt" o:ole="">
            <v:imagedata r:id="rId41" o:title=""/>
          </v:shape>
          <w:control r:id="rId246" w:name="DefaultOcxName1222" w:shapeid="_x0000_i3289"/>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存货盘盈</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8" type="#_x0000_t75" style="width:20.25pt;height:15.75pt" o:ole="">
            <v:imagedata r:id="rId41" o:title=""/>
          </v:shape>
          <w:control r:id="rId247" w:name="DefaultOcxName1322" w:shapeid="_x0000_i3288"/>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固定资产盘盈</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BCD</w:t>
      </w:r>
      <w:r w:rsidRPr="00CB77B4">
        <w:rPr>
          <w:rFonts w:ascii="Segoe UI" w:eastAsia="宋体" w:hAnsi="Segoe UI" w:cs="Segoe UI"/>
          <w:color w:val="7D5A29"/>
          <w:sz w:val="23"/>
          <w:szCs w:val="23"/>
        </w:rPr>
        <w:t>存货盘盈</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固定资产出租收入</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固定资产盘盈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下列各项中，应该确认为营业外支出的有（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lastRenderedPageBreak/>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6" type="#_x0000_t75" style="width:20.25pt;height:15.75pt" o:ole="">
            <v:imagedata r:id="rId41" o:title=""/>
          </v:shape>
          <w:control r:id="rId248" w:name="DefaultOcxName1523" w:shapeid="_x0000_i3286"/>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因管理不善造成的原材料损失</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5" type="#_x0000_t75" style="width:20.25pt;height:15.75pt" o:ole="">
            <v:imagedata r:id="rId41" o:title=""/>
          </v:shape>
          <w:control r:id="rId249" w:name="DefaultOcxName1623" w:shapeid="_x0000_i3285"/>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因自然灾害造成的原材料损失扣除保险公司赔偿的部分</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4" type="#_x0000_t75" style="width:20.25pt;height:15.75pt" o:ole="">
            <v:imagedata r:id="rId41" o:title=""/>
          </v:shape>
          <w:control r:id="rId250" w:name="DefaultOcxName1723" w:shapeid="_x0000_i3284"/>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企业的非货币性资产交换损失</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283" type="#_x0000_t75" style="width:20.25pt;height:15.75pt" o:ole="">
            <v:imagedata r:id="rId41" o:title=""/>
          </v:shape>
          <w:control r:id="rId251" w:name="DefaultOcxName1823" w:shapeid="_x0000_i3283"/>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向慈善机构支付的捐赠款</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BCD</w:t>
      </w:r>
      <w:r w:rsidRPr="00CB77B4">
        <w:rPr>
          <w:rFonts w:ascii="宋体" w:eastAsia="宋体" w:hAnsi="宋体" w:cs="Segoe UI" w:hint="eastAsia"/>
          <w:color w:val="7D5A29"/>
          <w:sz w:val="21"/>
          <w:szCs w:val="21"/>
        </w:rPr>
        <w:t>向慈善机构支付的捐赠款</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因自然灾害造成的原材料损失扣除保险公司赔偿的部分</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企业的非货币性资产交换损失</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公益性捐赠支出应当计入营业外支出科目。（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对</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营业外支出中</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处置非流动性资产损失</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项目，反映企业处置各种非流动性资产发生的损失。</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下列各项中，不应计入营业外支出的是（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正确答案是：长期股权投资处置损失</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下列各项中，不应计入营业外收入的是（</w:t>
      </w:r>
      <w:r w:rsidRPr="00CB77B4">
        <w:rPr>
          <w:rFonts w:ascii="Segoe UI" w:eastAsia="宋体" w:hAnsi="Segoe UI" w:cs="Segoe UI"/>
          <w:color w:val="2F6473"/>
          <w:sz w:val="23"/>
          <w:szCs w:val="23"/>
        </w:rPr>
        <w:t>   </w:t>
      </w:r>
      <w:r w:rsidRPr="00CB77B4">
        <w:rPr>
          <w:rFonts w:ascii="Segoe UI" w:eastAsia="宋体" w:hAnsi="Segoe UI" w:cs="Segoe UI"/>
          <w:color w:val="2F6473"/>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正确答案是：收发差错造成存货盘盈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下列各项中，应计入财务费用的有（</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361" type="#_x0000_t75" style="width:20.25pt;height:15.75pt" o:ole="">
            <v:imagedata r:id="rId41" o:title=""/>
          </v:shape>
          <w:control r:id="rId252" w:name="DefaultOcxName1524" w:shapeid="_x0000_i3361"/>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企业发行股票支付的手续费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360" type="#_x0000_t75" style="width:20.25pt;height:15.75pt" o:ole="">
            <v:imagedata r:id="rId41" o:title=""/>
          </v:shape>
          <w:control r:id="rId253" w:name="DefaultOcxName1624" w:shapeid="_x0000_i3360"/>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企业销售商品时发生的现金折扣</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359" type="#_x0000_t75" style="width:20.25pt;height:15.75pt" o:ole="">
            <v:imagedata r:id="rId41" o:title=""/>
          </v:shape>
          <w:control r:id="rId254" w:name="DefaultOcxName1724" w:shapeid="_x0000_i3359"/>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企业购买商品时取得的现金折扣</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358" type="#_x0000_t75" style="width:20.25pt;height:15.75pt" o:ole="">
            <v:imagedata r:id="rId41" o:title=""/>
          </v:shape>
          <w:control r:id="rId255" w:name="DefaultOcxName1824" w:shapeid="_x0000_i3358"/>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企业支付的银行承兑汇票手续费</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BCD</w:t>
      </w:r>
      <w:r w:rsidRPr="00CB77B4">
        <w:rPr>
          <w:rFonts w:ascii="Segoe UI" w:eastAsia="宋体" w:hAnsi="Segoe UI" w:cs="Segoe UI"/>
          <w:color w:val="7D5A29"/>
          <w:sz w:val="23"/>
          <w:szCs w:val="23"/>
        </w:rPr>
        <w:t>企业支付的银行承兑汇票手续费</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企业购买商品时取得的现金折扣</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企业销售商品时发生的现金折扣</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出售投资性房地产的净收益，通过营业外收入科目核算。</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政府补助是企业从政府无偿取得的货币性资产或非货币性资产，包括政府作为所有者对企业的资本性投入。（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企业收到与资产相关的政府补助时，下列各项中，会计处理正确的是（　　）。</w:t>
      </w:r>
      <w:r w:rsidRPr="00CB77B4">
        <w:rPr>
          <w:rFonts w:ascii="Calibri" w:eastAsia="宋体" w:hAnsi="Calibri" w:cs="Calibri"/>
          <w:color w:val="2F6473"/>
          <w:sz w:val="21"/>
          <w:szCs w:val="21"/>
        </w:rPr>
        <w:t>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借记</w:t>
      </w:r>
      <w:r w:rsidRPr="00CB77B4">
        <w:rPr>
          <w:rFonts w:ascii="Calibri" w:eastAsia="宋体" w:hAnsi="Calibri" w:cs="Calibri"/>
          <w:color w:val="7D5A29"/>
          <w:sz w:val="21"/>
          <w:szCs w:val="21"/>
        </w:rPr>
        <w:t>“</w:t>
      </w:r>
      <w:r w:rsidRPr="00CB77B4">
        <w:rPr>
          <w:rFonts w:ascii="宋体" w:eastAsia="宋体" w:hAnsi="宋体" w:cs="Segoe UI" w:hint="eastAsia"/>
          <w:color w:val="7D5A29"/>
          <w:sz w:val="21"/>
          <w:szCs w:val="21"/>
        </w:rPr>
        <w:t>银行存款</w:t>
      </w:r>
      <w:r w:rsidRPr="00CB77B4">
        <w:rPr>
          <w:rFonts w:ascii="Calibri" w:eastAsia="宋体" w:hAnsi="Calibri" w:cs="Calibri"/>
          <w:color w:val="7D5A29"/>
          <w:sz w:val="21"/>
          <w:szCs w:val="21"/>
        </w:rPr>
        <w:t>”</w:t>
      </w:r>
      <w:r w:rsidRPr="00CB77B4">
        <w:rPr>
          <w:rFonts w:ascii="宋体" w:eastAsia="宋体" w:hAnsi="宋体" w:cs="Segoe UI" w:hint="eastAsia"/>
          <w:color w:val="7D5A29"/>
          <w:sz w:val="21"/>
          <w:szCs w:val="21"/>
        </w:rPr>
        <w:t>科目，贷记</w:t>
      </w:r>
      <w:r w:rsidRPr="00CB77B4">
        <w:rPr>
          <w:rFonts w:ascii="Calibri" w:eastAsia="宋体" w:hAnsi="Calibri" w:cs="Calibri"/>
          <w:color w:val="7D5A29"/>
          <w:sz w:val="21"/>
          <w:szCs w:val="21"/>
        </w:rPr>
        <w:t>“</w:t>
      </w:r>
      <w:r w:rsidRPr="00CB77B4">
        <w:rPr>
          <w:rFonts w:ascii="宋体" w:eastAsia="宋体" w:hAnsi="宋体" w:cs="Segoe UI" w:hint="eastAsia"/>
          <w:color w:val="7D5A29"/>
          <w:sz w:val="21"/>
          <w:szCs w:val="21"/>
        </w:rPr>
        <w:t>递延收益</w:t>
      </w:r>
      <w:r w:rsidRPr="00CB77B4">
        <w:rPr>
          <w:rFonts w:ascii="Calibri" w:eastAsia="宋体" w:hAnsi="Calibri" w:cs="Calibri"/>
          <w:color w:val="7D5A29"/>
          <w:sz w:val="21"/>
          <w:szCs w:val="21"/>
        </w:rPr>
        <w:t>”</w:t>
      </w:r>
      <w:r w:rsidRPr="00CB77B4">
        <w:rPr>
          <w:rFonts w:ascii="宋体" w:eastAsia="宋体" w:hAnsi="宋体" w:cs="Segoe UI" w:hint="eastAsia"/>
          <w:color w:val="7D5A29"/>
          <w:sz w:val="21"/>
          <w:szCs w:val="21"/>
        </w:rPr>
        <w:t>科目</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下列各项中，不应计入营业外收入的是（</w:t>
      </w:r>
      <w:r w:rsidRPr="00CB77B4">
        <w:rPr>
          <w:rFonts w:ascii="Segoe UI" w:eastAsia="宋体" w:hAnsi="Segoe UI" w:cs="Segoe UI"/>
          <w:color w:val="2F6473"/>
          <w:sz w:val="23"/>
          <w:szCs w:val="23"/>
        </w:rPr>
        <w:t>   </w:t>
      </w:r>
      <w:r w:rsidRPr="00CB77B4">
        <w:rPr>
          <w:rFonts w:ascii="Segoe UI" w:eastAsia="宋体" w:hAnsi="Segoe UI" w:cs="Segoe UI"/>
          <w:color w:val="2F6473"/>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lastRenderedPageBreak/>
        <w:t>正确答案是：收发差错造成存货盘盈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下列各项中，应计入营业外收入的有（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41" type="#_x0000_t75" style="width:20.25pt;height:15.75pt" o:ole="">
            <v:imagedata r:id="rId41" o:title=""/>
          </v:shape>
          <w:control r:id="rId256" w:name="DefaultOcxName1024" w:shapeid="_x0000_i3441"/>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企业接受原材料捐赠的利得</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40" type="#_x0000_t75" style="width:20.25pt;height:15.75pt" o:ole="">
            <v:imagedata r:id="rId41" o:title=""/>
          </v:shape>
          <w:control r:id="rId257" w:name="DefaultOcxName1125" w:shapeid="_x0000_i3440"/>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按期分配政府补助的递延收益</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9" type="#_x0000_t75" style="width:20.25pt;height:15.75pt" o:ole="">
            <v:imagedata r:id="rId41" o:title=""/>
          </v:shape>
          <w:control r:id="rId258" w:name="DefaultOcxName1224" w:shapeid="_x0000_i3439"/>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盘盈的固定资产</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8" type="#_x0000_t75" style="width:20.25pt;height:15.75pt" o:ole="">
            <v:imagedata r:id="rId41" o:title=""/>
          </v:shape>
          <w:control r:id="rId259" w:name="DefaultOcxName1324" w:shapeid="_x0000_i3438"/>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因债权单位撤销而无法支付的应付款项</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ABD</w:t>
      </w:r>
      <w:r w:rsidRPr="00CB77B4">
        <w:rPr>
          <w:rFonts w:ascii="宋体" w:eastAsia="宋体" w:hAnsi="宋体" w:cs="Segoe UI" w:hint="eastAsia"/>
          <w:color w:val="7D5A29"/>
          <w:sz w:val="21"/>
          <w:szCs w:val="21"/>
        </w:rPr>
        <w:t>企业接受原材料捐赠的利得</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按期分配政府补助的递延收益</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因债权单位撤销而无法支付的应付款项</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下列各项中，年度终了需要转入</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利润分配</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未分配利润</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科目的有（</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6" type="#_x0000_t75" style="width:20.25pt;height:15.75pt" o:ole="">
            <v:imagedata r:id="rId41" o:title=""/>
          </v:shape>
          <w:control r:id="rId260" w:name="DefaultOcxName1525" w:shapeid="_x0000_i3436"/>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利润分配</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应付现金股利</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5" type="#_x0000_t75" style="width:20.25pt;height:15.75pt" o:ole="">
            <v:imagedata r:id="rId41" o:title=""/>
          </v:shape>
          <w:control r:id="rId261" w:name="DefaultOcxName1625" w:shapeid="_x0000_i3435"/>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本年利润</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4" type="#_x0000_t75" style="width:20.25pt;height:15.75pt" o:ole="">
            <v:imagedata r:id="rId41" o:title=""/>
          </v:shape>
          <w:control r:id="rId262" w:name="DefaultOcxName1725" w:shapeid="_x0000_i3434"/>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利润分配</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提取法定盈余公积</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433" type="#_x0000_t75" style="width:20.25pt;height:15.75pt" o:ole="">
            <v:imagedata r:id="rId41" o:title=""/>
          </v:shape>
          <w:control r:id="rId263" w:name="DefaultOcxName1825" w:shapeid="_x0000_i3433"/>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利润分配</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盈余公积补亏</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ABCD</w:t>
      </w:r>
      <w:r w:rsidRPr="00CB77B4">
        <w:rPr>
          <w:rFonts w:ascii="Segoe UI" w:eastAsia="宋体" w:hAnsi="Segoe UI" w:cs="Segoe UI"/>
          <w:color w:val="7D5A29"/>
          <w:sz w:val="23"/>
          <w:szCs w:val="23"/>
        </w:rPr>
        <w:t>本年利润</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利润分配</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应付现金股利</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利润分配</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盈余公积补亏</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利润分配</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提取法定盈余公积</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固定资产盘盈属于企业的利得，应通过</w:t>
      </w:r>
      <w:r w:rsidRPr="00CB77B4">
        <w:rPr>
          <w:rFonts w:ascii="Calibri" w:eastAsia="宋体" w:hAnsi="Calibri" w:cs="Calibri"/>
          <w:color w:val="2F6473"/>
          <w:sz w:val="21"/>
          <w:szCs w:val="21"/>
        </w:rPr>
        <w:t>“</w:t>
      </w:r>
      <w:r w:rsidRPr="00CB77B4">
        <w:rPr>
          <w:rFonts w:ascii="宋体" w:eastAsia="宋体" w:hAnsi="宋体" w:cs="Segoe UI" w:hint="eastAsia"/>
          <w:color w:val="2F6473"/>
          <w:sz w:val="21"/>
          <w:szCs w:val="21"/>
        </w:rPr>
        <w:t>营业外收入</w:t>
      </w:r>
      <w:r w:rsidRPr="00CB77B4">
        <w:rPr>
          <w:rFonts w:ascii="Calibri" w:eastAsia="宋体" w:hAnsi="Calibri" w:cs="Calibri"/>
          <w:color w:val="2F6473"/>
          <w:sz w:val="21"/>
          <w:szCs w:val="21"/>
        </w:rPr>
        <w:t>”</w:t>
      </w:r>
      <w:r w:rsidRPr="00CB77B4">
        <w:rPr>
          <w:rFonts w:ascii="宋体" w:eastAsia="宋体" w:hAnsi="宋体" w:cs="Segoe UI" w:hint="eastAsia"/>
          <w:color w:val="2F6473"/>
          <w:sz w:val="21"/>
          <w:szCs w:val="21"/>
        </w:rPr>
        <w:t>科目核算。（　　）</w:t>
      </w:r>
    </w:p>
    <w:p w:rsidR="00CB77B4" w:rsidRPr="00CB77B4" w:rsidRDefault="00CB77B4" w:rsidP="00CB77B4">
      <w:pPr>
        <w:shd w:val="clear" w:color="auto" w:fill="FCEFDC"/>
        <w:adjustRightInd/>
        <w:snapToGrid/>
        <w:spacing w:after="120"/>
        <w:rPr>
          <w:rFonts w:ascii="Segoe UI" w:eastAsia="宋体" w:hAnsi="Segoe UI" w:cs="Segoe UI"/>
          <w:color w:val="7D5A29"/>
          <w:sz w:val="23"/>
          <w:szCs w:val="23"/>
        </w:rPr>
      </w:pP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与资产相关的政府补助，企业在收到时，应计入营业外收入。（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报经批准后计入营业外支出的是（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自然灾害导致的原材料损失</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以下各项中，不应计入营业外收入的是（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固定资产盘盈</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下列各项中，应计入营业外收入的有（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6" type="#_x0000_t75" style="width:20.25pt;height:15.75pt" o:ole="">
            <v:imagedata r:id="rId41" o:title=""/>
          </v:shape>
          <w:control r:id="rId264" w:name="DefaultOcxName1025" w:shapeid="_x0000_i3516"/>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大型设备处置利得</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5" type="#_x0000_t75" style="width:20.25pt;height:15.75pt" o:ole="">
            <v:imagedata r:id="rId41" o:title=""/>
          </v:shape>
          <w:control r:id="rId265" w:name="DefaultOcxName1126" w:shapeid="_x0000_i3515"/>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存货收发计量差错形成的盘盈</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4" type="#_x0000_t75" style="width:20.25pt;height:15.75pt" o:ole="">
            <v:imagedata r:id="rId41" o:title=""/>
          </v:shape>
          <w:control r:id="rId266" w:name="DefaultOcxName1225" w:shapeid="_x0000_i3514"/>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无形资产出售利得</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3" type="#_x0000_t75" style="width:20.25pt;height:15.75pt" o:ole="">
            <v:imagedata r:id="rId41" o:title=""/>
          </v:shape>
          <w:control r:id="rId267" w:name="DefaultOcxName1325" w:shapeid="_x0000_i3513"/>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转销确实无法支付的应付账款</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ACD</w:t>
      </w:r>
      <w:r w:rsidRPr="00CB77B4">
        <w:rPr>
          <w:rFonts w:ascii="宋体" w:eastAsia="宋体" w:hAnsi="宋体" w:cs="Segoe UI" w:hint="eastAsia"/>
          <w:color w:val="7D5A29"/>
          <w:sz w:val="21"/>
          <w:szCs w:val="21"/>
        </w:rPr>
        <w:t>大型设备处置利得</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无形资产出售利得</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转销确实无法支付的应付账款</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lastRenderedPageBreak/>
        <w:t>下列各项中，计入营业外支出的有（　　）。</w:t>
      </w:r>
      <w:r w:rsidRPr="00CB77B4">
        <w:rPr>
          <w:rFonts w:ascii="Calibri" w:eastAsia="宋体" w:hAnsi="Calibri" w:cs="Calibri"/>
          <w:color w:val="2F6473"/>
          <w:sz w:val="21"/>
          <w:szCs w:val="21"/>
        </w:rPr>
        <w:t>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1" type="#_x0000_t75" style="width:20.25pt;height:15.75pt" o:ole="">
            <v:imagedata r:id="rId41" o:title=""/>
          </v:shape>
          <w:control r:id="rId268" w:name="DefaultOcxName1526" w:shapeid="_x0000_i3511"/>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捐建希望小学支出</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10" type="#_x0000_t75" style="width:20.25pt;height:15.75pt" o:ole="">
            <v:imagedata r:id="rId41" o:title=""/>
          </v:shape>
          <w:control r:id="rId269" w:name="DefaultOcxName1626" w:shapeid="_x0000_i3510"/>
        </w:object>
      </w:r>
      <w:r w:rsidRPr="00CB77B4">
        <w:rPr>
          <w:rFonts w:ascii="Segoe UI" w:eastAsia="宋体" w:hAnsi="Segoe UI" w:cs="Segoe UI"/>
          <w:color w:val="2F6473"/>
          <w:sz w:val="23"/>
        </w:rPr>
        <w:t>b. </w:t>
      </w:r>
      <w:r w:rsidRPr="00CB77B4">
        <w:rPr>
          <w:rFonts w:ascii="宋体" w:eastAsia="宋体" w:hAnsi="宋体" w:cs="Segoe UI" w:hint="eastAsia"/>
          <w:color w:val="2F6473"/>
          <w:sz w:val="21"/>
          <w:szCs w:val="21"/>
        </w:rPr>
        <w:t>诉讼案件败诉赔偿费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09" type="#_x0000_t75" style="width:20.25pt;height:15.75pt" o:ole="">
            <v:imagedata r:id="rId41" o:title=""/>
          </v:shape>
          <w:control r:id="rId270" w:name="DefaultOcxName1726" w:shapeid="_x0000_i3509"/>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产品保修维修费</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508" type="#_x0000_t75" style="width:20.25pt;height:15.75pt" o:ole="">
            <v:imagedata r:id="rId41" o:title=""/>
          </v:shape>
          <w:control r:id="rId271" w:name="DefaultOcxName1826" w:shapeid="_x0000_i3508"/>
        </w:object>
      </w:r>
      <w:r w:rsidRPr="00CB77B4">
        <w:rPr>
          <w:rFonts w:ascii="Segoe UI" w:eastAsia="宋体" w:hAnsi="Segoe UI" w:cs="Segoe UI"/>
          <w:color w:val="2F6473"/>
          <w:sz w:val="23"/>
        </w:rPr>
        <w:t>d. </w:t>
      </w:r>
      <w:r w:rsidRPr="00CB77B4">
        <w:rPr>
          <w:rFonts w:ascii="宋体" w:eastAsia="宋体" w:hAnsi="宋体" w:cs="Segoe UI" w:hint="eastAsia"/>
          <w:color w:val="2F6473"/>
          <w:sz w:val="21"/>
          <w:szCs w:val="21"/>
        </w:rPr>
        <w:t>税收罚款支出</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ABD</w:t>
      </w:r>
      <w:r w:rsidRPr="00CB77B4">
        <w:rPr>
          <w:rFonts w:ascii="宋体" w:eastAsia="宋体" w:hAnsi="宋体" w:cs="Segoe UI" w:hint="eastAsia"/>
          <w:color w:val="7D5A29"/>
          <w:sz w:val="21"/>
          <w:szCs w:val="21"/>
        </w:rPr>
        <w:t>诉讼案件败诉赔偿费</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捐建希望小学支出</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税收罚款支出</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营业外支出是指企业发生的与其日常活动直接相关的各项损失。（　　）</w:t>
      </w:r>
    </w:p>
    <w:p w:rsidR="00CB77B4" w:rsidRPr="00CB77B4" w:rsidRDefault="00CB77B4" w:rsidP="00CB77B4">
      <w:pPr>
        <w:shd w:val="clear" w:color="auto" w:fill="FCEFDC"/>
        <w:adjustRightInd/>
        <w:snapToGrid/>
        <w:spacing w:after="120"/>
        <w:rPr>
          <w:rFonts w:ascii="Segoe UI" w:eastAsia="宋体" w:hAnsi="Segoe UI" w:cs="Segoe UI"/>
          <w:color w:val="7D5A29"/>
          <w:sz w:val="23"/>
          <w:szCs w:val="23"/>
        </w:rPr>
      </w:pPr>
      <w:r w:rsidRPr="00CB77B4">
        <w:rPr>
          <w:rFonts w:ascii="宋体" w:eastAsia="宋体" w:hAnsi="宋体" w:cs="Segoe UI" w:hint="eastAsia"/>
          <w:color w:val="7D5A29"/>
          <w:sz w:val="21"/>
          <w:szCs w:val="21"/>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spacing w:after="100" w:afterAutospacing="1"/>
        <w:outlineLvl w:val="3"/>
        <w:rPr>
          <w:rFonts w:ascii="inherit" w:eastAsia="宋体" w:hAnsi="inherit" w:cs="Segoe UI"/>
          <w:color w:val="2F6473"/>
          <w:sz w:val="24"/>
          <w:szCs w:val="24"/>
        </w:rPr>
      </w:pPr>
      <w:r w:rsidRPr="00CB77B4">
        <w:rPr>
          <w:rFonts w:ascii="inherit" w:eastAsia="宋体" w:hAnsi="inherit" w:cs="Segoe UI"/>
          <w:color w:val="2F6473"/>
          <w:sz w:val="24"/>
          <w:szCs w:val="24"/>
        </w:rPr>
        <w:t>题干</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营业外收入是指企业发生的与其日常活动无直接关系的各项利得。（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对</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在计算企业所得税应纳税所得额时，允许扣除的职工福利支出，不超过企业工资、薪金总额的（</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Segoe UI" w:eastAsia="宋体" w:hAnsi="Segoe UI" w:cs="Segoe UI"/>
          <w:color w:val="7D5A29"/>
          <w:sz w:val="23"/>
          <w:szCs w:val="23"/>
        </w:rPr>
        <w:t>14%</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存在应纳税暂时性差异的，按照所得税准则规定，除特殊情况外应确认（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递延所得税负债</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7"/>
          <w:szCs w:val="27"/>
        </w:rPr>
        <w:t>关于递延所得税资产、负债的表述，正确的有（　）</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45" type="#_x0000_t75" style="width:20.25pt;height:15.75pt" o:ole="">
            <v:imagedata r:id="rId41" o:title=""/>
          </v:shape>
          <w:control r:id="rId272" w:name="DefaultOcxName1023" w:shapeid="_x0000_i3645"/>
        </w:object>
      </w:r>
      <w:r w:rsidRPr="00CB77B4">
        <w:rPr>
          <w:rFonts w:ascii="Segoe UI" w:eastAsia="宋体" w:hAnsi="Segoe UI" w:cs="Segoe UI"/>
          <w:color w:val="2F6473"/>
          <w:sz w:val="23"/>
        </w:rPr>
        <w:t>A. </w:t>
      </w:r>
      <w:r w:rsidRPr="00CB77B4">
        <w:rPr>
          <w:rFonts w:ascii="宋体" w:eastAsia="宋体" w:hAnsi="宋体" w:cs="Segoe UI" w:hint="eastAsia"/>
          <w:color w:val="2F6473"/>
          <w:sz w:val="27"/>
          <w:szCs w:val="27"/>
        </w:rPr>
        <w:t>递延所得税资产或递延所得税负债的确认均不要求折现</w:t>
      </w:r>
    </w:p>
    <w:p w:rsidR="00CB77B4" w:rsidRPr="00CB77B4" w:rsidRDefault="00CB77B4" w:rsidP="00EA1188">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44" type="#_x0000_t75" style="width:20.25pt;height:15.75pt" o:ole="">
            <v:imagedata r:id="rId41" o:title=""/>
          </v:shape>
          <w:control r:id="rId273" w:name="DefaultOcxName1124" w:shapeid="_x0000_i3644"/>
        </w:object>
      </w:r>
      <w:r w:rsidRPr="00CB77B4">
        <w:rPr>
          <w:rFonts w:ascii="Segoe UI" w:eastAsia="宋体" w:hAnsi="Segoe UI" w:cs="Segoe UI"/>
          <w:color w:val="2F6473"/>
          <w:sz w:val="23"/>
        </w:rPr>
        <w:t>B.</w:t>
      </w:r>
      <w:r w:rsidRPr="00CB77B4">
        <w:rPr>
          <w:rFonts w:ascii="宋体" w:eastAsia="宋体" w:hAnsi="宋体" w:cs="Segoe UI" w:hint="eastAsia"/>
          <w:color w:val="2F6473"/>
          <w:sz w:val="27"/>
          <w:szCs w:val="27"/>
        </w:rPr>
        <w:t>确认递延所得税负债会增加利润表中的所得税费用</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43" type="#_x0000_t75" style="width:20.25pt;height:15.75pt" o:ole="">
            <v:imagedata r:id="rId41" o:title=""/>
          </v:shape>
          <w:control r:id="rId274" w:name="DefaultOcxName1223" w:shapeid="_x0000_i3643"/>
        </w:object>
      </w:r>
      <w:r w:rsidRPr="00CB77B4">
        <w:rPr>
          <w:rFonts w:ascii="Segoe UI" w:eastAsia="宋体" w:hAnsi="Segoe UI" w:cs="Segoe UI"/>
          <w:color w:val="2F6473"/>
          <w:sz w:val="23"/>
        </w:rPr>
        <w:t>C. </w:t>
      </w:r>
      <w:r w:rsidRPr="00CB77B4">
        <w:rPr>
          <w:rFonts w:ascii="宋体" w:eastAsia="宋体" w:hAnsi="宋体" w:cs="Segoe UI" w:hint="eastAsia"/>
          <w:color w:val="2F6473"/>
          <w:sz w:val="21"/>
          <w:szCs w:val="21"/>
        </w:rPr>
        <w:t>资产负债表日，应该对递延所得税资产进行复核</w:t>
      </w:r>
    </w:p>
    <w:p w:rsidR="00CB77B4" w:rsidRPr="00CB77B4" w:rsidRDefault="00CB77B4" w:rsidP="00EA1188">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42" type="#_x0000_t75" style="width:20.25pt;height:15.75pt" o:ole="">
            <v:imagedata r:id="rId41" o:title=""/>
          </v:shape>
          <w:control r:id="rId275" w:name="DefaultOcxName1323" w:shapeid="_x0000_i3642"/>
        </w:object>
      </w:r>
      <w:r w:rsidRPr="00CB77B4">
        <w:rPr>
          <w:rFonts w:ascii="Segoe UI" w:eastAsia="宋体" w:hAnsi="Segoe UI" w:cs="Segoe UI"/>
          <w:color w:val="2F6473"/>
          <w:sz w:val="23"/>
        </w:rPr>
        <w:t>D.</w:t>
      </w:r>
      <w:r w:rsidRPr="00CB77B4">
        <w:rPr>
          <w:rFonts w:ascii="宋体" w:eastAsia="宋体" w:hAnsi="宋体" w:cs="Segoe UI" w:hint="eastAsia"/>
          <w:color w:val="2F6473"/>
          <w:sz w:val="27"/>
          <w:szCs w:val="27"/>
        </w:rPr>
        <w:t>递延所得税资产的确认应以未来期间可能取得的应纳税所得额为限</w:t>
      </w:r>
    </w:p>
    <w:p w:rsidR="00CB77B4" w:rsidRPr="00CB77B4" w:rsidRDefault="00CB77B4" w:rsidP="00CB77B4">
      <w:pPr>
        <w:shd w:val="clear" w:color="auto" w:fill="FCEFDC"/>
        <w:adjustRightInd/>
        <w:snapToGrid/>
        <w:spacing w:after="0"/>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ABCD</w:t>
      </w:r>
    </w:p>
    <w:p w:rsidR="00CB77B4" w:rsidRPr="00CB77B4" w:rsidRDefault="00CB77B4" w:rsidP="00CB77B4">
      <w:pPr>
        <w:shd w:val="clear" w:color="auto" w:fill="FCEFDC"/>
        <w:adjustRightInd/>
        <w:snapToGrid/>
        <w:spacing w:after="0"/>
        <w:rPr>
          <w:rFonts w:ascii="Segoe UI" w:eastAsia="宋体" w:hAnsi="Segoe UI" w:cs="Segoe UI"/>
          <w:color w:val="7D5A29"/>
          <w:sz w:val="23"/>
          <w:szCs w:val="23"/>
        </w:rPr>
      </w:pPr>
      <w:r w:rsidRPr="00CB77B4">
        <w:rPr>
          <w:rFonts w:ascii="宋体" w:eastAsia="宋体" w:hAnsi="宋体" w:cs="Segoe UI" w:hint="eastAsia"/>
          <w:color w:val="7D5A29"/>
          <w:sz w:val="27"/>
          <w:szCs w:val="27"/>
        </w:rPr>
        <w:t>递延所得税资产的确认应以未来期间可能取得的应纳税所得额为限</w:t>
      </w:r>
      <w:r w:rsidRPr="00CB77B4">
        <w:rPr>
          <w:rFonts w:ascii="Segoe UI" w:eastAsia="宋体" w:hAnsi="Segoe UI" w:cs="Segoe UI"/>
          <w:color w:val="7D5A29"/>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宋体" w:eastAsia="宋体" w:hAnsi="宋体" w:cs="Segoe UI" w:hint="eastAsia"/>
          <w:color w:val="7D5A29"/>
          <w:sz w:val="27"/>
          <w:szCs w:val="27"/>
        </w:rPr>
        <w:t>确认递延所得税负债会增加利润表中的所得税费用</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1"/>
          <w:szCs w:val="21"/>
        </w:rPr>
        <w:t>资产负债表日，应该对递延所得税资产进行复核</w:t>
      </w:r>
      <w:r w:rsidRPr="00CB77B4">
        <w:rPr>
          <w:rFonts w:ascii="Segoe UI" w:eastAsia="宋体" w:hAnsi="Segoe UI" w:cs="Segoe UI"/>
          <w:color w:val="7D5A29"/>
          <w:sz w:val="23"/>
          <w:szCs w:val="23"/>
        </w:rPr>
        <w:t>, </w:t>
      </w:r>
      <w:r w:rsidRPr="00CB77B4">
        <w:rPr>
          <w:rFonts w:ascii="宋体" w:eastAsia="宋体" w:hAnsi="宋体" w:cs="Segoe UI" w:hint="eastAsia"/>
          <w:color w:val="7D5A29"/>
          <w:sz w:val="27"/>
          <w:szCs w:val="27"/>
        </w:rPr>
        <w:t>递延所得税资产或递延所得税负债的确认均不要求折现</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7"/>
          <w:szCs w:val="27"/>
        </w:rPr>
        <w:t>下列关于企业所得税的表述中，正确的有（　）。</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40" type="#_x0000_t75" style="width:20.25pt;height:15.75pt" o:ole="">
            <v:imagedata r:id="rId41" o:title=""/>
          </v:shape>
          <w:control r:id="rId276" w:name="DefaultOcxName1527" w:shapeid="_x0000_i3640"/>
        </w:object>
      </w:r>
      <w:r w:rsidRPr="00CB77B4">
        <w:rPr>
          <w:rFonts w:ascii="Segoe UI" w:eastAsia="宋体" w:hAnsi="Segoe UI" w:cs="Segoe UI"/>
          <w:color w:val="2F6473"/>
          <w:sz w:val="23"/>
        </w:rPr>
        <w:t>A. </w:t>
      </w:r>
      <w:r w:rsidRPr="00CB77B4">
        <w:rPr>
          <w:rFonts w:ascii="宋体" w:eastAsia="宋体" w:hAnsi="宋体" w:cs="Segoe UI" w:hint="eastAsia"/>
          <w:color w:val="2F6473"/>
          <w:sz w:val="21"/>
          <w:szCs w:val="21"/>
        </w:rPr>
        <w:t>企业应以当期适用的所得税税率为基础计算确定递延所得税资产</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lastRenderedPageBreak/>
        <w:object w:dxaOrig="405" w:dyaOrig="330">
          <v:shape id="_x0000_i3639" type="#_x0000_t75" style="width:20.25pt;height:15.75pt" o:ole="">
            <v:imagedata r:id="rId41" o:title=""/>
          </v:shape>
          <w:control r:id="rId277" w:name="DefaultOcxName1627" w:shapeid="_x0000_i3639"/>
        </w:object>
      </w:r>
      <w:r w:rsidRPr="00CB77B4">
        <w:rPr>
          <w:rFonts w:ascii="Segoe UI" w:eastAsia="宋体" w:hAnsi="Segoe UI" w:cs="Segoe UI"/>
          <w:color w:val="2F6473"/>
          <w:sz w:val="23"/>
        </w:rPr>
        <w:t>B. </w:t>
      </w:r>
      <w:r w:rsidRPr="00CB77B4">
        <w:rPr>
          <w:rFonts w:ascii="宋体" w:eastAsia="宋体" w:hAnsi="宋体" w:cs="Segoe UI" w:hint="eastAsia"/>
          <w:color w:val="2F6473"/>
          <w:sz w:val="27"/>
          <w:szCs w:val="27"/>
        </w:rPr>
        <w:t>企业应以转回期间适用的所得税税率（未来的适用税率可以预计）为基础计算确定递延所得税资产</w:t>
      </w:r>
    </w:p>
    <w:p w:rsidR="00CB77B4" w:rsidRPr="00CB77B4" w:rsidRDefault="00CB77B4" w:rsidP="00EA1188">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38" type="#_x0000_t75" style="width:20.25pt;height:15.75pt" o:ole="">
            <v:imagedata r:id="rId41" o:title=""/>
          </v:shape>
          <w:control r:id="rId278" w:name="DefaultOcxName1727" w:shapeid="_x0000_i3638"/>
        </w:object>
      </w:r>
      <w:r w:rsidRPr="00CB77B4">
        <w:rPr>
          <w:rFonts w:ascii="Segoe UI" w:eastAsia="宋体" w:hAnsi="Segoe UI" w:cs="Segoe UI"/>
          <w:color w:val="2F6473"/>
          <w:sz w:val="23"/>
        </w:rPr>
        <w:t>C.</w:t>
      </w:r>
      <w:r w:rsidRPr="00CB77B4">
        <w:rPr>
          <w:rFonts w:ascii="宋体" w:eastAsia="宋体" w:hAnsi="宋体" w:cs="Segoe UI" w:hint="eastAsia"/>
          <w:color w:val="2F6473"/>
          <w:sz w:val="27"/>
          <w:szCs w:val="27"/>
        </w:rPr>
        <w:t>如果未来期间很可能无法取得足够的应纳税所得额用以利用递延所得税资产的利益，应当减记递延所得税资产的账面价值</w:t>
      </w:r>
    </w:p>
    <w:p w:rsidR="00CB77B4" w:rsidRPr="00CB77B4" w:rsidRDefault="00CB77B4" w:rsidP="00EA1188">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637" type="#_x0000_t75" style="width:20.25pt;height:15.75pt" o:ole="">
            <v:imagedata r:id="rId41" o:title=""/>
          </v:shape>
          <w:control r:id="rId279" w:name="DefaultOcxName1827" w:shapeid="_x0000_i3637"/>
        </w:object>
      </w:r>
      <w:r w:rsidRPr="00CB77B4">
        <w:rPr>
          <w:rFonts w:ascii="Segoe UI" w:eastAsia="宋体" w:hAnsi="Segoe UI" w:cs="Segoe UI"/>
          <w:color w:val="2F6473"/>
          <w:sz w:val="23"/>
        </w:rPr>
        <w:t>D.</w:t>
      </w:r>
      <w:r w:rsidRPr="00CB77B4">
        <w:rPr>
          <w:rFonts w:ascii="宋体" w:eastAsia="宋体" w:hAnsi="宋体" w:cs="Segoe UI" w:hint="eastAsia"/>
          <w:color w:val="2F6473"/>
          <w:sz w:val="27"/>
          <w:szCs w:val="27"/>
        </w:rPr>
        <w:t>企业应以当期适用的税率计算确定当期应交所得税</w:t>
      </w:r>
    </w:p>
    <w:p w:rsidR="00CB77B4" w:rsidRPr="00CB77B4" w:rsidRDefault="00CB77B4" w:rsidP="00CB77B4">
      <w:pPr>
        <w:shd w:val="clear" w:color="auto" w:fill="FCEFDC"/>
        <w:adjustRightInd/>
        <w:snapToGrid/>
        <w:spacing w:after="0"/>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BCD</w:t>
      </w:r>
    </w:p>
    <w:p w:rsidR="00CB77B4" w:rsidRPr="00CB77B4" w:rsidRDefault="00CB77B4" w:rsidP="00CB77B4">
      <w:pPr>
        <w:shd w:val="clear" w:color="auto" w:fill="FCEFDC"/>
        <w:adjustRightInd/>
        <w:snapToGrid/>
        <w:spacing w:after="0"/>
        <w:rPr>
          <w:rFonts w:ascii="Segoe UI" w:eastAsia="宋体" w:hAnsi="Segoe UI" w:cs="Segoe UI"/>
          <w:color w:val="7D5A29"/>
          <w:sz w:val="23"/>
          <w:szCs w:val="23"/>
        </w:rPr>
      </w:pPr>
      <w:r w:rsidRPr="00CB77B4">
        <w:rPr>
          <w:rFonts w:ascii="宋体" w:eastAsia="宋体" w:hAnsi="宋体" w:cs="Segoe UI" w:hint="eastAsia"/>
          <w:color w:val="7D5A29"/>
          <w:sz w:val="27"/>
          <w:szCs w:val="27"/>
        </w:rPr>
        <w:t>如果未来期间很可能无法取得足够的应纳税所得额用以利用递延所得税资产的利益，应当减记递延所得税资产的账面价值</w:t>
      </w:r>
      <w:r w:rsidRPr="00CB77B4">
        <w:rPr>
          <w:rFonts w:ascii="Segoe UI" w:eastAsia="宋体" w:hAnsi="Segoe UI" w:cs="Segoe UI"/>
          <w:color w:val="7D5A29"/>
          <w:sz w:val="23"/>
          <w:szCs w:val="23"/>
        </w:rPr>
        <w:t>,</w:t>
      </w:r>
    </w:p>
    <w:p w:rsidR="00EA1188" w:rsidRDefault="00CB77B4" w:rsidP="00CB77B4">
      <w:pPr>
        <w:shd w:val="clear" w:color="auto" w:fill="FCEFDC"/>
        <w:adjustRightInd/>
        <w:snapToGrid/>
        <w:rPr>
          <w:rFonts w:ascii="Segoe UI" w:eastAsia="宋体" w:hAnsi="Segoe UI" w:cs="Segoe UI"/>
          <w:color w:val="7D5A29"/>
          <w:sz w:val="23"/>
          <w:szCs w:val="23"/>
        </w:rPr>
      </w:pPr>
      <w:r w:rsidRPr="00CB77B4">
        <w:rPr>
          <w:rFonts w:ascii="宋体" w:eastAsia="宋体" w:hAnsi="宋体" w:cs="Segoe UI" w:hint="eastAsia"/>
          <w:color w:val="7D5A29"/>
          <w:sz w:val="27"/>
          <w:szCs w:val="27"/>
        </w:rPr>
        <w:t>企业应以当期适用的税率计算确定当期应交所得税</w:t>
      </w:r>
      <w:r w:rsidRPr="00CB77B4">
        <w:rPr>
          <w:rFonts w:ascii="Segoe UI" w:eastAsia="宋体" w:hAnsi="Segoe UI" w:cs="Segoe UI"/>
          <w:color w:val="7D5A29"/>
          <w:sz w:val="23"/>
          <w:szCs w:val="23"/>
        </w:rPr>
        <w:t>,</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 </w:t>
      </w:r>
      <w:r w:rsidRPr="00CB77B4">
        <w:rPr>
          <w:rFonts w:ascii="宋体" w:eastAsia="宋体" w:hAnsi="宋体" w:cs="Segoe UI" w:hint="eastAsia"/>
          <w:color w:val="7D5A29"/>
          <w:sz w:val="27"/>
          <w:szCs w:val="27"/>
        </w:rPr>
        <w:t>企业应以转回期间适用的所得税税率（未来的适用税率可以预计）为基础计算确定递延所得税资产</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在计算企业所得税应纳税所得额时，允许扣除的职工福利支出，不超过企业工资、薪金总额的</w:t>
      </w:r>
      <w:r w:rsidRPr="00CB77B4">
        <w:rPr>
          <w:rFonts w:ascii="Segoe UI" w:eastAsia="宋体" w:hAnsi="Segoe UI" w:cs="Segoe UI"/>
          <w:color w:val="2F6473"/>
          <w:sz w:val="23"/>
          <w:szCs w:val="23"/>
        </w:rPr>
        <w:t>14%</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对</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000000"/>
          <w:sz w:val="21"/>
          <w:szCs w:val="21"/>
        </w:rPr>
        <w:t>资产的账面价值小于其计税基础时，产生应纳税暂时性差异。（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宋体" w:eastAsia="宋体" w:hAnsi="宋体" w:cs="Segoe UI" w:hint="eastAsia"/>
          <w:color w:val="000000"/>
          <w:sz w:val="21"/>
          <w:szCs w:val="21"/>
        </w:rPr>
        <w:t>一台设备的原值为100万元，已提折旧30万元（与税法规定相同），减值准备10万元。请计算该设备下列金额：</w:t>
      </w:r>
      <w:r w:rsidRPr="00CB77B4">
        <w:rPr>
          <w:rFonts w:ascii="Segoe UI" w:eastAsia="宋体" w:hAnsi="Segoe UI" w:cs="Segoe UI"/>
          <w:color w:val="2F6473"/>
          <w:sz w:val="23"/>
          <w:szCs w:val="23"/>
        </w:rPr>
        <w:br/>
      </w:r>
    </w:p>
    <w:p w:rsidR="00CB77B4" w:rsidRPr="00CB77B4" w:rsidRDefault="00CB77B4" w:rsidP="00CB77B4">
      <w:pPr>
        <w:shd w:val="clear" w:color="auto" w:fill="FCEFDC"/>
        <w:adjustRightInd/>
        <w:snapToGrid/>
        <w:spacing w:after="120"/>
        <w:ind w:firstLine="420"/>
        <w:rPr>
          <w:rFonts w:ascii="Segoe UI" w:eastAsia="宋体" w:hAnsi="Segoe UI" w:cs="Segoe UI"/>
          <w:color w:val="7D5A29"/>
          <w:sz w:val="23"/>
          <w:szCs w:val="23"/>
        </w:rPr>
      </w:pPr>
      <w:r w:rsidRPr="00CB77B4">
        <w:rPr>
          <w:rFonts w:ascii="宋体" w:eastAsia="宋体" w:hAnsi="宋体" w:cs="Segoe UI" w:hint="eastAsia"/>
          <w:color w:val="7D5A29"/>
          <w:sz w:val="23"/>
          <w:szCs w:val="23"/>
        </w:rPr>
        <w:t>（1）期末余额＝100（万元）</w:t>
      </w:r>
      <w:r w:rsidRPr="00CB77B4">
        <w:rPr>
          <w:rFonts w:ascii="Segoe UI" w:eastAsia="宋体" w:hAnsi="Segoe UI" w:cs="Segoe UI"/>
          <w:color w:val="7D5A29"/>
          <w:sz w:val="23"/>
          <w:szCs w:val="23"/>
        </w:rPr>
        <w:t> </w:t>
      </w:r>
    </w:p>
    <w:p w:rsidR="00CB77B4" w:rsidRPr="00CB77B4" w:rsidRDefault="00CB77B4" w:rsidP="00CB77B4">
      <w:pPr>
        <w:shd w:val="clear" w:color="auto" w:fill="FCEFDC"/>
        <w:adjustRightInd/>
        <w:snapToGrid/>
        <w:spacing w:after="120"/>
        <w:ind w:firstLine="420"/>
        <w:rPr>
          <w:rFonts w:ascii="Segoe UI" w:eastAsia="宋体" w:hAnsi="Segoe UI" w:cs="Segoe UI"/>
          <w:color w:val="7D5A29"/>
          <w:sz w:val="23"/>
          <w:szCs w:val="23"/>
        </w:rPr>
      </w:pPr>
      <w:r w:rsidRPr="00CB77B4">
        <w:rPr>
          <w:rFonts w:ascii="宋体" w:eastAsia="宋体" w:hAnsi="宋体" w:cs="Segoe UI" w:hint="eastAsia"/>
          <w:color w:val="7D5A29"/>
          <w:sz w:val="23"/>
          <w:szCs w:val="23"/>
        </w:rPr>
        <w:t>（2）账面价值＝</w:t>
      </w:r>
      <w:r w:rsidRPr="00CB77B4">
        <w:rPr>
          <w:rFonts w:ascii="Segoe UI" w:eastAsia="宋体" w:hAnsi="Segoe UI" w:cs="Segoe UI"/>
          <w:color w:val="7D5A29"/>
          <w:sz w:val="23"/>
          <w:szCs w:val="23"/>
        </w:rPr>
        <w:t>100-30-10=</w:t>
      </w:r>
      <w:r w:rsidRPr="00CB77B4">
        <w:rPr>
          <w:rFonts w:ascii="宋体" w:eastAsia="宋体" w:hAnsi="宋体" w:cs="Segoe UI" w:hint="eastAsia"/>
          <w:color w:val="7D5A29"/>
          <w:sz w:val="23"/>
          <w:szCs w:val="23"/>
        </w:rPr>
        <w:t>60（万元）</w:t>
      </w:r>
    </w:p>
    <w:p w:rsidR="00CB77B4" w:rsidRPr="00CB77B4" w:rsidRDefault="00CB77B4" w:rsidP="00CB77B4">
      <w:pPr>
        <w:shd w:val="clear" w:color="auto" w:fill="FCEFDC"/>
        <w:adjustRightInd/>
        <w:snapToGrid/>
        <w:spacing w:after="120"/>
        <w:ind w:firstLine="420"/>
        <w:rPr>
          <w:rFonts w:ascii="Segoe UI" w:eastAsia="宋体" w:hAnsi="Segoe UI" w:cs="Segoe UI"/>
          <w:color w:val="7D5A29"/>
          <w:sz w:val="23"/>
          <w:szCs w:val="23"/>
        </w:rPr>
      </w:pPr>
      <w:r w:rsidRPr="00CB77B4">
        <w:rPr>
          <w:rFonts w:ascii="宋体" w:eastAsia="宋体" w:hAnsi="宋体" w:cs="Segoe UI" w:hint="eastAsia"/>
          <w:color w:val="7D5A29"/>
          <w:sz w:val="23"/>
          <w:szCs w:val="23"/>
        </w:rPr>
        <w:t>（3）计税基础＝</w:t>
      </w:r>
      <w:r w:rsidRPr="00CB77B4">
        <w:rPr>
          <w:rFonts w:ascii="Segoe UI" w:eastAsia="宋体" w:hAnsi="Segoe UI" w:cs="Segoe UI"/>
          <w:color w:val="7D5A29"/>
          <w:sz w:val="23"/>
          <w:szCs w:val="23"/>
        </w:rPr>
        <w:t>100-30=</w:t>
      </w:r>
      <w:r w:rsidRPr="00CB77B4">
        <w:rPr>
          <w:rFonts w:ascii="宋体" w:eastAsia="宋体" w:hAnsi="宋体" w:cs="Segoe UI" w:hint="eastAsia"/>
          <w:color w:val="7D5A29"/>
          <w:sz w:val="23"/>
          <w:szCs w:val="23"/>
        </w:rPr>
        <w:t>70（万元）</w:t>
      </w:r>
      <w:r w:rsidRPr="00CB77B4">
        <w:rPr>
          <w:rFonts w:ascii="Segoe UI" w:eastAsia="宋体" w:hAnsi="Segoe UI" w:cs="Segoe UI"/>
          <w:color w:val="7D5A29"/>
          <w:sz w:val="23"/>
          <w:szCs w:val="23"/>
        </w:rPr>
        <w:t>        </w:t>
      </w:r>
    </w:p>
    <w:p w:rsidR="00CB77B4" w:rsidRPr="00CB77B4" w:rsidRDefault="00CB77B4" w:rsidP="00CB77B4">
      <w:pPr>
        <w:shd w:val="clear" w:color="auto" w:fill="FCEFDC"/>
        <w:adjustRightInd/>
        <w:snapToGrid/>
        <w:ind w:firstLine="420"/>
        <w:rPr>
          <w:rFonts w:ascii="Segoe UI" w:eastAsia="宋体" w:hAnsi="Segoe UI" w:cs="Segoe UI"/>
          <w:color w:val="7D5A29"/>
          <w:sz w:val="23"/>
          <w:szCs w:val="23"/>
        </w:rPr>
      </w:pPr>
      <w:r w:rsidRPr="00CB77B4">
        <w:rPr>
          <w:rFonts w:ascii="宋体" w:eastAsia="宋体" w:hAnsi="宋体" w:cs="Segoe UI" w:hint="eastAsia"/>
          <w:color w:val="7D5A29"/>
          <w:sz w:val="23"/>
          <w:szCs w:val="23"/>
        </w:rPr>
        <w:t>（4）暂时性差异＝账面价值与计税基础的差额</w:t>
      </w:r>
      <w:r w:rsidRPr="00CB77B4">
        <w:rPr>
          <w:rFonts w:ascii="Segoe UI" w:eastAsia="宋体" w:hAnsi="Segoe UI" w:cs="Segoe UI"/>
          <w:color w:val="7D5A29"/>
          <w:sz w:val="23"/>
          <w:szCs w:val="23"/>
        </w:rPr>
        <w:t>=</w:t>
      </w:r>
      <w:r w:rsidRPr="00CB77B4">
        <w:rPr>
          <w:rFonts w:ascii="宋体" w:eastAsia="宋体" w:hAnsi="宋体" w:cs="Segoe UI" w:hint="eastAsia"/>
          <w:color w:val="7D5A29"/>
          <w:sz w:val="23"/>
          <w:szCs w:val="23"/>
        </w:rPr>
        <w:t>10（万元）</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1"/>
          <w:szCs w:val="21"/>
        </w:rPr>
        <w:t>某企业会计利润为</w:t>
      </w:r>
      <w:r w:rsidRPr="00CB77B4">
        <w:rPr>
          <w:rFonts w:ascii="Calibri" w:eastAsia="宋体" w:hAnsi="Calibri" w:cs="Calibri"/>
          <w:color w:val="2F6473"/>
          <w:sz w:val="21"/>
          <w:szCs w:val="21"/>
        </w:rPr>
        <w:t>100</w:t>
      </w:r>
      <w:r w:rsidRPr="00CB77B4">
        <w:rPr>
          <w:rFonts w:ascii="宋体" w:eastAsia="宋体" w:hAnsi="宋体" w:cs="宋体" w:hint="eastAsia"/>
          <w:color w:val="2F6473"/>
          <w:sz w:val="21"/>
          <w:szCs w:val="21"/>
        </w:rPr>
        <w:t>万元，其中包括国债利息收入</w:t>
      </w:r>
      <w:r w:rsidRPr="00CB77B4">
        <w:rPr>
          <w:rFonts w:ascii="Calibri" w:eastAsia="宋体" w:hAnsi="Calibri" w:cs="Calibri"/>
          <w:color w:val="2F6473"/>
          <w:sz w:val="21"/>
          <w:szCs w:val="21"/>
        </w:rPr>
        <w:t>10</w:t>
      </w:r>
      <w:r w:rsidRPr="00CB77B4">
        <w:rPr>
          <w:rFonts w:ascii="宋体" w:eastAsia="宋体" w:hAnsi="宋体" w:cs="宋体" w:hint="eastAsia"/>
          <w:color w:val="2F6473"/>
          <w:sz w:val="21"/>
          <w:szCs w:val="21"/>
        </w:rPr>
        <w:t>万元，已扣除固定资产减值准备</w:t>
      </w:r>
      <w:r w:rsidRPr="00CB77B4">
        <w:rPr>
          <w:rFonts w:ascii="Calibri" w:eastAsia="宋体" w:hAnsi="Calibri" w:cs="Calibri"/>
          <w:color w:val="2F6473"/>
          <w:sz w:val="21"/>
          <w:szCs w:val="21"/>
        </w:rPr>
        <w:t>20</w:t>
      </w:r>
      <w:r w:rsidRPr="00CB77B4">
        <w:rPr>
          <w:rFonts w:ascii="宋体" w:eastAsia="宋体" w:hAnsi="宋体" w:cs="宋体" w:hint="eastAsia"/>
          <w:color w:val="2F6473"/>
          <w:sz w:val="21"/>
          <w:szCs w:val="21"/>
        </w:rPr>
        <w:t>万元，多计提的折旧</w:t>
      </w:r>
      <w:r w:rsidRPr="00CB77B4">
        <w:rPr>
          <w:rFonts w:ascii="Calibri" w:eastAsia="宋体" w:hAnsi="Calibri" w:cs="Calibri"/>
          <w:color w:val="2F6473"/>
          <w:sz w:val="21"/>
          <w:szCs w:val="21"/>
        </w:rPr>
        <w:t>3</w:t>
      </w:r>
      <w:r w:rsidRPr="00CB77B4">
        <w:rPr>
          <w:rFonts w:ascii="宋体" w:eastAsia="宋体" w:hAnsi="宋体" w:cs="宋体" w:hint="eastAsia"/>
          <w:color w:val="2F6473"/>
          <w:sz w:val="21"/>
          <w:szCs w:val="21"/>
        </w:rPr>
        <w:t>万元，赞助支出</w:t>
      </w:r>
      <w:r w:rsidRPr="00CB77B4">
        <w:rPr>
          <w:rFonts w:ascii="Calibri" w:eastAsia="宋体" w:hAnsi="Calibri" w:cs="Calibri"/>
          <w:color w:val="2F6473"/>
          <w:sz w:val="21"/>
          <w:szCs w:val="21"/>
        </w:rPr>
        <w:t>5</w:t>
      </w:r>
      <w:r w:rsidRPr="00CB77B4">
        <w:rPr>
          <w:rFonts w:ascii="宋体" w:eastAsia="宋体" w:hAnsi="宋体" w:cs="宋体" w:hint="eastAsia"/>
          <w:color w:val="2F6473"/>
          <w:sz w:val="21"/>
          <w:szCs w:val="21"/>
        </w:rPr>
        <w:t>万元，该企业的应纳税所得额为（　　）万元。</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w:t>
      </w:r>
      <w:r w:rsidRPr="00CB77B4">
        <w:rPr>
          <w:rFonts w:ascii="宋体" w:eastAsia="宋体" w:hAnsi="宋体" w:cs="宋体" w:hint="eastAsia"/>
          <w:color w:val="000000"/>
          <w:sz w:val="21"/>
          <w:szCs w:val="21"/>
        </w:rPr>
        <w:t>118</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7"/>
          <w:szCs w:val="27"/>
        </w:rPr>
        <w:t>下列项目中，会产生暂时性差异的是（　）。</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hint="eastAsia"/>
          <w:color w:val="7D5A29"/>
          <w:sz w:val="27"/>
          <w:szCs w:val="27"/>
        </w:rPr>
        <w:t>对库存商品计提存货跌价准备</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2F6473"/>
          <w:sz w:val="27"/>
          <w:szCs w:val="27"/>
        </w:rPr>
        <w:t>下列各种情况中，会产生应纳税暂时性差异的有（　）。</w:t>
      </w:r>
    </w:p>
    <w:p w:rsidR="00CB77B4" w:rsidRPr="00CB77B4" w:rsidRDefault="00CB77B4" w:rsidP="00CB77B4">
      <w:pPr>
        <w:shd w:val="clear" w:color="auto" w:fill="DEF2F8"/>
        <w:adjustRightInd/>
        <w:snapToGrid/>
        <w:spacing w:after="0"/>
        <w:rPr>
          <w:rFonts w:ascii="宋体" w:eastAsia="宋体" w:hAnsi="宋体" w:cs="宋体"/>
          <w:color w:val="2F6473"/>
          <w:sz w:val="24"/>
          <w:szCs w:val="24"/>
        </w:rPr>
      </w:pPr>
      <w:r w:rsidRPr="00CB77B4">
        <w:rPr>
          <w:rFonts w:ascii="宋体" w:eastAsia="宋体" w:hAnsi="宋体" w:cs="宋体"/>
          <w:color w:val="2F6473"/>
          <w:sz w:val="24"/>
          <w:szCs w:val="24"/>
        </w:rPr>
        <w:t>选择一项或多项：</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32" type="#_x0000_t75" style="width:20.25pt;height:15.75pt" o:ole="">
            <v:imagedata r:id="rId41" o:title=""/>
          </v:shape>
          <w:control r:id="rId280" w:name="DefaultOcxName1026" w:shapeid="_x0000_i3732"/>
        </w:object>
      </w:r>
      <w:r w:rsidRPr="00CB77B4">
        <w:rPr>
          <w:rFonts w:ascii="宋体" w:eastAsia="宋体" w:hAnsi="宋体" w:cs="宋体"/>
          <w:color w:val="2F6473"/>
          <w:sz w:val="24"/>
          <w:szCs w:val="24"/>
        </w:rPr>
        <w:t>A.</w:t>
      </w:r>
      <w:r w:rsidRPr="00CB77B4">
        <w:rPr>
          <w:rFonts w:ascii="宋体" w:eastAsia="宋体" w:hAnsi="宋体" w:cs="宋体" w:hint="eastAsia"/>
          <w:color w:val="2F6473"/>
          <w:sz w:val="27"/>
          <w:szCs w:val="27"/>
        </w:rPr>
        <w:t>资产的账面价值大于其计税基础</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31" type="#_x0000_t75" style="width:20.25pt;height:15.75pt" o:ole="">
            <v:imagedata r:id="rId41" o:title=""/>
          </v:shape>
          <w:control r:id="rId281" w:name="DefaultOcxName1127" w:shapeid="_x0000_i3731"/>
        </w:object>
      </w:r>
      <w:r w:rsidRPr="00CB77B4">
        <w:rPr>
          <w:rFonts w:ascii="宋体" w:eastAsia="宋体" w:hAnsi="宋体" w:cs="宋体"/>
          <w:color w:val="2F6473"/>
          <w:sz w:val="24"/>
          <w:szCs w:val="24"/>
        </w:rPr>
        <w:t>B. </w:t>
      </w:r>
      <w:r w:rsidRPr="00CB77B4">
        <w:rPr>
          <w:rFonts w:ascii="宋体" w:eastAsia="宋体" w:hAnsi="宋体" w:cs="宋体" w:hint="eastAsia"/>
          <w:color w:val="2F6473"/>
          <w:sz w:val="21"/>
          <w:szCs w:val="21"/>
        </w:rPr>
        <w:t>资产的账面价值小于其计税基础</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30" type="#_x0000_t75" style="width:20.25pt;height:15.75pt" o:ole="">
            <v:imagedata r:id="rId41" o:title=""/>
          </v:shape>
          <w:control r:id="rId282" w:name="DefaultOcxName1226" w:shapeid="_x0000_i3730"/>
        </w:object>
      </w:r>
      <w:r w:rsidRPr="00CB77B4">
        <w:rPr>
          <w:rFonts w:ascii="宋体" w:eastAsia="宋体" w:hAnsi="宋体" w:cs="宋体"/>
          <w:color w:val="2F6473"/>
          <w:sz w:val="24"/>
          <w:szCs w:val="24"/>
        </w:rPr>
        <w:t>C. </w:t>
      </w:r>
      <w:r w:rsidRPr="00CB77B4">
        <w:rPr>
          <w:rFonts w:ascii="宋体" w:eastAsia="宋体" w:hAnsi="宋体" w:cs="宋体" w:hint="eastAsia"/>
          <w:color w:val="2F6473"/>
          <w:sz w:val="21"/>
          <w:szCs w:val="21"/>
        </w:rPr>
        <w:t>负债的账面价值小于其计税基础</w:t>
      </w:r>
    </w:p>
    <w:p w:rsidR="00CB77B4" w:rsidRPr="00CB77B4" w:rsidRDefault="00CB77B4" w:rsidP="00CB77B4">
      <w:pPr>
        <w:shd w:val="clear" w:color="auto" w:fill="DEF2F8"/>
        <w:adjustRightInd/>
        <w:snapToGrid/>
        <w:spacing w:after="72"/>
        <w:ind w:hanging="375"/>
        <w:rPr>
          <w:rFonts w:ascii="宋体" w:eastAsia="宋体" w:hAnsi="宋体" w:cs="宋体"/>
          <w:color w:val="2F6473"/>
          <w:sz w:val="24"/>
          <w:szCs w:val="24"/>
        </w:rPr>
      </w:pPr>
      <w:r w:rsidRPr="00CB77B4">
        <w:rPr>
          <w:rFonts w:ascii="宋体" w:eastAsia="宋体" w:hAnsi="宋体" w:cs="宋体"/>
          <w:color w:val="2F6473"/>
          <w:sz w:val="24"/>
          <w:szCs w:val="24"/>
        </w:rPr>
        <w:lastRenderedPageBreak/>
        <w:object w:dxaOrig="405" w:dyaOrig="330">
          <v:shape id="_x0000_i3729" type="#_x0000_t75" style="width:20.25pt;height:15.75pt" o:ole="">
            <v:imagedata r:id="rId41" o:title=""/>
          </v:shape>
          <w:control r:id="rId283" w:name="DefaultOcxName1326" w:shapeid="_x0000_i3729"/>
        </w:object>
      </w:r>
      <w:r w:rsidRPr="00CB77B4">
        <w:rPr>
          <w:rFonts w:ascii="宋体" w:eastAsia="宋体" w:hAnsi="宋体" w:cs="宋体"/>
          <w:color w:val="2F6473"/>
          <w:sz w:val="24"/>
          <w:szCs w:val="24"/>
        </w:rPr>
        <w:t>D. </w:t>
      </w:r>
      <w:r w:rsidRPr="00CB77B4">
        <w:rPr>
          <w:rFonts w:ascii="宋体" w:eastAsia="宋体" w:hAnsi="宋体" w:cs="宋体" w:hint="eastAsia"/>
          <w:color w:val="2F6473"/>
          <w:sz w:val="21"/>
          <w:szCs w:val="21"/>
        </w:rPr>
        <w:t>负债的账面价值大于其计税基础</w:t>
      </w:r>
    </w:p>
    <w:p w:rsidR="00CB77B4" w:rsidRPr="00CB77B4" w:rsidRDefault="00CB77B4" w:rsidP="00CB77B4">
      <w:pPr>
        <w:shd w:val="clear" w:color="auto" w:fill="FCEFDC"/>
        <w:adjustRightInd/>
        <w:snapToGrid/>
        <w:spacing w:after="0"/>
        <w:rPr>
          <w:rFonts w:ascii="宋体" w:eastAsia="宋体" w:hAnsi="宋体" w:cs="宋体"/>
          <w:color w:val="7D5A29"/>
          <w:sz w:val="24"/>
          <w:szCs w:val="24"/>
        </w:rPr>
      </w:pPr>
      <w:r w:rsidRPr="00CB77B4">
        <w:rPr>
          <w:rFonts w:ascii="宋体" w:eastAsia="宋体" w:hAnsi="宋体" w:cs="宋体"/>
          <w:color w:val="7D5A29"/>
          <w:sz w:val="24"/>
          <w:szCs w:val="24"/>
        </w:rPr>
        <w:t>正确答案是：</w:t>
      </w:r>
      <w:r>
        <w:rPr>
          <w:rFonts w:ascii="宋体" w:eastAsia="宋体" w:hAnsi="宋体" w:cs="宋体"/>
          <w:color w:val="7D5A29"/>
          <w:sz w:val="24"/>
          <w:szCs w:val="24"/>
        </w:rPr>
        <w:t>CD</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hint="eastAsia"/>
          <w:color w:val="7D5A29"/>
          <w:sz w:val="27"/>
          <w:szCs w:val="27"/>
        </w:rPr>
        <w:t>资产的账面价值大于其计税基础</w:t>
      </w:r>
      <w:r w:rsidRPr="00CB77B4">
        <w:rPr>
          <w:rFonts w:ascii="宋体" w:eastAsia="宋体" w:hAnsi="宋体" w:cs="宋体"/>
          <w:color w:val="7D5A29"/>
          <w:sz w:val="24"/>
          <w:szCs w:val="24"/>
        </w:rPr>
        <w:t>, </w:t>
      </w:r>
      <w:r w:rsidRPr="00CB77B4">
        <w:rPr>
          <w:rFonts w:ascii="宋体" w:eastAsia="宋体" w:hAnsi="宋体" w:cs="宋体" w:hint="eastAsia"/>
          <w:color w:val="7D5A29"/>
          <w:sz w:val="21"/>
          <w:szCs w:val="21"/>
        </w:rPr>
        <w:t>负债的账面价值小于其计税基础</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000000"/>
          <w:sz w:val="21"/>
          <w:szCs w:val="21"/>
        </w:rPr>
        <w:t>下列各种情况中，会产生应纳税暂时性差异的有（　　）。</w:t>
      </w:r>
    </w:p>
    <w:p w:rsidR="00CB77B4" w:rsidRPr="00CB77B4" w:rsidRDefault="00CB77B4" w:rsidP="00CB77B4">
      <w:pPr>
        <w:shd w:val="clear" w:color="auto" w:fill="DEF2F8"/>
        <w:adjustRightInd/>
        <w:snapToGrid/>
        <w:spacing w:after="0"/>
        <w:rPr>
          <w:rFonts w:ascii="宋体" w:eastAsia="宋体" w:hAnsi="宋体" w:cs="宋体"/>
          <w:color w:val="2F6473"/>
          <w:sz w:val="24"/>
          <w:szCs w:val="24"/>
        </w:rPr>
      </w:pPr>
      <w:r w:rsidRPr="00CB77B4">
        <w:rPr>
          <w:rFonts w:ascii="宋体" w:eastAsia="宋体" w:hAnsi="宋体" w:cs="宋体"/>
          <w:color w:val="2F6473"/>
          <w:sz w:val="24"/>
          <w:szCs w:val="24"/>
        </w:rPr>
        <w:t>选择一项或多项：</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27" type="#_x0000_t75" style="width:20.25pt;height:15.75pt" o:ole="">
            <v:imagedata r:id="rId41" o:title=""/>
          </v:shape>
          <w:control r:id="rId284" w:name="DefaultOcxName1528" w:shapeid="_x0000_i3727"/>
        </w:object>
      </w:r>
      <w:r w:rsidRPr="00CB77B4">
        <w:rPr>
          <w:rFonts w:ascii="宋体" w:eastAsia="宋体" w:hAnsi="宋体" w:cs="宋体"/>
          <w:color w:val="2F6473"/>
          <w:sz w:val="24"/>
          <w:szCs w:val="24"/>
        </w:rPr>
        <w:t>a. </w:t>
      </w:r>
      <w:r w:rsidRPr="00CB77B4">
        <w:rPr>
          <w:rFonts w:ascii="宋体" w:eastAsia="宋体" w:hAnsi="宋体" w:cs="宋体" w:hint="eastAsia"/>
          <w:color w:val="000000"/>
          <w:sz w:val="21"/>
          <w:szCs w:val="21"/>
        </w:rPr>
        <w:t>资产的账面价值大于其计税基础</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26" type="#_x0000_t75" style="width:20.25pt;height:15.75pt" o:ole="">
            <v:imagedata r:id="rId41" o:title=""/>
          </v:shape>
          <w:control r:id="rId285" w:name="DefaultOcxName1628" w:shapeid="_x0000_i3726"/>
        </w:object>
      </w:r>
      <w:r w:rsidRPr="00CB77B4">
        <w:rPr>
          <w:rFonts w:ascii="宋体" w:eastAsia="宋体" w:hAnsi="宋体" w:cs="宋体"/>
          <w:color w:val="2F6473"/>
          <w:sz w:val="24"/>
          <w:szCs w:val="24"/>
        </w:rPr>
        <w:t>b. </w:t>
      </w:r>
      <w:r w:rsidRPr="00CB77B4">
        <w:rPr>
          <w:rFonts w:ascii="宋体" w:eastAsia="宋体" w:hAnsi="宋体" w:cs="宋体" w:hint="eastAsia"/>
          <w:color w:val="000000"/>
          <w:sz w:val="21"/>
          <w:szCs w:val="21"/>
        </w:rPr>
        <w:t>资产的账面价值小于其计税基础</w:t>
      </w:r>
    </w:p>
    <w:p w:rsidR="00CB77B4" w:rsidRPr="00CB77B4" w:rsidRDefault="00CB77B4" w:rsidP="00CB77B4">
      <w:pPr>
        <w:shd w:val="clear" w:color="auto" w:fill="DEF2F8"/>
        <w:adjustRightInd/>
        <w:snapToGrid/>
        <w:spacing w:after="0"/>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25" type="#_x0000_t75" style="width:20.25pt;height:15.75pt" o:ole="">
            <v:imagedata r:id="rId41" o:title=""/>
          </v:shape>
          <w:control r:id="rId286" w:name="DefaultOcxName1728" w:shapeid="_x0000_i3725"/>
        </w:object>
      </w:r>
      <w:r w:rsidRPr="00CB77B4">
        <w:rPr>
          <w:rFonts w:ascii="宋体" w:eastAsia="宋体" w:hAnsi="宋体" w:cs="宋体"/>
          <w:color w:val="2F6473"/>
          <w:sz w:val="24"/>
          <w:szCs w:val="24"/>
        </w:rPr>
        <w:t>c. </w:t>
      </w:r>
      <w:r w:rsidRPr="00CB77B4">
        <w:rPr>
          <w:rFonts w:ascii="宋体" w:eastAsia="宋体" w:hAnsi="宋体" w:cs="宋体" w:hint="eastAsia"/>
          <w:color w:val="000000"/>
          <w:sz w:val="21"/>
          <w:szCs w:val="21"/>
        </w:rPr>
        <w:t>负债的账面价值大于其计税基础</w:t>
      </w:r>
    </w:p>
    <w:p w:rsidR="00CB77B4" w:rsidRPr="00CB77B4" w:rsidRDefault="00CB77B4" w:rsidP="00CB77B4">
      <w:pPr>
        <w:shd w:val="clear" w:color="auto" w:fill="DEF2F8"/>
        <w:adjustRightInd/>
        <w:snapToGrid/>
        <w:spacing w:after="72"/>
        <w:ind w:hanging="375"/>
        <w:rPr>
          <w:rFonts w:ascii="宋体" w:eastAsia="宋体" w:hAnsi="宋体" w:cs="宋体"/>
          <w:color w:val="2F6473"/>
          <w:sz w:val="24"/>
          <w:szCs w:val="24"/>
        </w:rPr>
      </w:pPr>
      <w:r w:rsidRPr="00CB77B4">
        <w:rPr>
          <w:rFonts w:ascii="宋体" w:eastAsia="宋体" w:hAnsi="宋体" w:cs="宋体"/>
          <w:color w:val="2F6473"/>
          <w:sz w:val="24"/>
          <w:szCs w:val="24"/>
        </w:rPr>
        <w:object w:dxaOrig="405" w:dyaOrig="330">
          <v:shape id="_x0000_i3724" type="#_x0000_t75" style="width:20.25pt;height:15.75pt" o:ole="">
            <v:imagedata r:id="rId41" o:title=""/>
          </v:shape>
          <w:control r:id="rId287" w:name="DefaultOcxName1828" w:shapeid="_x0000_i3724"/>
        </w:object>
      </w:r>
      <w:r w:rsidRPr="00CB77B4">
        <w:rPr>
          <w:rFonts w:ascii="宋体" w:eastAsia="宋体" w:hAnsi="宋体" w:cs="宋体"/>
          <w:color w:val="2F6473"/>
          <w:sz w:val="24"/>
          <w:szCs w:val="24"/>
        </w:rPr>
        <w:t>d. </w:t>
      </w:r>
      <w:r w:rsidRPr="00CB77B4">
        <w:rPr>
          <w:rFonts w:ascii="宋体" w:eastAsia="宋体" w:hAnsi="宋体" w:cs="宋体" w:hint="eastAsia"/>
          <w:color w:val="000000"/>
          <w:sz w:val="21"/>
          <w:szCs w:val="21"/>
        </w:rPr>
        <w:t>负债的账面价值小于其计税基础</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正确答案是：</w:t>
      </w:r>
      <w:r w:rsidRPr="00CB77B4">
        <w:rPr>
          <w:rFonts w:ascii="宋体" w:eastAsia="宋体" w:hAnsi="宋体" w:cs="宋体" w:hint="eastAsia"/>
          <w:color w:val="000000"/>
          <w:sz w:val="21"/>
          <w:szCs w:val="21"/>
        </w:rPr>
        <w:t>资产的账面价值大于其计税基础</w:t>
      </w:r>
      <w:r w:rsidRPr="00CB77B4">
        <w:rPr>
          <w:rFonts w:ascii="宋体" w:eastAsia="宋体" w:hAnsi="宋体" w:cs="宋体"/>
          <w:color w:val="7D5A29"/>
          <w:sz w:val="24"/>
          <w:szCs w:val="24"/>
        </w:rPr>
        <w:t>, </w:t>
      </w:r>
      <w:r w:rsidRPr="00CB77B4">
        <w:rPr>
          <w:rFonts w:ascii="宋体" w:eastAsia="宋体" w:hAnsi="宋体" w:cs="宋体" w:hint="eastAsia"/>
          <w:color w:val="000000"/>
          <w:sz w:val="21"/>
          <w:szCs w:val="21"/>
        </w:rPr>
        <w:t>负债的账面价值小于其计税基础</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color w:val="2F6473"/>
          <w:sz w:val="24"/>
          <w:szCs w:val="24"/>
        </w:rPr>
        <w:t>在计算企业所得税应纳税所得额时，准予扣除的工会经费是工资、薪金总额的2%。</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正确的答案是“对”。</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000000"/>
          <w:sz w:val="21"/>
          <w:szCs w:val="21"/>
        </w:rPr>
        <w:t>负债的计税基础，是指负债的账面价值减去未来期间计算应纳所得税时按照税法规定可予抵扣的金额。（　　）</w:t>
      </w:r>
    </w:p>
    <w:p w:rsidR="00CB77B4" w:rsidRPr="00CB77B4" w:rsidRDefault="00CB77B4" w:rsidP="00CB77B4">
      <w:pPr>
        <w:shd w:val="clear" w:color="auto" w:fill="FCEFDC"/>
        <w:adjustRightInd/>
        <w:snapToGrid/>
        <w:rPr>
          <w:rFonts w:ascii="宋体" w:eastAsia="宋体" w:hAnsi="宋体" w:cs="宋体"/>
          <w:color w:val="7D5A29"/>
          <w:sz w:val="24"/>
          <w:szCs w:val="24"/>
        </w:rPr>
      </w:pPr>
      <w:r w:rsidRPr="00CB77B4">
        <w:rPr>
          <w:rFonts w:ascii="宋体" w:eastAsia="宋体" w:hAnsi="宋体" w:cs="宋体"/>
          <w:color w:val="7D5A29"/>
          <w:sz w:val="24"/>
          <w:szCs w:val="24"/>
        </w:rPr>
        <w:t>正确的答案是“对”。</w:t>
      </w:r>
    </w:p>
    <w:p w:rsidR="00CB77B4" w:rsidRPr="00CB77B4" w:rsidRDefault="00CB77B4" w:rsidP="00CB77B4">
      <w:pPr>
        <w:shd w:val="clear" w:color="auto" w:fill="DEF2F8"/>
        <w:adjustRightInd/>
        <w:snapToGrid/>
        <w:rPr>
          <w:rFonts w:ascii="宋体" w:eastAsia="宋体" w:hAnsi="宋体" w:cs="宋体"/>
          <w:color w:val="2F6473"/>
          <w:sz w:val="24"/>
          <w:szCs w:val="24"/>
        </w:rPr>
      </w:pPr>
      <w:r w:rsidRPr="00CB77B4">
        <w:rPr>
          <w:rFonts w:ascii="宋体" w:eastAsia="宋体" w:hAnsi="宋体" w:cs="宋体" w:hint="eastAsia"/>
          <w:color w:val="000000"/>
          <w:sz w:val="21"/>
          <w:szCs w:val="21"/>
        </w:rPr>
        <w:t>某企业采用年数总和法计提折旧，税法规定按平均年限法计提折旧。本年税前会计利润为300万元，按平均年限法计提折旧为90万元，按年数总和法计提折旧为180万元，所得税税率为25％。请计算和判断下列问题：</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7D5A29"/>
          <w:sz w:val="24"/>
          <w:szCs w:val="24"/>
        </w:rPr>
        <w:t>（1）应交所得税＝（97</w:t>
      </w:r>
      <w:r w:rsidRPr="00CB77B4">
        <w:rPr>
          <w:rFonts w:ascii="宋体" w:eastAsia="宋体" w:hAnsi="宋体" w:cs="宋体" w:hint="eastAsia"/>
          <w:b/>
          <w:bCs/>
          <w:color w:val="7D5A29"/>
          <w:sz w:val="18"/>
          <w:szCs w:val="18"/>
        </w:rPr>
        <w:t>.</w:t>
      </w:r>
      <w:r w:rsidRPr="00CB77B4">
        <w:rPr>
          <w:rFonts w:ascii="宋体" w:eastAsia="宋体" w:hAnsi="宋体" w:cs="宋体" w:hint="eastAsia"/>
          <w:color w:val="7D5A29"/>
          <w:sz w:val="24"/>
          <w:szCs w:val="24"/>
        </w:rPr>
        <w:t>5）万元</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7D5A29"/>
          <w:sz w:val="24"/>
          <w:szCs w:val="24"/>
        </w:rPr>
        <w:t>（</w:t>
      </w:r>
      <w:r w:rsidRPr="00CB77B4">
        <w:rPr>
          <w:rFonts w:ascii="宋体" w:eastAsia="宋体" w:hAnsi="宋体" w:cs="宋体"/>
          <w:color w:val="7D5A29"/>
          <w:sz w:val="24"/>
          <w:szCs w:val="24"/>
        </w:rPr>
        <w:t>2</w:t>
      </w:r>
      <w:r w:rsidRPr="00CB77B4">
        <w:rPr>
          <w:rFonts w:ascii="宋体" w:eastAsia="宋体" w:hAnsi="宋体" w:cs="宋体" w:hint="eastAsia"/>
          <w:color w:val="7D5A29"/>
          <w:sz w:val="24"/>
          <w:szCs w:val="24"/>
        </w:rPr>
        <w:t>）</w:t>
      </w:r>
      <w:r w:rsidRPr="00CB77B4">
        <w:rPr>
          <w:rFonts w:ascii="宋体" w:eastAsia="宋体" w:hAnsi="宋体" w:cs="宋体"/>
          <w:color w:val="7D5A29"/>
          <w:sz w:val="24"/>
          <w:szCs w:val="24"/>
        </w:rPr>
        <w:t>B</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7D5A29"/>
          <w:sz w:val="24"/>
          <w:szCs w:val="24"/>
        </w:rPr>
        <w:t>（</w:t>
      </w:r>
      <w:r w:rsidRPr="00CB77B4">
        <w:rPr>
          <w:rFonts w:ascii="宋体" w:eastAsia="宋体" w:hAnsi="宋体" w:cs="宋体"/>
          <w:color w:val="7D5A29"/>
          <w:sz w:val="24"/>
          <w:szCs w:val="24"/>
        </w:rPr>
        <w:t>3</w:t>
      </w:r>
      <w:r w:rsidRPr="00CB77B4">
        <w:rPr>
          <w:rFonts w:ascii="宋体" w:eastAsia="宋体" w:hAnsi="宋体" w:cs="宋体" w:hint="eastAsia"/>
          <w:color w:val="7D5A29"/>
          <w:sz w:val="24"/>
          <w:szCs w:val="24"/>
        </w:rPr>
        <w:t>）正确。由于会计折旧</w:t>
      </w:r>
      <w:r w:rsidRPr="00CB77B4">
        <w:rPr>
          <w:rFonts w:ascii="宋体" w:eastAsia="宋体" w:hAnsi="宋体" w:cs="宋体"/>
          <w:color w:val="7D5A29"/>
          <w:sz w:val="24"/>
          <w:szCs w:val="24"/>
        </w:rPr>
        <w:t>180</w:t>
      </w:r>
      <w:r w:rsidRPr="00CB77B4">
        <w:rPr>
          <w:rFonts w:ascii="宋体" w:eastAsia="宋体" w:hAnsi="宋体" w:cs="宋体" w:hint="eastAsia"/>
          <w:color w:val="7D5A29"/>
          <w:sz w:val="24"/>
          <w:szCs w:val="24"/>
        </w:rPr>
        <w:t>万元大于税法折旧</w:t>
      </w:r>
      <w:r w:rsidRPr="00CB77B4">
        <w:rPr>
          <w:rFonts w:ascii="宋体" w:eastAsia="宋体" w:hAnsi="宋体" w:cs="宋体"/>
          <w:color w:val="7D5A29"/>
          <w:sz w:val="24"/>
          <w:szCs w:val="24"/>
        </w:rPr>
        <w:t>90</w:t>
      </w:r>
      <w:r w:rsidRPr="00CB77B4">
        <w:rPr>
          <w:rFonts w:ascii="宋体" w:eastAsia="宋体" w:hAnsi="宋体" w:cs="宋体" w:hint="eastAsia"/>
          <w:color w:val="7D5A29"/>
          <w:sz w:val="24"/>
          <w:szCs w:val="24"/>
        </w:rPr>
        <w:t>万元，固定资产的账面价值小于计税基础，形成可抵扣差异</w:t>
      </w:r>
      <w:r w:rsidRPr="00CB77B4">
        <w:rPr>
          <w:rFonts w:ascii="宋体" w:eastAsia="宋体" w:hAnsi="宋体" w:cs="宋体"/>
          <w:color w:val="7D5A29"/>
          <w:sz w:val="24"/>
          <w:szCs w:val="24"/>
        </w:rPr>
        <w:t>180-90=90</w:t>
      </w:r>
      <w:r w:rsidRPr="00CB77B4">
        <w:rPr>
          <w:rFonts w:ascii="宋体" w:eastAsia="宋体" w:hAnsi="宋体" w:cs="宋体" w:hint="eastAsia"/>
          <w:color w:val="7D5A29"/>
          <w:sz w:val="24"/>
          <w:szCs w:val="24"/>
        </w:rPr>
        <w:t>（万元），产生递延所得税资产</w:t>
      </w:r>
      <w:r w:rsidRPr="00CB77B4">
        <w:rPr>
          <w:rFonts w:ascii="宋体" w:eastAsia="宋体" w:hAnsi="宋体" w:cs="宋体"/>
          <w:color w:val="7D5A29"/>
          <w:sz w:val="24"/>
          <w:szCs w:val="24"/>
        </w:rPr>
        <w:t>90*25%=22.5</w:t>
      </w:r>
      <w:r w:rsidRPr="00CB77B4">
        <w:rPr>
          <w:rFonts w:ascii="宋体" w:eastAsia="宋体" w:hAnsi="宋体" w:cs="宋体" w:hint="eastAsia"/>
          <w:color w:val="7D5A29"/>
          <w:sz w:val="24"/>
          <w:szCs w:val="24"/>
        </w:rPr>
        <w:t>（万元），所得税费用</w:t>
      </w:r>
      <w:r w:rsidRPr="00CB77B4">
        <w:rPr>
          <w:rFonts w:ascii="宋体" w:eastAsia="宋体" w:hAnsi="宋体" w:cs="宋体"/>
          <w:color w:val="7D5A29"/>
          <w:sz w:val="24"/>
          <w:szCs w:val="24"/>
        </w:rPr>
        <w:t>=</w:t>
      </w:r>
      <w:r w:rsidRPr="00CB77B4">
        <w:rPr>
          <w:rFonts w:ascii="宋体" w:eastAsia="宋体" w:hAnsi="宋体" w:cs="宋体" w:hint="eastAsia"/>
          <w:color w:val="7D5A29"/>
          <w:sz w:val="24"/>
          <w:szCs w:val="24"/>
        </w:rPr>
        <w:t>当期应交所得税</w:t>
      </w:r>
      <w:r w:rsidRPr="00CB77B4">
        <w:rPr>
          <w:rFonts w:ascii="宋体" w:eastAsia="宋体" w:hAnsi="宋体" w:cs="宋体"/>
          <w:color w:val="7D5A29"/>
          <w:sz w:val="24"/>
          <w:szCs w:val="24"/>
        </w:rPr>
        <w:t>97.5 -</w:t>
      </w:r>
      <w:r w:rsidRPr="00CB77B4">
        <w:rPr>
          <w:rFonts w:ascii="宋体" w:eastAsia="宋体" w:hAnsi="宋体" w:cs="宋体" w:hint="eastAsia"/>
          <w:color w:val="7D5A29"/>
          <w:sz w:val="24"/>
          <w:szCs w:val="24"/>
        </w:rPr>
        <w:t>递延所得税资产</w:t>
      </w:r>
      <w:r w:rsidRPr="00CB77B4">
        <w:rPr>
          <w:rFonts w:ascii="宋体" w:eastAsia="宋体" w:hAnsi="宋体" w:cs="宋体"/>
          <w:color w:val="7D5A29"/>
          <w:sz w:val="24"/>
          <w:szCs w:val="24"/>
        </w:rPr>
        <w:t>22.5 =75</w:t>
      </w:r>
      <w:r w:rsidRPr="00CB77B4">
        <w:rPr>
          <w:rFonts w:ascii="宋体" w:eastAsia="宋体" w:hAnsi="宋体" w:cs="宋体" w:hint="eastAsia"/>
          <w:color w:val="7D5A29"/>
          <w:sz w:val="24"/>
          <w:szCs w:val="24"/>
        </w:rPr>
        <w:t>（万元）。</w:t>
      </w:r>
    </w:p>
    <w:p w:rsidR="00CB77B4" w:rsidRPr="00CB77B4" w:rsidRDefault="00CB77B4" w:rsidP="00CB77B4">
      <w:pPr>
        <w:shd w:val="clear" w:color="auto" w:fill="FCEFDC"/>
        <w:adjustRightInd/>
        <w:snapToGrid/>
        <w:spacing w:after="120"/>
        <w:rPr>
          <w:rFonts w:ascii="宋体" w:eastAsia="宋体" w:hAnsi="宋体" w:cs="宋体"/>
          <w:color w:val="7D5A29"/>
          <w:sz w:val="24"/>
          <w:szCs w:val="24"/>
        </w:rPr>
      </w:pPr>
      <w:r w:rsidRPr="00CB77B4">
        <w:rPr>
          <w:rFonts w:ascii="宋体" w:eastAsia="宋体" w:hAnsi="宋体" w:cs="宋体"/>
          <w:color w:val="7D5A29"/>
          <w:sz w:val="24"/>
          <w:szCs w:val="24"/>
        </w:rPr>
        <w:br/>
      </w:r>
    </w:p>
    <w:p w:rsidR="00CB77B4" w:rsidRPr="00CB77B4" w:rsidRDefault="00CB77B4" w:rsidP="00CB77B4">
      <w:pPr>
        <w:shd w:val="clear" w:color="auto" w:fill="FCEFDC"/>
        <w:adjustRightInd/>
        <w:snapToGrid/>
        <w:spacing w:after="0"/>
        <w:rPr>
          <w:rFonts w:ascii="宋体" w:eastAsia="宋体" w:hAnsi="宋体" w:cs="宋体"/>
          <w:color w:val="7D5A29"/>
          <w:sz w:val="24"/>
          <w:szCs w:val="24"/>
        </w:rPr>
      </w:pPr>
      <w:r w:rsidRPr="00CB77B4">
        <w:rPr>
          <w:rFonts w:ascii="宋体" w:eastAsia="宋体" w:hAnsi="宋体" w:cs="宋体"/>
          <w:color w:val="7D5A29"/>
          <w:sz w:val="24"/>
          <w:szCs w:val="24"/>
        </w:rPr>
        <w:t>正确答案是：</w:t>
      </w:r>
      <w:r w:rsidRPr="00CB77B4">
        <w:rPr>
          <w:rFonts w:ascii="宋体" w:eastAsia="宋体" w:hAnsi="宋体" w:cs="宋体" w:hint="eastAsia"/>
          <w:color w:val="000000"/>
          <w:sz w:val="21"/>
          <w:szCs w:val="21"/>
        </w:rPr>
        <w:t xml:space="preserve">　　本年应交所得税=（</w:t>
      </w:r>
      <w:r w:rsidRPr="00CB77B4">
        <w:rPr>
          <w:rFonts w:ascii="宋体" w:eastAsia="宋体" w:hAnsi="宋体" w:cs="宋体" w:hint="eastAsia"/>
          <w:color w:val="333333"/>
          <w:sz w:val="21"/>
          <w:szCs w:val="21"/>
          <w:shd w:val="clear" w:color="auto" w:fill="FFFFFF"/>
        </w:rPr>
        <w:t xml:space="preserve">　</w:t>
      </w:r>
      <w:r>
        <w:rPr>
          <w:rFonts w:ascii="宋体" w:eastAsia="宋体" w:hAnsi="宋体" w:cs="宋体"/>
          <w:color w:val="333333"/>
          <w:sz w:val="21"/>
          <w:szCs w:val="21"/>
          <w:shd w:val="clear" w:color="auto" w:fill="FFFFFF"/>
        </w:rPr>
        <w:t>B</w:t>
      </w:r>
      <w:r w:rsidRPr="00CB77B4">
        <w:rPr>
          <w:rFonts w:ascii="宋体" w:eastAsia="宋体" w:hAnsi="宋体" w:cs="宋体" w:hint="eastAsia"/>
          <w:color w:val="333333"/>
          <w:sz w:val="21"/>
          <w:szCs w:val="21"/>
          <w:shd w:val="clear" w:color="auto" w:fill="FFFFFF"/>
        </w:rPr>
        <w:t xml:space="preserve">　</w:t>
      </w:r>
      <w:r w:rsidRPr="00CB77B4">
        <w:rPr>
          <w:rFonts w:ascii="宋体" w:eastAsia="宋体" w:hAnsi="宋体" w:cs="宋体" w:hint="eastAsia"/>
          <w:color w:val="000000"/>
          <w:sz w:val="21"/>
          <w:szCs w:val="21"/>
        </w:rPr>
        <w:t>）万元</w:t>
      </w:r>
      <w:r w:rsidRPr="00CB77B4">
        <w:rPr>
          <w:rFonts w:ascii="宋体" w:eastAsia="宋体" w:hAnsi="宋体" w:cs="宋体"/>
          <w:color w:val="7D5A29"/>
          <w:sz w:val="24"/>
          <w:szCs w:val="24"/>
        </w:rPr>
        <w:br/>
      </w:r>
      <w:r w:rsidRPr="00CB77B4">
        <w:rPr>
          <w:rFonts w:ascii="宋体" w:eastAsia="宋体" w:hAnsi="宋体" w:cs="宋体"/>
          <w:color w:val="7D5A29"/>
          <w:sz w:val="24"/>
          <w:szCs w:val="24"/>
        </w:rPr>
        <w:br/>
      </w:r>
      <w:r w:rsidRPr="00CB77B4">
        <w:rPr>
          <w:rFonts w:ascii="宋体" w:eastAsia="宋体" w:hAnsi="宋体" w:cs="宋体"/>
          <w:color w:val="7D5A29"/>
          <w:sz w:val="24"/>
          <w:szCs w:val="24"/>
        </w:rPr>
        <w:br/>
      </w:r>
    </w:p>
    <w:p w:rsidR="00CB77B4" w:rsidRPr="00CB77B4" w:rsidRDefault="00CB77B4" w:rsidP="00CB77B4">
      <w:pPr>
        <w:shd w:val="clear" w:color="auto" w:fill="FFFFFF"/>
        <w:adjustRightInd/>
        <w:snapToGrid/>
        <w:spacing w:after="150" w:line="300" w:lineRule="atLeast"/>
        <w:ind w:firstLine="420"/>
        <w:rPr>
          <w:rFonts w:ascii="Helvetica" w:eastAsia="宋体" w:hAnsi="Helvetica" w:cs="宋体"/>
          <w:color w:val="333333"/>
          <w:sz w:val="21"/>
          <w:szCs w:val="21"/>
        </w:rPr>
      </w:pPr>
      <w:r w:rsidRPr="00CB77B4">
        <w:rPr>
          <w:rFonts w:ascii="宋体" w:eastAsia="宋体" w:hAnsi="宋体" w:cs="宋体" w:hint="eastAsia"/>
          <w:color w:val="000000"/>
          <w:sz w:val="21"/>
          <w:szCs w:val="21"/>
        </w:rPr>
        <w:t>A.52.5</w:t>
      </w:r>
    </w:p>
    <w:p w:rsidR="00CB77B4" w:rsidRPr="00CB77B4" w:rsidRDefault="00CB77B4" w:rsidP="00CB77B4">
      <w:pPr>
        <w:shd w:val="clear" w:color="auto" w:fill="FFFFFF"/>
        <w:adjustRightInd/>
        <w:snapToGrid/>
        <w:spacing w:after="150" w:line="300" w:lineRule="atLeast"/>
        <w:ind w:firstLine="420"/>
        <w:rPr>
          <w:rFonts w:ascii="Helvetica" w:eastAsia="宋体" w:hAnsi="Helvetica" w:cs="宋体"/>
          <w:color w:val="333333"/>
          <w:sz w:val="21"/>
          <w:szCs w:val="21"/>
        </w:rPr>
      </w:pPr>
      <w:r w:rsidRPr="00CB77B4">
        <w:rPr>
          <w:rFonts w:ascii="宋体" w:eastAsia="宋体" w:hAnsi="宋体" w:cs="宋体" w:hint="eastAsia"/>
          <w:color w:val="000000"/>
          <w:sz w:val="21"/>
          <w:szCs w:val="21"/>
        </w:rPr>
        <w:t>B.97.5</w:t>
      </w:r>
    </w:p>
    <w:p w:rsidR="00CB77B4" w:rsidRPr="00CB77B4" w:rsidRDefault="00CB77B4" w:rsidP="00CB77B4">
      <w:pPr>
        <w:shd w:val="clear" w:color="auto" w:fill="FFFFFF"/>
        <w:adjustRightInd/>
        <w:snapToGrid/>
        <w:spacing w:after="150" w:line="300" w:lineRule="atLeast"/>
        <w:ind w:firstLine="420"/>
        <w:rPr>
          <w:rFonts w:ascii="Helvetica" w:eastAsia="宋体" w:hAnsi="Helvetica" w:cs="宋体"/>
          <w:color w:val="333333"/>
          <w:sz w:val="21"/>
          <w:szCs w:val="21"/>
        </w:rPr>
      </w:pPr>
      <w:r w:rsidRPr="00CB77B4">
        <w:rPr>
          <w:rFonts w:ascii="宋体" w:eastAsia="宋体" w:hAnsi="宋体" w:cs="宋体" w:hint="eastAsia"/>
          <w:color w:val="000000"/>
          <w:sz w:val="21"/>
          <w:szCs w:val="21"/>
        </w:rPr>
        <w:t>C.120</w:t>
      </w:r>
    </w:p>
    <w:p w:rsidR="00CB77B4" w:rsidRPr="00CB77B4" w:rsidRDefault="00CB77B4" w:rsidP="00CB77B4">
      <w:pPr>
        <w:shd w:val="clear" w:color="auto" w:fill="FFFFFF"/>
        <w:adjustRightInd/>
        <w:snapToGrid/>
        <w:spacing w:after="150" w:line="300" w:lineRule="atLeast"/>
        <w:ind w:firstLine="420"/>
        <w:rPr>
          <w:rFonts w:ascii="Helvetica" w:eastAsia="宋体" w:hAnsi="Helvetica" w:cs="宋体"/>
          <w:color w:val="333333"/>
          <w:sz w:val="21"/>
          <w:szCs w:val="21"/>
        </w:rPr>
      </w:pPr>
      <w:r w:rsidRPr="00CB77B4">
        <w:rPr>
          <w:rFonts w:ascii="宋体" w:eastAsia="宋体" w:hAnsi="宋体" w:cs="宋体" w:hint="eastAsia"/>
          <w:color w:val="000000"/>
          <w:sz w:val="21"/>
          <w:szCs w:val="21"/>
        </w:rPr>
        <w:t>D.30</w:t>
      </w:r>
      <w:r w:rsidRPr="00CB77B4">
        <w:rPr>
          <w:rFonts w:ascii="Helvetica" w:eastAsia="宋体" w:hAnsi="Helvetica" w:cs="宋体"/>
          <w:color w:val="333333"/>
          <w:sz w:val="21"/>
          <w:szCs w:val="21"/>
        </w:rPr>
        <w:t> → B, </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000000"/>
          <w:sz w:val="21"/>
          <w:szCs w:val="21"/>
        </w:rPr>
        <w:lastRenderedPageBreak/>
        <w:t>年应交所得税计算正确的是：</w:t>
      </w:r>
      <w:r w:rsidRPr="00CB77B4">
        <w:rPr>
          <w:rFonts w:ascii="宋体" w:eastAsia="宋体" w:hAnsi="宋体" w:cs="宋体" w:hint="eastAsia"/>
          <w:color w:val="000000"/>
          <w:sz w:val="24"/>
          <w:szCs w:val="24"/>
        </w:rPr>
        <w:t xml:space="preserve">（　</w:t>
      </w:r>
      <w:r>
        <w:rPr>
          <w:rFonts w:ascii="宋体" w:eastAsia="宋体" w:hAnsi="宋体" w:cs="宋体"/>
          <w:color w:val="000000"/>
          <w:sz w:val="24"/>
          <w:szCs w:val="24"/>
        </w:rPr>
        <w:t>B</w:t>
      </w:r>
      <w:r w:rsidRPr="00CB77B4">
        <w:rPr>
          <w:rFonts w:ascii="宋体" w:eastAsia="宋体" w:hAnsi="宋体" w:cs="宋体" w:hint="eastAsia"/>
          <w:color w:val="000000"/>
          <w:sz w:val="24"/>
          <w:szCs w:val="24"/>
        </w:rPr>
        <w:t xml:space="preserve">　）</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000000"/>
          <w:sz w:val="24"/>
          <w:szCs w:val="24"/>
        </w:rPr>
        <w:t>A.</w:t>
      </w:r>
      <w:r w:rsidRPr="00CB77B4">
        <w:rPr>
          <w:rFonts w:ascii="宋体" w:eastAsia="宋体" w:hAnsi="宋体" w:cs="宋体" w:hint="eastAsia"/>
          <w:color w:val="7D5A29"/>
          <w:sz w:val="24"/>
          <w:szCs w:val="24"/>
        </w:rPr>
        <w:t> （300-90）×25％</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000000"/>
          <w:sz w:val="24"/>
          <w:szCs w:val="24"/>
        </w:rPr>
        <w:t>B.</w:t>
      </w:r>
      <w:r w:rsidRPr="00CB77B4">
        <w:rPr>
          <w:rFonts w:ascii="宋体" w:eastAsia="宋体" w:hAnsi="宋体" w:cs="宋体" w:hint="eastAsia"/>
          <w:color w:val="7D5A29"/>
          <w:sz w:val="24"/>
          <w:szCs w:val="24"/>
        </w:rPr>
        <w:t> （300+90）×25％</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000000"/>
          <w:sz w:val="24"/>
          <w:szCs w:val="24"/>
        </w:rPr>
        <w:t>C.</w:t>
      </w:r>
      <w:r w:rsidRPr="00CB77B4">
        <w:rPr>
          <w:rFonts w:ascii="宋体" w:eastAsia="宋体" w:hAnsi="宋体" w:cs="宋体" w:hint="eastAsia"/>
          <w:color w:val="7D5A29"/>
          <w:sz w:val="24"/>
          <w:szCs w:val="24"/>
        </w:rPr>
        <w:t> （300+180）×25％</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000000"/>
          <w:sz w:val="24"/>
          <w:szCs w:val="24"/>
        </w:rPr>
        <w:t>D.</w:t>
      </w:r>
      <w:r w:rsidRPr="00CB77B4">
        <w:rPr>
          <w:rFonts w:ascii="宋体" w:eastAsia="宋体" w:hAnsi="宋体" w:cs="宋体" w:hint="eastAsia"/>
          <w:color w:val="7D5A29"/>
          <w:sz w:val="24"/>
          <w:szCs w:val="24"/>
        </w:rPr>
        <w:t> （300-180）×25％</w:t>
      </w:r>
      <w:r w:rsidRPr="00CB77B4">
        <w:rPr>
          <w:rFonts w:ascii="宋体" w:eastAsia="宋体" w:hAnsi="宋体" w:cs="宋体"/>
          <w:color w:val="7D5A29"/>
          <w:sz w:val="24"/>
          <w:szCs w:val="24"/>
        </w:rPr>
        <w:t> → B, </w:t>
      </w:r>
    </w:p>
    <w:p w:rsidR="00CB77B4" w:rsidRPr="00CB77B4" w:rsidRDefault="00CB77B4" w:rsidP="00CB77B4">
      <w:pPr>
        <w:shd w:val="clear" w:color="auto" w:fill="FCEFDC"/>
        <w:adjustRightInd/>
        <w:snapToGrid/>
        <w:spacing w:after="120"/>
        <w:ind w:firstLine="315"/>
        <w:rPr>
          <w:rFonts w:ascii="宋体" w:eastAsia="宋体" w:hAnsi="宋体" w:cs="宋体"/>
          <w:color w:val="7D5A29"/>
          <w:sz w:val="24"/>
          <w:szCs w:val="24"/>
        </w:rPr>
      </w:pPr>
      <w:r w:rsidRPr="00CB77B4">
        <w:rPr>
          <w:rFonts w:ascii="宋体" w:eastAsia="宋体" w:hAnsi="宋体" w:cs="宋体" w:hint="eastAsia"/>
          <w:color w:val="000000"/>
          <w:sz w:val="24"/>
          <w:szCs w:val="24"/>
        </w:rPr>
        <w:t xml:space="preserve">判断所编会计分录是否正确（金额单位万元）：（　</w:t>
      </w:r>
      <w:r>
        <w:rPr>
          <w:rFonts w:ascii="宋体" w:eastAsia="宋体" w:hAnsi="宋体" w:cs="宋体"/>
          <w:color w:val="000000"/>
          <w:sz w:val="24"/>
          <w:szCs w:val="24"/>
        </w:rPr>
        <w:t>A</w:t>
      </w:r>
      <w:r w:rsidRPr="00CB77B4">
        <w:rPr>
          <w:rFonts w:ascii="宋体" w:eastAsia="宋体" w:hAnsi="宋体" w:cs="宋体" w:hint="eastAsia"/>
          <w:color w:val="000000"/>
          <w:sz w:val="24"/>
          <w:szCs w:val="24"/>
        </w:rPr>
        <w:t xml:space="preserve">　）</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hint="eastAsia"/>
          <w:color w:val="7D5A29"/>
          <w:sz w:val="24"/>
          <w:szCs w:val="24"/>
        </w:rPr>
        <w:t> 借：所得税费用</w:t>
      </w: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75</w:t>
      </w:r>
    </w:p>
    <w:p w:rsidR="00CB77B4" w:rsidRPr="00CB77B4" w:rsidRDefault="00CB77B4" w:rsidP="00CB77B4">
      <w:pPr>
        <w:shd w:val="clear" w:color="auto" w:fill="FCEFDC"/>
        <w:adjustRightInd/>
        <w:snapToGrid/>
        <w:spacing w:after="120"/>
        <w:ind w:firstLine="420"/>
        <w:rPr>
          <w:rFonts w:ascii="宋体" w:eastAsia="宋体" w:hAnsi="宋体" w:cs="宋体"/>
          <w:color w:val="7D5A29"/>
          <w:sz w:val="24"/>
          <w:szCs w:val="24"/>
        </w:rPr>
      </w:pP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递延所得税资产</w:t>
      </w: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22.5 </w:t>
      </w:r>
    </w:p>
    <w:p w:rsidR="00CB77B4" w:rsidRPr="00CB77B4" w:rsidRDefault="00CB77B4" w:rsidP="00CB77B4">
      <w:pPr>
        <w:shd w:val="clear" w:color="auto" w:fill="FCEFDC"/>
        <w:adjustRightInd/>
        <w:snapToGrid/>
        <w:ind w:firstLine="420"/>
        <w:rPr>
          <w:rFonts w:ascii="宋体" w:eastAsia="宋体" w:hAnsi="宋体" w:cs="宋体"/>
          <w:color w:val="7D5A29"/>
          <w:sz w:val="24"/>
          <w:szCs w:val="24"/>
        </w:rPr>
      </w:pP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贷：应交税费——应交所得税</w:t>
      </w:r>
      <w:r w:rsidRPr="00CB77B4">
        <w:rPr>
          <w:rFonts w:ascii="宋体" w:eastAsia="宋体" w:hAnsi="宋体" w:cs="宋体"/>
          <w:color w:val="7D5A29"/>
          <w:sz w:val="24"/>
          <w:szCs w:val="24"/>
        </w:rPr>
        <w:t>      </w:t>
      </w:r>
      <w:r w:rsidRPr="00CB77B4">
        <w:rPr>
          <w:rFonts w:ascii="宋体" w:eastAsia="宋体" w:hAnsi="宋体" w:cs="宋体" w:hint="eastAsia"/>
          <w:color w:val="7D5A29"/>
          <w:sz w:val="24"/>
          <w:szCs w:val="24"/>
        </w:rPr>
        <w:t>97.5 </w:t>
      </w:r>
      <w:r w:rsidRPr="00CB77B4">
        <w:rPr>
          <w:rFonts w:ascii="宋体" w:eastAsia="宋体" w:hAnsi="宋体" w:cs="宋体"/>
          <w:color w:val="7D5A29"/>
          <w:sz w:val="24"/>
          <w:szCs w:val="24"/>
        </w:rPr>
        <w:br/>
        <w:t>A.正确 </w:t>
      </w:r>
      <w:r w:rsidRPr="00CB77B4">
        <w:rPr>
          <w:rFonts w:ascii="宋体" w:eastAsia="宋体" w:hAnsi="宋体" w:cs="宋体"/>
          <w:color w:val="7D5A29"/>
          <w:sz w:val="24"/>
          <w:szCs w:val="24"/>
        </w:rPr>
        <w:br/>
        <w:t>B.错误 → A</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甲公司于</w:t>
      </w:r>
      <w:r w:rsidRPr="00CB77B4">
        <w:rPr>
          <w:rFonts w:ascii="Times New Roman" w:eastAsia="宋体" w:hAnsi="Times New Roman" w:cs="Times New Roman"/>
          <w:color w:val="2F6473"/>
          <w:sz w:val="21"/>
          <w:szCs w:val="21"/>
        </w:rPr>
        <w:t>20X8</w:t>
      </w:r>
      <w:r w:rsidRPr="00CB77B4">
        <w:rPr>
          <w:rFonts w:ascii="宋体" w:eastAsia="宋体" w:hAnsi="宋体" w:cs="Segoe UI" w:hint="eastAsia"/>
          <w:color w:val="2F6473"/>
          <w:sz w:val="21"/>
          <w:szCs w:val="21"/>
        </w:rPr>
        <w:t>年发生经营亏损</w:t>
      </w:r>
      <w:r w:rsidRPr="00CB77B4">
        <w:rPr>
          <w:rFonts w:ascii="Times New Roman" w:eastAsia="宋体" w:hAnsi="Times New Roman" w:cs="Times New Roman"/>
          <w:color w:val="2F6473"/>
          <w:sz w:val="21"/>
          <w:szCs w:val="21"/>
        </w:rPr>
        <w:t>1 000</w:t>
      </w:r>
      <w:r w:rsidRPr="00CB77B4">
        <w:rPr>
          <w:rFonts w:ascii="宋体" w:eastAsia="宋体" w:hAnsi="宋体" w:cs="Segoe UI" w:hint="eastAsia"/>
          <w:color w:val="2F6473"/>
          <w:sz w:val="21"/>
          <w:szCs w:val="21"/>
        </w:rPr>
        <w:t>万元，按照税法规定，该亏损可用于递减以后</w:t>
      </w:r>
      <w:r w:rsidRPr="00CB77B4">
        <w:rPr>
          <w:rFonts w:ascii="Times New Roman" w:eastAsia="宋体" w:hAnsi="Times New Roman" w:cs="Times New Roman"/>
          <w:color w:val="2F6473"/>
          <w:sz w:val="21"/>
          <w:szCs w:val="21"/>
        </w:rPr>
        <w:t>5</w:t>
      </w:r>
      <w:r w:rsidRPr="00CB77B4">
        <w:rPr>
          <w:rFonts w:ascii="宋体" w:eastAsia="宋体" w:hAnsi="宋体" w:cs="Segoe UI" w:hint="eastAsia"/>
          <w:color w:val="2F6473"/>
          <w:sz w:val="21"/>
          <w:szCs w:val="21"/>
        </w:rPr>
        <w:t>各年度的应纳税所得额。该公司预计其于未来</w:t>
      </w:r>
      <w:r w:rsidRPr="00CB77B4">
        <w:rPr>
          <w:rFonts w:ascii="Times New Roman" w:eastAsia="宋体" w:hAnsi="Times New Roman" w:cs="Times New Roman"/>
          <w:color w:val="2F6473"/>
          <w:sz w:val="21"/>
          <w:szCs w:val="21"/>
        </w:rPr>
        <w:t>5</w:t>
      </w:r>
      <w:r w:rsidRPr="00CB77B4">
        <w:rPr>
          <w:rFonts w:ascii="宋体" w:eastAsia="宋体" w:hAnsi="宋体" w:cs="Segoe UI" w:hint="eastAsia"/>
          <w:color w:val="2F6473"/>
          <w:sz w:val="21"/>
          <w:szCs w:val="21"/>
        </w:rPr>
        <w:t>年间能够产生的应纳税所得额为为</w:t>
      </w:r>
      <w:r w:rsidRPr="00CB77B4">
        <w:rPr>
          <w:rFonts w:ascii="Times New Roman" w:eastAsia="宋体" w:hAnsi="Times New Roman" w:cs="Times New Roman"/>
          <w:color w:val="2F6473"/>
          <w:sz w:val="21"/>
          <w:szCs w:val="21"/>
        </w:rPr>
        <w:t>800</w:t>
      </w:r>
      <w:r w:rsidRPr="00CB77B4">
        <w:rPr>
          <w:rFonts w:ascii="宋体" w:eastAsia="宋体" w:hAnsi="宋体" w:cs="Segoe UI" w:hint="eastAsia"/>
          <w:color w:val="2F6473"/>
          <w:sz w:val="21"/>
          <w:szCs w:val="21"/>
        </w:rPr>
        <w:t>万元。甲公司适用的所得税税率为</w:t>
      </w:r>
      <w:r w:rsidRPr="00CB77B4">
        <w:rPr>
          <w:rFonts w:ascii="Times New Roman" w:eastAsia="宋体" w:hAnsi="Times New Roman" w:cs="Times New Roman"/>
          <w:color w:val="2F6473"/>
          <w:sz w:val="21"/>
          <w:szCs w:val="21"/>
        </w:rPr>
        <w:t>25%</w:t>
      </w:r>
      <w:r w:rsidRPr="00CB77B4">
        <w:rPr>
          <w:rFonts w:ascii="宋体" w:eastAsia="宋体" w:hAnsi="宋体" w:cs="Segoe UI" w:hint="eastAsia"/>
          <w:color w:val="2F6473"/>
          <w:sz w:val="21"/>
          <w:szCs w:val="21"/>
        </w:rPr>
        <w:t>，无其他纳税调整事项，则甲公司</w:t>
      </w:r>
      <w:r w:rsidRPr="00CB77B4">
        <w:rPr>
          <w:rFonts w:ascii="Times New Roman" w:eastAsia="宋体" w:hAnsi="Times New Roman" w:cs="Times New Roman"/>
          <w:color w:val="2F6473"/>
          <w:sz w:val="21"/>
          <w:szCs w:val="21"/>
        </w:rPr>
        <w:t>2008</w:t>
      </w:r>
      <w:r w:rsidRPr="00CB77B4">
        <w:rPr>
          <w:rFonts w:ascii="宋体" w:eastAsia="宋体" w:hAnsi="宋体" w:cs="Segoe UI" w:hint="eastAsia"/>
          <w:color w:val="2F6473"/>
          <w:sz w:val="21"/>
          <w:szCs w:val="21"/>
        </w:rPr>
        <w:t>就该事项的所得税影响，应做的会计处理是（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确认递延所得税资产</w:t>
      </w:r>
      <w:r w:rsidRPr="00CB77B4">
        <w:rPr>
          <w:rFonts w:ascii="Times New Roman" w:eastAsia="宋体" w:hAnsi="Times New Roman" w:cs="Times New Roman"/>
          <w:color w:val="7D5A29"/>
          <w:sz w:val="21"/>
          <w:szCs w:val="21"/>
        </w:rPr>
        <w:t>200</w:t>
      </w:r>
      <w:r w:rsidRPr="00CB77B4">
        <w:rPr>
          <w:rFonts w:ascii="宋体" w:eastAsia="宋体" w:hAnsi="宋体" w:cs="Segoe UI" w:hint="eastAsia"/>
          <w:color w:val="7D5A29"/>
          <w:sz w:val="21"/>
          <w:szCs w:val="21"/>
        </w:rPr>
        <w:t>万元</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所得税采用资产负债表债务法核算，暂时性差异是指（　　）。</w:t>
      </w:r>
      <w:r w:rsidRPr="00CB77B4">
        <w:rPr>
          <w:rFonts w:ascii="Calibri" w:eastAsia="宋体" w:hAnsi="Calibri" w:cs="Calibri"/>
          <w:color w:val="2F6473"/>
          <w:sz w:val="21"/>
          <w:szCs w:val="21"/>
        </w:rPr>
        <w:t>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宋体" w:eastAsia="宋体" w:hAnsi="宋体" w:cs="Segoe UI" w:hint="eastAsia"/>
          <w:color w:val="7D5A29"/>
          <w:sz w:val="21"/>
          <w:szCs w:val="21"/>
        </w:rPr>
        <w:t>资产、负债的账面价值与计税基础之间的差额</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2F6473"/>
          <w:sz w:val="21"/>
          <w:szCs w:val="21"/>
        </w:rPr>
        <w:t>某企业会计利润为</w:t>
      </w:r>
      <w:r w:rsidRPr="00CB77B4">
        <w:rPr>
          <w:rFonts w:ascii="Calibri" w:eastAsia="宋体" w:hAnsi="Calibri" w:cs="Calibri"/>
          <w:color w:val="2F6473"/>
          <w:sz w:val="21"/>
          <w:szCs w:val="21"/>
        </w:rPr>
        <w:t>100</w:t>
      </w:r>
      <w:r w:rsidRPr="00CB77B4">
        <w:rPr>
          <w:rFonts w:ascii="宋体" w:eastAsia="宋体" w:hAnsi="宋体" w:cs="Segoe UI" w:hint="eastAsia"/>
          <w:color w:val="2F6473"/>
          <w:sz w:val="21"/>
          <w:szCs w:val="21"/>
        </w:rPr>
        <w:t>万元，已扣除存货跌价准备</w:t>
      </w:r>
      <w:r w:rsidRPr="00CB77B4">
        <w:rPr>
          <w:rFonts w:ascii="Calibri" w:eastAsia="宋体" w:hAnsi="Calibri" w:cs="Calibri"/>
          <w:color w:val="2F6473"/>
          <w:sz w:val="21"/>
          <w:szCs w:val="21"/>
        </w:rPr>
        <w:t>10</w:t>
      </w:r>
      <w:r w:rsidRPr="00CB77B4">
        <w:rPr>
          <w:rFonts w:ascii="宋体" w:eastAsia="宋体" w:hAnsi="宋体" w:cs="Segoe UI" w:hint="eastAsia"/>
          <w:color w:val="2F6473"/>
          <w:sz w:val="21"/>
          <w:szCs w:val="21"/>
        </w:rPr>
        <w:t>万元，超标准的广告费</w:t>
      </w:r>
      <w:r w:rsidRPr="00CB77B4">
        <w:rPr>
          <w:rFonts w:ascii="Calibri" w:eastAsia="宋体" w:hAnsi="Calibri" w:cs="Calibri"/>
          <w:color w:val="2F6473"/>
          <w:sz w:val="21"/>
          <w:szCs w:val="21"/>
        </w:rPr>
        <w:t>5</w:t>
      </w:r>
      <w:r w:rsidRPr="00CB77B4">
        <w:rPr>
          <w:rFonts w:ascii="宋体" w:eastAsia="宋体" w:hAnsi="宋体" w:cs="Segoe UI" w:hint="eastAsia"/>
          <w:color w:val="2F6473"/>
          <w:sz w:val="21"/>
          <w:szCs w:val="21"/>
        </w:rPr>
        <w:t>万元，非公益捐赠支出</w:t>
      </w:r>
      <w:r w:rsidRPr="00CB77B4">
        <w:rPr>
          <w:rFonts w:ascii="Calibri" w:eastAsia="宋体" w:hAnsi="Calibri" w:cs="Calibri"/>
          <w:color w:val="2F6473"/>
          <w:sz w:val="21"/>
          <w:szCs w:val="21"/>
        </w:rPr>
        <w:t>5</w:t>
      </w:r>
      <w:r w:rsidRPr="00CB77B4">
        <w:rPr>
          <w:rFonts w:ascii="宋体" w:eastAsia="宋体" w:hAnsi="宋体" w:cs="Segoe UI" w:hint="eastAsia"/>
          <w:color w:val="2F6473"/>
          <w:sz w:val="21"/>
          <w:szCs w:val="21"/>
        </w:rPr>
        <w:t>万元，该企业的应纳税所得额计算不正确的有（　　）万元。</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23" type="#_x0000_t75" style="width:20.25pt;height:15.75pt" o:ole="">
            <v:imagedata r:id="rId41" o:title=""/>
          </v:shape>
          <w:control r:id="rId288" w:name="DefaultOcxName1027" w:shapeid="_x0000_i3823"/>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100</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22" type="#_x0000_t75" style="width:20.25pt;height:15.75pt" o:ole="">
            <v:imagedata r:id="rId41" o:title=""/>
          </v:shape>
          <w:control r:id="rId289" w:name="DefaultOcxName1128" w:shapeid="_x0000_i3822"/>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120</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21" type="#_x0000_t75" style="width:20.25pt;height:15.75pt" o:ole="">
            <v:imagedata r:id="rId41" o:title=""/>
          </v:shape>
          <w:control r:id="rId290" w:name="DefaultOcxName1227" w:shapeid="_x0000_i3821"/>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115</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20" type="#_x0000_t75" style="width:20.25pt;height:15.75pt" o:ole="">
            <v:imagedata r:id="rId41" o:title=""/>
          </v:shape>
          <w:control r:id="rId291" w:name="DefaultOcxName1327" w:shapeid="_x0000_i3820"/>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110</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Pr="00CB77B4">
        <w:rPr>
          <w:rFonts w:ascii="Segoe UI" w:eastAsia="宋体" w:hAnsi="Segoe UI" w:cs="Segoe UI"/>
          <w:color w:val="7D5A29"/>
          <w:sz w:val="23"/>
          <w:szCs w:val="23"/>
        </w:rPr>
        <w:t>100, 115, 110</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Segoe UI" w:eastAsia="宋体" w:hAnsi="Segoe UI" w:cs="Segoe UI"/>
          <w:color w:val="2F6473"/>
          <w:sz w:val="23"/>
          <w:szCs w:val="23"/>
        </w:rPr>
        <w:t>下列各项中，需要调整增加企业应纳税所得额的项目有</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 xml:space="preserve">　　</w:t>
      </w:r>
      <w:r w:rsidRPr="00CB77B4">
        <w:rPr>
          <w:rFonts w:ascii="Segoe UI" w:eastAsia="宋体" w:hAnsi="Segoe UI" w:cs="Segoe UI"/>
          <w:color w:val="2F6473"/>
          <w:sz w:val="23"/>
          <w:szCs w:val="23"/>
        </w:rPr>
        <w:t>)</w:t>
      </w:r>
      <w:r w:rsidRPr="00CB77B4">
        <w:rPr>
          <w:rFonts w:ascii="Segoe UI" w:eastAsia="宋体" w:hAnsi="Segoe UI" w:cs="Segoe UI"/>
          <w:color w:val="2F6473"/>
          <w:sz w:val="23"/>
          <w:szCs w:val="23"/>
        </w:rPr>
        <w:t>。</w:t>
      </w:r>
    </w:p>
    <w:p w:rsidR="00CB77B4" w:rsidRPr="00CB77B4" w:rsidRDefault="00CB77B4" w:rsidP="00CB77B4">
      <w:pPr>
        <w:shd w:val="clear" w:color="auto" w:fill="DEF2F8"/>
        <w:adjustRightInd/>
        <w:snapToGrid/>
        <w:spacing w:after="0"/>
        <w:rPr>
          <w:rFonts w:ascii="Segoe UI" w:eastAsia="宋体" w:hAnsi="Segoe UI" w:cs="Segoe UI"/>
          <w:color w:val="2F6473"/>
          <w:sz w:val="23"/>
          <w:szCs w:val="23"/>
        </w:rPr>
      </w:pPr>
      <w:r w:rsidRPr="00CB77B4">
        <w:rPr>
          <w:rFonts w:ascii="Segoe UI" w:eastAsia="宋体" w:hAnsi="Segoe UI" w:cs="Segoe UI"/>
          <w:color w:val="2F6473"/>
          <w:sz w:val="23"/>
          <w:szCs w:val="23"/>
        </w:rPr>
        <w:t>选择一项或多项：</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18" type="#_x0000_t75" style="width:20.25pt;height:15.75pt" o:ole="">
            <v:imagedata r:id="rId41" o:title=""/>
          </v:shape>
          <w:control r:id="rId292" w:name="DefaultOcxName1529" w:shapeid="_x0000_i3818"/>
        </w:object>
      </w:r>
      <w:r w:rsidRPr="00CB77B4">
        <w:rPr>
          <w:rFonts w:ascii="Segoe UI" w:eastAsia="宋体" w:hAnsi="Segoe UI" w:cs="Segoe UI"/>
          <w:color w:val="2F6473"/>
          <w:sz w:val="23"/>
        </w:rPr>
        <w:t>A. </w:t>
      </w:r>
      <w:r w:rsidRPr="00CB77B4">
        <w:rPr>
          <w:rFonts w:ascii="Segoe UI" w:eastAsia="宋体" w:hAnsi="Segoe UI" w:cs="Segoe UI"/>
          <w:color w:val="2F6473"/>
          <w:sz w:val="23"/>
          <w:szCs w:val="23"/>
        </w:rPr>
        <w:t>已计入投资损益的国库券利息收入</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17" type="#_x0000_t75" style="width:20.25pt;height:15.75pt" o:ole="">
            <v:imagedata r:id="rId41" o:title=""/>
          </v:shape>
          <w:control r:id="rId293" w:name="DefaultOcxName1629" w:shapeid="_x0000_i3817"/>
        </w:object>
      </w:r>
      <w:r w:rsidRPr="00CB77B4">
        <w:rPr>
          <w:rFonts w:ascii="Segoe UI" w:eastAsia="宋体" w:hAnsi="Segoe UI" w:cs="Segoe UI"/>
          <w:color w:val="2F6473"/>
          <w:sz w:val="23"/>
        </w:rPr>
        <w:t>B. </w:t>
      </w:r>
      <w:r w:rsidRPr="00CB77B4">
        <w:rPr>
          <w:rFonts w:ascii="Segoe UI" w:eastAsia="宋体" w:hAnsi="Segoe UI" w:cs="Segoe UI"/>
          <w:color w:val="2F6473"/>
          <w:sz w:val="23"/>
          <w:szCs w:val="23"/>
        </w:rPr>
        <w:t>已超过税法规定扣除标准，但已计入当期费用的工资支出</w:t>
      </w:r>
    </w:p>
    <w:p w:rsidR="00CB77B4" w:rsidRPr="00CB77B4" w:rsidRDefault="00CB77B4" w:rsidP="00CB77B4">
      <w:pPr>
        <w:shd w:val="clear" w:color="auto" w:fill="DEF2F8"/>
        <w:adjustRightInd/>
        <w:snapToGrid/>
        <w:spacing w:after="0"/>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16" type="#_x0000_t75" style="width:20.25pt;height:15.75pt" o:ole="">
            <v:imagedata r:id="rId41" o:title=""/>
          </v:shape>
          <w:control r:id="rId294" w:name="DefaultOcxName1729" w:shapeid="_x0000_i3816"/>
        </w:object>
      </w:r>
      <w:r w:rsidRPr="00CB77B4">
        <w:rPr>
          <w:rFonts w:ascii="Segoe UI" w:eastAsia="宋体" w:hAnsi="Segoe UI" w:cs="Segoe UI"/>
          <w:color w:val="2F6473"/>
          <w:sz w:val="23"/>
        </w:rPr>
        <w:t>C. </w:t>
      </w:r>
      <w:r w:rsidRPr="00CB77B4">
        <w:rPr>
          <w:rFonts w:ascii="Segoe UI" w:eastAsia="宋体" w:hAnsi="Segoe UI" w:cs="Segoe UI"/>
          <w:color w:val="2F6473"/>
          <w:sz w:val="23"/>
          <w:szCs w:val="23"/>
        </w:rPr>
        <w:t>支付并已计入当期损失的各种税收滞纳金</w:t>
      </w:r>
    </w:p>
    <w:p w:rsidR="00CB77B4" w:rsidRPr="00CB77B4" w:rsidRDefault="00CB77B4" w:rsidP="00CB77B4">
      <w:pPr>
        <w:shd w:val="clear" w:color="auto" w:fill="DEF2F8"/>
        <w:adjustRightInd/>
        <w:snapToGrid/>
        <w:spacing w:after="72"/>
        <w:ind w:hanging="375"/>
        <w:rPr>
          <w:rFonts w:ascii="Segoe UI" w:eastAsia="宋体" w:hAnsi="Segoe UI" w:cs="Segoe UI"/>
          <w:color w:val="2F6473"/>
          <w:sz w:val="23"/>
          <w:szCs w:val="23"/>
        </w:rPr>
      </w:pPr>
      <w:r w:rsidRPr="00CB77B4">
        <w:rPr>
          <w:rFonts w:ascii="Segoe UI" w:eastAsia="宋体" w:hAnsi="Segoe UI" w:cs="Segoe UI"/>
          <w:color w:val="2F6473"/>
          <w:sz w:val="23"/>
          <w:szCs w:val="23"/>
        </w:rPr>
        <w:object w:dxaOrig="405" w:dyaOrig="330">
          <v:shape id="_x0000_i3815" type="#_x0000_t75" style="width:20.25pt;height:15.75pt" o:ole="">
            <v:imagedata r:id="rId41" o:title=""/>
          </v:shape>
          <w:control r:id="rId295" w:name="DefaultOcxName1829" w:shapeid="_x0000_i3815"/>
        </w:object>
      </w:r>
      <w:r w:rsidRPr="00CB77B4">
        <w:rPr>
          <w:rFonts w:ascii="Segoe UI" w:eastAsia="宋体" w:hAnsi="Segoe UI" w:cs="Segoe UI"/>
          <w:color w:val="2F6473"/>
          <w:sz w:val="23"/>
        </w:rPr>
        <w:t>D. </w:t>
      </w:r>
      <w:r w:rsidRPr="00CB77B4">
        <w:rPr>
          <w:rFonts w:ascii="Segoe UI" w:eastAsia="宋体" w:hAnsi="Segoe UI" w:cs="Segoe UI"/>
          <w:color w:val="2F6473"/>
          <w:sz w:val="23"/>
          <w:szCs w:val="23"/>
        </w:rPr>
        <w:t>超标的业务招待费支出</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正确答案是：</w:t>
      </w:r>
      <w:r w:rsidR="0022211D">
        <w:rPr>
          <w:rFonts w:ascii="Segoe UI" w:eastAsia="宋体" w:hAnsi="Segoe UI" w:cs="Segoe UI"/>
          <w:color w:val="7D5A29"/>
          <w:sz w:val="23"/>
          <w:szCs w:val="23"/>
        </w:rPr>
        <w:t>BCD</w:t>
      </w:r>
      <w:r w:rsidRPr="00CB77B4">
        <w:rPr>
          <w:rFonts w:ascii="Segoe UI" w:eastAsia="宋体" w:hAnsi="Segoe UI" w:cs="Segoe UI"/>
          <w:color w:val="7D5A29"/>
          <w:sz w:val="23"/>
          <w:szCs w:val="23"/>
        </w:rPr>
        <w:t>已超过税法规定扣除标准，但已计入当期费用的工资支出</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支付并已计入当期损失的各种税收滞纳金</w:t>
      </w:r>
      <w:r w:rsidRPr="00CB77B4">
        <w:rPr>
          <w:rFonts w:ascii="Segoe UI" w:eastAsia="宋体" w:hAnsi="Segoe UI" w:cs="Segoe UI"/>
          <w:color w:val="7D5A29"/>
          <w:sz w:val="23"/>
          <w:szCs w:val="23"/>
        </w:rPr>
        <w:t xml:space="preserve">, </w:t>
      </w:r>
      <w:r w:rsidRPr="00CB77B4">
        <w:rPr>
          <w:rFonts w:ascii="Segoe UI" w:eastAsia="宋体" w:hAnsi="Segoe UI" w:cs="Segoe UI"/>
          <w:color w:val="7D5A29"/>
          <w:sz w:val="23"/>
          <w:szCs w:val="23"/>
        </w:rPr>
        <w:t>超标的业务招待费支出</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000000"/>
          <w:sz w:val="21"/>
          <w:szCs w:val="21"/>
        </w:rPr>
        <w:lastRenderedPageBreak/>
        <w:t>资产的计税基础，是指企业取得资产时，计算应缴税所得额时按照税法规定可以自应税经济利益中抵扣的金额。（　　）</w:t>
      </w:r>
      <w:r w:rsidRPr="00CB77B4">
        <w:rPr>
          <w:rFonts w:ascii="Segoe UI" w:eastAsia="宋体" w:hAnsi="Segoe UI" w:cs="Segoe UI"/>
          <w:color w:val="2F6473"/>
          <w:sz w:val="23"/>
          <w:szCs w:val="23"/>
        </w:rPr>
        <w:br/>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CB77B4" w:rsidRPr="00CB77B4" w:rsidRDefault="00CB77B4" w:rsidP="00CB77B4">
      <w:pPr>
        <w:shd w:val="clear" w:color="auto" w:fill="DEF2F8"/>
        <w:adjustRightInd/>
        <w:snapToGrid/>
        <w:rPr>
          <w:rFonts w:ascii="Segoe UI" w:eastAsia="宋体" w:hAnsi="Segoe UI" w:cs="Segoe UI"/>
          <w:color w:val="2F6473"/>
          <w:sz w:val="23"/>
          <w:szCs w:val="23"/>
        </w:rPr>
      </w:pPr>
      <w:r w:rsidRPr="00CB77B4">
        <w:rPr>
          <w:rFonts w:ascii="宋体" w:eastAsia="宋体" w:hAnsi="宋体" w:cs="Segoe UI" w:hint="eastAsia"/>
          <w:color w:val="000000"/>
          <w:sz w:val="21"/>
          <w:szCs w:val="21"/>
        </w:rPr>
        <w:t>暂时性差异，是指资产的账面价值与其计税基础之间的差额，不包括负债的账面价值与其计税基础之间的差额。（　　）</w:t>
      </w:r>
    </w:p>
    <w:p w:rsidR="00CB77B4" w:rsidRPr="00CB77B4" w:rsidRDefault="00CB77B4" w:rsidP="00CB77B4">
      <w:pPr>
        <w:shd w:val="clear" w:color="auto" w:fill="FCEFDC"/>
        <w:adjustRightInd/>
        <w:snapToGrid/>
        <w:rPr>
          <w:rFonts w:ascii="Segoe UI" w:eastAsia="宋体" w:hAnsi="Segoe UI" w:cs="Segoe UI"/>
          <w:color w:val="7D5A29"/>
          <w:sz w:val="23"/>
          <w:szCs w:val="23"/>
        </w:rPr>
      </w:pPr>
      <w:r w:rsidRPr="00CB77B4">
        <w:rPr>
          <w:rFonts w:ascii="Segoe UI" w:eastAsia="宋体" w:hAnsi="Segoe UI" w:cs="Segoe UI"/>
          <w:color w:val="7D5A29"/>
          <w:sz w:val="23"/>
          <w:szCs w:val="23"/>
        </w:rPr>
        <w:t>正确的答案是</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错</w:t>
      </w:r>
      <w:r w:rsidRPr="00CB77B4">
        <w:rPr>
          <w:rFonts w:ascii="Segoe UI" w:eastAsia="宋体" w:hAnsi="Segoe UI" w:cs="Segoe UI"/>
          <w:color w:val="7D5A29"/>
          <w:sz w:val="23"/>
          <w:szCs w:val="23"/>
        </w:rPr>
        <w:t>”</w:t>
      </w:r>
      <w:r w:rsidRPr="00CB77B4">
        <w:rPr>
          <w:rFonts w:ascii="Segoe UI" w:eastAsia="宋体" w:hAnsi="Segoe UI" w:cs="Segoe UI"/>
          <w:color w:val="7D5A29"/>
          <w:sz w:val="23"/>
          <w:szCs w:val="23"/>
        </w:rPr>
        <w:t>。</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Segoe UI" w:eastAsia="宋体" w:hAnsi="Segoe UI" w:cs="Segoe UI"/>
          <w:color w:val="2F6473"/>
          <w:sz w:val="23"/>
          <w:szCs w:val="23"/>
        </w:rPr>
        <w:t>W</w:t>
      </w:r>
      <w:r w:rsidRPr="0022211D">
        <w:rPr>
          <w:rFonts w:ascii="Segoe UI" w:eastAsia="宋体" w:hAnsi="Segoe UI" w:cs="Segoe UI"/>
          <w:color w:val="2F6473"/>
          <w:sz w:val="23"/>
          <w:szCs w:val="23"/>
        </w:rPr>
        <w:t>公司</w:t>
      </w:r>
      <w:r w:rsidRPr="0022211D">
        <w:rPr>
          <w:rFonts w:ascii="Segoe UI" w:eastAsia="宋体" w:hAnsi="Segoe UI" w:cs="Segoe UI"/>
          <w:color w:val="2F6473"/>
          <w:sz w:val="23"/>
          <w:szCs w:val="23"/>
        </w:rPr>
        <w:t>20X9</w:t>
      </w:r>
      <w:r w:rsidRPr="0022211D">
        <w:rPr>
          <w:rFonts w:ascii="Segoe UI" w:eastAsia="宋体" w:hAnsi="Segoe UI" w:cs="Segoe UI"/>
          <w:color w:val="2F6473"/>
          <w:sz w:val="23"/>
          <w:szCs w:val="23"/>
        </w:rPr>
        <w:t>年应交所得税</w:t>
      </w:r>
      <w:r w:rsidRPr="0022211D">
        <w:rPr>
          <w:rFonts w:ascii="Segoe UI" w:eastAsia="宋体" w:hAnsi="Segoe UI" w:cs="Segoe UI"/>
          <w:color w:val="2F6473"/>
          <w:sz w:val="23"/>
          <w:szCs w:val="23"/>
        </w:rPr>
        <w:t>50</w:t>
      </w:r>
      <w:r w:rsidRPr="0022211D">
        <w:rPr>
          <w:rFonts w:ascii="Segoe UI" w:eastAsia="宋体" w:hAnsi="Segoe UI" w:cs="Segoe UI"/>
          <w:color w:val="2F6473"/>
          <w:sz w:val="23"/>
          <w:szCs w:val="23"/>
        </w:rPr>
        <w:t>万元；年初的递延所得税资产和递延所得税负债为</w:t>
      </w:r>
      <w:r w:rsidRPr="0022211D">
        <w:rPr>
          <w:rFonts w:ascii="Segoe UI" w:eastAsia="宋体" w:hAnsi="Segoe UI" w:cs="Segoe UI"/>
          <w:color w:val="2F6473"/>
          <w:sz w:val="23"/>
          <w:szCs w:val="23"/>
        </w:rPr>
        <w:t>30</w:t>
      </w:r>
      <w:r w:rsidRPr="0022211D">
        <w:rPr>
          <w:rFonts w:ascii="Segoe UI" w:eastAsia="宋体" w:hAnsi="Segoe UI" w:cs="Segoe UI"/>
          <w:color w:val="2F6473"/>
          <w:sz w:val="23"/>
          <w:szCs w:val="23"/>
        </w:rPr>
        <w:t>万元和</w:t>
      </w:r>
      <w:r w:rsidRPr="0022211D">
        <w:rPr>
          <w:rFonts w:ascii="Segoe UI" w:eastAsia="宋体" w:hAnsi="Segoe UI" w:cs="Segoe UI"/>
          <w:color w:val="2F6473"/>
          <w:sz w:val="23"/>
          <w:szCs w:val="23"/>
        </w:rPr>
        <w:t>40</w:t>
      </w:r>
      <w:r w:rsidRPr="0022211D">
        <w:rPr>
          <w:rFonts w:ascii="Segoe UI" w:eastAsia="宋体" w:hAnsi="Segoe UI" w:cs="Segoe UI"/>
          <w:color w:val="2F6473"/>
          <w:sz w:val="23"/>
          <w:szCs w:val="23"/>
        </w:rPr>
        <w:t>万元；年末的递延所得税资产和递延所得税负债余额为</w:t>
      </w:r>
      <w:r w:rsidRPr="0022211D">
        <w:rPr>
          <w:rFonts w:ascii="Segoe UI" w:eastAsia="宋体" w:hAnsi="Segoe UI" w:cs="Segoe UI"/>
          <w:color w:val="2F6473"/>
          <w:sz w:val="23"/>
          <w:szCs w:val="23"/>
        </w:rPr>
        <w:t>40</w:t>
      </w:r>
      <w:r w:rsidRPr="0022211D">
        <w:rPr>
          <w:rFonts w:ascii="Segoe UI" w:eastAsia="宋体" w:hAnsi="Segoe UI" w:cs="Segoe UI"/>
          <w:color w:val="2F6473"/>
          <w:sz w:val="23"/>
          <w:szCs w:val="23"/>
        </w:rPr>
        <w:t>万元和</w:t>
      </w:r>
      <w:r w:rsidRPr="0022211D">
        <w:rPr>
          <w:rFonts w:ascii="Segoe UI" w:eastAsia="宋体" w:hAnsi="Segoe UI" w:cs="Segoe UI"/>
          <w:color w:val="2F6473"/>
          <w:sz w:val="23"/>
          <w:szCs w:val="23"/>
        </w:rPr>
        <w:t>30</w:t>
      </w:r>
      <w:r w:rsidRPr="0022211D">
        <w:rPr>
          <w:rFonts w:ascii="Segoe UI" w:eastAsia="宋体" w:hAnsi="Segoe UI" w:cs="Segoe UI"/>
          <w:color w:val="2F6473"/>
          <w:sz w:val="23"/>
          <w:szCs w:val="23"/>
        </w:rPr>
        <w:t>万元。则</w:t>
      </w:r>
      <w:r w:rsidRPr="0022211D">
        <w:rPr>
          <w:rFonts w:ascii="Segoe UI" w:eastAsia="宋体" w:hAnsi="Segoe UI" w:cs="Segoe UI"/>
          <w:color w:val="2F6473"/>
          <w:sz w:val="23"/>
          <w:szCs w:val="23"/>
        </w:rPr>
        <w:t>W</w:t>
      </w:r>
      <w:r w:rsidRPr="0022211D">
        <w:rPr>
          <w:rFonts w:ascii="Segoe UI" w:eastAsia="宋体" w:hAnsi="Segoe UI" w:cs="Segoe UI"/>
          <w:color w:val="2F6473"/>
          <w:sz w:val="23"/>
          <w:szCs w:val="23"/>
        </w:rPr>
        <w:t>公司</w:t>
      </w:r>
      <w:r w:rsidRPr="0022211D">
        <w:rPr>
          <w:rFonts w:ascii="Segoe UI" w:eastAsia="宋体" w:hAnsi="Segoe UI" w:cs="Segoe UI"/>
          <w:color w:val="2F6473"/>
          <w:sz w:val="23"/>
          <w:szCs w:val="23"/>
        </w:rPr>
        <w:t>20X9</w:t>
      </w:r>
      <w:r w:rsidRPr="0022211D">
        <w:rPr>
          <w:rFonts w:ascii="Segoe UI" w:eastAsia="宋体" w:hAnsi="Segoe UI" w:cs="Segoe UI"/>
          <w:color w:val="2F6473"/>
          <w:sz w:val="23"/>
          <w:szCs w:val="23"/>
        </w:rPr>
        <w:t>年应确认的所得税费用金额为（</w:t>
      </w:r>
      <w:r w:rsidRPr="0022211D">
        <w:rPr>
          <w:rFonts w:ascii="Segoe UI" w:eastAsia="宋体" w:hAnsi="Segoe UI" w:cs="Segoe UI"/>
          <w:color w:val="2F6473"/>
          <w:sz w:val="23"/>
          <w:szCs w:val="23"/>
        </w:rPr>
        <w:t xml:space="preserve">    </w:t>
      </w:r>
      <w:r w:rsidRPr="0022211D">
        <w:rPr>
          <w:rFonts w:ascii="Segoe UI" w:eastAsia="宋体" w:hAnsi="Segoe UI" w:cs="Segoe UI"/>
          <w:color w:val="2F6473"/>
          <w:sz w:val="23"/>
          <w:szCs w:val="23"/>
        </w:rPr>
        <w:t>）万元。</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Pr="0022211D">
        <w:rPr>
          <w:rFonts w:ascii="Segoe UI" w:eastAsia="宋体" w:hAnsi="Segoe UI" w:cs="Segoe UI"/>
          <w:color w:val="7D5A29"/>
          <w:sz w:val="23"/>
          <w:szCs w:val="23"/>
        </w:rPr>
        <w:t>30</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000000"/>
          <w:sz w:val="21"/>
          <w:szCs w:val="21"/>
        </w:rPr>
        <w:t>企业持有的无形资产账面余额为600万元，企业对该无形资产摊销了200万元，期末该无形资产可收回金额为380万元，则账面价值为（　　）万元。</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Pr="0022211D">
        <w:rPr>
          <w:rFonts w:ascii="Segoe UI" w:eastAsia="宋体" w:hAnsi="Segoe UI" w:cs="Segoe UI"/>
          <w:color w:val="7D5A29"/>
          <w:sz w:val="23"/>
          <w:szCs w:val="23"/>
        </w:rPr>
        <w:t>380</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000000"/>
          <w:sz w:val="21"/>
          <w:szCs w:val="21"/>
        </w:rPr>
        <w:t>下列应该计入应税所得额的有</w:t>
      </w:r>
      <w:r w:rsidRPr="0022211D">
        <w:rPr>
          <w:rFonts w:ascii="宋体" w:eastAsia="宋体" w:hAnsi="宋体" w:cs="Segoe UI" w:hint="eastAsia"/>
          <w:color w:val="2F6473"/>
          <w:sz w:val="21"/>
          <w:szCs w:val="21"/>
        </w:rPr>
        <w:t>（　　）。</w:t>
      </w:r>
    </w:p>
    <w:p w:rsidR="0022211D" w:rsidRPr="0022211D" w:rsidRDefault="0022211D" w:rsidP="0022211D">
      <w:pPr>
        <w:shd w:val="clear" w:color="auto" w:fill="DEF2F8"/>
        <w:adjustRightInd/>
        <w:snapToGrid/>
        <w:spacing w:after="0"/>
        <w:rPr>
          <w:rFonts w:ascii="Segoe UI" w:eastAsia="宋体" w:hAnsi="Segoe UI" w:cs="Segoe UI"/>
          <w:color w:val="2F6473"/>
          <w:sz w:val="23"/>
          <w:szCs w:val="23"/>
        </w:rPr>
      </w:pPr>
      <w:r w:rsidRPr="0022211D">
        <w:rPr>
          <w:rFonts w:ascii="Segoe UI" w:eastAsia="宋体" w:hAnsi="Segoe UI" w:cs="Segoe UI"/>
          <w:color w:val="2F6473"/>
          <w:sz w:val="23"/>
          <w:szCs w:val="23"/>
        </w:rPr>
        <w:t>选择一项或多项：</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92" type="#_x0000_t75" style="width:20.25pt;height:15.75pt" o:ole="">
            <v:imagedata r:id="rId41" o:title=""/>
          </v:shape>
          <w:control r:id="rId296" w:name="DefaultOcxName1028" w:shapeid="_x0000_i3892"/>
        </w:object>
      </w:r>
      <w:r w:rsidRPr="0022211D">
        <w:rPr>
          <w:rFonts w:ascii="Segoe UI" w:eastAsia="宋体" w:hAnsi="Segoe UI" w:cs="Segoe UI"/>
          <w:color w:val="2F6473"/>
          <w:sz w:val="23"/>
        </w:rPr>
        <w:t>a. </w:t>
      </w:r>
      <w:r w:rsidRPr="0022211D">
        <w:rPr>
          <w:rFonts w:ascii="宋体" w:eastAsia="宋体" w:hAnsi="宋体" w:cs="Segoe UI" w:hint="eastAsia"/>
          <w:color w:val="000000"/>
          <w:sz w:val="21"/>
          <w:szCs w:val="21"/>
        </w:rPr>
        <w:t>销售收入</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91" type="#_x0000_t75" style="width:20.25pt;height:15.75pt" o:ole="">
            <v:imagedata r:id="rId41" o:title=""/>
          </v:shape>
          <w:control r:id="rId297" w:name="DefaultOcxName1129" w:shapeid="_x0000_i3891"/>
        </w:object>
      </w:r>
      <w:r w:rsidRPr="0022211D">
        <w:rPr>
          <w:rFonts w:ascii="Segoe UI" w:eastAsia="宋体" w:hAnsi="Segoe UI" w:cs="Segoe UI"/>
          <w:color w:val="2F6473"/>
          <w:sz w:val="23"/>
        </w:rPr>
        <w:t>b. </w:t>
      </w:r>
      <w:r w:rsidRPr="0022211D">
        <w:rPr>
          <w:rFonts w:ascii="宋体" w:eastAsia="宋体" w:hAnsi="宋体" w:cs="Segoe UI" w:hint="eastAsia"/>
          <w:color w:val="000000"/>
          <w:sz w:val="21"/>
          <w:szCs w:val="21"/>
        </w:rPr>
        <w:t>国债利息收入</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90" type="#_x0000_t75" style="width:20.25pt;height:15.75pt" o:ole="">
            <v:imagedata r:id="rId41" o:title=""/>
          </v:shape>
          <w:control r:id="rId298" w:name="DefaultOcxName1228" w:shapeid="_x0000_i3890"/>
        </w:object>
      </w:r>
      <w:r w:rsidRPr="0022211D">
        <w:rPr>
          <w:rFonts w:ascii="Segoe UI" w:eastAsia="宋体" w:hAnsi="Segoe UI" w:cs="Segoe UI"/>
          <w:color w:val="2F6473"/>
          <w:sz w:val="23"/>
        </w:rPr>
        <w:t>c. </w:t>
      </w:r>
      <w:r w:rsidRPr="0022211D">
        <w:rPr>
          <w:rFonts w:ascii="宋体" w:eastAsia="宋体" w:hAnsi="宋体" w:cs="Segoe UI" w:hint="eastAsia"/>
          <w:color w:val="000000"/>
          <w:sz w:val="21"/>
          <w:szCs w:val="21"/>
        </w:rPr>
        <w:t>营业外收入</w:t>
      </w:r>
    </w:p>
    <w:p w:rsidR="0022211D" w:rsidRPr="0022211D" w:rsidRDefault="0022211D" w:rsidP="0022211D">
      <w:pPr>
        <w:shd w:val="clear" w:color="auto" w:fill="DEF2F8"/>
        <w:adjustRightInd/>
        <w:snapToGrid/>
        <w:spacing w:after="72"/>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89" type="#_x0000_t75" style="width:20.25pt;height:15.75pt" o:ole="">
            <v:imagedata r:id="rId41" o:title=""/>
          </v:shape>
          <w:control r:id="rId299" w:name="DefaultOcxName1328" w:shapeid="_x0000_i3889"/>
        </w:object>
      </w:r>
      <w:r w:rsidRPr="0022211D">
        <w:rPr>
          <w:rFonts w:ascii="Segoe UI" w:eastAsia="宋体" w:hAnsi="Segoe UI" w:cs="Segoe UI"/>
          <w:color w:val="2F6473"/>
          <w:sz w:val="23"/>
        </w:rPr>
        <w:t>d. </w:t>
      </w:r>
      <w:r w:rsidRPr="0022211D">
        <w:rPr>
          <w:rFonts w:ascii="宋体" w:eastAsia="宋体" w:hAnsi="宋体" w:cs="Segoe UI" w:hint="eastAsia"/>
          <w:color w:val="000000"/>
          <w:sz w:val="21"/>
          <w:szCs w:val="21"/>
        </w:rPr>
        <w:t>其他业务收入</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22211D">
        <w:rPr>
          <w:rFonts w:ascii="Segoe UI" w:eastAsia="宋体" w:hAnsi="Segoe UI" w:cs="Segoe UI"/>
          <w:color w:val="7D5A29"/>
          <w:sz w:val="23"/>
          <w:szCs w:val="23"/>
        </w:rPr>
        <w:t>：</w:t>
      </w:r>
      <w:r w:rsidRPr="0022211D">
        <w:rPr>
          <w:rFonts w:ascii="宋体" w:eastAsia="宋体" w:hAnsi="宋体" w:cs="Segoe UI" w:hint="eastAsia"/>
          <w:color w:val="000000"/>
          <w:sz w:val="21"/>
          <w:szCs w:val="21"/>
        </w:rPr>
        <w:t>销售收入</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营业外收入</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其他业务收入</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Times New Roman" w:eastAsia="宋体" w:hAnsi="Times New Roman" w:cs="Times New Roman"/>
          <w:color w:val="2F6473"/>
          <w:sz w:val="27"/>
          <w:szCs w:val="27"/>
        </w:rPr>
        <w:t>20X9</w:t>
      </w:r>
      <w:r w:rsidRPr="0022211D">
        <w:rPr>
          <w:rFonts w:ascii="宋体" w:eastAsia="宋体" w:hAnsi="宋体" w:cs="Segoe UI" w:hint="eastAsia"/>
          <w:color w:val="2F6473"/>
          <w:sz w:val="27"/>
          <w:szCs w:val="27"/>
        </w:rPr>
        <w:t>年</w:t>
      </w:r>
      <w:r w:rsidRPr="0022211D">
        <w:rPr>
          <w:rFonts w:ascii="Times New Roman" w:eastAsia="宋体" w:hAnsi="Times New Roman" w:cs="Times New Roman"/>
          <w:color w:val="2F6473"/>
          <w:sz w:val="27"/>
          <w:szCs w:val="27"/>
        </w:rPr>
        <w:t>12</w:t>
      </w:r>
      <w:r w:rsidRPr="0022211D">
        <w:rPr>
          <w:rFonts w:ascii="宋体" w:eastAsia="宋体" w:hAnsi="宋体" w:cs="Segoe UI" w:hint="eastAsia"/>
          <w:color w:val="2F6473"/>
          <w:sz w:val="27"/>
          <w:szCs w:val="27"/>
        </w:rPr>
        <w:t>月</w:t>
      </w:r>
      <w:r w:rsidRPr="0022211D">
        <w:rPr>
          <w:rFonts w:ascii="Times New Roman" w:eastAsia="宋体" w:hAnsi="Times New Roman" w:cs="Times New Roman"/>
          <w:color w:val="2F6473"/>
          <w:sz w:val="27"/>
          <w:szCs w:val="27"/>
        </w:rPr>
        <w:t>31</w:t>
      </w:r>
      <w:r w:rsidRPr="0022211D">
        <w:rPr>
          <w:rFonts w:ascii="宋体" w:eastAsia="宋体" w:hAnsi="宋体" w:cs="Segoe UI" w:hint="eastAsia"/>
          <w:color w:val="2F6473"/>
          <w:sz w:val="27"/>
          <w:szCs w:val="27"/>
        </w:rPr>
        <w:t>日，企业对一项固定资产计提折旧</w:t>
      </w:r>
      <w:r w:rsidRPr="0022211D">
        <w:rPr>
          <w:rFonts w:ascii="Times New Roman" w:eastAsia="宋体" w:hAnsi="Times New Roman" w:cs="Times New Roman"/>
          <w:color w:val="2F6473"/>
          <w:sz w:val="27"/>
          <w:szCs w:val="27"/>
        </w:rPr>
        <w:t>6</w:t>
      </w:r>
      <w:r w:rsidRPr="0022211D">
        <w:rPr>
          <w:rFonts w:ascii="宋体" w:eastAsia="宋体" w:hAnsi="宋体" w:cs="Segoe UI" w:hint="eastAsia"/>
          <w:color w:val="2F6473"/>
          <w:sz w:val="27"/>
          <w:szCs w:val="27"/>
        </w:rPr>
        <w:t>万元，计提减值准备</w:t>
      </w:r>
      <w:r w:rsidRPr="0022211D">
        <w:rPr>
          <w:rFonts w:ascii="Times New Roman" w:eastAsia="宋体" w:hAnsi="Times New Roman" w:cs="Times New Roman"/>
          <w:color w:val="2F6473"/>
          <w:sz w:val="27"/>
          <w:szCs w:val="27"/>
        </w:rPr>
        <w:t>10</w:t>
      </w:r>
      <w:r w:rsidRPr="0022211D">
        <w:rPr>
          <w:rFonts w:ascii="宋体" w:eastAsia="宋体" w:hAnsi="宋体" w:cs="Segoe UI" w:hint="eastAsia"/>
          <w:color w:val="2F6473"/>
          <w:sz w:val="27"/>
          <w:szCs w:val="27"/>
        </w:rPr>
        <w:t>万元，按照税法规定，当期应计提的折旧额为</w:t>
      </w:r>
      <w:r w:rsidRPr="0022211D">
        <w:rPr>
          <w:rFonts w:ascii="Times New Roman" w:eastAsia="宋体" w:hAnsi="Times New Roman" w:cs="Times New Roman"/>
          <w:color w:val="2F6473"/>
          <w:sz w:val="27"/>
          <w:szCs w:val="27"/>
        </w:rPr>
        <w:t>5</w:t>
      </w:r>
      <w:r w:rsidRPr="0022211D">
        <w:rPr>
          <w:rFonts w:ascii="宋体" w:eastAsia="宋体" w:hAnsi="宋体" w:cs="Segoe UI" w:hint="eastAsia"/>
          <w:color w:val="2F6473"/>
          <w:sz w:val="27"/>
          <w:szCs w:val="27"/>
        </w:rPr>
        <w:t>万元，对于该事项的所得税影响，企业的会计处理可能有（　）。</w:t>
      </w:r>
    </w:p>
    <w:p w:rsidR="0022211D" w:rsidRPr="0022211D" w:rsidRDefault="0022211D" w:rsidP="0022211D">
      <w:pPr>
        <w:shd w:val="clear" w:color="auto" w:fill="DEF2F8"/>
        <w:adjustRightInd/>
        <w:snapToGrid/>
        <w:spacing w:after="0"/>
        <w:rPr>
          <w:rFonts w:ascii="Segoe UI" w:eastAsia="宋体" w:hAnsi="Segoe UI" w:cs="Segoe UI"/>
          <w:color w:val="2F6473"/>
          <w:sz w:val="23"/>
          <w:szCs w:val="23"/>
        </w:rPr>
      </w:pPr>
      <w:r w:rsidRPr="0022211D">
        <w:rPr>
          <w:rFonts w:ascii="Segoe UI" w:eastAsia="宋体" w:hAnsi="Segoe UI" w:cs="Segoe UI"/>
          <w:color w:val="2F6473"/>
          <w:sz w:val="23"/>
          <w:szCs w:val="23"/>
        </w:rPr>
        <w:t>选择一项或多项：</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87" type="#_x0000_t75" style="width:20.25pt;height:15.75pt" o:ole="">
            <v:imagedata r:id="rId41" o:title=""/>
          </v:shape>
          <w:control r:id="rId300" w:name="DefaultOcxName1530" w:shapeid="_x0000_i3887"/>
        </w:object>
      </w:r>
      <w:r w:rsidRPr="0022211D">
        <w:rPr>
          <w:rFonts w:ascii="Segoe UI" w:eastAsia="宋体" w:hAnsi="Segoe UI" w:cs="Segoe UI"/>
          <w:color w:val="2F6473"/>
          <w:sz w:val="23"/>
        </w:rPr>
        <w:t>A. </w:t>
      </w:r>
      <w:r w:rsidRPr="0022211D">
        <w:rPr>
          <w:rFonts w:ascii="宋体" w:eastAsia="宋体" w:hAnsi="宋体" w:cs="Segoe UI" w:hint="eastAsia"/>
          <w:color w:val="2F6473"/>
          <w:sz w:val="21"/>
          <w:szCs w:val="21"/>
        </w:rPr>
        <w:t>转销递延所得税负债并确认递延所得税资产</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86" type="#_x0000_t75" style="width:20.25pt;height:15.75pt" o:ole="">
            <v:imagedata r:id="rId41" o:title=""/>
          </v:shape>
          <w:control r:id="rId301" w:name="DefaultOcxName1630" w:shapeid="_x0000_i3886"/>
        </w:object>
      </w:r>
      <w:r w:rsidRPr="0022211D">
        <w:rPr>
          <w:rFonts w:ascii="Segoe UI" w:eastAsia="宋体" w:hAnsi="Segoe UI" w:cs="Segoe UI"/>
          <w:color w:val="2F6473"/>
          <w:sz w:val="23"/>
        </w:rPr>
        <w:t>B. </w:t>
      </w:r>
      <w:r w:rsidRPr="0022211D">
        <w:rPr>
          <w:rFonts w:ascii="宋体" w:eastAsia="宋体" w:hAnsi="宋体" w:cs="Segoe UI" w:hint="eastAsia"/>
          <w:color w:val="2F6473"/>
          <w:sz w:val="21"/>
          <w:szCs w:val="21"/>
        </w:rPr>
        <w:t>确认递延所得税负债</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85" type="#_x0000_t75" style="width:20.25pt;height:15.75pt" o:ole="">
            <v:imagedata r:id="rId41" o:title=""/>
          </v:shape>
          <w:control r:id="rId302" w:name="DefaultOcxName1730" w:shapeid="_x0000_i3885"/>
        </w:object>
      </w:r>
      <w:r w:rsidRPr="0022211D">
        <w:rPr>
          <w:rFonts w:ascii="Segoe UI" w:eastAsia="宋体" w:hAnsi="Segoe UI" w:cs="Segoe UI"/>
          <w:color w:val="2F6473"/>
          <w:sz w:val="23"/>
        </w:rPr>
        <w:t>C. </w:t>
      </w:r>
      <w:r w:rsidRPr="0022211D">
        <w:rPr>
          <w:rFonts w:ascii="宋体" w:eastAsia="宋体" w:hAnsi="宋体" w:cs="Segoe UI" w:hint="eastAsia"/>
          <w:color w:val="2F6473"/>
          <w:sz w:val="21"/>
          <w:szCs w:val="21"/>
        </w:rPr>
        <w:t>转销递延所得税负债</w:t>
      </w:r>
    </w:p>
    <w:p w:rsidR="0022211D" w:rsidRPr="0022211D" w:rsidRDefault="0022211D" w:rsidP="0022211D">
      <w:pPr>
        <w:shd w:val="clear" w:color="auto" w:fill="DEF2F8"/>
        <w:adjustRightInd/>
        <w:snapToGrid/>
        <w:spacing w:after="72"/>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884" type="#_x0000_t75" style="width:20.25pt;height:15.75pt" o:ole="">
            <v:imagedata r:id="rId41" o:title=""/>
          </v:shape>
          <w:control r:id="rId303" w:name="DefaultOcxName1830" w:shapeid="_x0000_i3884"/>
        </w:object>
      </w:r>
      <w:r w:rsidRPr="0022211D">
        <w:rPr>
          <w:rFonts w:ascii="Segoe UI" w:eastAsia="宋体" w:hAnsi="Segoe UI" w:cs="Segoe UI"/>
          <w:color w:val="2F6473"/>
          <w:sz w:val="23"/>
        </w:rPr>
        <w:t>D. </w:t>
      </w:r>
      <w:r w:rsidRPr="0022211D">
        <w:rPr>
          <w:rFonts w:ascii="宋体" w:eastAsia="宋体" w:hAnsi="宋体" w:cs="Segoe UI" w:hint="eastAsia"/>
          <w:color w:val="2F6473"/>
          <w:sz w:val="21"/>
          <w:szCs w:val="21"/>
        </w:rPr>
        <w:t>确认递延所得税资产</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Pr="0022211D">
        <w:rPr>
          <w:rFonts w:ascii="宋体" w:eastAsia="宋体" w:hAnsi="宋体" w:cs="Segoe UI" w:hint="eastAsia"/>
          <w:color w:val="7D5A29"/>
          <w:sz w:val="21"/>
          <w:szCs w:val="21"/>
        </w:rPr>
        <w:t>确认递延所得税资产</w:t>
      </w:r>
      <w:r w:rsidRPr="0022211D">
        <w:rPr>
          <w:rFonts w:ascii="Segoe UI" w:eastAsia="宋体" w:hAnsi="Segoe UI" w:cs="Segoe UI"/>
          <w:color w:val="7D5A29"/>
          <w:sz w:val="23"/>
          <w:szCs w:val="23"/>
        </w:rPr>
        <w:t>, </w:t>
      </w:r>
      <w:r w:rsidRPr="0022211D">
        <w:rPr>
          <w:rFonts w:ascii="宋体" w:eastAsia="宋体" w:hAnsi="宋体" w:cs="Segoe UI" w:hint="eastAsia"/>
          <w:color w:val="7D5A29"/>
          <w:sz w:val="21"/>
          <w:szCs w:val="21"/>
        </w:rPr>
        <w:t>转销递延所得税负债并确认递延所得税资产</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Segoe UI" w:eastAsia="宋体" w:hAnsi="Segoe UI" w:cs="Segoe UI"/>
          <w:color w:val="2F6473"/>
          <w:sz w:val="23"/>
          <w:szCs w:val="23"/>
        </w:rPr>
        <w:t>企业取得与资产相关的政府补助，应当确认为递延收益，并在该项资产使用寿命内分期计入当期损益。</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正确的答案是</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对</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Times New Roman" w:eastAsia="宋体" w:hAnsi="Times New Roman" w:cs="Times New Roman"/>
          <w:color w:val="2F6473"/>
          <w:sz w:val="27"/>
          <w:szCs w:val="27"/>
        </w:rPr>
        <w:lastRenderedPageBreak/>
        <w:t>A</w:t>
      </w:r>
      <w:r w:rsidRPr="0022211D">
        <w:rPr>
          <w:rFonts w:ascii="宋体" w:eastAsia="宋体" w:hAnsi="宋体" w:cs="Segoe UI" w:hint="eastAsia"/>
          <w:color w:val="2F6473"/>
          <w:sz w:val="27"/>
          <w:szCs w:val="27"/>
        </w:rPr>
        <w:t>公司</w:t>
      </w:r>
      <w:r w:rsidRPr="0022211D">
        <w:rPr>
          <w:rFonts w:ascii="Times New Roman" w:eastAsia="宋体" w:hAnsi="Times New Roman" w:cs="Times New Roman"/>
          <w:color w:val="2F6473"/>
          <w:sz w:val="27"/>
          <w:szCs w:val="27"/>
        </w:rPr>
        <w:t>2017</w:t>
      </w:r>
      <w:r w:rsidRPr="0022211D">
        <w:rPr>
          <w:rFonts w:ascii="宋体" w:eastAsia="宋体" w:hAnsi="宋体" w:cs="Segoe UI" w:hint="eastAsia"/>
          <w:color w:val="2F6473"/>
          <w:sz w:val="27"/>
          <w:szCs w:val="27"/>
        </w:rPr>
        <w:t>年</w:t>
      </w:r>
      <w:r w:rsidRPr="0022211D">
        <w:rPr>
          <w:rFonts w:ascii="Times New Roman" w:eastAsia="宋体" w:hAnsi="Times New Roman" w:cs="Times New Roman"/>
          <w:color w:val="2F6473"/>
          <w:sz w:val="27"/>
          <w:szCs w:val="27"/>
        </w:rPr>
        <w:t>12</w:t>
      </w:r>
      <w:r w:rsidRPr="0022211D">
        <w:rPr>
          <w:rFonts w:ascii="宋体" w:eastAsia="宋体" w:hAnsi="宋体" w:cs="Segoe UI" w:hint="eastAsia"/>
          <w:color w:val="2F6473"/>
          <w:sz w:val="27"/>
          <w:szCs w:val="27"/>
        </w:rPr>
        <w:t>月</w:t>
      </w:r>
      <w:r w:rsidRPr="0022211D">
        <w:rPr>
          <w:rFonts w:ascii="Times New Roman" w:eastAsia="宋体" w:hAnsi="Times New Roman" w:cs="Times New Roman"/>
          <w:color w:val="2F6473"/>
          <w:sz w:val="27"/>
          <w:szCs w:val="27"/>
        </w:rPr>
        <w:t>31</w:t>
      </w:r>
      <w:r w:rsidRPr="0022211D">
        <w:rPr>
          <w:rFonts w:ascii="宋体" w:eastAsia="宋体" w:hAnsi="宋体" w:cs="Segoe UI" w:hint="eastAsia"/>
          <w:color w:val="2F6473"/>
          <w:sz w:val="27"/>
          <w:szCs w:val="27"/>
        </w:rPr>
        <w:t>日一台固定资产的账面价值为</w:t>
      </w:r>
      <w:r w:rsidRPr="0022211D">
        <w:rPr>
          <w:rFonts w:ascii="Times New Roman" w:eastAsia="宋体" w:hAnsi="Times New Roman" w:cs="Times New Roman"/>
          <w:color w:val="2F6473"/>
          <w:sz w:val="27"/>
          <w:szCs w:val="27"/>
        </w:rPr>
        <w:t>10</w:t>
      </w:r>
      <w:r w:rsidRPr="0022211D">
        <w:rPr>
          <w:rFonts w:ascii="宋体" w:eastAsia="宋体" w:hAnsi="宋体" w:cs="Segoe UI" w:hint="eastAsia"/>
          <w:color w:val="2F6473"/>
          <w:sz w:val="27"/>
          <w:szCs w:val="27"/>
        </w:rPr>
        <w:t>万元，重估的公允价值为</w:t>
      </w:r>
      <w:r w:rsidRPr="0022211D">
        <w:rPr>
          <w:rFonts w:ascii="Times New Roman" w:eastAsia="宋体" w:hAnsi="Times New Roman" w:cs="Times New Roman"/>
          <w:color w:val="2F6473"/>
          <w:sz w:val="27"/>
          <w:szCs w:val="27"/>
        </w:rPr>
        <w:t>20</w:t>
      </w:r>
      <w:r w:rsidRPr="0022211D">
        <w:rPr>
          <w:rFonts w:ascii="宋体" w:eastAsia="宋体" w:hAnsi="宋体" w:cs="Segoe UI" w:hint="eastAsia"/>
          <w:color w:val="2F6473"/>
          <w:sz w:val="27"/>
          <w:szCs w:val="27"/>
        </w:rPr>
        <w:t>万元，会计和税法规定都按直线法计提折旧，剩余使用年限为</w:t>
      </w:r>
      <w:r w:rsidRPr="0022211D">
        <w:rPr>
          <w:rFonts w:ascii="Times New Roman" w:eastAsia="宋体" w:hAnsi="Times New Roman" w:cs="Times New Roman"/>
          <w:color w:val="2F6473"/>
          <w:sz w:val="27"/>
          <w:szCs w:val="27"/>
        </w:rPr>
        <w:t>5</w:t>
      </w:r>
      <w:r w:rsidRPr="0022211D">
        <w:rPr>
          <w:rFonts w:ascii="宋体" w:eastAsia="宋体" w:hAnsi="宋体" w:cs="Segoe UI" w:hint="eastAsia"/>
          <w:color w:val="2F6473"/>
          <w:sz w:val="27"/>
          <w:szCs w:val="27"/>
        </w:rPr>
        <w:t>年，净残值为</w:t>
      </w:r>
      <w:r w:rsidRPr="0022211D">
        <w:rPr>
          <w:rFonts w:ascii="Times New Roman" w:eastAsia="宋体" w:hAnsi="Times New Roman" w:cs="Times New Roman"/>
          <w:color w:val="2F6473"/>
          <w:sz w:val="27"/>
          <w:szCs w:val="27"/>
        </w:rPr>
        <w:t>0</w:t>
      </w:r>
      <w:r w:rsidRPr="0022211D">
        <w:rPr>
          <w:rFonts w:ascii="宋体" w:eastAsia="宋体" w:hAnsi="宋体" w:cs="Segoe UI" w:hint="eastAsia"/>
          <w:color w:val="2F6473"/>
          <w:sz w:val="27"/>
          <w:szCs w:val="27"/>
        </w:rPr>
        <w:t>。会计按重估的公允价值计提折旧，税法按账面价值计提折旧。则</w:t>
      </w:r>
      <w:r w:rsidRPr="0022211D">
        <w:rPr>
          <w:rFonts w:ascii="Times New Roman" w:eastAsia="宋体" w:hAnsi="Times New Roman" w:cs="Times New Roman"/>
          <w:color w:val="2F6473"/>
          <w:sz w:val="27"/>
          <w:szCs w:val="27"/>
        </w:rPr>
        <w:t>2012</w:t>
      </w:r>
      <w:r w:rsidRPr="0022211D">
        <w:rPr>
          <w:rFonts w:ascii="宋体" w:eastAsia="宋体" w:hAnsi="宋体" w:cs="Segoe UI" w:hint="eastAsia"/>
          <w:color w:val="2F6473"/>
          <w:sz w:val="27"/>
          <w:szCs w:val="27"/>
        </w:rPr>
        <w:t>年</w:t>
      </w:r>
      <w:r w:rsidRPr="0022211D">
        <w:rPr>
          <w:rFonts w:ascii="Times New Roman" w:eastAsia="宋体" w:hAnsi="Times New Roman" w:cs="Times New Roman"/>
          <w:color w:val="2F6473"/>
          <w:sz w:val="27"/>
          <w:szCs w:val="27"/>
        </w:rPr>
        <w:t>12</w:t>
      </w:r>
      <w:r w:rsidRPr="0022211D">
        <w:rPr>
          <w:rFonts w:ascii="宋体" w:eastAsia="宋体" w:hAnsi="宋体" w:cs="Segoe UI" w:hint="eastAsia"/>
          <w:color w:val="2F6473"/>
          <w:sz w:val="27"/>
          <w:szCs w:val="27"/>
        </w:rPr>
        <w:t>月</w:t>
      </w:r>
      <w:r w:rsidRPr="0022211D">
        <w:rPr>
          <w:rFonts w:ascii="Times New Roman" w:eastAsia="宋体" w:hAnsi="Times New Roman" w:cs="Times New Roman"/>
          <w:color w:val="2F6473"/>
          <w:sz w:val="27"/>
          <w:szCs w:val="27"/>
        </w:rPr>
        <w:t>31</w:t>
      </w:r>
      <w:r w:rsidRPr="0022211D">
        <w:rPr>
          <w:rFonts w:ascii="宋体" w:eastAsia="宋体" w:hAnsi="宋体" w:cs="Segoe UI" w:hint="eastAsia"/>
          <w:color w:val="2F6473"/>
          <w:sz w:val="27"/>
          <w:szCs w:val="27"/>
        </w:rPr>
        <w:t>日应纳税暂时性差异余额为（</w:t>
      </w:r>
      <w:r w:rsidRPr="0022211D">
        <w:rPr>
          <w:rFonts w:ascii="Times New Roman" w:eastAsia="宋体" w:hAnsi="Times New Roman" w:cs="Times New Roman"/>
          <w:color w:val="2F6473"/>
          <w:sz w:val="27"/>
          <w:szCs w:val="27"/>
        </w:rPr>
        <w:t>  </w:t>
      </w:r>
      <w:r w:rsidRPr="0022211D">
        <w:rPr>
          <w:rFonts w:ascii="宋体" w:eastAsia="宋体" w:hAnsi="宋体" w:cs="Segoe UI" w:hint="eastAsia"/>
          <w:color w:val="2F6473"/>
          <w:sz w:val="27"/>
          <w:szCs w:val="27"/>
        </w:rPr>
        <w:t xml:space="preserve">　）万元。</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Pr="0022211D">
        <w:rPr>
          <w:rFonts w:ascii="Segoe UI" w:eastAsia="宋体" w:hAnsi="Segoe UI" w:cs="Segoe UI"/>
          <w:color w:val="7D5A29"/>
          <w:sz w:val="23"/>
          <w:szCs w:val="23"/>
        </w:rPr>
        <w:t>4</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2F6473"/>
          <w:sz w:val="21"/>
          <w:szCs w:val="21"/>
        </w:rPr>
        <w:t>甲企业</w:t>
      </w:r>
      <w:r w:rsidRPr="0022211D">
        <w:rPr>
          <w:rFonts w:ascii="Times New Roman" w:eastAsia="宋体" w:hAnsi="Times New Roman" w:cs="Times New Roman"/>
          <w:color w:val="2F6473"/>
          <w:sz w:val="21"/>
          <w:szCs w:val="21"/>
        </w:rPr>
        <w:t>20X8</w:t>
      </w:r>
      <w:r w:rsidRPr="0022211D">
        <w:rPr>
          <w:rFonts w:ascii="宋体" w:eastAsia="宋体" w:hAnsi="宋体" w:cs="Segoe UI" w:hint="eastAsia"/>
          <w:color w:val="2F6473"/>
          <w:sz w:val="21"/>
          <w:szCs w:val="21"/>
        </w:rPr>
        <w:t>年初的递延所得税资产余额为</w:t>
      </w:r>
      <w:r w:rsidRPr="0022211D">
        <w:rPr>
          <w:rFonts w:ascii="Times New Roman" w:eastAsia="宋体" w:hAnsi="Times New Roman" w:cs="Times New Roman"/>
          <w:color w:val="2F6473"/>
          <w:sz w:val="21"/>
          <w:szCs w:val="21"/>
        </w:rPr>
        <w:t>25</w:t>
      </w:r>
      <w:r w:rsidRPr="0022211D">
        <w:rPr>
          <w:rFonts w:ascii="宋体" w:eastAsia="宋体" w:hAnsi="宋体" w:cs="Segoe UI" w:hint="eastAsia"/>
          <w:color w:val="2F6473"/>
          <w:sz w:val="21"/>
          <w:szCs w:val="21"/>
        </w:rPr>
        <w:t>万元，递延所得税负债余额为</w:t>
      </w:r>
      <w:r w:rsidRPr="0022211D">
        <w:rPr>
          <w:rFonts w:ascii="Times New Roman" w:eastAsia="宋体" w:hAnsi="Times New Roman" w:cs="Times New Roman"/>
          <w:color w:val="2F6473"/>
          <w:sz w:val="21"/>
          <w:szCs w:val="21"/>
        </w:rPr>
        <w:t>12.5</w:t>
      </w:r>
      <w:r w:rsidRPr="0022211D">
        <w:rPr>
          <w:rFonts w:ascii="宋体" w:eastAsia="宋体" w:hAnsi="宋体" w:cs="Segoe UI" w:hint="eastAsia"/>
          <w:color w:val="2F6473"/>
          <w:sz w:val="21"/>
          <w:szCs w:val="21"/>
        </w:rPr>
        <w:t>万元，</w:t>
      </w:r>
      <w:r w:rsidRPr="0022211D">
        <w:rPr>
          <w:rFonts w:ascii="Times New Roman" w:eastAsia="宋体" w:hAnsi="Times New Roman" w:cs="Times New Roman"/>
          <w:color w:val="2F6473"/>
          <w:sz w:val="21"/>
          <w:szCs w:val="21"/>
        </w:rPr>
        <w:t>20X8</w:t>
      </w:r>
      <w:r w:rsidRPr="0022211D">
        <w:rPr>
          <w:rFonts w:ascii="宋体" w:eastAsia="宋体" w:hAnsi="宋体" w:cs="Segoe UI" w:hint="eastAsia"/>
          <w:color w:val="2F6473"/>
          <w:sz w:val="21"/>
          <w:szCs w:val="21"/>
        </w:rPr>
        <w:t>年甲企业转销可抵扣暂时性差异</w:t>
      </w:r>
      <w:r w:rsidRPr="0022211D">
        <w:rPr>
          <w:rFonts w:ascii="Times New Roman" w:eastAsia="宋体" w:hAnsi="Times New Roman" w:cs="Times New Roman"/>
          <w:color w:val="2F6473"/>
          <w:sz w:val="21"/>
          <w:szCs w:val="21"/>
        </w:rPr>
        <w:t>30</w:t>
      </w:r>
      <w:r w:rsidRPr="0022211D">
        <w:rPr>
          <w:rFonts w:ascii="宋体" w:eastAsia="宋体" w:hAnsi="宋体" w:cs="Segoe UI" w:hint="eastAsia"/>
          <w:color w:val="2F6473"/>
          <w:sz w:val="21"/>
          <w:szCs w:val="21"/>
        </w:rPr>
        <w:t>万元，发生可抵扣暂时性差异</w:t>
      </w:r>
      <w:r w:rsidRPr="0022211D">
        <w:rPr>
          <w:rFonts w:ascii="Times New Roman" w:eastAsia="宋体" w:hAnsi="Times New Roman" w:cs="Times New Roman"/>
          <w:color w:val="2F6473"/>
          <w:sz w:val="21"/>
          <w:szCs w:val="21"/>
        </w:rPr>
        <w:t>10</w:t>
      </w:r>
      <w:r w:rsidRPr="0022211D">
        <w:rPr>
          <w:rFonts w:ascii="宋体" w:eastAsia="宋体" w:hAnsi="宋体" w:cs="Segoe UI" w:hint="eastAsia"/>
          <w:color w:val="2F6473"/>
          <w:sz w:val="21"/>
          <w:szCs w:val="21"/>
        </w:rPr>
        <w:t>万元，转销应纳税暂时性差异</w:t>
      </w:r>
      <w:r w:rsidRPr="0022211D">
        <w:rPr>
          <w:rFonts w:ascii="Times New Roman" w:eastAsia="宋体" w:hAnsi="Times New Roman" w:cs="Times New Roman"/>
          <w:color w:val="2F6473"/>
          <w:sz w:val="21"/>
          <w:szCs w:val="21"/>
        </w:rPr>
        <w:t>20</w:t>
      </w:r>
      <w:r w:rsidRPr="0022211D">
        <w:rPr>
          <w:rFonts w:ascii="宋体" w:eastAsia="宋体" w:hAnsi="宋体" w:cs="Segoe UI" w:hint="eastAsia"/>
          <w:color w:val="2F6473"/>
          <w:sz w:val="21"/>
          <w:szCs w:val="21"/>
        </w:rPr>
        <w:t>万元，发生应纳税暂时性差异</w:t>
      </w:r>
      <w:r w:rsidRPr="0022211D">
        <w:rPr>
          <w:rFonts w:ascii="Times New Roman" w:eastAsia="宋体" w:hAnsi="Times New Roman" w:cs="Times New Roman"/>
          <w:color w:val="2F6473"/>
          <w:sz w:val="21"/>
          <w:szCs w:val="21"/>
        </w:rPr>
        <w:t>50</w:t>
      </w:r>
      <w:r w:rsidRPr="0022211D">
        <w:rPr>
          <w:rFonts w:ascii="宋体" w:eastAsia="宋体" w:hAnsi="宋体" w:cs="Segoe UI" w:hint="eastAsia"/>
          <w:color w:val="2F6473"/>
          <w:sz w:val="21"/>
          <w:szCs w:val="21"/>
        </w:rPr>
        <w:t>万元，除此之外未发生其他暂时性差异。假定该企业适用的所得税税率始终为</w:t>
      </w:r>
      <w:r w:rsidRPr="0022211D">
        <w:rPr>
          <w:rFonts w:ascii="Times New Roman" w:eastAsia="宋体" w:hAnsi="Times New Roman" w:cs="Times New Roman"/>
          <w:color w:val="2F6473"/>
          <w:sz w:val="21"/>
          <w:szCs w:val="21"/>
        </w:rPr>
        <w:t>25</w:t>
      </w:r>
      <w:r w:rsidRPr="0022211D">
        <w:rPr>
          <w:rFonts w:ascii="宋体" w:eastAsia="宋体" w:hAnsi="宋体" w:cs="Segoe UI" w:hint="eastAsia"/>
          <w:color w:val="2F6473"/>
          <w:sz w:val="21"/>
          <w:szCs w:val="21"/>
        </w:rPr>
        <w:t>％，不考虑直接计入所有者权益的交易或事项及企业合并的所得税影响，则该企业</w:t>
      </w:r>
      <w:r w:rsidRPr="0022211D">
        <w:rPr>
          <w:rFonts w:ascii="Times New Roman" w:eastAsia="宋体" w:hAnsi="Times New Roman" w:cs="Times New Roman"/>
          <w:color w:val="2F6473"/>
          <w:sz w:val="21"/>
          <w:szCs w:val="21"/>
        </w:rPr>
        <w:t>20X8</w:t>
      </w:r>
      <w:r w:rsidRPr="0022211D">
        <w:rPr>
          <w:rFonts w:ascii="宋体" w:eastAsia="宋体" w:hAnsi="宋体" w:cs="Segoe UI" w:hint="eastAsia"/>
          <w:color w:val="2F6473"/>
          <w:sz w:val="21"/>
          <w:szCs w:val="21"/>
        </w:rPr>
        <w:t>年度的递延所得税的发生额为（　）万元。</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Pr="0022211D">
        <w:rPr>
          <w:rFonts w:ascii="Segoe UI" w:eastAsia="宋体" w:hAnsi="Segoe UI" w:cs="Segoe UI"/>
          <w:color w:val="7D5A29"/>
          <w:sz w:val="23"/>
          <w:szCs w:val="23"/>
        </w:rPr>
        <w:t>12.5</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000000"/>
          <w:sz w:val="21"/>
          <w:szCs w:val="21"/>
        </w:rPr>
        <w:t>下列构成所得税费用的有</w:t>
      </w:r>
      <w:r w:rsidRPr="0022211D">
        <w:rPr>
          <w:rFonts w:ascii="宋体" w:eastAsia="宋体" w:hAnsi="宋体" w:cs="Segoe UI" w:hint="eastAsia"/>
          <w:color w:val="2F6473"/>
          <w:sz w:val="21"/>
          <w:szCs w:val="21"/>
        </w:rPr>
        <w:t>（　　）。</w:t>
      </w:r>
    </w:p>
    <w:p w:rsidR="0022211D" w:rsidRPr="0022211D" w:rsidRDefault="0022211D" w:rsidP="0022211D">
      <w:pPr>
        <w:shd w:val="clear" w:color="auto" w:fill="DEF2F8"/>
        <w:adjustRightInd/>
        <w:snapToGrid/>
        <w:spacing w:after="0"/>
        <w:rPr>
          <w:rFonts w:ascii="Segoe UI" w:eastAsia="宋体" w:hAnsi="Segoe UI" w:cs="Segoe UI"/>
          <w:color w:val="2F6473"/>
          <w:sz w:val="23"/>
          <w:szCs w:val="23"/>
        </w:rPr>
      </w:pPr>
      <w:r w:rsidRPr="0022211D">
        <w:rPr>
          <w:rFonts w:ascii="Segoe UI" w:eastAsia="宋体" w:hAnsi="Segoe UI" w:cs="Segoe UI"/>
          <w:color w:val="2F6473"/>
          <w:sz w:val="23"/>
          <w:szCs w:val="23"/>
        </w:rPr>
        <w:t>选择一项或多项：</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8" type="#_x0000_t75" style="width:20.25pt;height:15.75pt" o:ole="">
            <v:imagedata r:id="rId41" o:title=""/>
          </v:shape>
          <w:control r:id="rId304" w:name="DefaultOcxName1029" w:shapeid="_x0000_i3988"/>
        </w:object>
      </w:r>
      <w:r w:rsidRPr="0022211D">
        <w:rPr>
          <w:rFonts w:ascii="Segoe UI" w:eastAsia="宋体" w:hAnsi="Segoe UI" w:cs="Segoe UI"/>
          <w:color w:val="2F6473"/>
          <w:sz w:val="23"/>
        </w:rPr>
        <w:t>a. </w:t>
      </w:r>
      <w:r w:rsidRPr="0022211D">
        <w:rPr>
          <w:rFonts w:ascii="宋体" w:eastAsia="宋体" w:hAnsi="宋体" w:cs="Segoe UI" w:hint="eastAsia"/>
          <w:color w:val="000000"/>
          <w:sz w:val="21"/>
          <w:szCs w:val="21"/>
        </w:rPr>
        <w:t>递延所得税负债</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7" type="#_x0000_t75" style="width:20.25pt;height:15.75pt" o:ole="">
            <v:imagedata r:id="rId41" o:title=""/>
          </v:shape>
          <w:control r:id="rId305" w:name="DefaultOcxName1130" w:shapeid="_x0000_i3987"/>
        </w:object>
      </w:r>
      <w:r w:rsidRPr="0022211D">
        <w:rPr>
          <w:rFonts w:ascii="Segoe UI" w:eastAsia="宋体" w:hAnsi="Segoe UI" w:cs="Segoe UI"/>
          <w:color w:val="2F6473"/>
          <w:sz w:val="23"/>
        </w:rPr>
        <w:t>b. </w:t>
      </w:r>
      <w:r w:rsidRPr="0022211D">
        <w:rPr>
          <w:rFonts w:ascii="宋体" w:eastAsia="宋体" w:hAnsi="宋体" w:cs="Segoe UI" w:hint="eastAsia"/>
          <w:color w:val="000000"/>
          <w:sz w:val="21"/>
          <w:szCs w:val="21"/>
        </w:rPr>
        <w:t>递延所得税资产</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6" type="#_x0000_t75" style="width:20.25pt;height:15.75pt" o:ole="">
            <v:imagedata r:id="rId41" o:title=""/>
          </v:shape>
          <w:control r:id="rId306" w:name="DefaultOcxName1229" w:shapeid="_x0000_i3986"/>
        </w:object>
      </w:r>
      <w:r w:rsidRPr="0022211D">
        <w:rPr>
          <w:rFonts w:ascii="Segoe UI" w:eastAsia="宋体" w:hAnsi="Segoe UI" w:cs="Segoe UI"/>
          <w:color w:val="2F6473"/>
          <w:sz w:val="23"/>
        </w:rPr>
        <w:t>c. </w:t>
      </w:r>
      <w:r w:rsidRPr="0022211D">
        <w:rPr>
          <w:rFonts w:ascii="宋体" w:eastAsia="宋体" w:hAnsi="宋体" w:cs="Segoe UI" w:hint="eastAsia"/>
          <w:color w:val="000000"/>
          <w:sz w:val="21"/>
          <w:szCs w:val="21"/>
        </w:rPr>
        <w:t>当期所得税</w:t>
      </w:r>
    </w:p>
    <w:p w:rsidR="0022211D" w:rsidRPr="0022211D" w:rsidRDefault="0022211D" w:rsidP="0022211D">
      <w:pPr>
        <w:shd w:val="clear" w:color="auto" w:fill="DEF2F8"/>
        <w:adjustRightInd/>
        <w:snapToGrid/>
        <w:spacing w:after="72"/>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5" type="#_x0000_t75" style="width:20.25pt;height:15.75pt" o:ole="">
            <v:imagedata r:id="rId41" o:title=""/>
          </v:shape>
          <w:control r:id="rId307" w:name="DefaultOcxName1329" w:shapeid="_x0000_i3985"/>
        </w:object>
      </w:r>
      <w:r w:rsidRPr="0022211D">
        <w:rPr>
          <w:rFonts w:ascii="Segoe UI" w:eastAsia="宋体" w:hAnsi="Segoe UI" w:cs="Segoe UI"/>
          <w:color w:val="2F6473"/>
          <w:sz w:val="23"/>
        </w:rPr>
        <w:t>d. </w:t>
      </w:r>
      <w:r w:rsidRPr="0022211D">
        <w:rPr>
          <w:rFonts w:ascii="宋体" w:eastAsia="宋体" w:hAnsi="宋体" w:cs="Segoe UI" w:hint="eastAsia"/>
          <w:color w:val="000000"/>
          <w:sz w:val="21"/>
          <w:szCs w:val="21"/>
        </w:rPr>
        <w:t>增值税</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ABC</w:t>
      </w:r>
      <w:r w:rsidRPr="0022211D">
        <w:rPr>
          <w:rFonts w:ascii="宋体" w:eastAsia="宋体" w:hAnsi="宋体" w:cs="Segoe UI" w:hint="eastAsia"/>
          <w:color w:val="000000"/>
          <w:sz w:val="21"/>
          <w:szCs w:val="21"/>
        </w:rPr>
        <w:t>当期所得税</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递延所得税资产</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递延所得税负债</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000000"/>
          <w:sz w:val="21"/>
          <w:szCs w:val="21"/>
        </w:rPr>
        <w:t>下列项目中，会产生暂时性差异的有（　　）。</w:t>
      </w:r>
    </w:p>
    <w:p w:rsidR="0022211D" w:rsidRPr="0022211D" w:rsidRDefault="0022211D" w:rsidP="0022211D">
      <w:pPr>
        <w:shd w:val="clear" w:color="auto" w:fill="DEF2F8"/>
        <w:adjustRightInd/>
        <w:snapToGrid/>
        <w:spacing w:after="0"/>
        <w:rPr>
          <w:rFonts w:ascii="Segoe UI" w:eastAsia="宋体" w:hAnsi="Segoe UI" w:cs="Segoe UI"/>
          <w:color w:val="2F6473"/>
          <w:sz w:val="23"/>
          <w:szCs w:val="23"/>
        </w:rPr>
      </w:pPr>
      <w:r w:rsidRPr="0022211D">
        <w:rPr>
          <w:rFonts w:ascii="Segoe UI" w:eastAsia="宋体" w:hAnsi="Segoe UI" w:cs="Segoe UI"/>
          <w:color w:val="2F6473"/>
          <w:sz w:val="23"/>
          <w:szCs w:val="23"/>
        </w:rPr>
        <w:t>选择一项或多项：</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3" type="#_x0000_t75" style="width:20.25pt;height:15.75pt" o:ole="">
            <v:imagedata r:id="rId41" o:title=""/>
          </v:shape>
          <w:control r:id="rId308" w:name="DefaultOcxName1531" w:shapeid="_x0000_i3983"/>
        </w:object>
      </w:r>
      <w:r w:rsidRPr="0022211D">
        <w:rPr>
          <w:rFonts w:ascii="Segoe UI" w:eastAsia="宋体" w:hAnsi="Segoe UI" w:cs="Segoe UI"/>
          <w:color w:val="2F6473"/>
          <w:sz w:val="23"/>
        </w:rPr>
        <w:t>a. </w:t>
      </w:r>
      <w:r w:rsidRPr="0022211D">
        <w:rPr>
          <w:rFonts w:ascii="宋体" w:eastAsia="宋体" w:hAnsi="宋体" w:cs="Segoe UI" w:hint="eastAsia"/>
          <w:color w:val="000000"/>
          <w:sz w:val="21"/>
          <w:szCs w:val="21"/>
        </w:rPr>
        <w:t>会计上固定资产的账面价值与其计税基础不一致</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2" type="#_x0000_t75" style="width:20.25pt;height:15.75pt" o:ole="">
            <v:imagedata r:id="rId41" o:title=""/>
          </v:shape>
          <w:control r:id="rId309" w:name="DefaultOcxName1631" w:shapeid="_x0000_i3982"/>
        </w:object>
      </w:r>
      <w:r w:rsidRPr="0022211D">
        <w:rPr>
          <w:rFonts w:ascii="Segoe UI" w:eastAsia="宋体" w:hAnsi="Segoe UI" w:cs="Segoe UI"/>
          <w:color w:val="2F6473"/>
          <w:sz w:val="23"/>
        </w:rPr>
        <w:t>b. </w:t>
      </w:r>
      <w:r w:rsidRPr="0022211D">
        <w:rPr>
          <w:rFonts w:ascii="宋体" w:eastAsia="宋体" w:hAnsi="宋体" w:cs="Segoe UI" w:hint="eastAsia"/>
          <w:color w:val="000000"/>
          <w:sz w:val="21"/>
          <w:szCs w:val="21"/>
        </w:rPr>
        <w:t>计提存货跌价准备</w:t>
      </w:r>
    </w:p>
    <w:p w:rsidR="0022211D" w:rsidRPr="0022211D" w:rsidRDefault="0022211D" w:rsidP="0022211D">
      <w:pPr>
        <w:shd w:val="clear" w:color="auto" w:fill="DEF2F8"/>
        <w:adjustRightInd/>
        <w:snapToGrid/>
        <w:spacing w:after="0"/>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1" type="#_x0000_t75" style="width:20.25pt;height:15.75pt" o:ole="">
            <v:imagedata r:id="rId41" o:title=""/>
          </v:shape>
          <w:control r:id="rId310" w:name="DefaultOcxName1731" w:shapeid="_x0000_i3981"/>
        </w:object>
      </w:r>
      <w:r w:rsidRPr="0022211D">
        <w:rPr>
          <w:rFonts w:ascii="Segoe UI" w:eastAsia="宋体" w:hAnsi="Segoe UI" w:cs="Segoe UI"/>
          <w:color w:val="2F6473"/>
          <w:sz w:val="23"/>
        </w:rPr>
        <w:t>c. </w:t>
      </w:r>
      <w:r w:rsidRPr="0022211D">
        <w:rPr>
          <w:rFonts w:ascii="宋体" w:eastAsia="宋体" w:hAnsi="宋体" w:cs="Segoe UI" w:hint="eastAsia"/>
          <w:color w:val="000000"/>
          <w:sz w:val="21"/>
          <w:szCs w:val="21"/>
        </w:rPr>
        <w:t>计提无形资产减值准备</w:t>
      </w:r>
    </w:p>
    <w:p w:rsidR="0022211D" w:rsidRPr="0022211D" w:rsidRDefault="0022211D" w:rsidP="0022211D">
      <w:pPr>
        <w:shd w:val="clear" w:color="auto" w:fill="DEF2F8"/>
        <w:adjustRightInd/>
        <w:snapToGrid/>
        <w:spacing w:after="72"/>
        <w:ind w:hanging="375"/>
        <w:rPr>
          <w:rFonts w:ascii="Segoe UI" w:eastAsia="宋体" w:hAnsi="Segoe UI" w:cs="Segoe UI"/>
          <w:color w:val="2F6473"/>
          <w:sz w:val="23"/>
          <w:szCs w:val="23"/>
        </w:rPr>
      </w:pPr>
      <w:r w:rsidRPr="0022211D">
        <w:rPr>
          <w:rFonts w:ascii="Segoe UI" w:eastAsia="宋体" w:hAnsi="Segoe UI" w:cs="Segoe UI"/>
          <w:color w:val="2F6473"/>
          <w:sz w:val="23"/>
          <w:szCs w:val="23"/>
        </w:rPr>
        <w:object w:dxaOrig="405" w:dyaOrig="330">
          <v:shape id="_x0000_i3980" type="#_x0000_t75" style="width:20.25pt;height:15.75pt" o:ole="">
            <v:imagedata r:id="rId41" o:title=""/>
          </v:shape>
          <w:control r:id="rId311" w:name="DefaultOcxName1831" w:shapeid="_x0000_i3980"/>
        </w:object>
      </w:r>
      <w:r w:rsidRPr="0022211D">
        <w:rPr>
          <w:rFonts w:ascii="Segoe UI" w:eastAsia="宋体" w:hAnsi="Segoe UI" w:cs="Segoe UI"/>
          <w:color w:val="2F6473"/>
          <w:sz w:val="23"/>
        </w:rPr>
        <w:t>d. </w:t>
      </w:r>
      <w:r w:rsidRPr="0022211D">
        <w:rPr>
          <w:rFonts w:ascii="宋体" w:eastAsia="宋体" w:hAnsi="宋体" w:cs="Segoe UI" w:hint="eastAsia"/>
          <w:color w:val="000000"/>
          <w:sz w:val="21"/>
          <w:szCs w:val="21"/>
        </w:rPr>
        <w:t>确认国债利息收入时同时确认的资产</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正确答案是：</w:t>
      </w:r>
      <w:r w:rsidR="00EA1188">
        <w:rPr>
          <w:rFonts w:ascii="Segoe UI" w:eastAsia="宋体" w:hAnsi="Segoe UI" w:cs="Segoe UI"/>
          <w:color w:val="7D5A29"/>
          <w:sz w:val="23"/>
          <w:szCs w:val="23"/>
        </w:rPr>
        <w:t>ABC</w:t>
      </w:r>
      <w:r w:rsidRPr="0022211D">
        <w:rPr>
          <w:rFonts w:ascii="宋体" w:eastAsia="宋体" w:hAnsi="宋体" w:cs="Segoe UI" w:hint="eastAsia"/>
          <w:color w:val="000000"/>
          <w:sz w:val="21"/>
          <w:szCs w:val="21"/>
        </w:rPr>
        <w:t>会计上固定资产的账面价值与其计税基础不一致</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计提存货跌价准备</w:t>
      </w:r>
      <w:r w:rsidRPr="0022211D">
        <w:rPr>
          <w:rFonts w:ascii="Segoe UI" w:eastAsia="宋体" w:hAnsi="Segoe UI" w:cs="Segoe UI"/>
          <w:color w:val="7D5A29"/>
          <w:sz w:val="23"/>
          <w:szCs w:val="23"/>
        </w:rPr>
        <w:t>, </w:t>
      </w:r>
      <w:r w:rsidRPr="0022211D">
        <w:rPr>
          <w:rFonts w:ascii="宋体" w:eastAsia="宋体" w:hAnsi="宋体" w:cs="Segoe UI" w:hint="eastAsia"/>
          <w:color w:val="000000"/>
          <w:sz w:val="21"/>
          <w:szCs w:val="21"/>
        </w:rPr>
        <w:t>计提无形资产减值准备</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宋体" w:eastAsia="宋体" w:hAnsi="宋体" w:cs="Segoe UI" w:hint="eastAsia"/>
          <w:color w:val="000000"/>
          <w:sz w:val="21"/>
          <w:szCs w:val="21"/>
        </w:rPr>
        <w:t>应纳税暂时性差异，是指确定未来收回资产或清偿负债期间的应纳税所得额，将导致应税金额的暂时性差异。（　　）</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正确的答案是</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对</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w:t>
      </w:r>
    </w:p>
    <w:p w:rsidR="0022211D" w:rsidRPr="0022211D" w:rsidRDefault="0022211D" w:rsidP="0022211D">
      <w:pPr>
        <w:shd w:val="clear" w:color="auto" w:fill="DEF2F8"/>
        <w:adjustRightInd/>
        <w:snapToGrid/>
        <w:rPr>
          <w:rFonts w:ascii="Segoe UI" w:eastAsia="宋体" w:hAnsi="Segoe UI" w:cs="Segoe UI"/>
          <w:color w:val="2F6473"/>
          <w:sz w:val="23"/>
          <w:szCs w:val="23"/>
        </w:rPr>
      </w:pPr>
      <w:r w:rsidRPr="0022211D">
        <w:rPr>
          <w:rFonts w:ascii="Segoe UI" w:eastAsia="宋体" w:hAnsi="Segoe UI" w:cs="Segoe UI"/>
          <w:color w:val="2F6473"/>
          <w:sz w:val="23"/>
          <w:szCs w:val="23"/>
        </w:rPr>
        <w:t>所得税费用科目的期末余额应直接转入未分配利润科目，结转后本科目应无余额。</w:t>
      </w:r>
    </w:p>
    <w:p w:rsidR="0022211D" w:rsidRPr="0022211D" w:rsidRDefault="0022211D" w:rsidP="0022211D">
      <w:pPr>
        <w:shd w:val="clear" w:color="auto" w:fill="FCEFDC"/>
        <w:adjustRightInd/>
        <w:snapToGrid/>
        <w:rPr>
          <w:rFonts w:ascii="Segoe UI" w:eastAsia="宋体" w:hAnsi="Segoe UI" w:cs="Segoe UI"/>
          <w:color w:val="7D5A29"/>
          <w:sz w:val="23"/>
          <w:szCs w:val="23"/>
        </w:rPr>
      </w:pPr>
      <w:r w:rsidRPr="0022211D">
        <w:rPr>
          <w:rFonts w:ascii="Segoe UI" w:eastAsia="宋体" w:hAnsi="Segoe UI" w:cs="Segoe UI"/>
          <w:color w:val="7D5A29"/>
          <w:sz w:val="23"/>
          <w:szCs w:val="23"/>
        </w:rPr>
        <w:t>正确的答案是</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错</w:t>
      </w:r>
      <w:r w:rsidRPr="0022211D">
        <w:rPr>
          <w:rFonts w:ascii="Segoe UI" w:eastAsia="宋体" w:hAnsi="Segoe UI" w:cs="Segoe UI"/>
          <w:color w:val="7D5A29"/>
          <w:sz w:val="23"/>
          <w:szCs w:val="23"/>
        </w:rPr>
        <w:t>”</w:t>
      </w:r>
      <w:r w:rsidRPr="0022211D">
        <w:rPr>
          <w:rFonts w:ascii="Segoe UI" w:eastAsia="宋体" w:hAnsi="Segoe UI" w:cs="Segoe UI"/>
          <w:color w:val="7D5A29"/>
          <w:sz w:val="23"/>
          <w:szCs w:val="23"/>
        </w:rPr>
        <w:t>。</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W</w:t>
      </w:r>
      <w:r w:rsidRPr="00EA1188">
        <w:rPr>
          <w:rFonts w:ascii="Segoe UI" w:eastAsia="宋体" w:hAnsi="Segoe UI" w:cs="Segoe UI"/>
          <w:color w:val="2F6473"/>
          <w:sz w:val="23"/>
          <w:szCs w:val="23"/>
        </w:rPr>
        <w:t>企业</w:t>
      </w:r>
      <w:r w:rsidRPr="00EA1188">
        <w:rPr>
          <w:rFonts w:ascii="Segoe UI" w:eastAsia="宋体" w:hAnsi="Segoe UI" w:cs="Segoe UI"/>
          <w:color w:val="2F6473"/>
          <w:sz w:val="23"/>
          <w:szCs w:val="23"/>
        </w:rPr>
        <w:t>20X9</w:t>
      </w:r>
      <w:r w:rsidRPr="00EA1188">
        <w:rPr>
          <w:rFonts w:ascii="Segoe UI" w:eastAsia="宋体" w:hAnsi="Segoe UI" w:cs="Segoe UI"/>
          <w:color w:val="2F6473"/>
          <w:sz w:val="23"/>
          <w:szCs w:val="23"/>
        </w:rPr>
        <w:t>年度利润总额为</w:t>
      </w:r>
      <w:r w:rsidRPr="00EA1188">
        <w:rPr>
          <w:rFonts w:ascii="Segoe UI" w:eastAsia="宋体" w:hAnsi="Segoe UI" w:cs="Segoe UI"/>
          <w:color w:val="2F6473"/>
          <w:sz w:val="23"/>
          <w:szCs w:val="23"/>
        </w:rPr>
        <w:t>600</w:t>
      </w:r>
      <w:r w:rsidRPr="00EA1188">
        <w:rPr>
          <w:rFonts w:ascii="Segoe UI" w:eastAsia="宋体" w:hAnsi="Segoe UI" w:cs="Segoe UI"/>
          <w:color w:val="2F6473"/>
          <w:sz w:val="23"/>
          <w:szCs w:val="23"/>
        </w:rPr>
        <w:t>万元，其中本年度国债利息收入</w:t>
      </w:r>
      <w:r w:rsidRPr="00EA1188">
        <w:rPr>
          <w:rFonts w:ascii="Segoe UI" w:eastAsia="宋体" w:hAnsi="Segoe UI" w:cs="Segoe UI"/>
          <w:color w:val="2F6473"/>
          <w:sz w:val="23"/>
          <w:szCs w:val="23"/>
        </w:rPr>
        <w:t>6</w:t>
      </w:r>
      <w:r w:rsidRPr="00EA1188">
        <w:rPr>
          <w:rFonts w:ascii="Segoe UI" w:eastAsia="宋体" w:hAnsi="Segoe UI" w:cs="Segoe UI"/>
          <w:color w:val="2F6473"/>
          <w:sz w:val="23"/>
          <w:szCs w:val="23"/>
        </w:rPr>
        <w:t>万元，企业所得税税率为</w:t>
      </w:r>
      <w:r w:rsidRPr="00EA1188">
        <w:rPr>
          <w:rFonts w:ascii="Segoe UI" w:eastAsia="宋体" w:hAnsi="Segoe UI" w:cs="Segoe UI"/>
          <w:color w:val="2F6473"/>
          <w:sz w:val="23"/>
          <w:szCs w:val="23"/>
        </w:rPr>
        <w:t>25%</w:t>
      </w:r>
      <w:r w:rsidRPr="00EA1188">
        <w:rPr>
          <w:rFonts w:ascii="Segoe UI" w:eastAsia="宋体" w:hAnsi="Segoe UI" w:cs="Segoe UI"/>
          <w:color w:val="2F6473"/>
          <w:sz w:val="23"/>
          <w:szCs w:val="23"/>
        </w:rPr>
        <w:t>。假定不考虑其他因素，该企业</w:t>
      </w:r>
      <w:r w:rsidRPr="00EA1188">
        <w:rPr>
          <w:rFonts w:ascii="Segoe UI" w:eastAsia="宋体" w:hAnsi="Segoe UI" w:cs="Segoe UI"/>
          <w:color w:val="2F6473"/>
          <w:sz w:val="23"/>
          <w:szCs w:val="23"/>
        </w:rPr>
        <w:t>20X9</w:t>
      </w:r>
      <w:r w:rsidRPr="00EA1188">
        <w:rPr>
          <w:rFonts w:ascii="Segoe UI" w:eastAsia="宋体" w:hAnsi="Segoe UI" w:cs="Segoe UI"/>
          <w:color w:val="2F6473"/>
          <w:sz w:val="23"/>
          <w:szCs w:val="23"/>
        </w:rPr>
        <w:t>年度所得税费用为（</w:t>
      </w:r>
      <w:r w:rsidRPr="00EA1188">
        <w:rPr>
          <w:rFonts w:ascii="Segoe UI" w:eastAsia="宋体" w:hAnsi="Segoe UI" w:cs="Segoe UI"/>
          <w:color w:val="2F6473"/>
          <w:sz w:val="23"/>
          <w:szCs w:val="23"/>
        </w:rPr>
        <w:t xml:space="preserve">    </w:t>
      </w:r>
      <w:r w:rsidRPr="00EA1188">
        <w:rPr>
          <w:rFonts w:ascii="Segoe UI" w:eastAsia="宋体" w:hAnsi="Segoe UI" w:cs="Segoe UI"/>
          <w:color w:val="2F6473"/>
          <w:sz w:val="23"/>
          <w:szCs w:val="23"/>
        </w:rPr>
        <w:t>）万元。</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lastRenderedPageBreak/>
        <w:t>正确答案是：</w:t>
      </w:r>
      <w:r w:rsidRPr="00EA1188">
        <w:rPr>
          <w:rFonts w:ascii="Segoe UI" w:eastAsia="宋体" w:hAnsi="Segoe UI" w:cs="Segoe UI"/>
          <w:color w:val="7D5A29"/>
          <w:sz w:val="23"/>
          <w:szCs w:val="23"/>
        </w:rPr>
        <w:t>148.5</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Times New Roman" w:eastAsia="宋体" w:hAnsi="Times New Roman" w:cs="Times New Roman"/>
          <w:color w:val="2F6473"/>
          <w:sz w:val="21"/>
          <w:szCs w:val="21"/>
        </w:rPr>
        <w:t>A</w:t>
      </w:r>
      <w:r w:rsidRPr="00EA1188">
        <w:rPr>
          <w:rFonts w:ascii="宋体" w:eastAsia="宋体" w:hAnsi="宋体" w:cs="Segoe UI" w:hint="eastAsia"/>
          <w:color w:val="2F6473"/>
          <w:sz w:val="21"/>
          <w:szCs w:val="21"/>
        </w:rPr>
        <w:t>企业采用资产负债表债务法核算所得税，</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年初</w:t>
      </w:r>
      <w:r w:rsidRPr="00EA1188">
        <w:rPr>
          <w:rFonts w:ascii="Times New Roman" w:eastAsia="宋体" w:hAnsi="Times New Roman" w:cs="Times New Roman"/>
          <w:color w:val="2F6473"/>
          <w:sz w:val="21"/>
          <w:szCs w:val="21"/>
        </w:rPr>
        <w:t>“</w:t>
      </w:r>
      <w:r w:rsidRPr="00EA1188">
        <w:rPr>
          <w:rFonts w:ascii="宋体" w:eastAsia="宋体" w:hAnsi="宋体" w:cs="Segoe UI" w:hint="eastAsia"/>
          <w:color w:val="2F6473"/>
          <w:sz w:val="21"/>
          <w:szCs w:val="21"/>
        </w:rPr>
        <w:t>递延所得税资产</w:t>
      </w:r>
      <w:r w:rsidRPr="00EA1188">
        <w:rPr>
          <w:rFonts w:ascii="Times New Roman" w:eastAsia="宋体" w:hAnsi="Times New Roman" w:cs="Times New Roman"/>
          <w:color w:val="2F6473"/>
          <w:sz w:val="21"/>
          <w:szCs w:val="21"/>
        </w:rPr>
        <w:t>”</w:t>
      </w:r>
      <w:r w:rsidRPr="00EA1188">
        <w:rPr>
          <w:rFonts w:ascii="宋体" w:eastAsia="宋体" w:hAnsi="宋体" w:cs="Segoe UI" w:hint="eastAsia"/>
          <w:color w:val="2F6473"/>
          <w:sz w:val="21"/>
          <w:szCs w:val="21"/>
        </w:rPr>
        <w:t>科目的借方余额为</w:t>
      </w:r>
      <w:r w:rsidRPr="00EA1188">
        <w:rPr>
          <w:rFonts w:ascii="Times New Roman" w:eastAsia="宋体" w:hAnsi="Times New Roman" w:cs="Times New Roman"/>
          <w:color w:val="2F6473"/>
          <w:sz w:val="21"/>
          <w:szCs w:val="21"/>
        </w:rPr>
        <w:t>200</w:t>
      </w:r>
      <w:r w:rsidRPr="00EA1188">
        <w:rPr>
          <w:rFonts w:ascii="宋体" w:eastAsia="宋体" w:hAnsi="宋体" w:cs="Segoe UI" w:hint="eastAsia"/>
          <w:color w:val="2F6473"/>
          <w:sz w:val="21"/>
          <w:szCs w:val="21"/>
        </w:rPr>
        <w:t>万元，本期计提无形资产减值准备</w:t>
      </w:r>
      <w:r w:rsidRPr="00EA1188">
        <w:rPr>
          <w:rFonts w:ascii="Times New Roman" w:eastAsia="宋体" w:hAnsi="Times New Roman" w:cs="Times New Roman"/>
          <w:color w:val="2F6473"/>
          <w:sz w:val="21"/>
          <w:szCs w:val="21"/>
        </w:rPr>
        <w:t>100</w:t>
      </w:r>
      <w:r w:rsidRPr="00EA1188">
        <w:rPr>
          <w:rFonts w:ascii="宋体" w:eastAsia="宋体" w:hAnsi="宋体" w:cs="Segoe UI" w:hint="eastAsia"/>
          <w:color w:val="2F6473"/>
          <w:sz w:val="21"/>
          <w:szCs w:val="21"/>
        </w:rPr>
        <w:t>万元，上期计提的存货跌价准备于本期转回</w:t>
      </w:r>
      <w:r w:rsidRPr="00EA1188">
        <w:rPr>
          <w:rFonts w:ascii="Times New Roman" w:eastAsia="宋体" w:hAnsi="Times New Roman" w:cs="Times New Roman"/>
          <w:color w:val="2F6473"/>
          <w:sz w:val="21"/>
          <w:szCs w:val="21"/>
        </w:rPr>
        <w:t>200</w:t>
      </w:r>
      <w:r w:rsidRPr="00EA1188">
        <w:rPr>
          <w:rFonts w:ascii="宋体" w:eastAsia="宋体" w:hAnsi="宋体" w:cs="Segoe UI" w:hint="eastAsia"/>
          <w:color w:val="2F6473"/>
          <w:sz w:val="21"/>
          <w:szCs w:val="21"/>
        </w:rPr>
        <w:t>万元，假设</w:t>
      </w:r>
      <w:r w:rsidRPr="00EA1188">
        <w:rPr>
          <w:rFonts w:ascii="Times New Roman" w:eastAsia="宋体" w:hAnsi="Times New Roman" w:cs="Times New Roman"/>
          <w:color w:val="2F6473"/>
          <w:sz w:val="21"/>
          <w:szCs w:val="21"/>
        </w:rPr>
        <w:t>A</w:t>
      </w:r>
      <w:r w:rsidRPr="00EA1188">
        <w:rPr>
          <w:rFonts w:ascii="宋体" w:eastAsia="宋体" w:hAnsi="宋体" w:cs="Segoe UI" w:hint="eastAsia"/>
          <w:color w:val="2F6473"/>
          <w:sz w:val="21"/>
          <w:szCs w:val="21"/>
        </w:rPr>
        <w:t>企业适用的所得税税率为</w:t>
      </w:r>
      <w:r w:rsidRPr="00EA1188">
        <w:rPr>
          <w:rFonts w:ascii="Times New Roman" w:eastAsia="宋体" w:hAnsi="Times New Roman" w:cs="Times New Roman"/>
          <w:color w:val="2F6473"/>
          <w:sz w:val="21"/>
          <w:szCs w:val="21"/>
        </w:rPr>
        <w:t>25</w:t>
      </w:r>
      <w:r w:rsidRPr="00EA1188">
        <w:rPr>
          <w:rFonts w:ascii="宋体" w:eastAsia="宋体" w:hAnsi="宋体" w:cs="Segoe UI" w:hint="eastAsia"/>
          <w:color w:val="2F6473"/>
          <w:sz w:val="21"/>
          <w:szCs w:val="21"/>
        </w:rPr>
        <w:t>％，除减值准备外未发生其他暂时性差异，本期</w:t>
      </w:r>
      <w:r w:rsidRPr="00EA1188">
        <w:rPr>
          <w:rFonts w:ascii="Times New Roman" w:eastAsia="宋体" w:hAnsi="Times New Roman" w:cs="Times New Roman"/>
          <w:color w:val="2F6473"/>
          <w:sz w:val="21"/>
          <w:szCs w:val="21"/>
        </w:rPr>
        <w:t>“</w:t>
      </w:r>
      <w:r w:rsidRPr="00EA1188">
        <w:rPr>
          <w:rFonts w:ascii="宋体" w:eastAsia="宋体" w:hAnsi="宋体" w:cs="Segoe UI" w:hint="eastAsia"/>
          <w:color w:val="2F6473"/>
          <w:sz w:val="21"/>
          <w:szCs w:val="21"/>
        </w:rPr>
        <w:t>递延所得税资产</w:t>
      </w:r>
      <w:r w:rsidRPr="00EA1188">
        <w:rPr>
          <w:rFonts w:ascii="Times New Roman" w:eastAsia="宋体" w:hAnsi="Times New Roman" w:cs="Times New Roman"/>
          <w:color w:val="2F6473"/>
          <w:sz w:val="21"/>
          <w:szCs w:val="21"/>
        </w:rPr>
        <w:t>”</w:t>
      </w:r>
      <w:r w:rsidRPr="00EA1188">
        <w:rPr>
          <w:rFonts w:ascii="宋体" w:eastAsia="宋体" w:hAnsi="宋体" w:cs="Segoe UI" w:hint="eastAsia"/>
          <w:color w:val="2F6473"/>
          <w:sz w:val="21"/>
          <w:szCs w:val="21"/>
        </w:rPr>
        <w:t>科目的发生额和期末余额分别为（　）万元。</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宋体" w:eastAsia="宋体" w:hAnsi="宋体" w:cs="Segoe UI" w:hint="eastAsia"/>
          <w:color w:val="7D5A29"/>
          <w:sz w:val="27"/>
          <w:szCs w:val="27"/>
        </w:rPr>
        <w:t>贷方</w:t>
      </w:r>
      <w:r w:rsidRPr="00EA1188">
        <w:rPr>
          <w:rFonts w:ascii="Times New Roman" w:eastAsia="宋体" w:hAnsi="Times New Roman" w:cs="Times New Roman"/>
          <w:color w:val="7D5A29"/>
          <w:sz w:val="27"/>
          <w:szCs w:val="27"/>
        </w:rPr>
        <w:t>25</w:t>
      </w:r>
      <w:r w:rsidRPr="00EA1188">
        <w:rPr>
          <w:rFonts w:ascii="宋体" w:eastAsia="宋体" w:hAnsi="宋体" w:cs="Segoe UI" w:hint="eastAsia"/>
          <w:color w:val="7D5A29"/>
          <w:sz w:val="27"/>
          <w:szCs w:val="27"/>
        </w:rPr>
        <w:t>、借方</w:t>
      </w:r>
      <w:r w:rsidRPr="00EA1188">
        <w:rPr>
          <w:rFonts w:ascii="Times New Roman" w:eastAsia="宋体" w:hAnsi="Times New Roman" w:cs="Times New Roman"/>
          <w:color w:val="7D5A29"/>
          <w:sz w:val="27"/>
          <w:szCs w:val="27"/>
        </w:rPr>
        <w:t>175</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2F6473"/>
          <w:sz w:val="21"/>
          <w:szCs w:val="21"/>
        </w:rPr>
        <w:t>下列关于资产或负债的计税基础的表述中正确的有（　）。</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选择一项或多项：</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63" type="#_x0000_t75" style="width:20.25pt;height:15.75pt" o:ole="">
            <v:imagedata r:id="rId41" o:title=""/>
          </v:shape>
          <w:control r:id="rId312" w:name="DefaultOcxName1030" w:shapeid="_x0000_i4063"/>
        </w:object>
      </w:r>
      <w:r w:rsidRPr="00EA1188">
        <w:rPr>
          <w:rFonts w:ascii="Segoe UI" w:eastAsia="宋体" w:hAnsi="Segoe UI" w:cs="Segoe UI"/>
          <w:color w:val="2F6473"/>
          <w:sz w:val="23"/>
        </w:rPr>
        <w:t>A. </w:t>
      </w:r>
      <w:r w:rsidRPr="00EA1188">
        <w:rPr>
          <w:rFonts w:ascii="宋体" w:eastAsia="宋体" w:hAnsi="宋体" w:cs="Segoe UI" w:hint="eastAsia"/>
          <w:color w:val="2F6473"/>
          <w:sz w:val="27"/>
          <w:szCs w:val="27"/>
        </w:rPr>
        <w:t>资产的计税基础，即其账面价值减去其在未来期间计税时按照税法规定可以税前扣除的金额</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62" type="#_x0000_t75" style="width:20.25pt;height:15.75pt" o:ole="">
            <v:imagedata r:id="rId41" o:title=""/>
          </v:shape>
          <w:control r:id="rId313" w:name="DefaultOcxName1131" w:shapeid="_x0000_i4062"/>
        </w:object>
      </w:r>
      <w:r w:rsidRPr="00EA1188">
        <w:rPr>
          <w:rFonts w:ascii="Segoe UI" w:eastAsia="宋体" w:hAnsi="Segoe UI" w:cs="Segoe UI"/>
          <w:color w:val="2F6473"/>
          <w:sz w:val="23"/>
        </w:rPr>
        <w:t>B. </w:t>
      </w:r>
      <w:r w:rsidRPr="00EA1188">
        <w:rPr>
          <w:rFonts w:ascii="宋体" w:eastAsia="宋体" w:hAnsi="宋体" w:cs="Segoe UI" w:hint="eastAsia"/>
          <w:color w:val="2F6473"/>
          <w:sz w:val="27"/>
          <w:szCs w:val="27"/>
        </w:rPr>
        <w:t>资产的计税基础，即其在未来期间计税时按照税法规定可以税前扣除的金额</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61" type="#_x0000_t75" style="width:20.25pt;height:15.75pt" o:ole="">
            <v:imagedata r:id="rId41" o:title=""/>
          </v:shape>
          <w:control r:id="rId314" w:name="DefaultOcxName1230" w:shapeid="_x0000_i4061"/>
        </w:object>
      </w:r>
      <w:r w:rsidRPr="00EA1188">
        <w:rPr>
          <w:rFonts w:ascii="Segoe UI" w:eastAsia="宋体" w:hAnsi="Segoe UI" w:cs="Segoe UI"/>
          <w:color w:val="2F6473"/>
          <w:sz w:val="23"/>
        </w:rPr>
        <w:t>C. </w:t>
      </w:r>
      <w:r w:rsidRPr="00EA1188">
        <w:rPr>
          <w:rFonts w:ascii="宋体" w:eastAsia="宋体" w:hAnsi="宋体" w:cs="Segoe UI" w:hint="eastAsia"/>
          <w:color w:val="2F6473"/>
          <w:sz w:val="27"/>
          <w:szCs w:val="27"/>
        </w:rPr>
        <w:t>负债的计税基础，即其账面价值减去其在未来期间计税时按照税法规定可以税前扣除的金额</w:t>
      </w:r>
    </w:p>
    <w:p w:rsidR="00EA1188" w:rsidRPr="00EA1188" w:rsidRDefault="00EA1188" w:rsidP="00EA1188">
      <w:pPr>
        <w:shd w:val="clear" w:color="auto" w:fill="DEF2F8"/>
        <w:adjustRightInd/>
        <w:snapToGrid/>
        <w:spacing w:after="72"/>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60" type="#_x0000_t75" style="width:20.25pt;height:15.75pt" o:ole="">
            <v:imagedata r:id="rId41" o:title=""/>
          </v:shape>
          <w:control r:id="rId315" w:name="DefaultOcxName1330" w:shapeid="_x0000_i4060"/>
        </w:object>
      </w:r>
      <w:r w:rsidRPr="00EA1188">
        <w:rPr>
          <w:rFonts w:ascii="Segoe UI" w:eastAsia="宋体" w:hAnsi="Segoe UI" w:cs="Segoe UI"/>
          <w:color w:val="2F6473"/>
          <w:sz w:val="23"/>
        </w:rPr>
        <w:t>D. </w:t>
      </w:r>
      <w:r w:rsidRPr="00EA1188">
        <w:rPr>
          <w:rFonts w:ascii="宋体" w:eastAsia="宋体" w:hAnsi="宋体" w:cs="Segoe UI" w:hint="eastAsia"/>
          <w:color w:val="2F6473"/>
          <w:sz w:val="21"/>
          <w:szCs w:val="21"/>
        </w:rPr>
        <w:t>负债的计税基础，即其在未来期间计税时，按照税法规定可以税前扣除的金额</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Pr>
          <w:rFonts w:ascii="Segoe UI" w:eastAsia="宋体" w:hAnsi="Segoe UI" w:cs="Segoe UI"/>
          <w:color w:val="7D5A29"/>
          <w:sz w:val="23"/>
          <w:szCs w:val="23"/>
        </w:rPr>
        <w:t>AC</w:t>
      </w:r>
      <w:r w:rsidRPr="00EA1188">
        <w:rPr>
          <w:rFonts w:ascii="宋体" w:eastAsia="宋体" w:hAnsi="宋体" w:cs="Segoe UI" w:hint="eastAsia"/>
          <w:color w:val="7D5A29"/>
          <w:sz w:val="27"/>
          <w:szCs w:val="27"/>
        </w:rPr>
        <w:t> 资产的计税基础，即其在未来期间计税时按照税法规定可以税前扣除的金额</w:t>
      </w:r>
      <w:r w:rsidRPr="00EA1188">
        <w:rPr>
          <w:rFonts w:ascii="Segoe UI" w:eastAsia="宋体" w:hAnsi="Segoe UI" w:cs="Segoe UI"/>
          <w:color w:val="7D5A29"/>
          <w:sz w:val="23"/>
          <w:szCs w:val="23"/>
        </w:rPr>
        <w:t>, </w:t>
      </w:r>
      <w:r w:rsidRPr="00EA1188">
        <w:rPr>
          <w:rFonts w:ascii="宋体" w:eastAsia="宋体" w:hAnsi="宋体" w:cs="Segoe UI" w:hint="eastAsia"/>
          <w:color w:val="7D5A29"/>
          <w:sz w:val="27"/>
          <w:szCs w:val="27"/>
        </w:rPr>
        <w:t>负债的计税基础，即其账面价值减去其在未来期间计税时按照税法规定可以税前扣除的金额</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2F6473"/>
          <w:sz w:val="21"/>
          <w:szCs w:val="21"/>
        </w:rPr>
        <w:t>下列各事项中，会产生暂时性差异的有（　）。</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选择一项或多项：</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58" type="#_x0000_t75" style="width:20.25pt;height:15.75pt" o:ole="">
            <v:imagedata r:id="rId41" o:title=""/>
          </v:shape>
          <w:control r:id="rId316" w:name="DefaultOcxName1532" w:shapeid="_x0000_i4058"/>
        </w:object>
      </w:r>
      <w:r w:rsidRPr="00EA1188">
        <w:rPr>
          <w:rFonts w:ascii="Segoe UI" w:eastAsia="宋体" w:hAnsi="Segoe UI" w:cs="Segoe UI"/>
          <w:color w:val="2F6473"/>
          <w:sz w:val="23"/>
        </w:rPr>
        <w:t>A.</w:t>
      </w:r>
      <w:r w:rsidRPr="00EA1188">
        <w:rPr>
          <w:rFonts w:ascii="宋体" w:eastAsia="宋体" w:hAnsi="宋体" w:cs="Segoe UI" w:hint="eastAsia"/>
          <w:color w:val="2F6473"/>
          <w:sz w:val="27"/>
          <w:szCs w:val="27"/>
        </w:rPr>
        <w:t>期末交易性金融资产的公允价值发生变动</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57" type="#_x0000_t75" style="width:20.25pt;height:15.75pt" o:ole="">
            <v:imagedata r:id="rId41" o:title=""/>
          </v:shape>
          <w:control r:id="rId317" w:name="DefaultOcxName1632" w:shapeid="_x0000_i4057"/>
        </w:object>
      </w:r>
      <w:r w:rsidRPr="00EA1188">
        <w:rPr>
          <w:rFonts w:ascii="Segoe UI" w:eastAsia="宋体" w:hAnsi="Segoe UI" w:cs="Segoe UI"/>
          <w:color w:val="2F6473"/>
          <w:sz w:val="23"/>
        </w:rPr>
        <w:t>B.</w:t>
      </w:r>
      <w:r w:rsidRPr="00EA1188">
        <w:rPr>
          <w:rFonts w:ascii="宋体" w:eastAsia="宋体" w:hAnsi="宋体" w:cs="Segoe UI" w:hint="eastAsia"/>
          <w:color w:val="2F6473"/>
          <w:sz w:val="27"/>
          <w:szCs w:val="27"/>
        </w:rPr>
        <w:t>对固定资产计提减值准备</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56" type="#_x0000_t75" style="width:20.25pt;height:15.75pt" o:ole="">
            <v:imagedata r:id="rId41" o:title=""/>
          </v:shape>
          <w:control r:id="rId318" w:name="DefaultOcxName1732" w:shapeid="_x0000_i4056"/>
        </w:object>
      </w:r>
      <w:r w:rsidRPr="00EA1188">
        <w:rPr>
          <w:rFonts w:ascii="Segoe UI" w:eastAsia="宋体" w:hAnsi="Segoe UI" w:cs="Segoe UI"/>
          <w:color w:val="2F6473"/>
          <w:sz w:val="23"/>
        </w:rPr>
        <w:t>C.</w:t>
      </w:r>
      <w:r w:rsidRPr="00EA1188">
        <w:rPr>
          <w:rFonts w:ascii="宋体" w:eastAsia="宋体" w:hAnsi="宋体" w:cs="Segoe UI" w:hint="eastAsia"/>
          <w:color w:val="2F6473"/>
          <w:sz w:val="27"/>
          <w:szCs w:val="27"/>
        </w:rPr>
        <w:t>对使用寿命确定的无形资产计提摊销</w:t>
      </w:r>
    </w:p>
    <w:p w:rsidR="00EA1188" w:rsidRPr="00EA1188" w:rsidRDefault="00EA1188" w:rsidP="00EA1188">
      <w:pPr>
        <w:shd w:val="clear" w:color="auto" w:fill="DEF2F8"/>
        <w:adjustRightInd/>
        <w:snapToGrid/>
        <w:spacing w:after="72"/>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055" type="#_x0000_t75" style="width:20.25pt;height:15.75pt" o:ole="">
            <v:imagedata r:id="rId41" o:title=""/>
          </v:shape>
          <w:control r:id="rId319" w:name="DefaultOcxName1832" w:shapeid="_x0000_i4055"/>
        </w:object>
      </w:r>
      <w:r w:rsidRPr="00EA1188">
        <w:rPr>
          <w:rFonts w:ascii="Segoe UI" w:eastAsia="宋体" w:hAnsi="Segoe UI" w:cs="Segoe UI"/>
          <w:color w:val="2F6473"/>
          <w:sz w:val="23"/>
        </w:rPr>
        <w:t>D. </w:t>
      </w:r>
      <w:r w:rsidRPr="00EA1188">
        <w:rPr>
          <w:rFonts w:ascii="宋体" w:eastAsia="宋体" w:hAnsi="宋体" w:cs="Segoe UI" w:hint="eastAsia"/>
          <w:color w:val="2F6473"/>
          <w:sz w:val="21"/>
          <w:szCs w:val="21"/>
        </w:rPr>
        <w:t>企业的应付职工薪酬大于计税工资标准</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Pr>
          <w:rFonts w:ascii="Segoe UI" w:eastAsia="宋体" w:hAnsi="Segoe UI" w:cs="Segoe UI"/>
          <w:color w:val="7D5A29"/>
          <w:sz w:val="23"/>
          <w:szCs w:val="23"/>
        </w:rPr>
        <w:t>ABC</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对固定资产计提减值准备</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期末交易性金融资产的公允价值发生变动</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宋体" w:eastAsia="宋体" w:hAnsi="宋体" w:cs="Segoe UI" w:hint="eastAsia"/>
          <w:color w:val="7D5A29"/>
          <w:sz w:val="27"/>
          <w:szCs w:val="27"/>
        </w:rPr>
        <w:t>对使用寿命确定的无形资产计提摊销</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000000"/>
          <w:sz w:val="21"/>
          <w:szCs w:val="21"/>
        </w:rPr>
        <w:t>暂时性差异，是指资产的账面价值与其计税基础之间的差额，不包括负债的账面价值与其计税基础之间的差额。（　　）</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正确的答案是</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错</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所得税费用科目的期末余额应直接转入未分配利润科目，结转后本科目应无余额。</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正确的答案是</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错</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Times New Roman" w:eastAsia="宋体" w:hAnsi="Times New Roman" w:cs="Times New Roman"/>
          <w:color w:val="2F6473"/>
          <w:sz w:val="27"/>
          <w:szCs w:val="27"/>
        </w:rPr>
        <w:lastRenderedPageBreak/>
        <w:t>A</w:t>
      </w:r>
      <w:r w:rsidRPr="00EA1188">
        <w:rPr>
          <w:rFonts w:ascii="宋体" w:eastAsia="宋体" w:hAnsi="宋体" w:cs="Segoe UI" w:hint="eastAsia"/>
          <w:color w:val="2F6473"/>
          <w:sz w:val="27"/>
          <w:szCs w:val="27"/>
        </w:rPr>
        <w:t>公司于</w:t>
      </w:r>
      <w:r w:rsidRPr="00EA1188">
        <w:rPr>
          <w:rFonts w:ascii="Times New Roman" w:eastAsia="宋体" w:hAnsi="Times New Roman" w:cs="Times New Roman"/>
          <w:color w:val="2F6473"/>
          <w:sz w:val="27"/>
          <w:szCs w:val="27"/>
        </w:rPr>
        <w:t>20X9</w:t>
      </w:r>
      <w:r w:rsidRPr="00EA1188">
        <w:rPr>
          <w:rFonts w:ascii="宋体" w:eastAsia="宋体" w:hAnsi="宋体" w:cs="Segoe UI" w:hint="eastAsia"/>
          <w:color w:val="2F6473"/>
          <w:sz w:val="27"/>
          <w:szCs w:val="27"/>
        </w:rPr>
        <w:t>年</w:t>
      </w:r>
      <w:r w:rsidRPr="00EA1188">
        <w:rPr>
          <w:rFonts w:ascii="Times New Roman" w:eastAsia="宋体" w:hAnsi="Times New Roman" w:cs="Times New Roman"/>
          <w:color w:val="2F6473"/>
          <w:sz w:val="27"/>
          <w:szCs w:val="27"/>
        </w:rPr>
        <w:t>10</w:t>
      </w:r>
      <w:r w:rsidRPr="00EA1188">
        <w:rPr>
          <w:rFonts w:ascii="宋体" w:eastAsia="宋体" w:hAnsi="宋体" w:cs="Segoe UI" w:hint="eastAsia"/>
          <w:color w:val="2F6473"/>
          <w:sz w:val="27"/>
          <w:szCs w:val="27"/>
        </w:rPr>
        <w:t>月</w:t>
      </w:r>
      <w:r w:rsidRPr="00EA1188">
        <w:rPr>
          <w:rFonts w:ascii="Times New Roman" w:eastAsia="宋体" w:hAnsi="Times New Roman" w:cs="Times New Roman"/>
          <w:color w:val="2F6473"/>
          <w:sz w:val="27"/>
          <w:szCs w:val="27"/>
        </w:rPr>
        <w:t>20</w:t>
      </w:r>
      <w:r w:rsidRPr="00EA1188">
        <w:rPr>
          <w:rFonts w:ascii="宋体" w:eastAsia="宋体" w:hAnsi="宋体" w:cs="Segoe UI" w:hint="eastAsia"/>
          <w:color w:val="2F6473"/>
          <w:sz w:val="27"/>
          <w:szCs w:val="27"/>
        </w:rPr>
        <w:t>日自甲客户处收到一笔合同预付款，金额为</w:t>
      </w:r>
      <w:r w:rsidRPr="00EA1188">
        <w:rPr>
          <w:rFonts w:ascii="Times New Roman" w:eastAsia="宋体" w:hAnsi="Times New Roman" w:cs="Times New Roman"/>
          <w:color w:val="2F6473"/>
          <w:sz w:val="27"/>
          <w:szCs w:val="27"/>
        </w:rPr>
        <w:t>1 000</w:t>
      </w:r>
      <w:r w:rsidRPr="00EA1188">
        <w:rPr>
          <w:rFonts w:ascii="宋体" w:eastAsia="宋体" w:hAnsi="宋体" w:cs="Segoe UI" w:hint="eastAsia"/>
          <w:color w:val="2F6473"/>
          <w:sz w:val="27"/>
          <w:szCs w:val="27"/>
        </w:rPr>
        <w:t>万元，作为预收账款核算，但按照税法规定，该款项属于当期的应纳税所得额，应计入取得当期应纳税所得额；</w:t>
      </w:r>
      <w:r w:rsidRPr="00EA1188">
        <w:rPr>
          <w:rFonts w:ascii="Times New Roman" w:eastAsia="宋体" w:hAnsi="Times New Roman" w:cs="Times New Roman"/>
          <w:color w:val="2F6473"/>
          <w:sz w:val="27"/>
          <w:szCs w:val="27"/>
        </w:rPr>
        <w:t>12</w:t>
      </w:r>
      <w:r w:rsidRPr="00EA1188">
        <w:rPr>
          <w:rFonts w:ascii="宋体" w:eastAsia="宋体" w:hAnsi="宋体" w:cs="Segoe UI" w:hint="eastAsia"/>
          <w:color w:val="2F6473"/>
          <w:sz w:val="27"/>
          <w:szCs w:val="27"/>
        </w:rPr>
        <w:t>月</w:t>
      </w:r>
      <w:r w:rsidRPr="00EA1188">
        <w:rPr>
          <w:rFonts w:ascii="Times New Roman" w:eastAsia="宋体" w:hAnsi="Times New Roman" w:cs="Times New Roman"/>
          <w:color w:val="2F6473"/>
          <w:sz w:val="27"/>
          <w:szCs w:val="27"/>
        </w:rPr>
        <w:t>20</w:t>
      </w:r>
      <w:r w:rsidRPr="00EA1188">
        <w:rPr>
          <w:rFonts w:ascii="宋体" w:eastAsia="宋体" w:hAnsi="宋体" w:cs="Segoe UI" w:hint="eastAsia"/>
          <w:color w:val="2F6473"/>
          <w:sz w:val="27"/>
          <w:szCs w:val="27"/>
        </w:rPr>
        <w:t>日，</w:t>
      </w:r>
      <w:r w:rsidRPr="00EA1188">
        <w:rPr>
          <w:rFonts w:ascii="Times New Roman" w:eastAsia="宋体" w:hAnsi="Times New Roman" w:cs="Times New Roman"/>
          <w:color w:val="2F6473"/>
          <w:sz w:val="27"/>
          <w:szCs w:val="27"/>
        </w:rPr>
        <w:t>A</w:t>
      </w:r>
      <w:r w:rsidRPr="00EA1188">
        <w:rPr>
          <w:rFonts w:ascii="宋体" w:eastAsia="宋体" w:hAnsi="宋体" w:cs="Segoe UI" w:hint="eastAsia"/>
          <w:color w:val="2F6473"/>
          <w:sz w:val="27"/>
          <w:szCs w:val="27"/>
        </w:rPr>
        <w:t>公司自乙客户处收到一笔合同预付款，金额为</w:t>
      </w:r>
      <w:r w:rsidRPr="00EA1188">
        <w:rPr>
          <w:rFonts w:ascii="Times New Roman" w:eastAsia="宋体" w:hAnsi="Times New Roman" w:cs="Times New Roman"/>
          <w:color w:val="2F6473"/>
          <w:sz w:val="27"/>
          <w:szCs w:val="27"/>
        </w:rPr>
        <w:t>2 000</w:t>
      </w:r>
      <w:r w:rsidRPr="00EA1188">
        <w:rPr>
          <w:rFonts w:ascii="宋体" w:eastAsia="宋体" w:hAnsi="宋体" w:cs="Segoe UI" w:hint="eastAsia"/>
          <w:color w:val="2F6473"/>
          <w:sz w:val="27"/>
          <w:szCs w:val="27"/>
        </w:rPr>
        <w:t>万元，作为预收账款核算，按照税法规定，也具有预收性质，不计入当期应税所得，</w:t>
      </w:r>
      <w:r w:rsidRPr="00EA1188">
        <w:rPr>
          <w:rFonts w:ascii="Times New Roman" w:eastAsia="宋体" w:hAnsi="Times New Roman" w:cs="Times New Roman"/>
          <w:color w:val="2F6473"/>
          <w:sz w:val="27"/>
          <w:szCs w:val="27"/>
        </w:rPr>
        <w:t>A</w:t>
      </w:r>
      <w:r w:rsidRPr="00EA1188">
        <w:rPr>
          <w:rFonts w:ascii="宋体" w:eastAsia="宋体" w:hAnsi="宋体" w:cs="Segoe UI" w:hint="eastAsia"/>
          <w:color w:val="2F6473"/>
          <w:sz w:val="27"/>
          <w:szCs w:val="27"/>
        </w:rPr>
        <w:t>公司当期及以后各期适用的所得税税率均为</w:t>
      </w:r>
      <w:r w:rsidRPr="00EA1188">
        <w:rPr>
          <w:rFonts w:ascii="Times New Roman" w:eastAsia="宋体" w:hAnsi="Times New Roman" w:cs="Times New Roman"/>
          <w:color w:val="2F6473"/>
          <w:sz w:val="27"/>
          <w:szCs w:val="27"/>
        </w:rPr>
        <w:t>25</w:t>
      </w:r>
      <w:r w:rsidRPr="00EA1188">
        <w:rPr>
          <w:rFonts w:ascii="宋体" w:eastAsia="宋体" w:hAnsi="宋体" w:cs="Segoe UI" w:hint="eastAsia"/>
          <w:color w:val="2F6473"/>
          <w:sz w:val="27"/>
          <w:szCs w:val="27"/>
        </w:rPr>
        <w:t>％，则</w:t>
      </w:r>
      <w:r w:rsidRPr="00EA1188">
        <w:rPr>
          <w:rFonts w:ascii="Times New Roman" w:eastAsia="宋体" w:hAnsi="Times New Roman" w:cs="Times New Roman"/>
          <w:color w:val="2F6473"/>
          <w:sz w:val="27"/>
          <w:szCs w:val="27"/>
        </w:rPr>
        <w:t>A</w:t>
      </w:r>
      <w:r w:rsidRPr="00EA1188">
        <w:rPr>
          <w:rFonts w:ascii="宋体" w:eastAsia="宋体" w:hAnsi="宋体" w:cs="Segoe UI" w:hint="eastAsia"/>
          <w:color w:val="2F6473"/>
          <w:sz w:val="27"/>
          <w:szCs w:val="27"/>
        </w:rPr>
        <w:t>公司就预收账款，下列处理正确的有（　　）。</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宋体" w:eastAsia="宋体" w:hAnsi="宋体" w:cs="Segoe UI" w:hint="eastAsia"/>
          <w:color w:val="7D5A29"/>
          <w:sz w:val="27"/>
          <w:szCs w:val="27"/>
        </w:rPr>
        <w:t>确认递延所得税资产</w:t>
      </w:r>
      <w:r w:rsidRPr="00EA1188">
        <w:rPr>
          <w:rFonts w:ascii="Times New Roman" w:eastAsia="宋体" w:hAnsi="Times New Roman" w:cs="Times New Roman"/>
          <w:color w:val="7D5A29"/>
          <w:sz w:val="27"/>
          <w:szCs w:val="27"/>
        </w:rPr>
        <w:t>250</w:t>
      </w:r>
      <w:r w:rsidRPr="00EA1188">
        <w:rPr>
          <w:rFonts w:ascii="Times New Roman" w:eastAsia="宋体" w:hAnsi="Times New Roman" w:cs="Times New Roman"/>
          <w:color w:val="7D5A29"/>
          <w:sz w:val="27"/>
          <w:szCs w:val="27"/>
        </w:rPr>
        <w:t>万元</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一台设备的原值为</w:t>
      </w:r>
      <w:r w:rsidRPr="00EA1188">
        <w:rPr>
          <w:rFonts w:ascii="Segoe UI" w:eastAsia="宋体" w:hAnsi="Segoe UI" w:cs="Segoe UI"/>
          <w:color w:val="2F6473"/>
          <w:sz w:val="23"/>
          <w:szCs w:val="23"/>
        </w:rPr>
        <w:t>100</w:t>
      </w:r>
      <w:r w:rsidRPr="00EA1188">
        <w:rPr>
          <w:rFonts w:ascii="Segoe UI" w:eastAsia="宋体" w:hAnsi="Segoe UI" w:cs="Segoe UI"/>
          <w:color w:val="2F6473"/>
          <w:sz w:val="23"/>
          <w:szCs w:val="23"/>
        </w:rPr>
        <w:t>万元，折旧</w:t>
      </w:r>
      <w:r w:rsidRPr="00EA1188">
        <w:rPr>
          <w:rFonts w:ascii="Segoe UI" w:eastAsia="宋体" w:hAnsi="Segoe UI" w:cs="Segoe UI"/>
          <w:color w:val="2F6473"/>
          <w:sz w:val="23"/>
          <w:szCs w:val="23"/>
        </w:rPr>
        <w:t>30</w:t>
      </w:r>
      <w:r w:rsidRPr="00EA1188">
        <w:rPr>
          <w:rFonts w:ascii="Segoe UI" w:eastAsia="宋体" w:hAnsi="Segoe UI" w:cs="Segoe UI"/>
          <w:color w:val="2F6473"/>
          <w:sz w:val="23"/>
          <w:szCs w:val="23"/>
        </w:rPr>
        <w:t>万元已在当期和以前期间抵扣，该设备的账面价值</w:t>
      </w:r>
      <w:r w:rsidRPr="00EA1188">
        <w:rPr>
          <w:rFonts w:ascii="Segoe UI" w:eastAsia="宋体" w:hAnsi="Segoe UI" w:cs="Segoe UI"/>
          <w:color w:val="2F6473"/>
          <w:sz w:val="23"/>
          <w:szCs w:val="23"/>
        </w:rPr>
        <w:t>70</w:t>
      </w:r>
      <w:r w:rsidRPr="00EA1188">
        <w:rPr>
          <w:rFonts w:ascii="Segoe UI" w:eastAsia="宋体" w:hAnsi="Segoe UI" w:cs="Segoe UI"/>
          <w:color w:val="2F6473"/>
          <w:sz w:val="23"/>
          <w:szCs w:val="23"/>
        </w:rPr>
        <w:t>万元。假定税法折旧等于会计折旧。此时该项设备的计税基础为</w:t>
      </w:r>
      <w:r w:rsidRPr="00EA1188">
        <w:rPr>
          <w:rFonts w:ascii="Segoe UI" w:eastAsia="宋体" w:hAnsi="Segoe UI" w:cs="Segoe UI"/>
          <w:color w:val="2F6473"/>
          <w:sz w:val="23"/>
          <w:szCs w:val="23"/>
        </w:rPr>
        <w:t>( )</w:t>
      </w:r>
      <w:r w:rsidRPr="00EA1188">
        <w:rPr>
          <w:rFonts w:ascii="Segoe UI" w:eastAsia="宋体" w:hAnsi="Segoe UI" w:cs="Segoe UI"/>
          <w:color w:val="2F6473"/>
          <w:sz w:val="23"/>
          <w:szCs w:val="23"/>
        </w:rPr>
        <w:t>万元。</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w:t>
      </w:r>
    </w:p>
    <w:p w:rsidR="00EA1188" w:rsidRPr="00EA1188" w:rsidRDefault="00EA1188" w:rsidP="00EA1188">
      <w:pPr>
        <w:shd w:val="clear" w:color="auto" w:fill="DEF2F8"/>
        <w:adjustRightInd/>
        <w:snapToGrid/>
        <w:spacing w:after="0"/>
        <w:ind w:hanging="375"/>
        <w:rPr>
          <w:rFonts w:ascii="Segoe UI" w:eastAsia="宋体" w:hAnsi="Segoe UI" w:cs="Segoe UI"/>
          <w:color w:val="7D5A29"/>
          <w:sz w:val="23"/>
          <w:szCs w:val="23"/>
        </w:rPr>
      </w:pPr>
      <w:r w:rsidRPr="00EA1188">
        <w:rPr>
          <w:rFonts w:ascii="Segoe UI" w:eastAsia="宋体" w:hAnsi="Segoe UI" w:cs="Segoe UI"/>
          <w:color w:val="2F6473"/>
          <w:sz w:val="23"/>
          <w:szCs w:val="23"/>
        </w:rPr>
        <w:object w:dxaOrig="405" w:dyaOrig="330">
          <v:shape id="_x0000_i4143" type="#_x0000_t75" style="width:20.25pt;height:15.75pt" o:ole="">
            <v:imagedata r:id="rId50" o:title=""/>
          </v:shape>
          <w:control r:id="rId320" w:name="DefaultOcxName513" w:shapeid="_x0000_i4143"/>
        </w:objec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sidRPr="00EA1188">
        <w:rPr>
          <w:rFonts w:ascii="Segoe UI" w:eastAsia="宋体" w:hAnsi="Segoe UI" w:cs="Segoe UI"/>
          <w:color w:val="7D5A29"/>
          <w:sz w:val="23"/>
          <w:szCs w:val="23"/>
        </w:rPr>
        <w:t>70</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2F6473"/>
          <w:sz w:val="27"/>
          <w:szCs w:val="27"/>
        </w:rPr>
        <w:t>下列各项中，影响企业利润表</w:t>
      </w:r>
      <w:r w:rsidRPr="00EA1188">
        <w:rPr>
          <w:rFonts w:ascii="Times New Roman" w:eastAsia="宋体" w:hAnsi="Times New Roman" w:cs="Times New Roman"/>
          <w:color w:val="2F6473"/>
          <w:sz w:val="27"/>
          <w:szCs w:val="27"/>
        </w:rPr>
        <w:t>“</w:t>
      </w:r>
      <w:r w:rsidRPr="00EA1188">
        <w:rPr>
          <w:rFonts w:ascii="宋体" w:eastAsia="宋体" w:hAnsi="宋体" w:cs="Segoe UI" w:hint="eastAsia"/>
          <w:color w:val="2F6473"/>
          <w:sz w:val="27"/>
          <w:szCs w:val="27"/>
        </w:rPr>
        <w:t>所得税费用</w:t>
      </w:r>
      <w:r w:rsidRPr="00EA1188">
        <w:rPr>
          <w:rFonts w:ascii="Times New Roman" w:eastAsia="宋体" w:hAnsi="Times New Roman" w:cs="Times New Roman"/>
          <w:color w:val="2F6473"/>
          <w:sz w:val="27"/>
          <w:szCs w:val="27"/>
        </w:rPr>
        <w:t>”</w:t>
      </w:r>
      <w:r w:rsidRPr="00EA1188">
        <w:rPr>
          <w:rFonts w:ascii="宋体" w:eastAsia="宋体" w:hAnsi="宋体" w:cs="Segoe UI" w:hint="eastAsia"/>
          <w:color w:val="2F6473"/>
          <w:sz w:val="27"/>
          <w:szCs w:val="27"/>
        </w:rPr>
        <w:t>项目金额的有（　）。</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选择一项或多项：</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8" type="#_x0000_t75" style="width:20.25pt;height:15.75pt" o:ole="">
            <v:imagedata r:id="rId41" o:title=""/>
          </v:shape>
          <w:control r:id="rId321" w:name="DefaultOcxName1031" w:shapeid="_x0000_i4138"/>
        </w:object>
      </w:r>
      <w:r w:rsidRPr="00EA1188">
        <w:rPr>
          <w:rFonts w:ascii="Segoe UI" w:eastAsia="宋体" w:hAnsi="Segoe UI" w:cs="Segoe UI"/>
          <w:color w:val="2F6473"/>
          <w:sz w:val="23"/>
        </w:rPr>
        <w:t>A.</w:t>
      </w:r>
      <w:r w:rsidRPr="00EA1188">
        <w:rPr>
          <w:rFonts w:ascii="宋体" w:eastAsia="宋体" w:hAnsi="宋体" w:cs="Segoe UI" w:hint="eastAsia"/>
          <w:color w:val="2F6473"/>
          <w:sz w:val="27"/>
          <w:szCs w:val="27"/>
        </w:rPr>
        <w:t>因可供出售金融资产公允价值上升而确认的递延所得税负债</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7" type="#_x0000_t75" style="width:20.25pt;height:15.75pt" o:ole="">
            <v:imagedata r:id="rId41" o:title=""/>
          </v:shape>
          <w:control r:id="rId322" w:name="DefaultOcxName1132" w:shapeid="_x0000_i4137"/>
        </w:object>
      </w:r>
      <w:r w:rsidRPr="00EA1188">
        <w:rPr>
          <w:rFonts w:ascii="Segoe UI" w:eastAsia="宋体" w:hAnsi="Segoe UI" w:cs="Segoe UI"/>
          <w:color w:val="2F6473"/>
          <w:sz w:val="23"/>
        </w:rPr>
        <w:t>B.</w:t>
      </w:r>
      <w:r w:rsidRPr="00EA1188">
        <w:rPr>
          <w:rFonts w:ascii="宋体" w:eastAsia="宋体" w:hAnsi="宋体" w:cs="Segoe UI" w:hint="eastAsia"/>
          <w:color w:val="2F6473"/>
          <w:sz w:val="27"/>
          <w:szCs w:val="27"/>
        </w:rPr>
        <w:t>因交易性金融资产公允价值上升而确认的递延所得税负债</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6" type="#_x0000_t75" style="width:20.25pt;height:15.75pt" o:ole="">
            <v:imagedata r:id="rId41" o:title=""/>
          </v:shape>
          <w:control r:id="rId323" w:name="DefaultOcxName1231" w:shapeid="_x0000_i4136"/>
        </w:object>
      </w:r>
      <w:r w:rsidRPr="00EA1188">
        <w:rPr>
          <w:rFonts w:ascii="Segoe UI" w:eastAsia="宋体" w:hAnsi="Segoe UI" w:cs="Segoe UI"/>
          <w:color w:val="2F6473"/>
          <w:sz w:val="23"/>
        </w:rPr>
        <w:t>C.</w:t>
      </w:r>
      <w:r w:rsidRPr="00EA1188">
        <w:rPr>
          <w:rFonts w:ascii="宋体" w:eastAsia="宋体" w:hAnsi="宋体" w:cs="Segoe UI" w:hint="eastAsia"/>
          <w:color w:val="2F6473"/>
          <w:sz w:val="27"/>
          <w:szCs w:val="27"/>
        </w:rPr>
        <w:t>因对存货计提存货跌价准备而确认的递延所得税资产</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5" type="#_x0000_t75" style="width:20.25pt;height:15.75pt" o:ole="">
            <v:imagedata r:id="rId41" o:title=""/>
          </v:shape>
          <w:control r:id="rId324" w:name="DefaultOcxName1331" w:shapeid="_x0000_i4135"/>
        </w:object>
      </w:r>
      <w:r w:rsidRPr="00EA1188">
        <w:rPr>
          <w:rFonts w:ascii="Segoe UI" w:eastAsia="宋体" w:hAnsi="Segoe UI" w:cs="Segoe UI"/>
          <w:color w:val="2F6473"/>
          <w:sz w:val="23"/>
        </w:rPr>
        <w:t>D.</w:t>
      </w:r>
      <w:r w:rsidRPr="00EA1188">
        <w:rPr>
          <w:rFonts w:ascii="宋体" w:eastAsia="宋体" w:hAnsi="宋体" w:cs="Segoe UI" w:hint="eastAsia"/>
          <w:color w:val="2F6473"/>
          <w:sz w:val="27"/>
          <w:szCs w:val="27"/>
        </w:rPr>
        <w:t>当期确认的应交所得税</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Pr>
          <w:rFonts w:ascii="Segoe UI" w:eastAsia="宋体" w:hAnsi="Segoe UI" w:cs="Segoe UI"/>
          <w:color w:val="7D5A29"/>
          <w:sz w:val="23"/>
          <w:szCs w:val="23"/>
        </w:rPr>
        <w:t>ABCD</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当期确认的应交所得税</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因对存货计提存货跌价准备而确认的递延所得税资产</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因可供出售金融资产公允价值上升而确认的递延所得税负债</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宋体" w:eastAsia="宋体" w:hAnsi="宋体" w:cs="Segoe UI" w:hint="eastAsia"/>
          <w:color w:val="7D5A29"/>
          <w:sz w:val="27"/>
          <w:szCs w:val="27"/>
        </w:rPr>
        <w:t>因交易性金融资产公允价值上升而确认的递延所得税负债</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2F6473"/>
          <w:sz w:val="27"/>
          <w:szCs w:val="27"/>
        </w:rPr>
        <w:t>下列关于企业所得税的表述中，正确的有（　）。</w:t>
      </w:r>
    </w:p>
    <w:p w:rsidR="00EA1188" w:rsidRPr="00EA1188" w:rsidRDefault="00EA1188" w:rsidP="00EA1188">
      <w:pPr>
        <w:shd w:val="clear" w:color="auto" w:fill="DEF2F8"/>
        <w:adjustRightInd/>
        <w:snapToGrid/>
        <w:spacing w:after="0"/>
        <w:rPr>
          <w:rFonts w:ascii="Segoe UI" w:eastAsia="宋体" w:hAnsi="Segoe UI" w:cs="Segoe UI"/>
          <w:color w:val="2F6473"/>
          <w:sz w:val="23"/>
          <w:szCs w:val="23"/>
        </w:rPr>
      </w:pPr>
      <w:r w:rsidRPr="00EA1188">
        <w:rPr>
          <w:rFonts w:ascii="Segoe UI" w:eastAsia="宋体" w:hAnsi="Segoe UI" w:cs="Segoe UI"/>
          <w:color w:val="2F6473"/>
          <w:sz w:val="23"/>
          <w:szCs w:val="23"/>
        </w:rPr>
        <w:t>选择一项或多项：</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3" type="#_x0000_t75" style="width:20.25pt;height:15.75pt" o:ole="">
            <v:imagedata r:id="rId41" o:title=""/>
          </v:shape>
          <w:control r:id="rId325" w:name="DefaultOcxName1533" w:shapeid="_x0000_i4133"/>
        </w:object>
      </w:r>
      <w:r w:rsidRPr="00EA1188">
        <w:rPr>
          <w:rFonts w:ascii="Segoe UI" w:eastAsia="宋体" w:hAnsi="Segoe UI" w:cs="Segoe UI"/>
          <w:color w:val="2F6473"/>
          <w:sz w:val="23"/>
        </w:rPr>
        <w:t>A. </w:t>
      </w:r>
      <w:r w:rsidRPr="00EA1188">
        <w:rPr>
          <w:rFonts w:ascii="宋体" w:eastAsia="宋体" w:hAnsi="宋体" w:cs="Segoe UI" w:hint="eastAsia"/>
          <w:color w:val="2F6473"/>
          <w:sz w:val="27"/>
          <w:szCs w:val="27"/>
        </w:rPr>
        <w:t>企业应以转回期间适用的所得税税率（未来的适用税率可以预计）为基础计算确定递延所得税资产</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2" type="#_x0000_t75" style="width:20.25pt;height:15.75pt" o:ole="">
            <v:imagedata r:id="rId41" o:title=""/>
          </v:shape>
          <w:control r:id="rId326" w:name="DefaultOcxName1633" w:shapeid="_x0000_i4132"/>
        </w:object>
      </w:r>
      <w:r w:rsidRPr="00EA1188">
        <w:rPr>
          <w:rFonts w:ascii="Segoe UI" w:eastAsia="宋体" w:hAnsi="Segoe UI" w:cs="Segoe UI"/>
          <w:color w:val="2F6473"/>
          <w:sz w:val="23"/>
        </w:rPr>
        <w:t>B. </w:t>
      </w:r>
      <w:r w:rsidRPr="00EA1188">
        <w:rPr>
          <w:rFonts w:ascii="宋体" w:eastAsia="宋体" w:hAnsi="宋体" w:cs="Segoe UI" w:hint="eastAsia"/>
          <w:color w:val="2F6473"/>
          <w:sz w:val="21"/>
          <w:szCs w:val="21"/>
        </w:rPr>
        <w:t>企业应以当期适用的所得税税率为基础计算确定递延所得税资产</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1" type="#_x0000_t75" style="width:20.25pt;height:15.75pt" o:ole="">
            <v:imagedata r:id="rId41" o:title=""/>
          </v:shape>
          <w:control r:id="rId327" w:name="DefaultOcxName1733" w:shapeid="_x0000_i4131"/>
        </w:object>
      </w:r>
      <w:r w:rsidRPr="00EA1188">
        <w:rPr>
          <w:rFonts w:ascii="Segoe UI" w:eastAsia="宋体" w:hAnsi="Segoe UI" w:cs="Segoe UI"/>
          <w:color w:val="2F6473"/>
          <w:sz w:val="23"/>
        </w:rPr>
        <w:t>C.</w:t>
      </w:r>
      <w:r w:rsidRPr="00EA1188">
        <w:rPr>
          <w:rFonts w:ascii="宋体" w:eastAsia="宋体" w:hAnsi="宋体" w:cs="Segoe UI" w:hint="eastAsia"/>
          <w:color w:val="2F6473"/>
          <w:sz w:val="27"/>
          <w:szCs w:val="27"/>
        </w:rPr>
        <w:t>企业应以当期适用的税率计算确定当期应交所得税</w:t>
      </w:r>
    </w:p>
    <w:p w:rsidR="00EA1188" w:rsidRPr="00EA1188" w:rsidRDefault="00EA1188" w:rsidP="00EA1188">
      <w:pPr>
        <w:shd w:val="clear" w:color="auto" w:fill="DEF2F8"/>
        <w:adjustRightInd/>
        <w:snapToGrid/>
        <w:spacing w:after="0"/>
        <w:ind w:hanging="375"/>
        <w:rPr>
          <w:rFonts w:ascii="Segoe UI" w:eastAsia="宋体" w:hAnsi="Segoe UI" w:cs="Segoe UI"/>
          <w:color w:val="2F6473"/>
          <w:sz w:val="23"/>
          <w:szCs w:val="23"/>
        </w:rPr>
      </w:pPr>
      <w:r w:rsidRPr="00EA1188">
        <w:rPr>
          <w:rFonts w:ascii="Segoe UI" w:eastAsia="宋体" w:hAnsi="Segoe UI" w:cs="Segoe UI"/>
          <w:color w:val="2F6473"/>
          <w:sz w:val="23"/>
          <w:szCs w:val="23"/>
        </w:rPr>
        <w:object w:dxaOrig="405" w:dyaOrig="330">
          <v:shape id="_x0000_i4130" type="#_x0000_t75" style="width:20.25pt;height:15.75pt" o:ole="">
            <v:imagedata r:id="rId41" o:title=""/>
          </v:shape>
          <w:control r:id="rId328" w:name="DefaultOcxName1833" w:shapeid="_x0000_i4130"/>
        </w:object>
      </w:r>
      <w:r w:rsidRPr="00EA1188">
        <w:rPr>
          <w:rFonts w:ascii="Segoe UI" w:eastAsia="宋体" w:hAnsi="Segoe UI" w:cs="Segoe UI"/>
          <w:color w:val="2F6473"/>
          <w:sz w:val="23"/>
        </w:rPr>
        <w:t>D.</w:t>
      </w:r>
      <w:r w:rsidRPr="00EA1188">
        <w:rPr>
          <w:rFonts w:ascii="宋体" w:eastAsia="宋体" w:hAnsi="宋体" w:cs="Segoe UI" w:hint="eastAsia"/>
          <w:color w:val="2F6473"/>
          <w:sz w:val="27"/>
          <w:szCs w:val="27"/>
        </w:rPr>
        <w:t>如果未来期间很可能无法取得足够的应纳税所得额用以利用递延所得税资产的利益，应当减记递延所得税资产的账面价值</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Pr>
          <w:rFonts w:ascii="Segoe UI" w:eastAsia="宋体" w:hAnsi="Segoe UI" w:cs="Segoe UI"/>
          <w:color w:val="7D5A29"/>
          <w:sz w:val="23"/>
          <w:szCs w:val="23"/>
        </w:rPr>
        <w:t>ACD</w:t>
      </w:r>
    </w:p>
    <w:p w:rsidR="00EA1188" w:rsidRPr="00EA1188" w:rsidRDefault="00EA1188" w:rsidP="00EA1188">
      <w:pPr>
        <w:shd w:val="clear" w:color="auto" w:fill="FCEFDC"/>
        <w:adjustRightInd/>
        <w:snapToGrid/>
        <w:spacing w:after="0"/>
        <w:rPr>
          <w:rFonts w:ascii="Segoe UI" w:eastAsia="宋体" w:hAnsi="Segoe UI" w:cs="Segoe UI"/>
          <w:color w:val="7D5A29"/>
          <w:sz w:val="23"/>
          <w:szCs w:val="23"/>
        </w:rPr>
      </w:pPr>
      <w:r w:rsidRPr="00EA1188">
        <w:rPr>
          <w:rFonts w:ascii="宋体" w:eastAsia="宋体" w:hAnsi="宋体" w:cs="Segoe UI" w:hint="eastAsia"/>
          <w:color w:val="7D5A29"/>
          <w:sz w:val="27"/>
          <w:szCs w:val="27"/>
        </w:rPr>
        <w:t>如果未来期间很可能无法取得足够的应纳税所得额用以利用递延所得税资产的利益，应当减记递延所得税资产的账面价值</w:t>
      </w: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宋体" w:eastAsia="宋体" w:hAnsi="宋体" w:cs="Segoe UI" w:hint="eastAsia"/>
          <w:color w:val="7D5A29"/>
          <w:sz w:val="27"/>
          <w:szCs w:val="27"/>
        </w:rPr>
        <w:lastRenderedPageBreak/>
        <w:t>企业应以当期适用的税率计算确定当期应交所得税</w:t>
      </w:r>
      <w:r w:rsidRPr="00EA1188">
        <w:rPr>
          <w:rFonts w:ascii="Segoe UI" w:eastAsia="宋体" w:hAnsi="Segoe UI" w:cs="Segoe UI"/>
          <w:color w:val="7D5A29"/>
          <w:sz w:val="23"/>
          <w:szCs w:val="23"/>
        </w:rPr>
        <w:t>, </w:t>
      </w:r>
      <w:r w:rsidRPr="00EA1188">
        <w:rPr>
          <w:rFonts w:ascii="宋体" w:eastAsia="宋体" w:hAnsi="宋体" w:cs="Segoe UI" w:hint="eastAsia"/>
          <w:color w:val="7D5A29"/>
          <w:sz w:val="27"/>
          <w:szCs w:val="27"/>
        </w:rPr>
        <w:t>企业应以转回期间适用的所得税税率（未来的适用税率可以预计）为基础计算确定递延所得税资产</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000000"/>
          <w:sz w:val="21"/>
          <w:szCs w:val="21"/>
        </w:rPr>
        <w:t>资产的账面价值小于其计税基础时，产生应纳税暂时性差异。（　　）</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正确的答案是</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错</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在计算企业所得税应纳税所得额时，允许扣除的职工福利支出，不超过企业工资、薪金总额的</w:t>
      </w:r>
      <w:r w:rsidRPr="00EA1188">
        <w:rPr>
          <w:rFonts w:ascii="Segoe UI" w:eastAsia="宋体" w:hAnsi="Segoe UI" w:cs="Segoe UI"/>
          <w:color w:val="2F6473"/>
          <w:sz w:val="23"/>
          <w:szCs w:val="23"/>
        </w:rPr>
        <w:t>14%</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正确的答案是</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对</w:t>
      </w:r>
      <w:r w:rsidRPr="00EA1188">
        <w:rPr>
          <w:rFonts w:ascii="Segoe UI" w:eastAsia="宋体" w:hAnsi="Segoe UI" w:cs="Segoe UI"/>
          <w:color w:val="7D5A29"/>
          <w:sz w:val="23"/>
          <w:szCs w:val="23"/>
        </w:rPr>
        <w:t>”</w:t>
      </w:r>
      <w:r w:rsidRPr="00EA1188">
        <w:rPr>
          <w:rFonts w:ascii="Segoe UI" w:eastAsia="宋体" w:hAnsi="Segoe UI" w:cs="Segoe UI"/>
          <w:color w:val="7D5A29"/>
          <w:sz w:val="23"/>
          <w:szCs w:val="23"/>
        </w:rPr>
        <w:t>。</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某企业</w:t>
      </w:r>
      <w:r w:rsidRPr="00EA1188">
        <w:rPr>
          <w:rFonts w:ascii="Segoe UI" w:eastAsia="宋体" w:hAnsi="Segoe UI" w:cs="Segoe UI"/>
          <w:color w:val="2F6473"/>
          <w:sz w:val="23"/>
          <w:szCs w:val="23"/>
        </w:rPr>
        <w:t>20X8</w:t>
      </w:r>
      <w:r w:rsidRPr="00EA1188">
        <w:rPr>
          <w:rFonts w:ascii="Segoe UI" w:eastAsia="宋体" w:hAnsi="Segoe UI" w:cs="Segoe UI"/>
          <w:color w:val="2F6473"/>
          <w:sz w:val="23"/>
          <w:szCs w:val="23"/>
        </w:rPr>
        <w:t>年度利润总额为</w:t>
      </w:r>
      <w:r w:rsidRPr="00EA1188">
        <w:rPr>
          <w:rFonts w:ascii="Segoe UI" w:eastAsia="宋体" w:hAnsi="Segoe UI" w:cs="Segoe UI"/>
          <w:color w:val="2F6473"/>
          <w:sz w:val="23"/>
          <w:szCs w:val="23"/>
        </w:rPr>
        <w:t>1800</w:t>
      </w:r>
      <w:r w:rsidRPr="00EA1188">
        <w:rPr>
          <w:rFonts w:ascii="Segoe UI" w:eastAsia="宋体" w:hAnsi="Segoe UI" w:cs="Segoe UI"/>
          <w:color w:val="2F6473"/>
          <w:sz w:val="23"/>
          <w:szCs w:val="23"/>
        </w:rPr>
        <w:t>万元，其中本年度国债利息收入</w:t>
      </w:r>
      <w:r w:rsidRPr="00EA1188">
        <w:rPr>
          <w:rFonts w:ascii="Segoe UI" w:eastAsia="宋体" w:hAnsi="Segoe UI" w:cs="Segoe UI"/>
          <w:color w:val="2F6473"/>
          <w:sz w:val="23"/>
          <w:szCs w:val="23"/>
        </w:rPr>
        <w:t>200</w:t>
      </w:r>
      <w:r w:rsidRPr="00EA1188">
        <w:rPr>
          <w:rFonts w:ascii="Segoe UI" w:eastAsia="宋体" w:hAnsi="Segoe UI" w:cs="Segoe UI"/>
          <w:color w:val="2F6473"/>
          <w:sz w:val="23"/>
          <w:szCs w:val="23"/>
        </w:rPr>
        <w:t>万元，已计入营业外支出的税收滞纳金</w:t>
      </w:r>
      <w:r w:rsidRPr="00EA1188">
        <w:rPr>
          <w:rFonts w:ascii="Segoe UI" w:eastAsia="宋体" w:hAnsi="Segoe UI" w:cs="Segoe UI"/>
          <w:color w:val="2F6473"/>
          <w:sz w:val="23"/>
          <w:szCs w:val="23"/>
        </w:rPr>
        <w:t>6</w:t>
      </w:r>
      <w:r w:rsidRPr="00EA1188">
        <w:rPr>
          <w:rFonts w:ascii="Segoe UI" w:eastAsia="宋体" w:hAnsi="Segoe UI" w:cs="Segoe UI"/>
          <w:color w:val="2F6473"/>
          <w:sz w:val="23"/>
          <w:szCs w:val="23"/>
        </w:rPr>
        <w:t>万元；企业所得税税率为</w:t>
      </w:r>
      <w:r w:rsidRPr="00EA1188">
        <w:rPr>
          <w:rFonts w:ascii="Segoe UI" w:eastAsia="宋体" w:hAnsi="Segoe UI" w:cs="Segoe UI"/>
          <w:color w:val="2F6473"/>
          <w:sz w:val="23"/>
          <w:szCs w:val="23"/>
        </w:rPr>
        <w:t>25%.</w:t>
      </w:r>
      <w:r w:rsidRPr="00EA1188">
        <w:rPr>
          <w:rFonts w:ascii="Segoe UI" w:eastAsia="宋体" w:hAnsi="Segoe UI" w:cs="Segoe UI"/>
          <w:color w:val="2F6473"/>
          <w:sz w:val="23"/>
          <w:szCs w:val="23"/>
        </w:rPr>
        <w:t>假定不考虑其他因素，该企业</w:t>
      </w:r>
      <w:r w:rsidRPr="00EA1188">
        <w:rPr>
          <w:rFonts w:ascii="Segoe UI" w:eastAsia="宋体" w:hAnsi="Segoe UI" w:cs="Segoe UI"/>
          <w:color w:val="2F6473"/>
          <w:sz w:val="23"/>
          <w:szCs w:val="23"/>
        </w:rPr>
        <w:t>20X8</w:t>
      </w:r>
      <w:r w:rsidRPr="00EA1188">
        <w:rPr>
          <w:rFonts w:ascii="Segoe UI" w:eastAsia="宋体" w:hAnsi="Segoe UI" w:cs="Segoe UI"/>
          <w:color w:val="2F6473"/>
          <w:sz w:val="23"/>
          <w:szCs w:val="23"/>
        </w:rPr>
        <w:t>年度所得税费用为（</w:t>
      </w:r>
      <w:r w:rsidRPr="00EA1188">
        <w:rPr>
          <w:rFonts w:ascii="Segoe UI" w:eastAsia="宋体" w:hAnsi="Segoe UI" w:cs="Segoe UI"/>
          <w:color w:val="2F6473"/>
          <w:sz w:val="23"/>
          <w:szCs w:val="23"/>
        </w:rPr>
        <w:t>   </w:t>
      </w:r>
      <w:r w:rsidRPr="00EA1188">
        <w:rPr>
          <w:rFonts w:ascii="Segoe UI" w:eastAsia="宋体" w:hAnsi="Segoe UI" w:cs="Segoe UI"/>
          <w:color w:val="2F6473"/>
          <w:sz w:val="23"/>
          <w:szCs w:val="23"/>
        </w:rPr>
        <w:t>）万元。</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sidRPr="00EA1188">
        <w:rPr>
          <w:rFonts w:ascii="Segoe UI" w:eastAsia="宋体" w:hAnsi="Segoe UI" w:cs="Segoe UI"/>
          <w:color w:val="7D5A29"/>
          <w:sz w:val="23"/>
          <w:szCs w:val="23"/>
        </w:rPr>
        <w:t>401.5</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Times New Roman" w:eastAsia="宋体" w:hAnsi="Times New Roman" w:cs="Times New Roman"/>
          <w:color w:val="2F6473"/>
          <w:sz w:val="21"/>
          <w:szCs w:val="21"/>
        </w:rPr>
        <w:t>A</w:t>
      </w:r>
      <w:r w:rsidRPr="00EA1188">
        <w:rPr>
          <w:rFonts w:ascii="宋体" w:eastAsia="宋体" w:hAnsi="宋体" w:cs="Segoe UI" w:hint="eastAsia"/>
          <w:color w:val="2F6473"/>
          <w:sz w:val="21"/>
          <w:szCs w:val="21"/>
        </w:rPr>
        <w:t>公司于</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w:t>
      </w:r>
      <w:r w:rsidRPr="00EA1188">
        <w:rPr>
          <w:rFonts w:ascii="Times New Roman" w:eastAsia="宋体" w:hAnsi="Times New Roman" w:cs="Times New Roman"/>
          <w:color w:val="2F6473"/>
          <w:sz w:val="21"/>
          <w:szCs w:val="21"/>
        </w:rPr>
        <w:t>1</w:t>
      </w:r>
      <w:r w:rsidRPr="00EA1188">
        <w:rPr>
          <w:rFonts w:ascii="宋体" w:eastAsia="宋体" w:hAnsi="宋体" w:cs="Segoe UI" w:hint="eastAsia"/>
          <w:color w:val="2F6473"/>
          <w:sz w:val="21"/>
          <w:szCs w:val="21"/>
        </w:rPr>
        <w:t>月</w:t>
      </w:r>
      <w:r w:rsidRPr="00EA1188">
        <w:rPr>
          <w:rFonts w:ascii="Times New Roman" w:eastAsia="宋体" w:hAnsi="Times New Roman" w:cs="Times New Roman"/>
          <w:color w:val="2F6473"/>
          <w:sz w:val="21"/>
          <w:szCs w:val="21"/>
        </w:rPr>
        <w:t>1</w:t>
      </w:r>
      <w:r w:rsidRPr="00EA1188">
        <w:rPr>
          <w:rFonts w:ascii="宋体" w:eastAsia="宋体" w:hAnsi="宋体" w:cs="Segoe UI" w:hint="eastAsia"/>
          <w:color w:val="2F6473"/>
          <w:sz w:val="21"/>
          <w:szCs w:val="21"/>
        </w:rPr>
        <w:t>日成立，</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年度的应纳税所得额为</w:t>
      </w:r>
      <w:r w:rsidRPr="00EA1188">
        <w:rPr>
          <w:rFonts w:ascii="Times New Roman" w:eastAsia="宋体" w:hAnsi="Times New Roman" w:cs="Times New Roman"/>
          <w:color w:val="2F6473"/>
          <w:sz w:val="21"/>
          <w:szCs w:val="21"/>
        </w:rPr>
        <w:t>1 000</w:t>
      </w:r>
      <w:r w:rsidRPr="00EA1188">
        <w:rPr>
          <w:rFonts w:ascii="宋体" w:eastAsia="宋体" w:hAnsi="宋体" w:cs="Segoe UI" w:hint="eastAsia"/>
          <w:color w:val="2F6473"/>
          <w:sz w:val="21"/>
          <w:szCs w:val="21"/>
        </w:rPr>
        <w:t>万元，</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年度发生的可抵扣暂时性差异为</w:t>
      </w:r>
      <w:r w:rsidRPr="00EA1188">
        <w:rPr>
          <w:rFonts w:ascii="Times New Roman" w:eastAsia="宋体" w:hAnsi="Times New Roman" w:cs="Times New Roman"/>
          <w:color w:val="2F6473"/>
          <w:sz w:val="21"/>
          <w:szCs w:val="21"/>
        </w:rPr>
        <w:t>100</w:t>
      </w:r>
      <w:r w:rsidRPr="00EA1188">
        <w:rPr>
          <w:rFonts w:ascii="宋体" w:eastAsia="宋体" w:hAnsi="宋体" w:cs="Segoe UI" w:hint="eastAsia"/>
          <w:color w:val="2F6473"/>
          <w:sz w:val="21"/>
          <w:szCs w:val="21"/>
        </w:rPr>
        <w:t>万元，应纳税暂时性差异为</w:t>
      </w:r>
      <w:r w:rsidRPr="00EA1188">
        <w:rPr>
          <w:rFonts w:ascii="Times New Roman" w:eastAsia="宋体" w:hAnsi="Times New Roman" w:cs="Times New Roman"/>
          <w:color w:val="2F6473"/>
          <w:sz w:val="21"/>
          <w:szCs w:val="21"/>
        </w:rPr>
        <w:t>200</w:t>
      </w:r>
      <w:r w:rsidRPr="00EA1188">
        <w:rPr>
          <w:rFonts w:ascii="宋体" w:eastAsia="宋体" w:hAnsi="宋体" w:cs="Segoe UI" w:hint="eastAsia"/>
          <w:color w:val="2F6473"/>
          <w:sz w:val="21"/>
          <w:szCs w:val="21"/>
        </w:rPr>
        <w:t>万元。假设</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年及以后各期所得税税率均为</w:t>
      </w:r>
      <w:r w:rsidRPr="00EA1188">
        <w:rPr>
          <w:rFonts w:ascii="Times New Roman" w:eastAsia="宋体" w:hAnsi="Times New Roman" w:cs="Times New Roman"/>
          <w:color w:val="2F6473"/>
          <w:sz w:val="21"/>
          <w:szCs w:val="21"/>
        </w:rPr>
        <w:t>25</w:t>
      </w:r>
      <w:r w:rsidRPr="00EA1188">
        <w:rPr>
          <w:rFonts w:ascii="宋体" w:eastAsia="宋体" w:hAnsi="宋体" w:cs="Segoe UI" w:hint="eastAsia"/>
          <w:color w:val="2F6473"/>
          <w:sz w:val="21"/>
          <w:szCs w:val="21"/>
        </w:rPr>
        <w:t>％，且上述暂时性差异不是因计入所有者权益的交易或事项所引起的。则</w:t>
      </w:r>
      <w:r w:rsidRPr="00EA1188">
        <w:rPr>
          <w:rFonts w:ascii="Times New Roman" w:eastAsia="宋体" w:hAnsi="Times New Roman" w:cs="Times New Roman"/>
          <w:color w:val="2F6473"/>
          <w:sz w:val="21"/>
          <w:szCs w:val="21"/>
        </w:rPr>
        <w:t>A</w:t>
      </w:r>
      <w:r w:rsidRPr="00EA1188">
        <w:rPr>
          <w:rFonts w:ascii="宋体" w:eastAsia="宋体" w:hAnsi="宋体" w:cs="Segoe UI" w:hint="eastAsia"/>
          <w:color w:val="2F6473"/>
          <w:sz w:val="21"/>
          <w:szCs w:val="21"/>
        </w:rPr>
        <w:t>公司</w:t>
      </w:r>
      <w:r w:rsidRPr="00EA1188">
        <w:rPr>
          <w:rFonts w:ascii="Times New Roman" w:eastAsia="宋体" w:hAnsi="Times New Roman" w:cs="Times New Roman"/>
          <w:color w:val="2F6473"/>
          <w:sz w:val="21"/>
          <w:szCs w:val="21"/>
        </w:rPr>
        <w:t>20X7</w:t>
      </w:r>
      <w:r w:rsidRPr="00EA1188">
        <w:rPr>
          <w:rFonts w:ascii="宋体" w:eastAsia="宋体" w:hAnsi="宋体" w:cs="Segoe UI" w:hint="eastAsia"/>
          <w:color w:val="2F6473"/>
          <w:sz w:val="21"/>
          <w:szCs w:val="21"/>
        </w:rPr>
        <w:t>年度利润表中的所得税费用应填列的金额为（　）万元。</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sidRPr="00EA1188">
        <w:rPr>
          <w:rFonts w:ascii="Segoe UI" w:eastAsia="宋体" w:hAnsi="Segoe UI" w:cs="Segoe UI"/>
          <w:color w:val="7D5A29"/>
          <w:sz w:val="23"/>
          <w:szCs w:val="23"/>
        </w:rPr>
        <w:t>275</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宋体" w:eastAsia="宋体" w:hAnsi="宋体" w:cs="Segoe UI" w:hint="eastAsia"/>
          <w:color w:val="2F6473"/>
          <w:sz w:val="27"/>
          <w:szCs w:val="27"/>
        </w:rPr>
        <w:t>下列项目中，产生可抵扣暂时性差异的有（　）。</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sidRPr="00EA1188">
        <w:rPr>
          <w:rFonts w:ascii="宋体" w:eastAsia="宋体" w:hAnsi="宋体" w:cs="Segoe UI" w:hint="eastAsia"/>
          <w:color w:val="7D5A29"/>
          <w:sz w:val="21"/>
          <w:szCs w:val="21"/>
        </w:rPr>
        <w:t>对无形资产，企业根据期末可收回金额小于账面价值计提减值准备的部分</w:t>
      </w:r>
    </w:p>
    <w:p w:rsidR="00EA1188" w:rsidRPr="00EA1188" w:rsidRDefault="00EA1188" w:rsidP="00EA1188">
      <w:pPr>
        <w:shd w:val="clear" w:color="auto" w:fill="DEF2F8"/>
        <w:adjustRightInd/>
        <w:snapToGrid/>
        <w:rPr>
          <w:rFonts w:ascii="Segoe UI" w:eastAsia="宋体" w:hAnsi="Segoe UI" w:cs="Segoe UI"/>
          <w:color w:val="2F6473"/>
          <w:sz w:val="23"/>
          <w:szCs w:val="23"/>
        </w:rPr>
      </w:pPr>
      <w:r w:rsidRPr="00EA1188">
        <w:rPr>
          <w:rFonts w:ascii="Segoe UI" w:eastAsia="宋体" w:hAnsi="Segoe UI" w:cs="Segoe UI"/>
          <w:color w:val="2F6473"/>
          <w:sz w:val="23"/>
          <w:szCs w:val="23"/>
        </w:rPr>
        <w:t>某企业</w:t>
      </w:r>
      <w:r w:rsidRPr="00EA1188">
        <w:rPr>
          <w:rFonts w:ascii="Segoe UI" w:eastAsia="宋体" w:hAnsi="Segoe UI" w:cs="Segoe UI"/>
          <w:color w:val="2F6473"/>
          <w:sz w:val="23"/>
          <w:szCs w:val="23"/>
        </w:rPr>
        <w:t>20X9</w:t>
      </w:r>
      <w:r w:rsidRPr="00EA1188">
        <w:rPr>
          <w:rFonts w:ascii="Segoe UI" w:eastAsia="宋体" w:hAnsi="Segoe UI" w:cs="Segoe UI"/>
          <w:color w:val="2F6473"/>
          <w:sz w:val="23"/>
          <w:szCs w:val="23"/>
        </w:rPr>
        <w:t>年度利润总额为</w:t>
      </w:r>
      <w:r w:rsidRPr="00EA1188">
        <w:rPr>
          <w:rFonts w:ascii="Segoe UI" w:eastAsia="宋体" w:hAnsi="Segoe UI" w:cs="Segoe UI"/>
          <w:color w:val="2F6473"/>
          <w:sz w:val="23"/>
          <w:szCs w:val="23"/>
        </w:rPr>
        <w:t>100</w:t>
      </w:r>
      <w:r w:rsidRPr="00EA1188">
        <w:rPr>
          <w:rFonts w:ascii="Segoe UI" w:eastAsia="宋体" w:hAnsi="Segoe UI" w:cs="Segoe UI"/>
          <w:color w:val="2F6473"/>
          <w:sz w:val="23"/>
          <w:szCs w:val="23"/>
        </w:rPr>
        <w:t>万元，其中国债利息收入为</w:t>
      </w:r>
      <w:r w:rsidRPr="00EA1188">
        <w:rPr>
          <w:rFonts w:ascii="Segoe UI" w:eastAsia="宋体" w:hAnsi="Segoe UI" w:cs="Segoe UI"/>
          <w:color w:val="2F6473"/>
          <w:sz w:val="23"/>
          <w:szCs w:val="23"/>
        </w:rPr>
        <w:t>5</w:t>
      </w:r>
      <w:r w:rsidRPr="00EA1188">
        <w:rPr>
          <w:rFonts w:ascii="Segoe UI" w:eastAsia="宋体" w:hAnsi="Segoe UI" w:cs="Segoe UI"/>
          <w:color w:val="2F6473"/>
          <w:sz w:val="23"/>
          <w:szCs w:val="23"/>
        </w:rPr>
        <w:t>万元。当年按税法核定的业务招待费为</w:t>
      </w:r>
      <w:r w:rsidRPr="00EA1188">
        <w:rPr>
          <w:rFonts w:ascii="Segoe UI" w:eastAsia="宋体" w:hAnsi="Segoe UI" w:cs="Segoe UI"/>
          <w:color w:val="2F6473"/>
          <w:sz w:val="23"/>
          <w:szCs w:val="23"/>
        </w:rPr>
        <w:t>15</w:t>
      </w:r>
      <w:r w:rsidRPr="00EA1188">
        <w:rPr>
          <w:rFonts w:ascii="Segoe UI" w:eastAsia="宋体" w:hAnsi="Segoe UI" w:cs="Segoe UI"/>
          <w:color w:val="2F6473"/>
          <w:sz w:val="23"/>
          <w:szCs w:val="23"/>
        </w:rPr>
        <w:t>万元，实际发生业务招待费为</w:t>
      </w:r>
      <w:r w:rsidRPr="00EA1188">
        <w:rPr>
          <w:rFonts w:ascii="Segoe UI" w:eastAsia="宋体" w:hAnsi="Segoe UI" w:cs="Segoe UI"/>
          <w:color w:val="2F6473"/>
          <w:sz w:val="23"/>
          <w:szCs w:val="23"/>
        </w:rPr>
        <w:t>20</w:t>
      </w:r>
      <w:r w:rsidRPr="00EA1188">
        <w:rPr>
          <w:rFonts w:ascii="Segoe UI" w:eastAsia="宋体" w:hAnsi="Segoe UI" w:cs="Segoe UI"/>
          <w:color w:val="2F6473"/>
          <w:sz w:val="23"/>
          <w:szCs w:val="23"/>
        </w:rPr>
        <w:t>万元。假定该企业无其他纳税调整项目，适用的所得税税率为</w:t>
      </w:r>
      <w:r w:rsidRPr="00EA1188">
        <w:rPr>
          <w:rFonts w:ascii="Segoe UI" w:eastAsia="宋体" w:hAnsi="Segoe UI" w:cs="Segoe UI"/>
          <w:color w:val="2F6473"/>
          <w:sz w:val="23"/>
          <w:szCs w:val="23"/>
        </w:rPr>
        <w:t>25%</w:t>
      </w:r>
      <w:r w:rsidRPr="00EA1188">
        <w:rPr>
          <w:rFonts w:ascii="Segoe UI" w:eastAsia="宋体" w:hAnsi="Segoe UI" w:cs="Segoe UI"/>
          <w:color w:val="2F6473"/>
          <w:sz w:val="23"/>
          <w:szCs w:val="23"/>
        </w:rPr>
        <w:t>，该企业</w:t>
      </w:r>
      <w:r w:rsidRPr="00EA1188">
        <w:rPr>
          <w:rFonts w:ascii="Segoe UI" w:eastAsia="宋体" w:hAnsi="Segoe UI" w:cs="Segoe UI"/>
          <w:color w:val="2F6473"/>
          <w:sz w:val="23"/>
          <w:szCs w:val="23"/>
        </w:rPr>
        <w:t>20X9</w:t>
      </w:r>
      <w:r w:rsidRPr="00EA1188">
        <w:rPr>
          <w:rFonts w:ascii="Segoe UI" w:eastAsia="宋体" w:hAnsi="Segoe UI" w:cs="Segoe UI"/>
          <w:color w:val="2F6473"/>
          <w:sz w:val="23"/>
          <w:szCs w:val="23"/>
        </w:rPr>
        <w:t xml:space="preserve">年所得税费用为（　</w:t>
      </w:r>
      <w:r w:rsidRPr="00EA1188">
        <w:rPr>
          <w:rFonts w:ascii="Segoe UI" w:eastAsia="宋体" w:hAnsi="Segoe UI" w:cs="Segoe UI"/>
          <w:color w:val="2F6473"/>
          <w:sz w:val="23"/>
          <w:szCs w:val="23"/>
        </w:rPr>
        <w:t xml:space="preserve">  </w:t>
      </w:r>
      <w:r w:rsidRPr="00EA1188">
        <w:rPr>
          <w:rFonts w:ascii="Segoe UI" w:eastAsia="宋体" w:hAnsi="Segoe UI" w:cs="Segoe UI"/>
          <w:color w:val="2F6473"/>
          <w:sz w:val="23"/>
          <w:szCs w:val="23"/>
        </w:rPr>
        <w:t>）万元。</w:t>
      </w:r>
    </w:p>
    <w:p w:rsidR="00EA1188" w:rsidRPr="00EA1188" w:rsidRDefault="00EA1188" w:rsidP="00EA1188">
      <w:pPr>
        <w:shd w:val="clear" w:color="auto" w:fill="FCEFDC"/>
        <w:adjustRightInd/>
        <w:snapToGrid/>
        <w:spacing w:after="120"/>
        <w:rPr>
          <w:rFonts w:ascii="Segoe UI" w:eastAsia="宋体" w:hAnsi="Segoe UI" w:cs="Segoe UI"/>
          <w:color w:val="7D5A29"/>
          <w:sz w:val="23"/>
          <w:szCs w:val="23"/>
        </w:rPr>
      </w:pPr>
      <w:r w:rsidRPr="00EA1188">
        <w:rPr>
          <w:rFonts w:ascii="Segoe UI" w:eastAsia="宋体" w:hAnsi="Segoe UI" w:cs="Segoe UI"/>
          <w:color w:val="7D5A29"/>
          <w:sz w:val="23"/>
          <w:szCs w:val="23"/>
        </w:rPr>
        <w:t>。</w:t>
      </w:r>
    </w:p>
    <w:p w:rsidR="00EA1188" w:rsidRPr="00EA1188" w:rsidRDefault="00EA1188" w:rsidP="00EA1188">
      <w:pPr>
        <w:shd w:val="clear" w:color="auto" w:fill="FCEFDC"/>
        <w:adjustRightInd/>
        <w:snapToGrid/>
        <w:rPr>
          <w:rFonts w:ascii="Segoe UI" w:eastAsia="宋体" w:hAnsi="Segoe UI" w:cs="Segoe UI"/>
          <w:color w:val="7D5A29"/>
          <w:sz w:val="23"/>
          <w:szCs w:val="23"/>
        </w:rPr>
      </w:pPr>
      <w:r w:rsidRPr="00EA1188">
        <w:rPr>
          <w:rFonts w:ascii="Segoe UI" w:eastAsia="宋体" w:hAnsi="Segoe UI" w:cs="Segoe UI"/>
          <w:color w:val="7D5A29"/>
          <w:sz w:val="23"/>
          <w:szCs w:val="23"/>
        </w:rPr>
        <w:t>正确答案是：</w:t>
      </w:r>
      <w:r w:rsidRPr="00EA1188">
        <w:rPr>
          <w:rFonts w:ascii="Segoe UI" w:eastAsia="宋体" w:hAnsi="Segoe UI" w:cs="Segoe UI"/>
          <w:color w:val="7D5A29"/>
          <w:sz w:val="23"/>
          <w:szCs w:val="23"/>
        </w:rPr>
        <w:t>25</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hint="eastAsia"/>
          <w:color w:val="2F6473"/>
          <w:sz w:val="21"/>
          <w:szCs w:val="21"/>
        </w:rPr>
        <w:t>下列各科目的余额，期末不应结转到“本年利润”科目的是（　　）。</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w:t>
      </w:r>
      <w:r w:rsidRPr="00EA1188">
        <w:rPr>
          <w:rFonts w:ascii="宋体" w:eastAsia="宋体" w:hAnsi="宋体" w:cs="宋体" w:hint="eastAsia"/>
          <w:color w:val="7D5A29"/>
          <w:sz w:val="21"/>
          <w:szCs w:val="21"/>
        </w:rPr>
        <w:t>生产成本</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hint="eastAsia"/>
          <w:color w:val="2F6473"/>
          <w:sz w:val="21"/>
          <w:szCs w:val="21"/>
        </w:rPr>
        <w:t>下列各项中，关于结转本年利润的方法表述不正确的是（　　）。</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w:t>
      </w:r>
      <w:r w:rsidRPr="00EA1188">
        <w:rPr>
          <w:rFonts w:ascii="宋体" w:eastAsia="宋体" w:hAnsi="宋体" w:cs="宋体" w:hint="eastAsia"/>
          <w:color w:val="7D5A29"/>
          <w:sz w:val="21"/>
          <w:szCs w:val="21"/>
        </w:rPr>
        <w:t>账结法无需每月编制转账凭证，仅在年末一次性编制</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color w:val="2F6473"/>
          <w:sz w:val="24"/>
          <w:szCs w:val="24"/>
        </w:rPr>
        <w:t>在表结法下，年末结账后下列会计科目有余额的是（    ）。</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正确答案是：利润分配——未分配利润</w:t>
      </w:r>
    </w:p>
    <w:p w:rsidR="00EA1188" w:rsidRPr="00EA1188" w:rsidRDefault="00EA1188" w:rsidP="00EA1188">
      <w:pPr>
        <w:shd w:val="clear" w:color="auto" w:fill="DEF2F8"/>
        <w:adjustRightInd/>
        <w:snapToGrid/>
        <w:spacing w:after="100" w:afterAutospacing="1"/>
        <w:outlineLvl w:val="3"/>
        <w:rPr>
          <w:rFonts w:ascii="inherit" w:eastAsia="宋体" w:hAnsi="inherit" w:cs="宋体"/>
          <w:color w:val="2F6473"/>
          <w:sz w:val="24"/>
          <w:szCs w:val="24"/>
        </w:rPr>
      </w:pPr>
      <w:r w:rsidRPr="00EA1188">
        <w:rPr>
          <w:rFonts w:ascii="inherit" w:eastAsia="宋体" w:hAnsi="inherit" w:cs="宋体"/>
          <w:color w:val="2F6473"/>
          <w:sz w:val="24"/>
          <w:szCs w:val="24"/>
        </w:rPr>
        <w:t>题干</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hint="eastAsia"/>
          <w:color w:val="2F6473"/>
          <w:sz w:val="21"/>
          <w:szCs w:val="21"/>
        </w:rPr>
        <w:lastRenderedPageBreak/>
        <w:t>下列错误的会计事项，只影响营业利润而不影响利润总额的有（　　）。</w:t>
      </w:r>
    </w:p>
    <w:p w:rsidR="00EA1188" w:rsidRPr="00EA1188" w:rsidRDefault="00EA1188" w:rsidP="00EA1188">
      <w:pPr>
        <w:shd w:val="clear" w:color="auto" w:fill="DEF2F8"/>
        <w:adjustRightInd/>
        <w:snapToGrid/>
        <w:spacing w:after="0"/>
        <w:rPr>
          <w:rFonts w:ascii="宋体" w:eastAsia="宋体" w:hAnsi="宋体" w:cs="宋体"/>
          <w:color w:val="2F6473"/>
          <w:sz w:val="24"/>
          <w:szCs w:val="24"/>
        </w:rPr>
      </w:pPr>
      <w:r w:rsidRPr="00EA1188">
        <w:rPr>
          <w:rFonts w:ascii="宋体" w:eastAsia="宋体" w:hAnsi="宋体" w:cs="宋体"/>
          <w:color w:val="2F6473"/>
          <w:sz w:val="24"/>
          <w:szCs w:val="24"/>
        </w:rPr>
        <w:t>选择一项或多项：</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7" type="#_x0000_t75" style="width:20.25pt;height:15.75pt" o:ole="">
            <v:imagedata r:id="rId41" o:title=""/>
          </v:shape>
          <w:control r:id="rId329" w:name="DefaultOcxName1534" w:shapeid="_x0000_i4327"/>
        </w:object>
      </w:r>
      <w:r w:rsidRPr="00EA1188">
        <w:rPr>
          <w:rFonts w:ascii="宋体" w:eastAsia="宋体" w:hAnsi="宋体" w:cs="宋体"/>
          <w:color w:val="2F6473"/>
          <w:sz w:val="24"/>
          <w:szCs w:val="24"/>
        </w:rPr>
        <w:t>a. </w:t>
      </w:r>
      <w:r w:rsidRPr="00EA1188">
        <w:rPr>
          <w:rFonts w:ascii="宋体" w:eastAsia="宋体" w:hAnsi="宋体" w:cs="宋体" w:hint="eastAsia"/>
          <w:color w:val="2F6473"/>
          <w:sz w:val="21"/>
          <w:szCs w:val="21"/>
        </w:rPr>
        <w:t>将投资收益错登为其他业务收入</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6" type="#_x0000_t75" style="width:20.25pt;height:15.75pt" o:ole="">
            <v:imagedata r:id="rId41" o:title=""/>
          </v:shape>
          <w:control r:id="rId330" w:name="DefaultOcxName1634" w:shapeid="_x0000_i4326"/>
        </w:object>
      </w:r>
      <w:r w:rsidRPr="00EA1188">
        <w:rPr>
          <w:rFonts w:ascii="宋体" w:eastAsia="宋体" w:hAnsi="宋体" w:cs="宋体"/>
          <w:color w:val="2F6473"/>
          <w:sz w:val="24"/>
          <w:szCs w:val="24"/>
        </w:rPr>
        <w:t>b. </w:t>
      </w:r>
      <w:r w:rsidRPr="00EA1188">
        <w:rPr>
          <w:rFonts w:ascii="宋体" w:eastAsia="宋体" w:hAnsi="宋体" w:cs="宋体" w:hint="eastAsia"/>
          <w:color w:val="2F6473"/>
          <w:sz w:val="21"/>
          <w:szCs w:val="21"/>
        </w:rPr>
        <w:t>将罚款支出错登为其他业务成本</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5" type="#_x0000_t75" style="width:20.25pt;height:15.75pt" o:ole="">
            <v:imagedata r:id="rId41" o:title=""/>
          </v:shape>
          <w:control r:id="rId331" w:name="DefaultOcxName1734" w:shapeid="_x0000_i4325"/>
        </w:object>
      </w:r>
      <w:r w:rsidRPr="00EA1188">
        <w:rPr>
          <w:rFonts w:ascii="宋体" w:eastAsia="宋体" w:hAnsi="宋体" w:cs="宋体"/>
          <w:color w:val="2F6473"/>
          <w:sz w:val="24"/>
          <w:szCs w:val="24"/>
        </w:rPr>
        <w:t>c. </w:t>
      </w:r>
      <w:r w:rsidRPr="00EA1188">
        <w:rPr>
          <w:rFonts w:ascii="宋体" w:eastAsia="宋体" w:hAnsi="宋体" w:cs="宋体" w:hint="eastAsia"/>
          <w:color w:val="2F6473"/>
          <w:sz w:val="21"/>
          <w:szCs w:val="21"/>
        </w:rPr>
        <w:t>将定额内损耗的存货盘亏错登为营业外支出</w:t>
      </w:r>
    </w:p>
    <w:p w:rsidR="00EA1188" w:rsidRPr="00EA1188" w:rsidRDefault="00EA1188" w:rsidP="00EA1188">
      <w:pPr>
        <w:shd w:val="clear" w:color="auto" w:fill="DEF2F8"/>
        <w:adjustRightInd/>
        <w:snapToGrid/>
        <w:spacing w:after="72"/>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4" type="#_x0000_t75" style="width:20.25pt;height:15.75pt" o:ole="">
            <v:imagedata r:id="rId41" o:title=""/>
          </v:shape>
          <w:control r:id="rId332" w:name="DefaultOcxName1834" w:shapeid="_x0000_i4324"/>
        </w:object>
      </w:r>
      <w:r w:rsidRPr="00EA1188">
        <w:rPr>
          <w:rFonts w:ascii="宋体" w:eastAsia="宋体" w:hAnsi="宋体" w:cs="宋体"/>
          <w:color w:val="2F6473"/>
          <w:sz w:val="24"/>
          <w:szCs w:val="24"/>
        </w:rPr>
        <w:t>d. </w:t>
      </w:r>
      <w:r w:rsidRPr="00EA1188">
        <w:rPr>
          <w:rFonts w:ascii="宋体" w:eastAsia="宋体" w:hAnsi="宋体" w:cs="宋体" w:hint="eastAsia"/>
          <w:color w:val="2F6473"/>
          <w:sz w:val="21"/>
          <w:szCs w:val="21"/>
        </w:rPr>
        <w:t>将出售原材料的成本错登为主营业务成本</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w:t>
      </w:r>
      <w:r w:rsidRPr="00EA1188">
        <w:rPr>
          <w:rFonts w:ascii="宋体" w:eastAsia="宋体" w:hAnsi="宋体" w:cs="宋体" w:hint="eastAsia"/>
          <w:color w:val="7D5A29"/>
          <w:sz w:val="21"/>
          <w:szCs w:val="21"/>
        </w:rPr>
        <w:t>将罚款支出错登为其他业务成本</w:t>
      </w:r>
      <w:r w:rsidRPr="00EA1188">
        <w:rPr>
          <w:rFonts w:ascii="宋体" w:eastAsia="宋体" w:hAnsi="宋体" w:cs="宋体"/>
          <w:color w:val="7D5A29"/>
          <w:sz w:val="24"/>
          <w:szCs w:val="24"/>
        </w:rPr>
        <w:t>, </w:t>
      </w:r>
      <w:r w:rsidRPr="00EA1188">
        <w:rPr>
          <w:rFonts w:ascii="宋体" w:eastAsia="宋体" w:hAnsi="宋体" w:cs="宋体" w:hint="eastAsia"/>
          <w:color w:val="7D5A29"/>
          <w:sz w:val="21"/>
          <w:szCs w:val="21"/>
        </w:rPr>
        <w:t>将定额内损耗的存货盘亏错登为营业外支出</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color w:val="2F6473"/>
          <w:sz w:val="24"/>
          <w:szCs w:val="24"/>
        </w:rPr>
        <w:t>下列对未分配利润的各项表述中，正确的有（　）。</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2" type="#_x0000_t75" style="width:20.25pt;height:15.75pt" o:ole="">
            <v:imagedata r:id="rId41" o:title=""/>
          </v:shape>
          <w:control r:id="rId333" w:name="DefaultOcxName207" w:shapeid="_x0000_i4322"/>
        </w:object>
      </w:r>
      <w:r w:rsidRPr="00EA1188">
        <w:rPr>
          <w:rFonts w:ascii="宋体" w:eastAsia="宋体" w:hAnsi="宋体" w:cs="宋体"/>
          <w:color w:val="2F6473"/>
          <w:sz w:val="24"/>
          <w:szCs w:val="24"/>
        </w:rPr>
        <w:t>A. </w:t>
      </w:r>
      <w:r w:rsidRPr="006E1914">
        <w:rPr>
          <w:rFonts w:ascii="宋体" w:eastAsia="宋体" w:hAnsi="宋体" w:cs="宋体"/>
          <w:color w:val="FF0000"/>
          <w:sz w:val="24"/>
          <w:szCs w:val="24"/>
        </w:rPr>
        <w:t>企业</w:t>
      </w:r>
      <w:r w:rsidRPr="00EA1188">
        <w:rPr>
          <w:rFonts w:ascii="宋体" w:eastAsia="宋体" w:hAnsi="宋体" w:cs="宋体"/>
          <w:color w:val="2F6473"/>
          <w:sz w:val="24"/>
          <w:szCs w:val="24"/>
        </w:rPr>
        <w:t>对于未分配利润的使用有严格的限制</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1" type="#_x0000_t75" style="width:20.25pt;height:15.75pt" o:ole="">
            <v:imagedata r:id="rId41" o:title=""/>
          </v:shape>
          <w:control r:id="rId334" w:name="DefaultOcxName2111" w:shapeid="_x0000_i4321"/>
        </w:object>
      </w:r>
      <w:r w:rsidRPr="00EA1188">
        <w:rPr>
          <w:rFonts w:ascii="宋体" w:eastAsia="宋体" w:hAnsi="宋体" w:cs="宋体"/>
          <w:color w:val="2F6473"/>
          <w:sz w:val="24"/>
          <w:szCs w:val="24"/>
        </w:rPr>
        <w:t>B. 未分配利润是企业历年实现的净利润经过弥补亏损、提取盈余公积和向投资者分配利润后留存在企业的利润</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20" type="#_x0000_t75" style="width:20.25pt;height:15.75pt" o:ole="">
            <v:imagedata r:id="rId41" o:title=""/>
          </v:shape>
          <w:control r:id="rId335" w:name="DefaultOcxName2210" w:shapeid="_x0000_i4320"/>
        </w:object>
      </w:r>
      <w:r w:rsidRPr="00EA1188">
        <w:rPr>
          <w:rFonts w:ascii="宋体" w:eastAsia="宋体" w:hAnsi="宋体" w:cs="宋体"/>
          <w:color w:val="2F6473"/>
          <w:sz w:val="24"/>
          <w:szCs w:val="24"/>
        </w:rPr>
        <w:t>C. </w:t>
      </w:r>
      <w:r w:rsidRPr="006E1914">
        <w:rPr>
          <w:rFonts w:ascii="宋体" w:eastAsia="宋体" w:hAnsi="宋体" w:cs="宋体"/>
          <w:color w:val="FF0000"/>
          <w:sz w:val="24"/>
          <w:szCs w:val="24"/>
        </w:rPr>
        <w:t>当年</w:t>
      </w:r>
      <w:r w:rsidRPr="00EA1188">
        <w:rPr>
          <w:rFonts w:ascii="宋体" w:eastAsia="宋体" w:hAnsi="宋体" w:cs="宋体"/>
          <w:color w:val="2F6473"/>
          <w:sz w:val="24"/>
          <w:szCs w:val="24"/>
        </w:rPr>
        <w:t>的净利润是企业未指定特定用途的利润</w:t>
      </w:r>
    </w:p>
    <w:p w:rsidR="00EA1188" w:rsidRPr="00EA1188" w:rsidRDefault="00EA1188" w:rsidP="00EA1188">
      <w:pPr>
        <w:shd w:val="clear" w:color="auto" w:fill="DEF2F8"/>
        <w:adjustRightInd/>
        <w:snapToGrid/>
        <w:spacing w:after="72"/>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19" type="#_x0000_t75" style="width:20.25pt;height:15.75pt" o:ole="">
            <v:imagedata r:id="rId41" o:title=""/>
          </v:shape>
          <w:control r:id="rId336" w:name="DefaultOcxName237" w:shapeid="_x0000_i4319"/>
        </w:object>
      </w:r>
      <w:r w:rsidRPr="00EA1188">
        <w:rPr>
          <w:rFonts w:ascii="宋体" w:eastAsia="宋体" w:hAnsi="宋体" w:cs="宋体"/>
          <w:color w:val="2F6473"/>
          <w:sz w:val="24"/>
          <w:szCs w:val="24"/>
        </w:rPr>
        <w:t>D. “利润分配——未分配利润”科目如为贷方余额，表示累积未分配的利润数额；如为借方余额，则表示累积未弥补的亏损数额</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w:t>
      </w:r>
      <w:r>
        <w:rPr>
          <w:rFonts w:ascii="宋体" w:eastAsia="宋体" w:hAnsi="宋体" w:cs="宋体"/>
          <w:color w:val="7D5A29"/>
          <w:sz w:val="24"/>
          <w:szCs w:val="24"/>
        </w:rPr>
        <w:t>BD</w:t>
      </w:r>
      <w:r w:rsidRPr="00EA1188">
        <w:rPr>
          <w:rFonts w:ascii="宋体" w:eastAsia="宋体" w:hAnsi="宋体" w:cs="宋体"/>
          <w:color w:val="7D5A29"/>
          <w:sz w:val="24"/>
          <w:szCs w:val="24"/>
        </w:rPr>
        <w:t>未分配利润是企业历年实现的净利润经过弥补亏损、提取盈余公积和向投资者分配利润后留存在企业的利润, “利润分配——未分配利润”科目如为贷方余额，表示累积未分配的利润数额；如为借方余额，则表示累积未弥补的亏损数额</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color w:val="2F6473"/>
          <w:sz w:val="24"/>
          <w:szCs w:val="24"/>
        </w:rPr>
        <w:t>下列各项中，影响企业营业利润的有（   ）。</w:t>
      </w:r>
    </w:p>
    <w:p w:rsidR="00EA1188" w:rsidRPr="00EA1188" w:rsidRDefault="00EA1188" w:rsidP="00EA1188">
      <w:pPr>
        <w:shd w:val="clear" w:color="auto" w:fill="DEF2F8"/>
        <w:adjustRightInd/>
        <w:snapToGrid/>
        <w:spacing w:after="0"/>
        <w:rPr>
          <w:rFonts w:ascii="宋体" w:eastAsia="宋体" w:hAnsi="宋体" w:cs="宋体"/>
          <w:color w:val="2F6473"/>
          <w:sz w:val="24"/>
          <w:szCs w:val="24"/>
        </w:rPr>
      </w:pPr>
      <w:r w:rsidRPr="00EA1188">
        <w:rPr>
          <w:rFonts w:ascii="宋体" w:eastAsia="宋体" w:hAnsi="宋体" w:cs="宋体"/>
          <w:color w:val="2F6473"/>
          <w:sz w:val="24"/>
          <w:szCs w:val="24"/>
        </w:rPr>
        <w:t>选择一项或多项：</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17" type="#_x0000_t75" style="width:20.25pt;height:15.75pt" o:ole="">
            <v:imagedata r:id="rId41" o:title=""/>
          </v:shape>
          <w:control r:id="rId337" w:name="DefaultOcxName252" w:shapeid="_x0000_i4317"/>
        </w:object>
      </w:r>
      <w:r w:rsidRPr="00EA1188">
        <w:rPr>
          <w:rFonts w:ascii="宋体" w:eastAsia="宋体" w:hAnsi="宋体" w:cs="宋体"/>
          <w:color w:val="2F6473"/>
          <w:sz w:val="24"/>
          <w:szCs w:val="24"/>
        </w:rPr>
        <w:t>A. 出售交易性金融资产损失</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16" type="#_x0000_t75" style="width:20.25pt;height:15.75pt" o:ole="">
            <v:imagedata r:id="rId41" o:title=""/>
          </v:shape>
          <w:control r:id="rId338" w:name="DefaultOcxName261" w:shapeid="_x0000_i4316"/>
        </w:object>
      </w:r>
      <w:r w:rsidRPr="00EA1188">
        <w:rPr>
          <w:rFonts w:ascii="宋体" w:eastAsia="宋体" w:hAnsi="宋体" w:cs="宋体"/>
          <w:color w:val="2F6473"/>
          <w:sz w:val="24"/>
          <w:szCs w:val="24"/>
        </w:rPr>
        <w:t>B. 公益性捐赠支出</w:t>
      </w:r>
    </w:p>
    <w:p w:rsidR="00EA1188" w:rsidRPr="00EA1188" w:rsidRDefault="00EA1188" w:rsidP="00EA1188">
      <w:pPr>
        <w:shd w:val="clear" w:color="auto" w:fill="DEF2F8"/>
        <w:adjustRightInd/>
        <w:snapToGrid/>
        <w:spacing w:after="0"/>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15" type="#_x0000_t75" style="width:20.25pt;height:15.75pt" o:ole="">
            <v:imagedata r:id="rId41" o:title=""/>
          </v:shape>
          <w:control r:id="rId339" w:name="DefaultOcxName271" w:shapeid="_x0000_i4315"/>
        </w:object>
      </w:r>
      <w:r w:rsidRPr="00EA1188">
        <w:rPr>
          <w:rFonts w:ascii="宋体" w:eastAsia="宋体" w:hAnsi="宋体" w:cs="宋体"/>
          <w:color w:val="2F6473"/>
          <w:sz w:val="24"/>
          <w:szCs w:val="24"/>
        </w:rPr>
        <w:t>C. 计提无形资产减值准备</w:t>
      </w:r>
    </w:p>
    <w:p w:rsidR="00EA1188" w:rsidRPr="00EA1188" w:rsidRDefault="00EA1188" w:rsidP="00EA1188">
      <w:pPr>
        <w:shd w:val="clear" w:color="auto" w:fill="DEF2F8"/>
        <w:adjustRightInd/>
        <w:snapToGrid/>
        <w:spacing w:after="72"/>
        <w:ind w:hanging="375"/>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14" type="#_x0000_t75" style="width:20.25pt;height:15.75pt" o:ole="">
            <v:imagedata r:id="rId41" o:title=""/>
          </v:shape>
          <w:control r:id="rId340" w:name="DefaultOcxName281" w:shapeid="_x0000_i4314"/>
        </w:object>
      </w:r>
      <w:r w:rsidRPr="00EA1188">
        <w:rPr>
          <w:rFonts w:ascii="宋体" w:eastAsia="宋体" w:hAnsi="宋体" w:cs="宋体"/>
          <w:color w:val="2F6473"/>
          <w:sz w:val="24"/>
          <w:szCs w:val="24"/>
        </w:rPr>
        <w:t>D. 出售原材料损失</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正确答案是：</w:t>
      </w:r>
      <w:r>
        <w:rPr>
          <w:rFonts w:ascii="宋体" w:eastAsia="宋体" w:hAnsi="宋体" w:cs="宋体"/>
          <w:color w:val="7D5A29"/>
          <w:sz w:val="24"/>
          <w:szCs w:val="24"/>
        </w:rPr>
        <w:t>ACD</w:t>
      </w:r>
      <w:r w:rsidRPr="00EA1188">
        <w:rPr>
          <w:rFonts w:ascii="宋体" w:eastAsia="宋体" w:hAnsi="宋体" w:cs="宋体"/>
          <w:color w:val="7D5A29"/>
          <w:sz w:val="24"/>
          <w:szCs w:val="24"/>
        </w:rPr>
        <w:t>出售原材料损失, 计提无形资产减值准备, 出售交易性金融资产损失</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hint="eastAsia"/>
          <w:color w:val="2F6473"/>
          <w:sz w:val="21"/>
          <w:szCs w:val="21"/>
        </w:rPr>
        <w:t>利得是指由企业日常活动所形成的、会导致所有者权益增加的、与所有者投入资本无关的经济利益的流入。（　　）</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正确的答案是“错”。</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color w:val="2F6473"/>
          <w:sz w:val="24"/>
          <w:szCs w:val="24"/>
        </w:rPr>
        <w:t>某企业年初未分配利润借方余额为45万元，是企业上年亏损45万元，当年实现利润总额20万元。则企业当年需要交纳企业所得税6.6万元。</w:t>
      </w:r>
    </w:p>
    <w:p w:rsidR="00EA1188" w:rsidRPr="00EA1188" w:rsidRDefault="00EA1188" w:rsidP="00EA1188">
      <w:pPr>
        <w:shd w:val="clear" w:color="auto" w:fill="DEF2F8"/>
        <w:adjustRightInd/>
        <w:snapToGrid/>
        <w:spacing w:after="0"/>
        <w:rPr>
          <w:rFonts w:ascii="宋体" w:eastAsia="宋体" w:hAnsi="宋体" w:cs="宋体"/>
          <w:color w:val="2F6473"/>
          <w:sz w:val="24"/>
          <w:szCs w:val="24"/>
        </w:rPr>
      </w:pPr>
      <w:r w:rsidRPr="00EA1188">
        <w:rPr>
          <w:rFonts w:ascii="宋体" w:eastAsia="宋体" w:hAnsi="宋体" w:cs="宋体"/>
          <w:color w:val="2F6473"/>
          <w:sz w:val="24"/>
          <w:szCs w:val="24"/>
        </w:rPr>
        <w:t>选择一项：</w:t>
      </w:r>
    </w:p>
    <w:p w:rsidR="00EA1188" w:rsidRPr="00EA1188" w:rsidRDefault="00EA1188" w:rsidP="00EA1188">
      <w:pPr>
        <w:shd w:val="clear" w:color="auto" w:fill="DEF2F8"/>
        <w:adjustRightInd/>
        <w:snapToGrid/>
        <w:spacing w:after="0"/>
        <w:rPr>
          <w:rFonts w:ascii="宋体" w:eastAsia="宋体" w:hAnsi="宋体" w:cs="宋体"/>
          <w:color w:val="2F6473"/>
          <w:sz w:val="24"/>
          <w:szCs w:val="24"/>
        </w:rPr>
      </w:pPr>
      <w:r w:rsidRPr="00EA1188">
        <w:rPr>
          <w:rFonts w:ascii="宋体" w:eastAsia="宋体" w:hAnsi="宋体" w:cs="宋体"/>
          <w:color w:val="2F6473"/>
          <w:sz w:val="24"/>
          <w:szCs w:val="24"/>
        </w:rPr>
        <w:object w:dxaOrig="405" w:dyaOrig="330">
          <v:shape id="_x0000_i4309" type="#_x0000_t75" style="width:20.25pt;height:15.75pt" o:ole="">
            <v:imagedata r:id="rId50" o:title=""/>
          </v:shape>
          <w:control r:id="rId341" w:name="DefaultOcxName331" w:shapeid="_x0000_i4309"/>
        </w:object>
      </w:r>
      <w:r w:rsidRPr="00EA1188">
        <w:rPr>
          <w:rFonts w:ascii="宋体" w:eastAsia="宋体" w:hAnsi="宋体" w:cs="宋体"/>
          <w:color w:val="2F6473"/>
          <w:sz w:val="24"/>
          <w:szCs w:val="24"/>
        </w:rPr>
        <w:t>对</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正确的答案是“错”。</w:t>
      </w:r>
    </w:p>
    <w:p w:rsidR="00EA1188" w:rsidRPr="00EA1188" w:rsidRDefault="00EA1188" w:rsidP="00EA1188">
      <w:pPr>
        <w:shd w:val="clear" w:color="auto" w:fill="DEF2F8"/>
        <w:adjustRightInd/>
        <w:snapToGrid/>
        <w:rPr>
          <w:rFonts w:ascii="宋体" w:eastAsia="宋体" w:hAnsi="宋体" w:cs="宋体"/>
          <w:color w:val="2F6473"/>
          <w:sz w:val="24"/>
          <w:szCs w:val="24"/>
        </w:rPr>
      </w:pPr>
      <w:r w:rsidRPr="00EA1188">
        <w:rPr>
          <w:rFonts w:ascii="宋体" w:eastAsia="宋体" w:hAnsi="宋体" w:cs="宋体" w:hint="eastAsia"/>
          <w:color w:val="2F6473"/>
          <w:sz w:val="21"/>
          <w:szCs w:val="21"/>
        </w:rPr>
        <w:lastRenderedPageBreak/>
        <w:t>账结法下，年中损益类科目无需结转入“本年利润”科目，从而减少了转账环节和工作量。（　　）</w:t>
      </w:r>
    </w:p>
    <w:p w:rsidR="00EA1188" w:rsidRPr="00EA1188" w:rsidRDefault="00EA1188" w:rsidP="00EA1188">
      <w:pPr>
        <w:shd w:val="clear" w:color="auto" w:fill="FCEFDC"/>
        <w:adjustRightInd/>
        <w:snapToGrid/>
        <w:rPr>
          <w:rFonts w:ascii="宋体" w:eastAsia="宋体" w:hAnsi="宋体" w:cs="宋体"/>
          <w:color w:val="7D5A29"/>
          <w:sz w:val="24"/>
          <w:szCs w:val="24"/>
        </w:rPr>
      </w:pPr>
      <w:r w:rsidRPr="00EA1188">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某工业企业</w:t>
      </w:r>
      <w:r w:rsidRPr="00D60836">
        <w:rPr>
          <w:rFonts w:ascii="Segoe UI" w:eastAsia="宋体" w:hAnsi="Segoe UI" w:cs="Segoe UI"/>
          <w:color w:val="2F6473"/>
          <w:sz w:val="23"/>
          <w:szCs w:val="23"/>
        </w:rPr>
        <w:t>20X6</w:t>
      </w:r>
      <w:r w:rsidRPr="00D60836">
        <w:rPr>
          <w:rFonts w:ascii="Segoe UI" w:eastAsia="宋体" w:hAnsi="Segoe UI" w:cs="Segoe UI"/>
          <w:color w:val="2F6473"/>
          <w:sz w:val="23"/>
          <w:szCs w:val="23"/>
        </w:rPr>
        <w:t>年度营业利润为</w:t>
      </w:r>
      <w:r w:rsidRPr="00D60836">
        <w:rPr>
          <w:rFonts w:ascii="Segoe UI" w:eastAsia="宋体" w:hAnsi="Segoe UI" w:cs="Segoe UI"/>
          <w:color w:val="2F6473"/>
          <w:sz w:val="23"/>
          <w:szCs w:val="23"/>
        </w:rPr>
        <w:t>4 530</w:t>
      </w:r>
      <w:r w:rsidRPr="00D60836">
        <w:rPr>
          <w:rFonts w:ascii="Segoe UI" w:eastAsia="宋体" w:hAnsi="Segoe UI" w:cs="Segoe UI"/>
          <w:color w:val="2F6473"/>
          <w:sz w:val="23"/>
          <w:szCs w:val="23"/>
        </w:rPr>
        <w:t>万元，主营业务收入为</w:t>
      </w:r>
      <w:r w:rsidRPr="00D60836">
        <w:rPr>
          <w:rFonts w:ascii="Segoe UI" w:eastAsia="宋体" w:hAnsi="Segoe UI" w:cs="Segoe UI"/>
          <w:color w:val="2F6473"/>
          <w:sz w:val="23"/>
          <w:szCs w:val="23"/>
        </w:rPr>
        <w:t>5 000</w:t>
      </w:r>
      <w:r w:rsidRPr="00D60836">
        <w:rPr>
          <w:rFonts w:ascii="Segoe UI" w:eastAsia="宋体" w:hAnsi="Segoe UI" w:cs="Segoe UI"/>
          <w:color w:val="2F6473"/>
          <w:sz w:val="23"/>
          <w:szCs w:val="23"/>
        </w:rPr>
        <w:t>万元，销售费用为</w:t>
      </w:r>
      <w:r w:rsidRPr="00D60836">
        <w:rPr>
          <w:rFonts w:ascii="Segoe UI" w:eastAsia="宋体" w:hAnsi="Segoe UI" w:cs="Segoe UI"/>
          <w:color w:val="2F6473"/>
          <w:sz w:val="23"/>
          <w:szCs w:val="23"/>
        </w:rPr>
        <w:t>20</w:t>
      </w:r>
      <w:r w:rsidRPr="00D60836">
        <w:rPr>
          <w:rFonts w:ascii="Segoe UI" w:eastAsia="宋体" w:hAnsi="Segoe UI" w:cs="Segoe UI"/>
          <w:color w:val="2F6473"/>
          <w:sz w:val="23"/>
          <w:szCs w:val="23"/>
        </w:rPr>
        <w:t>万元，管理费用</w:t>
      </w:r>
      <w:r w:rsidRPr="00D60836">
        <w:rPr>
          <w:rFonts w:ascii="Segoe UI" w:eastAsia="宋体" w:hAnsi="Segoe UI" w:cs="Segoe UI"/>
          <w:color w:val="2F6473"/>
          <w:sz w:val="23"/>
          <w:szCs w:val="23"/>
        </w:rPr>
        <w:t>15</w:t>
      </w:r>
      <w:r w:rsidRPr="00D60836">
        <w:rPr>
          <w:rFonts w:ascii="Segoe UI" w:eastAsia="宋体" w:hAnsi="Segoe UI" w:cs="Segoe UI"/>
          <w:color w:val="2F6473"/>
          <w:sz w:val="23"/>
          <w:szCs w:val="23"/>
        </w:rPr>
        <w:t>万元，投资收益为</w:t>
      </w:r>
      <w:r w:rsidRPr="00D60836">
        <w:rPr>
          <w:rFonts w:ascii="Segoe UI" w:eastAsia="宋体" w:hAnsi="Segoe UI" w:cs="Segoe UI"/>
          <w:color w:val="2F6473"/>
          <w:sz w:val="23"/>
          <w:szCs w:val="23"/>
        </w:rPr>
        <w:t>20</w:t>
      </w:r>
      <w:r w:rsidRPr="00D60836">
        <w:rPr>
          <w:rFonts w:ascii="Segoe UI" w:eastAsia="宋体" w:hAnsi="Segoe UI" w:cs="Segoe UI"/>
          <w:color w:val="2F6473"/>
          <w:sz w:val="23"/>
          <w:szCs w:val="23"/>
        </w:rPr>
        <w:t>万元，营业外收入为</w:t>
      </w:r>
      <w:r w:rsidRPr="00D60836">
        <w:rPr>
          <w:rFonts w:ascii="Segoe UI" w:eastAsia="宋体" w:hAnsi="Segoe UI" w:cs="Segoe UI"/>
          <w:color w:val="2F6473"/>
          <w:sz w:val="23"/>
          <w:szCs w:val="23"/>
        </w:rPr>
        <w:t>120</w:t>
      </w:r>
      <w:r w:rsidRPr="00D60836">
        <w:rPr>
          <w:rFonts w:ascii="Segoe UI" w:eastAsia="宋体" w:hAnsi="Segoe UI" w:cs="Segoe UI"/>
          <w:color w:val="2F6473"/>
          <w:sz w:val="23"/>
          <w:szCs w:val="23"/>
        </w:rPr>
        <w:t>万元，营业外支出为</w:t>
      </w:r>
      <w:r w:rsidRPr="00D60836">
        <w:rPr>
          <w:rFonts w:ascii="Segoe UI" w:eastAsia="宋体" w:hAnsi="Segoe UI" w:cs="Segoe UI"/>
          <w:color w:val="2F6473"/>
          <w:sz w:val="23"/>
          <w:szCs w:val="23"/>
        </w:rPr>
        <w:t>100</w:t>
      </w:r>
      <w:r w:rsidRPr="00D60836">
        <w:rPr>
          <w:rFonts w:ascii="Segoe UI" w:eastAsia="宋体" w:hAnsi="Segoe UI" w:cs="Segoe UI"/>
          <w:color w:val="2F6473"/>
          <w:sz w:val="23"/>
          <w:szCs w:val="23"/>
        </w:rPr>
        <w:t>万元，所得税税率为</w:t>
      </w:r>
      <w:r w:rsidRPr="00D60836">
        <w:rPr>
          <w:rFonts w:ascii="Segoe UI" w:eastAsia="宋体" w:hAnsi="Segoe UI" w:cs="Segoe UI"/>
          <w:color w:val="2F6473"/>
          <w:sz w:val="23"/>
          <w:szCs w:val="23"/>
        </w:rPr>
        <w:t>25%</w:t>
      </w:r>
      <w:r w:rsidRPr="00D60836">
        <w:rPr>
          <w:rFonts w:ascii="Segoe UI" w:eastAsia="宋体" w:hAnsi="Segoe UI" w:cs="Segoe UI"/>
          <w:color w:val="2F6473"/>
          <w:sz w:val="23"/>
          <w:szCs w:val="23"/>
        </w:rPr>
        <w:t>。假定不考虑其他因素，该企业</w:t>
      </w:r>
      <w:r w:rsidRPr="00D60836">
        <w:rPr>
          <w:rFonts w:ascii="Segoe UI" w:eastAsia="宋体" w:hAnsi="Segoe UI" w:cs="Segoe UI"/>
          <w:color w:val="2F6473"/>
          <w:sz w:val="23"/>
          <w:szCs w:val="23"/>
        </w:rPr>
        <w:t>20X6</w:t>
      </w:r>
      <w:r w:rsidRPr="00D60836">
        <w:rPr>
          <w:rFonts w:ascii="Segoe UI" w:eastAsia="宋体" w:hAnsi="Segoe UI" w:cs="Segoe UI"/>
          <w:color w:val="2F6473"/>
          <w:sz w:val="23"/>
          <w:szCs w:val="23"/>
        </w:rPr>
        <w:t>年度的净利润应为</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万元。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Segoe UI" w:eastAsia="宋体" w:hAnsi="Segoe UI" w:cs="Segoe UI"/>
          <w:color w:val="7D5A29"/>
          <w:sz w:val="23"/>
          <w:szCs w:val="23"/>
        </w:rPr>
        <w:t>3412.5</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下列各项目中，不影响营业利润的是（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营业外收入</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Calibri" w:eastAsia="宋体" w:hAnsi="Calibri" w:cs="Calibri"/>
          <w:color w:val="2F6473"/>
          <w:sz w:val="21"/>
          <w:szCs w:val="21"/>
        </w:rPr>
        <w:t>2013</w:t>
      </w:r>
      <w:r w:rsidRPr="00D60836">
        <w:rPr>
          <w:rFonts w:ascii="宋体" w:eastAsia="宋体" w:hAnsi="宋体" w:cs="Segoe UI" w:hint="eastAsia"/>
          <w:color w:val="2F6473"/>
          <w:sz w:val="21"/>
          <w:szCs w:val="21"/>
        </w:rPr>
        <w:t>年</w:t>
      </w:r>
      <w:r w:rsidRPr="00D60836">
        <w:rPr>
          <w:rFonts w:ascii="Calibri" w:eastAsia="宋体" w:hAnsi="Calibri" w:cs="Calibri"/>
          <w:color w:val="2F6473"/>
          <w:sz w:val="21"/>
          <w:szCs w:val="21"/>
        </w:rPr>
        <w:t>12</w:t>
      </w:r>
      <w:r w:rsidRPr="00D60836">
        <w:rPr>
          <w:rFonts w:ascii="宋体" w:eastAsia="宋体" w:hAnsi="宋体" w:cs="Segoe UI" w:hint="eastAsia"/>
          <w:color w:val="2F6473"/>
          <w:sz w:val="21"/>
          <w:szCs w:val="21"/>
        </w:rPr>
        <w:t>月</w:t>
      </w:r>
      <w:r w:rsidRPr="00D60836">
        <w:rPr>
          <w:rFonts w:ascii="Calibri" w:eastAsia="宋体" w:hAnsi="Calibri" w:cs="Calibri"/>
          <w:color w:val="2F6473"/>
          <w:sz w:val="21"/>
          <w:szCs w:val="21"/>
        </w:rPr>
        <w:t>31</w:t>
      </w:r>
      <w:r w:rsidRPr="00D60836">
        <w:rPr>
          <w:rFonts w:ascii="宋体" w:eastAsia="宋体" w:hAnsi="宋体" w:cs="Segoe UI" w:hint="eastAsia"/>
          <w:color w:val="2F6473"/>
          <w:sz w:val="21"/>
          <w:szCs w:val="21"/>
        </w:rPr>
        <w:t>日，某企业将自用建筑物临时出租，采用成本模式计量，该建筑物账面价值</w:t>
      </w:r>
      <w:r w:rsidRPr="00D60836">
        <w:rPr>
          <w:rFonts w:ascii="Calibri" w:eastAsia="宋体" w:hAnsi="Calibri" w:cs="Calibri"/>
          <w:color w:val="2F6473"/>
          <w:sz w:val="21"/>
          <w:szCs w:val="21"/>
        </w:rPr>
        <w:t>2100</w:t>
      </w:r>
      <w:r w:rsidRPr="00D60836">
        <w:rPr>
          <w:rFonts w:ascii="宋体" w:eastAsia="宋体" w:hAnsi="宋体" w:cs="Segoe UI" w:hint="eastAsia"/>
          <w:color w:val="2F6473"/>
          <w:sz w:val="21"/>
          <w:szCs w:val="21"/>
        </w:rPr>
        <w:t>万元，尚可使用</w:t>
      </w:r>
      <w:r w:rsidRPr="00D60836">
        <w:rPr>
          <w:rFonts w:ascii="Calibri" w:eastAsia="宋体" w:hAnsi="Calibri" w:cs="Calibri"/>
          <w:color w:val="2F6473"/>
          <w:sz w:val="21"/>
          <w:szCs w:val="21"/>
        </w:rPr>
        <w:t>25</w:t>
      </w:r>
      <w:r w:rsidRPr="00D60836">
        <w:rPr>
          <w:rFonts w:ascii="宋体" w:eastAsia="宋体" w:hAnsi="宋体" w:cs="Segoe UI" w:hint="eastAsia"/>
          <w:color w:val="2F6473"/>
          <w:sz w:val="21"/>
          <w:szCs w:val="21"/>
        </w:rPr>
        <w:t>年，预计净残值</w:t>
      </w:r>
      <w:r w:rsidRPr="00D60836">
        <w:rPr>
          <w:rFonts w:ascii="Calibri" w:eastAsia="宋体" w:hAnsi="Calibri" w:cs="Calibri"/>
          <w:color w:val="2F6473"/>
          <w:sz w:val="21"/>
          <w:szCs w:val="21"/>
        </w:rPr>
        <w:t>100</w:t>
      </w:r>
      <w:r w:rsidRPr="00D60836">
        <w:rPr>
          <w:rFonts w:ascii="宋体" w:eastAsia="宋体" w:hAnsi="宋体" w:cs="Segoe UI" w:hint="eastAsia"/>
          <w:color w:val="2F6473"/>
          <w:sz w:val="21"/>
          <w:szCs w:val="21"/>
        </w:rPr>
        <w:t>万元，按年限平均法计提折旧，每年收取租金</w:t>
      </w:r>
      <w:r w:rsidRPr="00D60836">
        <w:rPr>
          <w:rFonts w:ascii="Calibri" w:eastAsia="宋体" w:hAnsi="Calibri" w:cs="Calibri"/>
          <w:color w:val="2F6473"/>
          <w:sz w:val="21"/>
          <w:szCs w:val="21"/>
        </w:rPr>
        <w:t>100</w:t>
      </w:r>
      <w:r w:rsidRPr="00D60836">
        <w:rPr>
          <w:rFonts w:ascii="宋体" w:eastAsia="宋体" w:hAnsi="宋体" w:cs="Segoe UI" w:hint="eastAsia"/>
          <w:color w:val="2F6473"/>
          <w:sz w:val="21"/>
          <w:szCs w:val="21"/>
        </w:rPr>
        <w:t>万元，不考虑其他因素，出租该建筑物对该企业</w:t>
      </w:r>
      <w:r w:rsidRPr="00D60836">
        <w:rPr>
          <w:rFonts w:ascii="Calibri" w:eastAsia="宋体" w:hAnsi="Calibri" w:cs="Calibri"/>
          <w:color w:val="2F6473"/>
          <w:sz w:val="21"/>
          <w:szCs w:val="21"/>
        </w:rPr>
        <w:t>2014</w:t>
      </w:r>
      <w:r w:rsidRPr="00D60836">
        <w:rPr>
          <w:rFonts w:ascii="宋体" w:eastAsia="宋体" w:hAnsi="宋体" w:cs="Segoe UI" w:hint="eastAsia"/>
          <w:color w:val="2F6473"/>
          <w:sz w:val="21"/>
          <w:szCs w:val="21"/>
        </w:rPr>
        <w:t>年营业利润的影响金额为（　　）万元。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Segoe UI" w:eastAsia="宋体" w:hAnsi="Segoe UI" w:cs="Segoe UI"/>
          <w:color w:val="7D5A29"/>
          <w:sz w:val="23"/>
          <w:szCs w:val="23"/>
        </w:rPr>
        <w:t>20</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下列关于“本年利润”科目的表述中，正确的是（　　）。</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8" type="#_x0000_t75" style="width:20.25pt;height:15.75pt" o:ole="">
            <v:imagedata r:id="rId41" o:title=""/>
          </v:shape>
          <w:control r:id="rId342" w:name="DefaultOcxName1535" w:shapeid="_x0000_i4638"/>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本年利润属于损益类科目</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7" type="#_x0000_t75" style="width:20.25pt;height:15.75pt" o:ole="">
            <v:imagedata r:id="rId41" o:title=""/>
          </v:shape>
          <w:control r:id="rId343" w:name="DefaultOcxName1635" w:shapeid="_x0000_i4637"/>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本年利润属于所有者权益类科目</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6" type="#_x0000_t75" style="width:20.25pt;height:15.75pt" o:ole="">
            <v:imagedata r:id="rId41" o:title=""/>
          </v:shape>
          <w:control r:id="rId344" w:name="DefaultOcxName1735" w:shapeid="_x0000_i4636"/>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本年利润科目不会出现借方余额</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5" type="#_x0000_t75" style="width:20.25pt;height:15.75pt" o:ole="">
            <v:imagedata r:id="rId41" o:title=""/>
          </v:shape>
          <w:control r:id="rId345" w:name="DefaultOcxName1835" w:shapeid="_x0000_i4635"/>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将本年利润结转至“利润分配—未分配利润”不影响所有者权益。</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C3B0F">
        <w:rPr>
          <w:rFonts w:ascii="Segoe UI" w:eastAsia="宋体" w:hAnsi="Segoe UI" w:cs="Segoe UI"/>
          <w:color w:val="7D5A29"/>
          <w:sz w:val="23"/>
          <w:szCs w:val="23"/>
        </w:rPr>
        <w:t>BD</w:t>
      </w:r>
      <w:r w:rsidRPr="00D60836">
        <w:rPr>
          <w:rFonts w:ascii="宋体" w:eastAsia="宋体" w:hAnsi="宋体" w:cs="Segoe UI" w:hint="eastAsia"/>
          <w:color w:val="7D5A29"/>
          <w:sz w:val="21"/>
          <w:szCs w:val="21"/>
        </w:rPr>
        <w:t>本年利润属于所有者权益类科目</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将本年利润结转至“利润分配—未分配利润”不影响所有者权益。</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下列各项中，会影响企业营业利润的项目是</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3" type="#_x0000_t75" style="width:20.25pt;height:15.75pt" o:ole="">
            <v:imagedata r:id="rId41" o:title=""/>
          </v:shape>
          <w:control r:id="rId346" w:name="DefaultOcxName201" w:shapeid="_x0000_i4633"/>
        </w:object>
      </w:r>
      <w:r w:rsidRPr="00D60836">
        <w:rPr>
          <w:rFonts w:ascii="Segoe UI" w:eastAsia="宋体" w:hAnsi="Segoe UI" w:cs="Segoe UI"/>
          <w:color w:val="2F6473"/>
          <w:sz w:val="23"/>
        </w:rPr>
        <w:t>A. </w:t>
      </w:r>
      <w:r w:rsidRPr="00D60836">
        <w:rPr>
          <w:rFonts w:ascii="Segoe UI" w:eastAsia="宋体" w:hAnsi="Segoe UI" w:cs="Segoe UI"/>
          <w:color w:val="2F6473"/>
          <w:sz w:val="23"/>
          <w:szCs w:val="23"/>
        </w:rPr>
        <w:t>劳务收入</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2" type="#_x0000_t75" style="width:20.25pt;height:15.75pt" o:ole="">
            <v:imagedata r:id="rId41" o:title=""/>
          </v:shape>
          <w:control r:id="rId347" w:name="DefaultOcxName211" w:shapeid="_x0000_i4632"/>
        </w:object>
      </w:r>
      <w:r w:rsidRPr="00D60836">
        <w:rPr>
          <w:rFonts w:ascii="Segoe UI" w:eastAsia="宋体" w:hAnsi="Segoe UI" w:cs="Segoe UI"/>
          <w:color w:val="2F6473"/>
          <w:sz w:val="23"/>
        </w:rPr>
        <w:t>B. </w:t>
      </w:r>
      <w:r w:rsidRPr="00D60836">
        <w:rPr>
          <w:rFonts w:ascii="Segoe UI" w:eastAsia="宋体" w:hAnsi="Segoe UI" w:cs="Segoe UI"/>
          <w:color w:val="2F6473"/>
          <w:sz w:val="23"/>
          <w:szCs w:val="23"/>
        </w:rPr>
        <w:t>资产减值损失</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1" type="#_x0000_t75" style="width:20.25pt;height:15.75pt" o:ole="">
            <v:imagedata r:id="rId41" o:title=""/>
          </v:shape>
          <w:control r:id="rId348" w:name="DefaultOcxName221" w:shapeid="_x0000_i4631"/>
        </w:object>
      </w:r>
      <w:r w:rsidRPr="00D60836">
        <w:rPr>
          <w:rFonts w:ascii="Segoe UI" w:eastAsia="宋体" w:hAnsi="Segoe UI" w:cs="Segoe UI"/>
          <w:color w:val="2F6473"/>
          <w:sz w:val="23"/>
        </w:rPr>
        <w:t>C. </w:t>
      </w:r>
      <w:r w:rsidRPr="00D60836">
        <w:rPr>
          <w:rFonts w:ascii="Segoe UI" w:eastAsia="宋体" w:hAnsi="Segoe UI" w:cs="Segoe UI"/>
          <w:color w:val="2F6473"/>
          <w:sz w:val="23"/>
          <w:szCs w:val="23"/>
        </w:rPr>
        <w:t>管理费用</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30" type="#_x0000_t75" style="width:20.25pt;height:15.75pt" o:ole="">
            <v:imagedata r:id="rId41" o:title=""/>
          </v:shape>
          <w:control r:id="rId349" w:name="DefaultOcxName231" w:shapeid="_x0000_i4630"/>
        </w:object>
      </w:r>
      <w:r w:rsidRPr="00D60836">
        <w:rPr>
          <w:rFonts w:ascii="Segoe UI" w:eastAsia="宋体" w:hAnsi="Segoe UI" w:cs="Segoe UI"/>
          <w:color w:val="2F6473"/>
          <w:sz w:val="23"/>
        </w:rPr>
        <w:t>D. </w:t>
      </w:r>
      <w:r w:rsidRPr="00D60836">
        <w:rPr>
          <w:rFonts w:ascii="Segoe UI" w:eastAsia="宋体" w:hAnsi="Segoe UI" w:cs="Segoe UI"/>
          <w:color w:val="2F6473"/>
          <w:sz w:val="23"/>
          <w:szCs w:val="23"/>
        </w:rPr>
        <w:t>出售原材料收入</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C3B0F">
        <w:rPr>
          <w:rFonts w:ascii="Segoe UI" w:eastAsia="宋体" w:hAnsi="Segoe UI" w:cs="Segoe UI"/>
          <w:color w:val="7D5A29"/>
          <w:sz w:val="23"/>
          <w:szCs w:val="23"/>
        </w:rPr>
        <w:t>ABCD</w:t>
      </w:r>
      <w:r w:rsidRPr="00D60836">
        <w:rPr>
          <w:rFonts w:ascii="Segoe UI" w:eastAsia="宋体" w:hAnsi="Segoe UI" w:cs="Segoe UI"/>
          <w:color w:val="7D5A29"/>
          <w:sz w:val="23"/>
          <w:szCs w:val="23"/>
        </w:rPr>
        <w:t>管理费用</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劳务收入</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出售原材料收入</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资产减值损失</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下列各项中，属于政府补助的有</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28" type="#_x0000_t75" style="width:20.25pt;height:15.75pt" o:ole="">
            <v:imagedata r:id="rId41" o:title=""/>
          </v:shape>
          <w:control r:id="rId350" w:name="DefaultOcxName25" w:shapeid="_x0000_i4628"/>
        </w:object>
      </w:r>
      <w:r w:rsidRPr="00D60836">
        <w:rPr>
          <w:rFonts w:ascii="Segoe UI" w:eastAsia="宋体" w:hAnsi="Segoe UI" w:cs="Segoe UI"/>
          <w:color w:val="2F6473"/>
          <w:sz w:val="23"/>
        </w:rPr>
        <w:t>A. </w:t>
      </w:r>
      <w:r w:rsidRPr="00D60836">
        <w:rPr>
          <w:rFonts w:ascii="Segoe UI" w:eastAsia="宋体" w:hAnsi="Segoe UI" w:cs="Segoe UI"/>
          <w:color w:val="2F6473"/>
          <w:sz w:val="23"/>
          <w:szCs w:val="23"/>
        </w:rPr>
        <w:t>直接减免的税款</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27" type="#_x0000_t75" style="width:20.25pt;height:15.75pt" o:ole="">
            <v:imagedata r:id="rId41" o:title=""/>
          </v:shape>
          <w:control r:id="rId351" w:name="DefaultOcxName26" w:shapeid="_x0000_i4627"/>
        </w:object>
      </w:r>
      <w:r w:rsidRPr="00D60836">
        <w:rPr>
          <w:rFonts w:ascii="Segoe UI" w:eastAsia="宋体" w:hAnsi="Segoe UI" w:cs="Segoe UI"/>
          <w:color w:val="2F6473"/>
          <w:sz w:val="23"/>
        </w:rPr>
        <w:t>B. </w:t>
      </w:r>
      <w:r w:rsidRPr="00D60836">
        <w:rPr>
          <w:rFonts w:ascii="Segoe UI" w:eastAsia="宋体" w:hAnsi="Segoe UI" w:cs="Segoe UI"/>
          <w:color w:val="2F6473"/>
          <w:sz w:val="23"/>
          <w:szCs w:val="23"/>
        </w:rPr>
        <w:t>税收返还</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lastRenderedPageBreak/>
        <w:object w:dxaOrig="405" w:dyaOrig="330">
          <v:shape id="_x0000_i4626" type="#_x0000_t75" style="width:20.25pt;height:15.75pt" o:ole="">
            <v:imagedata r:id="rId41" o:title=""/>
          </v:shape>
          <w:control r:id="rId352" w:name="DefaultOcxName272" w:shapeid="_x0000_i4626"/>
        </w:object>
      </w:r>
      <w:r w:rsidRPr="00D60836">
        <w:rPr>
          <w:rFonts w:ascii="Segoe UI" w:eastAsia="宋体" w:hAnsi="Segoe UI" w:cs="Segoe UI"/>
          <w:color w:val="2F6473"/>
          <w:sz w:val="23"/>
        </w:rPr>
        <w:t>C. </w:t>
      </w:r>
      <w:r w:rsidRPr="00D60836">
        <w:rPr>
          <w:rFonts w:ascii="Segoe UI" w:eastAsia="宋体" w:hAnsi="Segoe UI" w:cs="Segoe UI"/>
          <w:color w:val="2F6473"/>
          <w:sz w:val="23"/>
          <w:szCs w:val="23"/>
        </w:rPr>
        <w:t>财政拨款</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625" type="#_x0000_t75" style="width:20.25pt;height:15.75pt" o:ole="">
            <v:imagedata r:id="rId41" o:title=""/>
          </v:shape>
          <w:control r:id="rId353" w:name="DefaultOcxName282" w:shapeid="_x0000_i4625"/>
        </w:object>
      </w:r>
      <w:r w:rsidRPr="00D60836">
        <w:rPr>
          <w:rFonts w:ascii="Segoe UI" w:eastAsia="宋体" w:hAnsi="Segoe UI" w:cs="Segoe UI"/>
          <w:color w:val="2F6473"/>
          <w:sz w:val="23"/>
        </w:rPr>
        <w:t>D. </w:t>
      </w:r>
      <w:r w:rsidRPr="00D60836">
        <w:rPr>
          <w:rFonts w:ascii="Segoe UI" w:eastAsia="宋体" w:hAnsi="Segoe UI" w:cs="Segoe UI"/>
          <w:color w:val="2F6473"/>
          <w:sz w:val="23"/>
          <w:szCs w:val="23"/>
        </w:rPr>
        <w:t>行政划拨的土地使用权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D60836">
        <w:rPr>
          <w:rFonts w:ascii="Segoe UI" w:eastAsia="宋体" w:hAnsi="Segoe UI" w:cs="Segoe UI"/>
          <w:color w:val="7D5A29"/>
          <w:sz w:val="23"/>
          <w:szCs w:val="23"/>
        </w:rPr>
        <w:t>财政拨款</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税收返还</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行政划拨的土地使用权</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宋体" w:eastAsia="宋体" w:hAnsi="宋体" w:cs="Segoe UI" w:hint="eastAsia"/>
          <w:color w:val="2F6473"/>
          <w:sz w:val="23"/>
          <w:szCs w:val="23"/>
        </w:rPr>
        <w:t>年度终了，只有在企业盈利的情况下，才应将“本年利润”科目的本年累计余额转入“利润分配——未分配利润”科目。（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错</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利润总额＝营业利润＋营业外收入－营业外支出（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对</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下列关于“本年利润”科目借方余额的表述中，正确的是（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本年累计产生的亏损总额</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甲企业本期主营业务收入为500万元，主营业务成本为300万元，其他业务收入为200万元，其他业务成本为100万元，销售费用为15万元，资产减值损失为45万元，公允价值变动收益为60万元，投资收益为20万元，假定不考虑其他因素，该企业本期营业利润为( 　)万元。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正确答案是：320</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某工业企业20X6年度营业利润为4 530万元，主营业务收入为5 000万元，销售费用为20万元，管理费用15万元，投资收益为20万元，营业外收入为120万元，营业外支出为100万元，所得税税率为25%。假定不考虑其他因素，该企业20X6年度的净利润应为(　 )万元。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正确答案是：3412.5</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下列各项中，关于期末结转本年利润“账结法”的表述正确的有（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52" type="#_x0000_t75" style="width:20.25pt;height:15.75pt" o:ole="">
            <v:imagedata r:id="rId41" o:title=""/>
          </v:shape>
          <w:control r:id="rId354" w:name="DefaultOcxName1536" w:shapeid="_x0000_i4752"/>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每月末将各项损益类科目的余额转入“本年利润”科目。</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51" type="#_x0000_t75" style="width:20.25pt;height:15.75pt" o:ole="">
            <v:imagedata r:id="rId163" o:title=""/>
          </v:shape>
          <w:control r:id="rId355" w:name="DefaultOcxName1636" w:shapeid="_x0000_i4751"/>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每月月末需要编制结转损益凭证。</w:t>
      </w:r>
      <w:r w:rsidRPr="00D60836">
        <w:rPr>
          <w:rFonts w:ascii="宋体" w:eastAsia="宋体" w:hAnsi="宋体" w:cs="宋体"/>
          <w:color w:val="2F6473"/>
          <w:sz w:val="24"/>
          <w:szCs w:val="24"/>
        </w:rPr>
        <w:t> </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50" type="#_x0000_t75" style="width:20.25pt;height:15.75pt" o:ole="">
            <v:imagedata r:id="rId41" o:title=""/>
          </v:shape>
          <w:control r:id="rId356" w:name="DefaultOcxName1736" w:shapeid="_x0000_i4750"/>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与“表结法”相比，节省了转账环节和工作量。</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9" type="#_x0000_t75" style="width:20.25pt;height:15.75pt" o:ole="">
            <v:imagedata r:id="rId41" o:title=""/>
          </v:shape>
          <w:control r:id="rId357" w:name="DefaultOcxName1836" w:shapeid="_x0000_i4749"/>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4"/>
          <w:szCs w:val="24"/>
        </w:rPr>
        <w:t>“本年利润”科目可以提供当月及本年累计的利润（亏损）额。</w:t>
      </w:r>
    </w:p>
    <w:p w:rsidR="00D60836" w:rsidRPr="00D60836" w:rsidRDefault="00D60836" w:rsidP="00D60836">
      <w:pPr>
        <w:shd w:val="clear" w:color="auto" w:fill="FCEFDC"/>
        <w:adjustRightInd/>
        <w:snapToGrid/>
        <w:spacing w:after="0"/>
        <w:rPr>
          <w:rFonts w:ascii="宋体" w:eastAsia="宋体" w:hAnsi="宋体" w:cs="宋体"/>
          <w:color w:val="7D5A29"/>
          <w:sz w:val="24"/>
          <w:szCs w:val="24"/>
        </w:rPr>
      </w:pPr>
      <w:r w:rsidRPr="00D60836">
        <w:rPr>
          <w:rFonts w:ascii="宋体" w:eastAsia="宋体" w:hAnsi="宋体" w:cs="宋体"/>
          <w:color w:val="7D5A29"/>
          <w:sz w:val="24"/>
          <w:szCs w:val="24"/>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Pr>
          <w:rFonts w:ascii="宋体" w:eastAsia="宋体" w:hAnsi="宋体" w:cs="宋体"/>
          <w:color w:val="7D5A29"/>
          <w:sz w:val="24"/>
          <w:szCs w:val="24"/>
        </w:rPr>
        <w:t>ABD</w:t>
      </w:r>
      <w:r w:rsidRPr="00D60836">
        <w:rPr>
          <w:rFonts w:ascii="宋体" w:eastAsia="宋体" w:hAnsi="宋体" w:cs="宋体" w:hint="eastAsia"/>
          <w:color w:val="7D5A29"/>
          <w:sz w:val="21"/>
          <w:szCs w:val="21"/>
        </w:rPr>
        <w:t>每月末将各项损益类科目的余额转入“本年利润”科目。</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每月月末需要编制结转损益凭证。</w:t>
      </w:r>
      <w:r w:rsidRPr="00D60836">
        <w:rPr>
          <w:rFonts w:ascii="宋体" w:eastAsia="宋体" w:hAnsi="宋体" w:cs="宋体"/>
          <w:color w:val="7D5A29"/>
          <w:sz w:val="24"/>
          <w:szCs w:val="24"/>
        </w:rPr>
        <w:t>, </w:t>
      </w:r>
      <w:r w:rsidRPr="00D60836">
        <w:rPr>
          <w:rFonts w:ascii="宋体" w:eastAsia="宋体" w:hAnsi="宋体" w:cs="宋体" w:hint="eastAsia"/>
          <w:color w:val="7D5A29"/>
          <w:sz w:val="24"/>
          <w:szCs w:val="24"/>
        </w:rPr>
        <w:t>“本年利润”科目可以提供当月及本年累计的利润（亏损）额。</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下列各项中，影响企业营业利润的有（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7" type="#_x0000_t75" style="width:20.25pt;height:15.75pt" o:ole="">
            <v:imagedata r:id="rId41" o:title=""/>
          </v:shape>
          <w:control r:id="rId358" w:name="DefaultOcxName202" w:shapeid="_x0000_i4747"/>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出售固定资产的净损失</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6" type="#_x0000_t75" style="width:20.25pt;height:15.75pt" o:ole="">
            <v:imagedata r:id="rId41" o:title=""/>
          </v:shape>
          <w:control r:id="rId359" w:name="DefaultOcxName212" w:shapeid="_x0000_i4746"/>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出售包装物取得的净收入</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lastRenderedPageBreak/>
        <w:object w:dxaOrig="405" w:dyaOrig="330">
          <v:shape id="_x0000_i4745" type="#_x0000_t75" style="width:20.25pt;height:15.75pt" o:ole="">
            <v:imagedata r:id="rId41" o:title=""/>
          </v:shape>
          <w:control r:id="rId360" w:name="DefaultOcxName222" w:shapeid="_x0000_i4745"/>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确认的资产减值损失</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4" type="#_x0000_t75" style="width:20.25pt;height:15.75pt" o:ole="">
            <v:imagedata r:id="rId41" o:title=""/>
          </v:shape>
          <w:control r:id="rId361" w:name="DefaultOcxName232" w:shapeid="_x0000_i4744"/>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销售商品发生的展览费</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Pr>
          <w:rFonts w:ascii="宋体" w:eastAsia="宋体" w:hAnsi="宋体" w:cs="宋体"/>
          <w:color w:val="7D5A29"/>
          <w:sz w:val="24"/>
          <w:szCs w:val="24"/>
        </w:rPr>
        <w:t>BCD</w:t>
      </w:r>
      <w:r w:rsidRPr="00D60836">
        <w:rPr>
          <w:rFonts w:ascii="宋体" w:eastAsia="宋体" w:hAnsi="宋体" w:cs="宋体" w:hint="eastAsia"/>
          <w:color w:val="7D5A29"/>
          <w:sz w:val="21"/>
          <w:szCs w:val="21"/>
        </w:rPr>
        <w:t>确认的资产减值损失</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销售商品发生的展览费</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出售包装物取得的净收入</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下列各科目的余额，期末应结转到“本年利润”科目的有(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2" type="#_x0000_t75" style="width:20.25pt;height:15.75pt" o:ole="">
            <v:imagedata r:id="rId41" o:title=""/>
          </v:shape>
          <w:control r:id="rId362" w:name="DefaultOcxName251" w:shapeid="_x0000_i4742"/>
        </w:object>
      </w:r>
      <w:r w:rsidRPr="00D60836">
        <w:rPr>
          <w:rFonts w:ascii="宋体" w:eastAsia="宋体" w:hAnsi="宋体" w:cs="宋体"/>
          <w:color w:val="2F6473"/>
          <w:sz w:val="24"/>
          <w:szCs w:val="24"/>
        </w:rPr>
        <w:t>A. 营业外收入</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1" type="#_x0000_t75" style="width:20.25pt;height:15.75pt" o:ole="">
            <v:imagedata r:id="rId41" o:title=""/>
          </v:shape>
          <w:control r:id="rId363" w:name="DefaultOcxName262" w:shapeid="_x0000_i4741"/>
        </w:object>
      </w:r>
      <w:r w:rsidRPr="00D60836">
        <w:rPr>
          <w:rFonts w:ascii="宋体" w:eastAsia="宋体" w:hAnsi="宋体" w:cs="宋体"/>
          <w:color w:val="2F6473"/>
          <w:sz w:val="24"/>
          <w:szCs w:val="24"/>
        </w:rPr>
        <w:t>B. 投资收益</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40" type="#_x0000_t75" style="width:20.25pt;height:15.75pt" o:ole="">
            <v:imagedata r:id="rId41" o:title=""/>
          </v:shape>
          <w:control r:id="rId364" w:name="DefaultOcxName273" w:shapeid="_x0000_i4740"/>
        </w:object>
      </w:r>
      <w:r w:rsidRPr="00D60836">
        <w:rPr>
          <w:rFonts w:ascii="宋体" w:eastAsia="宋体" w:hAnsi="宋体" w:cs="宋体"/>
          <w:color w:val="2F6473"/>
          <w:sz w:val="24"/>
          <w:szCs w:val="24"/>
        </w:rPr>
        <w:t>C. 资产减值准备</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739" type="#_x0000_t75" style="width:20.25pt;height:15.75pt" o:ole="">
            <v:imagedata r:id="rId41" o:title=""/>
          </v:shape>
          <w:control r:id="rId365" w:name="DefaultOcxName283" w:shapeid="_x0000_i4739"/>
        </w:object>
      </w:r>
      <w:r w:rsidRPr="00D60836">
        <w:rPr>
          <w:rFonts w:ascii="宋体" w:eastAsia="宋体" w:hAnsi="宋体" w:cs="宋体"/>
          <w:color w:val="2F6473"/>
          <w:sz w:val="24"/>
          <w:szCs w:val="24"/>
        </w:rPr>
        <w:t>D. 营业外支出</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C3B0F">
        <w:rPr>
          <w:rFonts w:ascii="宋体" w:eastAsia="宋体" w:hAnsi="宋体" w:cs="宋体"/>
          <w:color w:val="7D5A29"/>
          <w:sz w:val="24"/>
          <w:szCs w:val="24"/>
        </w:rPr>
        <w:t>ABCD</w:t>
      </w:r>
      <w:r w:rsidRPr="00D60836">
        <w:rPr>
          <w:rFonts w:ascii="宋体" w:eastAsia="宋体" w:hAnsi="宋体" w:cs="宋体"/>
          <w:color w:val="7D5A29"/>
          <w:sz w:val="24"/>
          <w:szCs w:val="24"/>
        </w:rPr>
        <w:t>营业外收入, 营业外支出, 投资收益, 资产减值准备</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账结法下，年中损益类科目无需结转入“本年利润”科目，从而减少了转账环节和工作量。（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Calibri" w:eastAsia="宋体" w:hAnsi="Calibri" w:cs="Calibri"/>
          <w:color w:val="2F6473"/>
          <w:sz w:val="21"/>
          <w:szCs w:val="21"/>
        </w:rPr>
        <w:t>2013</w:t>
      </w:r>
      <w:r w:rsidRPr="00D60836">
        <w:rPr>
          <w:rFonts w:ascii="宋体" w:eastAsia="宋体" w:hAnsi="宋体" w:cs="宋体" w:hint="eastAsia"/>
          <w:color w:val="2F6473"/>
          <w:sz w:val="21"/>
          <w:szCs w:val="21"/>
        </w:rPr>
        <w:t>年</w:t>
      </w:r>
      <w:r w:rsidRPr="00D60836">
        <w:rPr>
          <w:rFonts w:ascii="Calibri" w:eastAsia="宋体" w:hAnsi="Calibri" w:cs="Calibri"/>
          <w:color w:val="2F6473"/>
          <w:sz w:val="21"/>
          <w:szCs w:val="21"/>
        </w:rPr>
        <w:t>12</w:t>
      </w:r>
      <w:r w:rsidRPr="00D60836">
        <w:rPr>
          <w:rFonts w:ascii="宋体" w:eastAsia="宋体" w:hAnsi="宋体" w:cs="宋体" w:hint="eastAsia"/>
          <w:color w:val="2F6473"/>
          <w:sz w:val="21"/>
          <w:szCs w:val="21"/>
        </w:rPr>
        <w:t>月</w:t>
      </w:r>
      <w:r w:rsidRPr="00D60836">
        <w:rPr>
          <w:rFonts w:ascii="Calibri" w:eastAsia="宋体" w:hAnsi="Calibri" w:cs="Calibri"/>
          <w:color w:val="2F6473"/>
          <w:sz w:val="21"/>
          <w:szCs w:val="21"/>
        </w:rPr>
        <w:t>31</w:t>
      </w:r>
      <w:r w:rsidRPr="00D60836">
        <w:rPr>
          <w:rFonts w:ascii="宋体" w:eastAsia="宋体" w:hAnsi="宋体" w:cs="宋体" w:hint="eastAsia"/>
          <w:color w:val="2F6473"/>
          <w:sz w:val="21"/>
          <w:szCs w:val="21"/>
        </w:rPr>
        <w:t>日，某企业将自用建筑物临时出租，采用成本模式计量，该建筑物账面价值</w:t>
      </w:r>
      <w:r w:rsidRPr="00D60836">
        <w:rPr>
          <w:rFonts w:ascii="Calibri" w:eastAsia="宋体" w:hAnsi="Calibri" w:cs="Calibri"/>
          <w:color w:val="2F6473"/>
          <w:sz w:val="21"/>
          <w:szCs w:val="21"/>
        </w:rPr>
        <w:t>2100</w:t>
      </w:r>
      <w:r w:rsidRPr="00D60836">
        <w:rPr>
          <w:rFonts w:ascii="宋体" w:eastAsia="宋体" w:hAnsi="宋体" w:cs="宋体" w:hint="eastAsia"/>
          <w:color w:val="2F6473"/>
          <w:sz w:val="21"/>
          <w:szCs w:val="21"/>
        </w:rPr>
        <w:t>万元，尚可使用</w:t>
      </w:r>
      <w:r w:rsidRPr="00D60836">
        <w:rPr>
          <w:rFonts w:ascii="Calibri" w:eastAsia="宋体" w:hAnsi="Calibri" w:cs="Calibri"/>
          <w:color w:val="2F6473"/>
          <w:sz w:val="21"/>
          <w:szCs w:val="21"/>
        </w:rPr>
        <w:t>25</w:t>
      </w:r>
      <w:r w:rsidRPr="00D60836">
        <w:rPr>
          <w:rFonts w:ascii="宋体" w:eastAsia="宋体" w:hAnsi="宋体" w:cs="宋体" w:hint="eastAsia"/>
          <w:color w:val="2F6473"/>
          <w:sz w:val="21"/>
          <w:szCs w:val="21"/>
        </w:rPr>
        <w:t>年，预计净残值</w:t>
      </w:r>
      <w:r w:rsidRPr="00D60836">
        <w:rPr>
          <w:rFonts w:ascii="Calibri" w:eastAsia="宋体" w:hAnsi="Calibri" w:cs="Calibri"/>
          <w:color w:val="2F6473"/>
          <w:sz w:val="21"/>
          <w:szCs w:val="21"/>
        </w:rPr>
        <w:t>100</w:t>
      </w:r>
      <w:r w:rsidRPr="00D60836">
        <w:rPr>
          <w:rFonts w:ascii="宋体" w:eastAsia="宋体" w:hAnsi="宋体" w:cs="宋体" w:hint="eastAsia"/>
          <w:color w:val="2F6473"/>
          <w:sz w:val="21"/>
          <w:szCs w:val="21"/>
        </w:rPr>
        <w:t>万元，按年限平均法计提折旧，每年收取租金</w:t>
      </w:r>
      <w:r w:rsidRPr="00D60836">
        <w:rPr>
          <w:rFonts w:ascii="Calibri" w:eastAsia="宋体" w:hAnsi="Calibri" w:cs="Calibri"/>
          <w:color w:val="2F6473"/>
          <w:sz w:val="21"/>
          <w:szCs w:val="21"/>
        </w:rPr>
        <w:t>100</w:t>
      </w:r>
      <w:r w:rsidRPr="00D60836">
        <w:rPr>
          <w:rFonts w:ascii="宋体" w:eastAsia="宋体" w:hAnsi="宋体" w:cs="宋体" w:hint="eastAsia"/>
          <w:color w:val="2F6473"/>
          <w:sz w:val="21"/>
          <w:szCs w:val="21"/>
        </w:rPr>
        <w:t>万元，不考虑其他因素，出租该建筑物对该企业</w:t>
      </w:r>
      <w:r w:rsidRPr="00D60836">
        <w:rPr>
          <w:rFonts w:ascii="Calibri" w:eastAsia="宋体" w:hAnsi="Calibri" w:cs="Calibri"/>
          <w:color w:val="2F6473"/>
          <w:sz w:val="21"/>
          <w:szCs w:val="21"/>
        </w:rPr>
        <w:t>2014</w:t>
      </w:r>
      <w:r w:rsidRPr="00D60836">
        <w:rPr>
          <w:rFonts w:ascii="宋体" w:eastAsia="宋体" w:hAnsi="宋体" w:cs="宋体" w:hint="eastAsia"/>
          <w:color w:val="2F6473"/>
          <w:sz w:val="21"/>
          <w:szCs w:val="21"/>
        </w:rPr>
        <w:t>年营业利润的影响金额为（　　）万元。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正确答案是：20</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下列各项目中，不影响营业利润的是（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营业外收入</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下列各项中，关于结转本年利润的方法表述不正确的是（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账结法无需每月编制转账凭证，仅在年末一次性编制</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下列关于结转本年利润账结法的表述中，正确的有（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66" type="#_x0000_t75" style="width:20.25pt;height:15.75pt" o:ole="">
            <v:imagedata r:id="rId41" o:title=""/>
          </v:shape>
          <w:control r:id="rId366" w:name="DefaultOcxName1537" w:shapeid="_x0000_i4866"/>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“本年利润”科目本年余额反映本年累计实现的净利润或发生的亏损</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65" type="#_x0000_t75" style="width:20.25pt;height:15.75pt" o:ole="">
            <v:imagedata r:id="rId41" o:title=""/>
          </v:shape>
          <w:control r:id="rId367" w:name="DefaultOcxName1637" w:shapeid="_x0000_i4865"/>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各月均可通过“本年利润”科目提供当月及本年累计的利润</w:t>
      </w:r>
      <w:r w:rsidRPr="00D60836">
        <w:rPr>
          <w:rFonts w:ascii="Calibri" w:eastAsia="宋体" w:hAnsi="Calibri" w:cs="Calibri"/>
          <w:color w:val="2F6473"/>
          <w:sz w:val="21"/>
          <w:szCs w:val="21"/>
        </w:rPr>
        <w:t>(</w:t>
      </w:r>
      <w:r w:rsidRPr="00D60836">
        <w:rPr>
          <w:rFonts w:ascii="宋体" w:eastAsia="宋体" w:hAnsi="宋体" w:cs="宋体" w:hint="eastAsia"/>
          <w:color w:val="2F6473"/>
          <w:sz w:val="21"/>
          <w:szCs w:val="21"/>
        </w:rPr>
        <w:t>或亏损</w:t>
      </w:r>
      <w:r w:rsidRPr="00D60836">
        <w:rPr>
          <w:rFonts w:ascii="Calibri" w:eastAsia="宋体" w:hAnsi="Calibri" w:cs="Calibri"/>
          <w:color w:val="2F6473"/>
          <w:sz w:val="21"/>
          <w:szCs w:val="21"/>
        </w:rPr>
        <w:t>)</w:t>
      </w:r>
      <w:r w:rsidRPr="00D60836">
        <w:rPr>
          <w:rFonts w:ascii="宋体" w:eastAsia="宋体" w:hAnsi="宋体" w:cs="宋体" w:hint="eastAsia"/>
          <w:color w:val="2F6473"/>
          <w:sz w:val="21"/>
          <w:szCs w:val="21"/>
        </w:rPr>
        <w:t>额</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64" type="#_x0000_t75" style="width:20.25pt;height:15.75pt" o:ole="">
            <v:imagedata r:id="rId41" o:title=""/>
          </v:shape>
          <w:control r:id="rId368" w:name="DefaultOcxName1737" w:shapeid="_x0000_i4864"/>
        </w:object>
      </w:r>
      <w:r w:rsidRPr="00D60836">
        <w:rPr>
          <w:rFonts w:ascii="宋体" w:eastAsia="宋体" w:hAnsi="宋体" w:cs="宋体"/>
          <w:color w:val="2F6473"/>
          <w:sz w:val="24"/>
          <w:szCs w:val="24"/>
        </w:rPr>
        <w:t>c. </w:t>
      </w:r>
      <w:r w:rsidRPr="00771D92">
        <w:rPr>
          <w:rFonts w:ascii="宋体" w:eastAsia="宋体" w:hAnsi="宋体" w:cs="宋体" w:hint="eastAsia"/>
          <w:color w:val="FF0000"/>
          <w:sz w:val="21"/>
          <w:szCs w:val="21"/>
        </w:rPr>
        <w:t>年末时需</w:t>
      </w:r>
      <w:r w:rsidRPr="00D60836">
        <w:rPr>
          <w:rFonts w:ascii="宋体" w:eastAsia="宋体" w:hAnsi="宋体" w:cs="宋体" w:hint="eastAsia"/>
          <w:color w:val="2F6473"/>
          <w:sz w:val="21"/>
          <w:szCs w:val="21"/>
        </w:rPr>
        <w:t>将各损益类科目的全年累计余额结转入“本年利润”科目</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63" type="#_x0000_t75" style="width:20.25pt;height:15.75pt" o:ole="">
            <v:imagedata r:id="rId41" o:title=""/>
          </v:shape>
          <w:control r:id="rId369" w:name="DefaultOcxName1837" w:shapeid="_x0000_i4863"/>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每月月末各损益类科目需将本月的余额结转入“本年利润”科目</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C3B0F">
        <w:rPr>
          <w:rFonts w:ascii="宋体" w:eastAsia="宋体" w:hAnsi="宋体" w:cs="宋体"/>
          <w:color w:val="7D5A29"/>
          <w:sz w:val="24"/>
          <w:szCs w:val="24"/>
        </w:rPr>
        <w:t>ABD</w:t>
      </w:r>
      <w:r w:rsidRPr="00D60836">
        <w:rPr>
          <w:rFonts w:ascii="宋体" w:eastAsia="宋体" w:hAnsi="宋体" w:cs="宋体" w:hint="eastAsia"/>
          <w:color w:val="7D5A29"/>
          <w:sz w:val="21"/>
          <w:szCs w:val="21"/>
        </w:rPr>
        <w:t>“本年利润”科目本年余额反映本年累计实现的净利润或发生的亏损</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各月均可通过“本年利润”科目提供当月及本年累计的利润</w:t>
      </w:r>
      <w:r w:rsidRPr="00D60836">
        <w:rPr>
          <w:rFonts w:ascii="Calibri" w:eastAsia="宋体" w:hAnsi="Calibri" w:cs="Calibri"/>
          <w:color w:val="7D5A29"/>
          <w:sz w:val="21"/>
          <w:szCs w:val="21"/>
        </w:rPr>
        <w:t>(</w:t>
      </w:r>
      <w:r w:rsidRPr="00D60836">
        <w:rPr>
          <w:rFonts w:ascii="宋体" w:eastAsia="宋体" w:hAnsi="宋体" w:cs="宋体" w:hint="eastAsia"/>
          <w:color w:val="7D5A29"/>
          <w:sz w:val="21"/>
          <w:szCs w:val="21"/>
        </w:rPr>
        <w:t>或亏损</w:t>
      </w:r>
      <w:r w:rsidRPr="00D60836">
        <w:rPr>
          <w:rFonts w:ascii="Calibri" w:eastAsia="宋体" w:hAnsi="Calibri" w:cs="Calibri"/>
          <w:color w:val="7D5A29"/>
          <w:sz w:val="21"/>
          <w:szCs w:val="21"/>
        </w:rPr>
        <w:t>)</w:t>
      </w:r>
      <w:r w:rsidRPr="00D60836">
        <w:rPr>
          <w:rFonts w:ascii="宋体" w:eastAsia="宋体" w:hAnsi="宋体" w:cs="宋体" w:hint="eastAsia"/>
          <w:color w:val="7D5A29"/>
          <w:sz w:val="21"/>
          <w:szCs w:val="21"/>
        </w:rPr>
        <w:t>额</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每月月末各损益类科目需将本月的余额结转入“本年利润”科目</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下列各科目的余额，期末应结转到“本年利润”科目的有(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lastRenderedPageBreak/>
        <w:object w:dxaOrig="405" w:dyaOrig="330">
          <v:shape id="_x0000_i4861" type="#_x0000_t75" style="width:20.25pt;height:15.75pt" o:ole="">
            <v:imagedata r:id="rId41" o:title=""/>
          </v:shape>
          <w:control r:id="rId370" w:name="DefaultOcxName203" w:shapeid="_x0000_i4861"/>
        </w:object>
      </w:r>
      <w:r w:rsidRPr="00D60836">
        <w:rPr>
          <w:rFonts w:ascii="宋体" w:eastAsia="宋体" w:hAnsi="宋体" w:cs="宋体"/>
          <w:color w:val="2F6473"/>
          <w:sz w:val="24"/>
          <w:szCs w:val="24"/>
        </w:rPr>
        <w:t>A. 资产减值准备</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60" type="#_x0000_t75" style="width:20.25pt;height:15.75pt" o:ole="">
            <v:imagedata r:id="rId41" o:title=""/>
          </v:shape>
          <w:control r:id="rId371" w:name="DefaultOcxName216" w:shapeid="_x0000_i4860"/>
        </w:object>
      </w:r>
      <w:r w:rsidRPr="00D60836">
        <w:rPr>
          <w:rFonts w:ascii="宋体" w:eastAsia="宋体" w:hAnsi="宋体" w:cs="宋体"/>
          <w:color w:val="2F6473"/>
          <w:sz w:val="24"/>
          <w:szCs w:val="24"/>
        </w:rPr>
        <w:t>B. 投资收益</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9" type="#_x0000_t75" style="width:20.25pt;height:15.75pt" o:ole="">
            <v:imagedata r:id="rId41" o:title=""/>
          </v:shape>
          <w:control r:id="rId372" w:name="DefaultOcxName223" w:shapeid="_x0000_i4859"/>
        </w:object>
      </w:r>
      <w:r w:rsidRPr="00D60836">
        <w:rPr>
          <w:rFonts w:ascii="宋体" w:eastAsia="宋体" w:hAnsi="宋体" w:cs="宋体"/>
          <w:color w:val="2F6473"/>
          <w:sz w:val="24"/>
          <w:szCs w:val="24"/>
        </w:rPr>
        <w:t>C. 营业外收入</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8" type="#_x0000_t75" style="width:20.25pt;height:15.75pt" o:ole="">
            <v:imagedata r:id="rId41" o:title=""/>
          </v:shape>
          <w:control r:id="rId373" w:name="DefaultOcxName233" w:shapeid="_x0000_i4858"/>
        </w:object>
      </w:r>
      <w:r w:rsidRPr="00D60836">
        <w:rPr>
          <w:rFonts w:ascii="宋体" w:eastAsia="宋体" w:hAnsi="宋体" w:cs="宋体"/>
          <w:color w:val="2F6473"/>
          <w:sz w:val="24"/>
          <w:szCs w:val="24"/>
        </w:rPr>
        <w:t>D. 营业外支出</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C3B0F">
        <w:rPr>
          <w:rFonts w:ascii="宋体" w:eastAsia="宋体" w:hAnsi="宋体" w:cs="宋体"/>
          <w:color w:val="7D5A29"/>
          <w:sz w:val="24"/>
          <w:szCs w:val="24"/>
        </w:rPr>
        <w:t>ABCD</w:t>
      </w:r>
      <w:r w:rsidRPr="00D60836">
        <w:rPr>
          <w:rFonts w:ascii="宋体" w:eastAsia="宋体" w:hAnsi="宋体" w:cs="宋体"/>
          <w:color w:val="7D5A29"/>
          <w:sz w:val="24"/>
          <w:szCs w:val="24"/>
        </w:rPr>
        <w:t>营业外收入, 营业外支出, 投资收益, 资产减值准备</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下列错误的会计事项，只影响营业利润而不影响利润总额的有（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6" type="#_x0000_t75" style="width:20.25pt;height:15.75pt" o:ole="">
            <v:imagedata r:id="rId41" o:title=""/>
          </v:shape>
          <w:control r:id="rId374" w:name="DefaultOcxName253" w:shapeid="_x0000_i4856"/>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将投资收益错登为其他业务收入</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5" type="#_x0000_t75" style="width:20.25pt;height:15.75pt" o:ole="">
            <v:imagedata r:id="rId41" o:title=""/>
          </v:shape>
          <w:control r:id="rId375" w:name="DefaultOcxName263" w:shapeid="_x0000_i4855"/>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将罚款支出错登为其他业务成本</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4" type="#_x0000_t75" style="width:20.25pt;height:15.75pt" o:ole="">
            <v:imagedata r:id="rId41" o:title=""/>
          </v:shape>
          <w:control r:id="rId376" w:name="DefaultOcxName274" w:shapeid="_x0000_i4854"/>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将定额内损耗的存货盘亏错登为营业外支出</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4853" type="#_x0000_t75" style="width:20.25pt;height:15.75pt" o:ole="">
            <v:imagedata r:id="rId41" o:title=""/>
          </v:shape>
          <w:control r:id="rId377" w:name="DefaultOcxName284" w:shapeid="_x0000_i4853"/>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将出售原材料的成本错登为主营业务成本</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将罚款支出错登为其他业务成本</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将定额内损耗的存货盘亏错登为营业外支出</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利润总额＝营业利润＋营业外收入－营业外支出（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spacing w:after="100" w:afterAutospacing="1"/>
        <w:outlineLvl w:val="3"/>
        <w:rPr>
          <w:rFonts w:ascii="inherit" w:eastAsia="宋体" w:hAnsi="inherit" w:cs="宋体"/>
          <w:color w:val="2F6473"/>
          <w:sz w:val="24"/>
          <w:szCs w:val="24"/>
        </w:rPr>
      </w:pPr>
      <w:r w:rsidRPr="00D60836">
        <w:rPr>
          <w:rFonts w:ascii="inherit" w:eastAsia="宋体" w:hAnsi="inherit" w:cs="宋体"/>
          <w:color w:val="2F6473"/>
          <w:sz w:val="24"/>
          <w:szCs w:val="24"/>
        </w:rPr>
        <w:t>题干</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期末，应将“本年利润”科目余额结转至“利润分配—未分配利润”科目，结转后“本年利润”科目应无余额。（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某企业年初未分配利润借方余额为45万元，是企业上年亏损45万元，当年实现利润总额20万元。则企业当年需要交纳企业所得税6.6万元。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下列各科目的余额，期末不应结转到“本年利润”科目的是（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生产成本</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下列关于“本年利润”科目借方余额的表述中，正确的是（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本年累计产生的亏损总额</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甲企业本期主营业务收入为</w:t>
      </w:r>
      <w:r w:rsidRPr="00D60836">
        <w:rPr>
          <w:rFonts w:ascii="Segoe UI" w:eastAsia="宋体" w:hAnsi="Segoe UI" w:cs="Segoe UI"/>
          <w:color w:val="2F6473"/>
          <w:sz w:val="23"/>
          <w:szCs w:val="23"/>
        </w:rPr>
        <w:t>500</w:t>
      </w:r>
      <w:r w:rsidRPr="00D60836">
        <w:rPr>
          <w:rFonts w:ascii="Segoe UI" w:eastAsia="宋体" w:hAnsi="Segoe UI" w:cs="Segoe UI"/>
          <w:color w:val="2F6473"/>
          <w:sz w:val="23"/>
          <w:szCs w:val="23"/>
        </w:rPr>
        <w:t>万元，主营业务成本为</w:t>
      </w:r>
      <w:r w:rsidRPr="00D60836">
        <w:rPr>
          <w:rFonts w:ascii="Segoe UI" w:eastAsia="宋体" w:hAnsi="Segoe UI" w:cs="Segoe UI"/>
          <w:color w:val="2F6473"/>
          <w:sz w:val="23"/>
          <w:szCs w:val="23"/>
        </w:rPr>
        <w:t>300</w:t>
      </w:r>
      <w:r w:rsidRPr="00D60836">
        <w:rPr>
          <w:rFonts w:ascii="Segoe UI" w:eastAsia="宋体" w:hAnsi="Segoe UI" w:cs="Segoe UI"/>
          <w:color w:val="2F6473"/>
          <w:sz w:val="23"/>
          <w:szCs w:val="23"/>
        </w:rPr>
        <w:t>万元，其他业务收入为</w:t>
      </w:r>
      <w:r w:rsidRPr="00D60836">
        <w:rPr>
          <w:rFonts w:ascii="Segoe UI" w:eastAsia="宋体" w:hAnsi="Segoe UI" w:cs="Segoe UI"/>
          <w:color w:val="2F6473"/>
          <w:sz w:val="23"/>
          <w:szCs w:val="23"/>
        </w:rPr>
        <w:t>200</w:t>
      </w:r>
      <w:r w:rsidRPr="00D60836">
        <w:rPr>
          <w:rFonts w:ascii="Segoe UI" w:eastAsia="宋体" w:hAnsi="Segoe UI" w:cs="Segoe UI"/>
          <w:color w:val="2F6473"/>
          <w:sz w:val="23"/>
          <w:szCs w:val="23"/>
        </w:rPr>
        <w:t>万元，其他业务成本为</w:t>
      </w:r>
      <w:r w:rsidRPr="00D60836">
        <w:rPr>
          <w:rFonts w:ascii="Segoe UI" w:eastAsia="宋体" w:hAnsi="Segoe UI" w:cs="Segoe UI"/>
          <w:color w:val="2F6473"/>
          <w:sz w:val="23"/>
          <w:szCs w:val="23"/>
        </w:rPr>
        <w:t>100</w:t>
      </w:r>
      <w:r w:rsidRPr="00D60836">
        <w:rPr>
          <w:rFonts w:ascii="Segoe UI" w:eastAsia="宋体" w:hAnsi="Segoe UI" w:cs="Segoe UI"/>
          <w:color w:val="2F6473"/>
          <w:sz w:val="23"/>
          <w:szCs w:val="23"/>
        </w:rPr>
        <w:t>万元，销售费用为</w:t>
      </w:r>
      <w:r w:rsidRPr="00D60836">
        <w:rPr>
          <w:rFonts w:ascii="Segoe UI" w:eastAsia="宋体" w:hAnsi="Segoe UI" w:cs="Segoe UI"/>
          <w:color w:val="2F6473"/>
          <w:sz w:val="23"/>
          <w:szCs w:val="23"/>
        </w:rPr>
        <w:t>15</w:t>
      </w:r>
      <w:r w:rsidRPr="00D60836">
        <w:rPr>
          <w:rFonts w:ascii="Segoe UI" w:eastAsia="宋体" w:hAnsi="Segoe UI" w:cs="Segoe UI"/>
          <w:color w:val="2F6473"/>
          <w:sz w:val="23"/>
          <w:szCs w:val="23"/>
        </w:rPr>
        <w:t>万元，资产减值损失为</w:t>
      </w:r>
      <w:r w:rsidRPr="00D60836">
        <w:rPr>
          <w:rFonts w:ascii="Segoe UI" w:eastAsia="宋体" w:hAnsi="Segoe UI" w:cs="Segoe UI"/>
          <w:color w:val="2F6473"/>
          <w:sz w:val="23"/>
          <w:szCs w:val="23"/>
        </w:rPr>
        <w:t>45</w:t>
      </w:r>
      <w:r w:rsidRPr="00D60836">
        <w:rPr>
          <w:rFonts w:ascii="Segoe UI" w:eastAsia="宋体" w:hAnsi="Segoe UI" w:cs="Segoe UI"/>
          <w:color w:val="2F6473"/>
          <w:sz w:val="23"/>
          <w:szCs w:val="23"/>
        </w:rPr>
        <w:t>万元，公允价值变动收益为</w:t>
      </w:r>
      <w:r w:rsidRPr="00D60836">
        <w:rPr>
          <w:rFonts w:ascii="Segoe UI" w:eastAsia="宋体" w:hAnsi="Segoe UI" w:cs="Segoe UI"/>
          <w:color w:val="2F6473"/>
          <w:sz w:val="23"/>
          <w:szCs w:val="23"/>
        </w:rPr>
        <w:t>60</w:t>
      </w:r>
      <w:r w:rsidRPr="00D60836">
        <w:rPr>
          <w:rFonts w:ascii="Segoe UI" w:eastAsia="宋体" w:hAnsi="Segoe UI" w:cs="Segoe UI"/>
          <w:color w:val="2F6473"/>
          <w:sz w:val="23"/>
          <w:szCs w:val="23"/>
        </w:rPr>
        <w:t>万元，投资收益为</w:t>
      </w:r>
      <w:r w:rsidRPr="00D60836">
        <w:rPr>
          <w:rFonts w:ascii="Segoe UI" w:eastAsia="宋体" w:hAnsi="Segoe UI" w:cs="Segoe UI"/>
          <w:color w:val="2F6473"/>
          <w:sz w:val="23"/>
          <w:szCs w:val="23"/>
        </w:rPr>
        <w:t>20</w:t>
      </w:r>
      <w:r w:rsidRPr="00D60836">
        <w:rPr>
          <w:rFonts w:ascii="Segoe UI" w:eastAsia="宋体" w:hAnsi="Segoe UI" w:cs="Segoe UI"/>
          <w:color w:val="2F6473"/>
          <w:sz w:val="23"/>
          <w:szCs w:val="23"/>
        </w:rPr>
        <w:t>万元，假定不考虑其他因素，该企业本期营业利润为</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万元。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Segoe UI" w:eastAsia="宋体" w:hAnsi="Segoe UI" w:cs="Segoe UI"/>
          <w:color w:val="7D5A29"/>
          <w:sz w:val="23"/>
          <w:szCs w:val="23"/>
        </w:rPr>
        <w:t>320</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下列各项中，影响企业营业利润的有（　　）。</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lastRenderedPageBreak/>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80" type="#_x0000_t75" style="width:20.25pt;height:15.75pt" o:ole="">
            <v:imagedata r:id="rId41" o:title=""/>
          </v:shape>
          <w:control r:id="rId378" w:name="DefaultOcxName1538" w:shapeid="_x0000_i4980"/>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出售包装物取得的净收入</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9" type="#_x0000_t75" style="width:20.25pt;height:15.75pt" o:ole="">
            <v:imagedata r:id="rId41" o:title=""/>
          </v:shape>
          <w:control r:id="rId379" w:name="DefaultOcxName1638" w:shapeid="_x0000_i4979"/>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销售商品发生的展览费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8" type="#_x0000_t75" style="width:20.25pt;height:15.75pt" o:ole="">
            <v:imagedata r:id="rId41" o:title=""/>
          </v:shape>
          <w:control r:id="rId380" w:name="DefaultOcxName1738" w:shapeid="_x0000_i4978"/>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出售固定资产的净损失</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7" type="#_x0000_t75" style="width:20.25pt;height:15.75pt" o:ole="">
            <v:imagedata r:id="rId41" o:title=""/>
          </v:shape>
          <w:control r:id="rId381" w:name="DefaultOcxName1838" w:shapeid="_x0000_i4977"/>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确认的资产减值损失</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确认的资产减值损失</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销售商品发生的展览费</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出售包装物取得的净收入</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下列对未分配利润的各项表述中，正确的有（　）。</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5" type="#_x0000_t75" style="width:20.25pt;height:15.75pt" o:ole="">
            <v:imagedata r:id="rId41" o:title=""/>
          </v:shape>
          <w:control r:id="rId382" w:name="DefaultOcxName204" w:shapeid="_x0000_i4975"/>
        </w:object>
      </w:r>
      <w:r w:rsidRPr="00D60836">
        <w:rPr>
          <w:rFonts w:ascii="Segoe UI" w:eastAsia="宋体" w:hAnsi="Segoe UI" w:cs="Segoe UI"/>
          <w:color w:val="2F6473"/>
          <w:sz w:val="23"/>
        </w:rPr>
        <w:t>A. </w:t>
      </w:r>
      <w:r w:rsidRPr="00D60836">
        <w:rPr>
          <w:rFonts w:ascii="Segoe UI" w:eastAsia="宋体" w:hAnsi="Segoe UI" w:cs="Segoe UI"/>
          <w:color w:val="2F6473"/>
          <w:sz w:val="23"/>
          <w:szCs w:val="23"/>
        </w:rPr>
        <w:t>企业对于未分配利润的使用有严格的限制</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4" type="#_x0000_t75" style="width:20.25pt;height:15.75pt" o:ole="">
            <v:imagedata r:id="rId41" o:title=""/>
          </v:shape>
          <w:control r:id="rId383" w:name="DefaultOcxName2110" w:shapeid="_x0000_i4974"/>
        </w:object>
      </w:r>
      <w:r w:rsidRPr="00D60836">
        <w:rPr>
          <w:rFonts w:ascii="Segoe UI" w:eastAsia="宋体" w:hAnsi="Segoe UI" w:cs="Segoe UI"/>
          <w:color w:val="2F6473"/>
          <w:sz w:val="23"/>
        </w:rPr>
        <w:t>B. </w:t>
      </w:r>
      <w:r w:rsidRPr="00D60836">
        <w:rPr>
          <w:rFonts w:ascii="Segoe UI" w:eastAsia="宋体" w:hAnsi="Segoe UI" w:cs="Segoe UI"/>
          <w:color w:val="2F6473"/>
          <w:sz w:val="23"/>
          <w:szCs w:val="23"/>
        </w:rPr>
        <w:t>当年的净利润是企业未指定特定用途的利润</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3" type="#_x0000_t75" style="width:20.25pt;height:15.75pt" o:ole="">
            <v:imagedata r:id="rId41" o:title=""/>
          </v:shape>
          <w:control r:id="rId384" w:name="DefaultOcxName224" w:shapeid="_x0000_i4973"/>
        </w:object>
      </w:r>
      <w:r w:rsidRPr="00D60836">
        <w:rPr>
          <w:rFonts w:ascii="Segoe UI" w:eastAsia="宋体" w:hAnsi="Segoe UI" w:cs="Segoe UI"/>
          <w:color w:val="2F6473"/>
          <w:sz w:val="23"/>
        </w:rPr>
        <w:t>C. </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利润分配</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未分配利润</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科目如为贷方余额，表示累积未分配的利润数额；如为借方余额，则表示累积未弥补的亏损数额</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2" type="#_x0000_t75" style="width:20.25pt;height:15.75pt" o:ole="">
            <v:imagedata r:id="rId41" o:title=""/>
          </v:shape>
          <w:control r:id="rId385" w:name="DefaultOcxName234" w:shapeid="_x0000_i4972"/>
        </w:object>
      </w:r>
      <w:r w:rsidRPr="00D60836">
        <w:rPr>
          <w:rFonts w:ascii="Segoe UI" w:eastAsia="宋体" w:hAnsi="Segoe UI" w:cs="Segoe UI"/>
          <w:color w:val="2F6473"/>
          <w:sz w:val="23"/>
        </w:rPr>
        <w:t>D. </w:t>
      </w:r>
      <w:r w:rsidRPr="00D60836">
        <w:rPr>
          <w:rFonts w:ascii="Segoe UI" w:eastAsia="宋体" w:hAnsi="Segoe UI" w:cs="Segoe UI"/>
          <w:color w:val="2F6473"/>
          <w:sz w:val="23"/>
          <w:szCs w:val="23"/>
        </w:rPr>
        <w:t>未分配利润是企业历年实现的净利润经过弥补亏损、提取盈余公积和向投资者分配利润后留存在企业的利润</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C3B0F">
        <w:rPr>
          <w:rFonts w:ascii="Segoe UI" w:eastAsia="宋体" w:hAnsi="Segoe UI" w:cs="Segoe UI"/>
          <w:color w:val="7D5A29"/>
          <w:sz w:val="23"/>
          <w:szCs w:val="23"/>
        </w:rPr>
        <w:t>CD</w:t>
      </w:r>
      <w:r w:rsidRPr="00D60836">
        <w:rPr>
          <w:rFonts w:ascii="Segoe UI" w:eastAsia="宋体" w:hAnsi="Segoe UI" w:cs="Segoe UI"/>
          <w:color w:val="7D5A29"/>
          <w:sz w:val="23"/>
          <w:szCs w:val="23"/>
        </w:rPr>
        <w:t>未分配利润是企业历年实现的净利润经过弥补亏损、提取盈余公积和向投资者分配利润后留存在企业的利润</w:t>
      </w:r>
      <w:r w:rsidRPr="00D60836">
        <w:rPr>
          <w:rFonts w:ascii="Segoe UI" w:eastAsia="宋体" w:hAnsi="Segoe UI" w:cs="Segoe UI"/>
          <w:color w:val="7D5A29"/>
          <w:sz w:val="23"/>
          <w:szCs w:val="23"/>
        </w:rPr>
        <w:t>, “</w:t>
      </w:r>
      <w:r w:rsidRPr="00D60836">
        <w:rPr>
          <w:rFonts w:ascii="Segoe UI" w:eastAsia="宋体" w:hAnsi="Segoe UI" w:cs="Segoe UI"/>
          <w:color w:val="7D5A29"/>
          <w:sz w:val="23"/>
          <w:szCs w:val="23"/>
        </w:rPr>
        <w:t>利润分配</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未分配利润</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科目如为贷方余额，表示累积未分配的利润数额；如为借方余额，则表示累积未弥补的亏损数额</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下列关于结转本年利润账结法的表述中，正确的有（　　）。</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70" type="#_x0000_t75" style="width:20.25pt;height:15.75pt" o:ole="">
            <v:imagedata r:id="rId41" o:title=""/>
          </v:shape>
          <w:control r:id="rId386" w:name="DefaultOcxName254" w:shapeid="_x0000_i4970"/>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“本年利润”科目本年余额反映本年累计实现的净利润或发生的亏损</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69" type="#_x0000_t75" style="width:20.25pt;height:15.75pt" o:ole="">
            <v:imagedata r:id="rId41" o:title=""/>
          </v:shape>
          <w:control r:id="rId387" w:name="DefaultOcxName264" w:shapeid="_x0000_i4969"/>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各月均可通过“本年利润”科目提供当月及本年累计的利润</w:t>
      </w:r>
      <w:r w:rsidRPr="00D60836">
        <w:rPr>
          <w:rFonts w:ascii="Calibri" w:eastAsia="宋体" w:hAnsi="Calibri" w:cs="Calibri"/>
          <w:color w:val="2F6473"/>
          <w:sz w:val="21"/>
          <w:szCs w:val="21"/>
        </w:rPr>
        <w:t>(</w:t>
      </w:r>
      <w:r w:rsidRPr="00D60836">
        <w:rPr>
          <w:rFonts w:ascii="宋体" w:eastAsia="宋体" w:hAnsi="宋体" w:cs="Segoe UI" w:hint="eastAsia"/>
          <w:color w:val="2F6473"/>
          <w:sz w:val="21"/>
          <w:szCs w:val="21"/>
        </w:rPr>
        <w:t>或亏损</w:t>
      </w:r>
      <w:r w:rsidRPr="00D60836">
        <w:rPr>
          <w:rFonts w:ascii="Calibri" w:eastAsia="宋体" w:hAnsi="Calibri" w:cs="Calibri"/>
          <w:color w:val="2F6473"/>
          <w:sz w:val="21"/>
          <w:szCs w:val="21"/>
        </w:rPr>
        <w:t>)</w:t>
      </w:r>
      <w:r w:rsidRPr="00D60836">
        <w:rPr>
          <w:rFonts w:ascii="宋体" w:eastAsia="宋体" w:hAnsi="宋体" w:cs="Segoe UI" w:hint="eastAsia"/>
          <w:color w:val="2F6473"/>
          <w:sz w:val="21"/>
          <w:szCs w:val="21"/>
        </w:rPr>
        <w:t>额</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68" type="#_x0000_t75" style="width:20.25pt;height:15.75pt" o:ole="">
            <v:imagedata r:id="rId41" o:title=""/>
          </v:shape>
          <w:control r:id="rId388" w:name="DefaultOcxName275" w:shapeid="_x0000_i4968"/>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年末时需将各损益类科目的全年累计余额结转入“本年利润”科目</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4967" type="#_x0000_t75" style="width:20.25pt;height:15.75pt" o:ole="">
            <v:imagedata r:id="rId41" o:title=""/>
          </v:shape>
          <w:control r:id="rId389" w:name="DefaultOcxName285" w:shapeid="_x0000_i4967"/>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每月月末各损益类科目需将本月的余额结转入“本年利润”科目</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C3B0F">
        <w:rPr>
          <w:rFonts w:ascii="Segoe UI" w:eastAsia="宋体" w:hAnsi="Segoe UI" w:cs="Segoe UI"/>
          <w:color w:val="7D5A29"/>
          <w:sz w:val="23"/>
          <w:szCs w:val="23"/>
        </w:rPr>
        <w:t>ABD</w:t>
      </w:r>
      <w:r w:rsidRPr="00D60836">
        <w:rPr>
          <w:rFonts w:ascii="宋体" w:eastAsia="宋体" w:hAnsi="宋体" w:cs="Segoe UI" w:hint="eastAsia"/>
          <w:color w:val="7D5A29"/>
          <w:sz w:val="21"/>
          <w:szCs w:val="21"/>
        </w:rPr>
        <w:t>“本年利润”科目本年余额反映本年累计实现的净利润或发生的亏损</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各月均可通过“本年利润”科目提供当月及本年累计的利润</w:t>
      </w:r>
      <w:r w:rsidRPr="00D60836">
        <w:rPr>
          <w:rFonts w:ascii="Calibri" w:eastAsia="宋体" w:hAnsi="Calibri" w:cs="Calibri"/>
          <w:color w:val="7D5A29"/>
          <w:sz w:val="21"/>
          <w:szCs w:val="21"/>
        </w:rPr>
        <w:t>(</w:t>
      </w:r>
      <w:r w:rsidRPr="00D60836">
        <w:rPr>
          <w:rFonts w:ascii="宋体" w:eastAsia="宋体" w:hAnsi="宋体" w:cs="Segoe UI" w:hint="eastAsia"/>
          <w:color w:val="7D5A29"/>
          <w:sz w:val="21"/>
          <w:szCs w:val="21"/>
        </w:rPr>
        <w:t>或亏损</w:t>
      </w:r>
      <w:r w:rsidRPr="00D60836">
        <w:rPr>
          <w:rFonts w:ascii="Calibri" w:eastAsia="宋体" w:hAnsi="Calibri" w:cs="Calibri"/>
          <w:color w:val="7D5A29"/>
          <w:sz w:val="21"/>
          <w:szCs w:val="21"/>
        </w:rPr>
        <w:t>)</w:t>
      </w:r>
      <w:r w:rsidRPr="00D60836">
        <w:rPr>
          <w:rFonts w:ascii="宋体" w:eastAsia="宋体" w:hAnsi="宋体" w:cs="Segoe UI" w:hint="eastAsia"/>
          <w:color w:val="7D5A29"/>
          <w:sz w:val="21"/>
          <w:szCs w:val="21"/>
        </w:rPr>
        <w:t>额</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每月月末各损益类科目需将本月的余额结转入“本年利润”科目</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账结法下，年中损益类科目无需结转入“本年利润”科目，从而减少了转账环节和工作量。（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错</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某企业年初未分配利润借方余额为</w:t>
      </w:r>
      <w:r w:rsidRPr="00D60836">
        <w:rPr>
          <w:rFonts w:ascii="Segoe UI" w:eastAsia="宋体" w:hAnsi="Segoe UI" w:cs="Segoe UI"/>
          <w:color w:val="2F6473"/>
          <w:sz w:val="23"/>
          <w:szCs w:val="23"/>
        </w:rPr>
        <w:t>45</w:t>
      </w:r>
      <w:r w:rsidRPr="00D60836">
        <w:rPr>
          <w:rFonts w:ascii="Segoe UI" w:eastAsia="宋体" w:hAnsi="Segoe UI" w:cs="Segoe UI"/>
          <w:color w:val="2F6473"/>
          <w:sz w:val="23"/>
          <w:szCs w:val="23"/>
        </w:rPr>
        <w:t>万元，是企业上年亏损</w:t>
      </w:r>
      <w:r w:rsidRPr="00D60836">
        <w:rPr>
          <w:rFonts w:ascii="Segoe UI" w:eastAsia="宋体" w:hAnsi="Segoe UI" w:cs="Segoe UI"/>
          <w:color w:val="2F6473"/>
          <w:sz w:val="23"/>
          <w:szCs w:val="23"/>
        </w:rPr>
        <w:t>45</w:t>
      </w:r>
      <w:r w:rsidRPr="00D60836">
        <w:rPr>
          <w:rFonts w:ascii="Segoe UI" w:eastAsia="宋体" w:hAnsi="Segoe UI" w:cs="Segoe UI"/>
          <w:color w:val="2F6473"/>
          <w:sz w:val="23"/>
          <w:szCs w:val="23"/>
        </w:rPr>
        <w:t>万元，当年实现利润总额</w:t>
      </w:r>
      <w:r w:rsidRPr="00D60836">
        <w:rPr>
          <w:rFonts w:ascii="Segoe UI" w:eastAsia="宋体" w:hAnsi="Segoe UI" w:cs="Segoe UI"/>
          <w:color w:val="2F6473"/>
          <w:sz w:val="23"/>
          <w:szCs w:val="23"/>
        </w:rPr>
        <w:t>20</w:t>
      </w:r>
      <w:r w:rsidRPr="00D60836">
        <w:rPr>
          <w:rFonts w:ascii="Segoe UI" w:eastAsia="宋体" w:hAnsi="Segoe UI" w:cs="Segoe UI"/>
          <w:color w:val="2F6473"/>
          <w:sz w:val="23"/>
          <w:szCs w:val="23"/>
        </w:rPr>
        <w:t>万元。则企业当年需要交纳企业所得税</w:t>
      </w:r>
      <w:r w:rsidRPr="00D60836">
        <w:rPr>
          <w:rFonts w:ascii="Segoe UI" w:eastAsia="宋体" w:hAnsi="Segoe UI" w:cs="Segoe UI"/>
          <w:color w:val="2F6473"/>
          <w:sz w:val="23"/>
          <w:szCs w:val="23"/>
        </w:rPr>
        <w:t>6.6</w:t>
      </w:r>
      <w:r w:rsidRPr="00D60836">
        <w:rPr>
          <w:rFonts w:ascii="Segoe UI" w:eastAsia="宋体" w:hAnsi="Segoe UI" w:cs="Segoe UI"/>
          <w:color w:val="2F6473"/>
          <w:sz w:val="23"/>
          <w:szCs w:val="23"/>
        </w:rPr>
        <w:t>万元。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错</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利润总额＝营业利润＋营业外收入－营业外支出（　　）</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宋体" w:eastAsia="宋体" w:hAnsi="宋体" w:cs="Segoe UI" w:hint="eastAsia"/>
          <w:color w:val="7D5A29"/>
          <w:sz w:val="21"/>
          <w:szCs w:val="21"/>
        </w:rPr>
        <w:t>利润总额包括日常活动的营业利润或亏损以及日常活动以外的营业外收支净额。</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lastRenderedPageBreak/>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对</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hint="eastAsia"/>
          <w:color w:val="2F6473"/>
          <w:sz w:val="24"/>
          <w:szCs w:val="24"/>
        </w:rPr>
        <w:t>报表分为个别财务报表和合并财务报表是按（</w:t>
      </w:r>
      <w:r w:rsidRPr="00D60836">
        <w:rPr>
          <w:rFonts w:ascii="宋体" w:eastAsia="宋体" w:hAnsi="宋体" w:cs="宋体"/>
          <w:color w:val="2F6473"/>
          <w:sz w:val="24"/>
          <w:szCs w:val="24"/>
        </w:rPr>
        <w:t>     </w:t>
      </w:r>
      <w:r w:rsidRPr="00D60836">
        <w:rPr>
          <w:rFonts w:ascii="宋体" w:eastAsia="宋体" w:hAnsi="宋体" w:cs="宋体" w:hint="eastAsia"/>
          <w:color w:val="2F6473"/>
          <w:sz w:val="24"/>
          <w:szCs w:val="24"/>
        </w:rPr>
        <w:t>）分类标志划分的。</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编制主体</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反映会计主体特定时点财务状况的报表是（</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资产负债表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反映企业在一定会计期间现金和现金等价物流入和流出情况的报表是（</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现金流量表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4"/>
          <w:szCs w:val="24"/>
        </w:rPr>
        <w:t>正常经营的企业的财务报表的编制还必须以（</w:t>
      </w:r>
      <w:r w:rsidRPr="00D60836">
        <w:rPr>
          <w:rFonts w:ascii="宋体" w:eastAsia="宋体" w:hAnsi="宋体" w:cs="宋体"/>
          <w:color w:val="2F6473"/>
          <w:sz w:val="24"/>
          <w:szCs w:val="24"/>
        </w:rPr>
        <w:t>    </w:t>
      </w:r>
      <w:r w:rsidRPr="00D60836">
        <w:rPr>
          <w:rFonts w:ascii="宋体" w:eastAsia="宋体" w:hAnsi="宋体" w:cs="宋体" w:hint="eastAsia"/>
          <w:color w:val="2F6473"/>
          <w:sz w:val="24"/>
          <w:szCs w:val="24"/>
        </w:rPr>
        <w:t>）这几个条件为基础。</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32" type="#_x0000_t75" style="width:20.25pt;height:15.75pt" o:ole="">
            <v:imagedata r:id="rId41" o:title=""/>
          </v:shape>
          <w:control r:id="rId390" w:name="DefaultOcxName1539" w:shapeid="_x0000_i5132"/>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真实的交易和事项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31" type="#_x0000_t75" style="width:20.25pt;height:15.75pt" o:ole="">
            <v:imagedata r:id="rId41" o:title=""/>
          </v:shape>
          <w:control r:id="rId391" w:name="DefaultOcxName1639" w:shapeid="_x0000_i5131"/>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完整的记录</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30" type="#_x0000_t75" style="width:20.25pt;height:15.75pt" o:ole="">
            <v:imagedata r:id="rId41" o:title=""/>
          </v:shape>
          <w:control r:id="rId392" w:name="DefaultOcxName1739" w:shapeid="_x0000_i5130"/>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规定的方法</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9" type="#_x0000_t75" style="width:20.25pt;height:15.75pt" o:ole="">
            <v:imagedata r:id="rId41" o:title=""/>
          </v:shape>
          <w:control r:id="rId393" w:name="DefaultOcxName1839" w:shapeid="_x0000_i5129"/>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做好编报前的各项准备工作</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C3B0F">
        <w:rPr>
          <w:rFonts w:ascii="宋体" w:eastAsia="宋体" w:hAnsi="宋体" w:cs="宋体"/>
          <w:color w:val="7D5A29"/>
          <w:sz w:val="24"/>
          <w:szCs w:val="24"/>
        </w:rPr>
        <w:t>ABCD</w:t>
      </w:r>
      <w:r w:rsidRPr="00D60836">
        <w:rPr>
          <w:rFonts w:ascii="宋体" w:eastAsia="宋体" w:hAnsi="宋体" w:cs="宋体" w:hint="eastAsia"/>
          <w:color w:val="7D5A29"/>
          <w:sz w:val="21"/>
          <w:szCs w:val="21"/>
        </w:rPr>
        <w:t>真实的交易和事项</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完整的记录</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规定的方法</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做好编报前的各项准备工作</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财务报告是指企业对外提供的反映企业（</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）等会计信息的文件。</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7" type="#_x0000_t75" style="width:20.25pt;height:15.75pt" o:ole="">
            <v:imagedata r:id="rId41" o:title=""/>
          </v:shape>
          <w:control r:id="rId394" w:name="DefaultOcxName205" w:shapeid="_x0000_i5127"/>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某一会计期间的现金流量</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6" type="#_x0000_t75" style="width:20.25pt;height:15.75pt" o:ole="">
            <v:imagedata r:id="rId41" o:title=""/>
          </v:shape>
          <w:control r:id="rId395" w:name="DefaultOcxName217" w:shapeid="_x0000_i5126"/>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某一会计期间的经营策略</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5" type="#_x0000_t75" style="width:20.25pt;height:15.75pt" o:ole="">
            <v:imagedata r:id="rId41" o:title=""/>
          </v:shape>
          <w:control r:id="rId396" w:name="DefaultOcxName225" w:shapeid="_x0000_i5125"/>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某一会计期间的经营成果</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4" type="#_x0000_t75" style="width:20.25pt;height:15.75pt" o:ole="">
            <v:imagedata r:id="rId41" o:title=""/>
          </v:shape>
          <w:control r:id="rId397" w:name="DefaultOcxName235" w:shapeid="_x0000_i5124"/>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某一特定日期的财务状况</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某一特定日期的财务状况</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某一会计期间的经营成果</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某一会计期间的现金流量</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下列各项中，年度财务报表附注中应当披露的信息有（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2" type="#_x0000_t75" style="width:20.25pt;height:15.75pt" o:ole="">
            <v:imagedata r:id="rId41" o:title=""/>
          </v:shape>
          <w:control r:id="rId398" w:name="DefaultOcxName255" w:shapeid="_x0000_i5122"/>
        </w:object>
      </w:r>
      <w:r w:rsidRPr="00D60836">
        <w:rPr>
          <w:rFonts w:ascii="宋体" w:eastAsia="宋体" w:hAnsi="宋体" w:cs="宋体"/>
          <w:color w:val="2F6473"/>
          <w:sz w:val="24"/>
          <w:szCs w:val="24"/>
        </w:rPr>
        <w:t>A. 重要的会计政策</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1" type="#_x0000_t75" style="width:20.25pt;height:15.75pt" o:ole="">
            <v:imagedata r:id="rId41" o:title=""/>
          </v:shape>
          <w:control r:id="rId399" w:name="DefaultOcxName265" w:shapeid="_x0000_i5121"/>
        </w:object>
      </w:r>
      <w:r w:rsidRPr="00D60836">
        <w:rPr>
          <w:rFonts w:ascii="宋体" w:eastAsia="宋体" w:hAnsi="宋体" w:cs="宋体"/>
          <w:color w:val="2F6473"/>
          <w:sz w:val="24"/>
          <w:szCs w:val="24"/>
        </w:rPr>
        <w:t>B. 会计政策变更</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20" type="#_x0000_t75" style="width:20.25pt;height:15.75pt" o:ole="">
            <v:imagedata r:id="rId41" o:title=""/>
          </v:shape>
          <w:control r:id="rId400" w:name="DefaultOcxName276" w:shapeid="_x0000_i5120"/>
        </w:object>
      </w:r>
      <w:r w:rsidRPr="00D60836">
        <w:rPr>
          <w:rFonts w:ascii="宋体" w:eastAsia="宋体" w:hAnsi="宋体" w:cs="宋体"/>
          <w:color w:val="2F6473"/>
          <w:sz w:val="24"/>
          <w:szCs w:val="24"/>
        </w:rPr>
        <w:t>C. 重要的会计估计</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119" type="#_x0000_t75" style="width:20.25pt;height:15.75pt" o:ole="">
            <v:imagedata r:id="rId41" o:title=""/>
          </v:shape>
          <w:control r:id="rId401" w:name="DefaultOcxName286" w:shapeid="_x0000_i5119"/>
        </w:object>
      </w:r>
      <w:r w:rsidRPr="00D60836">
        <w:rPr>
          <w:rFonts w:ascii="宋体" w:eastAsia="宋体" w:hAnsi="宋体" w:cs="宋体"/>
          <w:color w:val="2F6473"/>
          <w:sz w:val="24"/>
          <w:szCs w:val="24"/>
        </w:rPr>
        <w:t>D. 会计估计变更</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C3B0F">
        <w:rPr>
          <w:rFonts w:ascii="宋体" w:eastAsia="宋体" w:hAnsi="宋体" w:cs="宋体"/>
          <w:color w:val="7D5A29"/>
          <w:sz w:val="24"/>
          <w:szCs w:val="24"/>
        </w:rPr>
        <w:t>ABCD</w:t>
      </w:r>
      <w:r w:rsidRPr="00D60836">
        <w:rPr>
          <w:rFonts w:ascii="宋体" w:eastAsia="宋体" w:hAnsi="宋体" w:cs="宋体"/>
          <w:color w:val="7D5A29"/>
          <w:sz w:val="24"/>
          <w:szCs w:val="24"/>
        </w:rPr>
        <w:t>会计政策变更, 重要的会计估计, 会计估计变更, 重要的会计政策</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企业至少应当按月编制财务报表。（</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lastRenderedPageBreak/>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按照报送的对象，财务报表可以分为个别财务报表和合并财务报表。（</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财务报表的列报基础是会计期间。（</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下列说法正确的是（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正确答案是：资产负债表反映的是企业某一特定日期的财务状况。</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）是企业编制财务报表的前提。</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持续经营</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反映会计主体一定期间的经营成果的报表是（</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利润表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财务报表按编制主体分为（</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6" type="#_x0000_t75" style="width:20.25pt;height:15.75pt" o:ole="">
            <v:imagedata r:id="rId41" o:title=""/>
          </v:shape>
          <w:control r:id="rId402" w:name="DefaultOcxName1540" w:shapeid="_x0000_i5246"/>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内部报表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5" type="#_x0000_t75" style="width:20.25pt;height:15.75pt" o:ole="">
            <v:imagedata r:id="rId41" o:title=""/>
          </v:shape>
          <w:control r:id="rId403" w:name="DefaultOcxName1640" w:shapeid="_x0000_i5245"/>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合并财务报表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4" type="#_x0000_t75" style="width:20.25pt;height:15.75pt" o:ole="">
            <v:imagedata r:id="rId41" o:title=""/>
          </v:shape>
          <w:control r:id="rId404" w:name="DefaultOcxName1740" w:shapeid="_x0000_i5244"/>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个别财务报表</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3" type="#_x0000_t75" style="width:20.25pt;height:15.75pt" o:ole="">
            <v:imagedata r:id="rId41" o:title=""/>
          </v:shape>
          <w:control r:id="rId405" w:name="DefaultOcxName1840" w:shapeid="_x0000_i5243"/>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外部报表</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个别财务报表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合并财务报表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按《会计法》和《企业财务会计报告条例》的规定，下列（</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）属于违法行为。</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1" type="#_x0000_t75" style="width:20.25pt;height:15.75pt" o:ole="">
            <v:imagedata r:id="rId41" o:title=""/>
          </v:shape>
          <w:control r:id="rId406" w:name="DefaultOcxName206" w:shapeid="_x0000_i5241"/>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虚构交易和事项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40" type="#_x0000_t75" style="width:20.25pt;height:15.75pt" o:ole="">
            <v:imagedata r:id="rId41" o:title=""/>
          </v:shape>
          <w:control r:id="rId407" w:name="DefaultOcxName2112" w:shapeid="_x0000_i5240"/>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按时结账</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39" type="#_x0000_t75" style="width:20.25pt;height:15.75pt" o:ole="">
            <v:imagedata r:id="rId41" o:title=""/>
          </v:shape>
          <w:control r:id="rId408" w:name="DefaultOcxName227" w:shapeid="_x0000_i5239"/>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进行债务核对</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38" type="#_x0000_t75" style="width:20.25pt;height:15.75pt" o:ole="">
            <v:imagedata r:id="rId41" o:title=""/>
          </v:shape>
          <w:control r:id="rId409" w:name="DefaultOcxName236" w:shapeid="_x0000_i5238"/>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提供虚假会计信息</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虚构交易和事项</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提供虚假会计信息</w:t>
      </w:r>
    </w:p>
    <w:p w:rsidR="00D60836" w:rsidRPr="00D60836" w:rsidRDefault="00D60836" w:rsidP="00D60836">
      <w:pPr>
        <w:shd w:val="clear" w:color="auto" w:fill="DEF2F8"/>
        <w:adjustRightInd/>
        <w:snapToGrid/>
        <w:spacing w:after="100" w:afterAutospacing="1"/>
        <w:outlineLvl w:val="3"/>
        <w:rPr>
          <w:rFonts w:ascii="inherit" w:eastAsia="宋体" w:hAnsi="inherit" w:cs="宋体"/>
          <w:color w:val="2F6473"/>
          <w:sz w:val="24"/>
          <w:szCs w:val="24"/>
        </w:rPr>
      </w:pPr>
      <w:r w:rsidRPr="00D60836">
        <w:rPr>
          <w:rFonts w:ascii="inherit" w:eastAsia="宋体" w:hAnsi="inherit" w:cs="宋体"/>
          <w:color w:val="2F6473"/>
          <w:sz w:val="24"/>
          <w:szCs w:val="24"/>
        </w:rPr>
        <w:t>题干</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下列各项属于财务报表组成部分的有（</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36" type="#_x0000_t75" style="width:20.25pt;height:15.75pt" o:ole="">
            <v:imagedata r:id="rId41" o:title=""/>
          </v:shape>
          <w:control r:id="rId410" w:name="DefaultOcxName256" w:shapeid="_x0000_i5236"/>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现金流量表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35" type="#_x0000_t75" style="width:20.25pt;height:15.75pt" o:ole="">
            <v:imagedata r:id="rId163" o:title=""/>
          </v:shape>
          <w:control r:id="rId411" w:name="DefaultOcxName266" w:shapeid="_x0000_i5235"/>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资产负债表</w:t>
      </w:r>
      <w:r w:rsidRPr="00D60836">
        <w:rPr>
          <w:rFonts w:ascii="宋体" w:eastAsia="宋体" w:hAnsi="宋体" w:cs="宋体"/>
          <w:color w:val="2F6473"/>
          <w:sz w:val="24"/>
          <w:szCs w:val="24"/>
        </w:rPr>
        <w:t> </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234" type="#_x0000_t75" style="width:20.25pt;height:15.75pt" o:ole="">
            <v:imagedata r:id="rId41" o:title=""/>
          </v:shape>
          <w:control r:id="rId412" w:name="DefaultOcxName277" w:shapeid="_x0000_i5234"/>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所有者权益变动表</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lastRenderedPageBreak/>
        <w:object w:dxaOrig="405" w:dyaOrig="330">
          <v:shape id="_x0000_i5233" type="#_x0000_t75" style="width:20.25pt;height:15.75pt" o:ole="">
            <v:imagedata r:id="rId41" o:title=""/>
          </v:shape>
          <w:control r:id="rId413" w:name="DefaultOcxName287" w:shapeid="_x0000_i5233"/>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附注</w:t>
      </w:r>
    </w:p>
    <w:p w:rsidR="00D60836" w:rsidRPr="00D60836" w:rsidRDefault="00D60836" w:rsidP="00D60836">
      <w:pPr>
        <w:shd w:val="clear" w:color="auto" w:fill="FCEFDC"/>
        <w:adjustRightInd/>
        <w:snapToGrid/>
        <w:spacing w:after="100" w:afterAutospacing="1"/>
        <w:outlineLvl w:val="3"/>
        <w:rPr>
          <w:rFonts w:ascii="inherit" w:eastAsia="宋体" w:hAnsi="inherit" w:cs="宋体"/>
          <w:color w:val="7D5A29"/>
          <w:sz w:val="24"/>
          <w:szCs w:val="24"/>
        </w:rPr>
      </w:pPr>
      <w:r w:rsidRPr="00D60836">
        <w:rPr>
          <w:rFonts w:ascii="inherit" w:eastAsia="宋体" w:hAnsi="inherit" w:cs="宋体"/>
          <w:color w:val="7D5A29"/>
          <w:sz w:val="24"/>
          <w:szCs w:val="24"/>
        </w:rPr>
        <w:t>反馈</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你的回答部分正确</w:t>
      </w:r>
    </w:p>
    <w:p w:rsidR="00D60836" w:rsidRPr="00D60836" w:rsidRDefault="00D60836" w:rsidP="00D60836">
      <w:pPr>
        <w:shd w:val="clear" w:color="auto" w:fill="FCEFDC"/>
        <w:adjustRightInd/>
        <w:snapToGrid/>
        <w:spacing w:after="0"/>
        <w:rPr>
          <w:rFonts w:ascii="宋体" w:eastAsia="宋体" w:hAnsi="宋体" w:cs="宋体"/>
          <w:color w:val="7D5A29"/>
          <w:sz w:val="24"/>
          <w:szCs w:val="24"/>
        </w:rPr>
      </w:pPr>
      <w:r w:rsidRPr="00D60836">
        <w:rPr>
          <w:rFonts w:ascii="宋体" w:eastAsia="宋体" w:hAnsi="宋体" w:cs="宋体"/>
          <w:color w:val="7D5A29"/>
          <w:sz w:val="24"/>
          <w:szCs w:val="24"/>
        </w:rPr>
        <w:t>您已经做对了 1 个。</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hint="eastAsia"/>
          <w:color w:val="7D5A29"/>
          <w:sz w:val="21"/>
          <w:szCs w:val="21"/>
        </w:rPr>
        <w:t>财务报表由报表本身及其附注两部分构成，附注是财务报表的有机组成部分，而报表至少应当包括资产负债表、利润表和现金流量表等。</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资产负债表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现金流量表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所有者权益变动表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附注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财务报表编制前需核实企业的债权债务。（</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企业处于非持续经营状态时，应当采用其他基础编制财务报表。（</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财务报表编制基础是收付实现制。（</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资产负债表属于（</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外部报表</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下列说法不正确的是（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正确答案是：财务报表按照编制基础，可以分为内部报表和外部报表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下列各项中，不属于财务报表附注内容的是（</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货币资金期末余额</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财务报表按编制时间可分为（</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）两类。</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60" type="#_x0000_t75" style="width:20.25pt;height:15.75pt" o:ole="">
            <v:imagedata r:id="rId41" o:title=""/>
          </v:shape>
          <w:control r:id="rId414" w:name="DefaultOcxName1541" w:shapeid="_x0000_i5360"/>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内部财务报表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9" type="#_x0000_t75" style="width:20.25pt;height:15.75pt" o:ole="">
            <v:imagedata r:id="rId41" o:title=""/>
          </v:shape>
          <w:control r:id="rId415" w:name="DefaultOcxName1641" w:shapeid="_x0000_i5359"/>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中期财务报表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8" type="#_x0000_t75" style="width:20.25pt;height:15.75pt" o:ole="">
            <v:imagedata r:id="rId41" o:title=""/>
          </v:shape>
          <w:control r:id="rId416" w:name="DefaultOcxName1741" w:shapeid="_x0000_i5358"/>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年度财务报表</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7" type="#_x0000_t75" style="width:20.25pt;height:15.75pt" o:ole="">
            <v:imagedata r:id="rId41" o:title=""/>
          </v:shape>
          <w:control r:id="rId417" w:name="DefaultOcxName1841" w:shapeid="_x0000_i5357"/>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外部财务报表</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年度财务报表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中期财务报表</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账账核对是要求把（</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）进行核对。</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5" type="#_x0000_t75" style="width:20.25pt;height:15.75pt" o:ole="">
            <v:imagedata r:id="rId41" o:title=""/>
          </v:shape>
          <w:control r:id="rId418" w:name="DefaultOcxName208" w:shapeid="_x0000_i5355"/>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会计账与保管账</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4" type="#_x0000_t75" style="width:20.25pt;height:15.75pt" o:ole="">
            <v:imagedata r:id="rId41" o:title=""/>
          </v:shape>
          <w:control r:id="rId419" w:name="DefaultOcxName2113" w:shapeid="_x0000_i5354"/>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内账和外账</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3" type="#_x0000_t75" style="width:20.25pt;height:15.75pt" o:ole="">
            <v:imagedata r:id="rId41" o:title=""/>
          </v:shape>
          <w:control r:id="rId420" w:name="DefaultOcxName229" w:shapeid="_x0000_i5353"/>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总账和明细账</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lastRenderedPageBreak/>
        <w:object w:dxaOrig="405" w:dyaOrig="330">
          <v:shape id="_x0000_i5352" type="#_x0000_t75" style="width:20.25pt;height:15.75pt" o:ole="">
            <v:imagedata r:id="rId41" o:title=""/>
          </v:shape>
          <w:control r:id="rId421" w:name="DefaultOcxName238" w:shapeid="_x0000_i5352"/>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会计账与业务账</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总账和明细账</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会计账与保管账</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会计账与业务账</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财务报表使用者主要包括（</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50" type="#_x0000_t75" style="width:20.25pt;height:15.75pt" o:ole="">
            <v:imagedata r:id="rId41" o:title=""/>
          </v:shape>
          <w:control r:id="rId422" w:name="DefaultOcxName257" w:shapeid="_x0000_i5350"/>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债权人</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49" type="#_x0000_t75" style="width:20.25pt;height:15.75pt" o:ole="">
            <v:imagedata r:id="rId41" o:title=""/>
          </v:shape>
          <w:control r:id="rId423" w:name="DefaultOcxName267" w:shapeid="_x0000_i5349"/>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政府及其有关部门</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48" type="#_x0000_t75" style="width:20.25pt;height:15.75pt" o:ole="">
            <v:imagedata r:id="rId41" o:title=""/>
          </v:shape>
          <w:control r:id="rId424" w:name="DefaultOcxName278" w:shapeid="_x0000_i5348"/>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社会公众</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347" type="#_x0000_t75" style="width:20.25pt;height:15.75pt" o:ole="">
            <v:imagedata r:id="rId41" o:title=""/>
          </v:shape>
          <w:control r:id="rId425" w:name="DefaultOcxName288" w:shapeid="_x0000_i5347"/>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投资者</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Pr>
          <w:rFonts w:ascii="宋体" w:eastAsia="宋体" w:hAnsi="宋体" w:cs="宋体"/>
          <w:color w:val="7D5A29"/>
          <w:sz w:val="24"/>
          <w:szCs w:val="24"/>
        </w:rPr>
        <w:t>ABCD</w:t>
      </w:r>
      <w:r w:rsidRPr="00D60836">
        <w:rPr>
          <w:rFonts w:ascii="宋体" w:eastAsia="宋体" w:hAnsi="宋体" w:cs="宋体" w:hint="eastAsia"/>
          <w:color w:val="7D5A29"/>
          <w:sz w:val="21"/>
          <w:szCs w:val="21"/>
        </w:rPr>
        <w:t>投资者</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债权人</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政府及其有关部门</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社会公众</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附注不是财务报表的组成部分。（</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财务报告包括财务报表和附注两个部分构成。（</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利润表是反映企业特定时间的经</w:t>
      </w:r>
      <w:r w:rsidRPr="00D60836">
        <w:rPr>
          <w:rFonts w:ascii="Calibri" w:eastAsia="宋体" w:hAnsi="Calibri" w:cs="Calibri"/>
          <w:color w:val="2F6473"/>
          <w:sz w:val="21"/>
          <w:szCs w:val="21"/>
        </w:rPr>
        <w:t>.</w:t>
      </w:r>
      <w:r w:rsidRPr="00D60836">
        <w:rPr>
          <w:rFonts w:ascii="宋体" w:eastAsia="宋体" w:hAnsi="宋体" w:cs="宋体" w:hint="eastAsia"/>
          <w:color w:val="2F6473"/>
          <w:sz w:val="21"/>
          <w:szCs w:val="21"/>
        </w:rPr>
        <w:t>营成果，表明企业运用所拥有的资产的获利能力。（</w:t>
      </w:r>
      <w:r w:rsidRPr="00D60836">
        <w:rPr>
          <w:rFonts w:ascii="Calibri" w:eastAsia="宋体" w:hAnsi="Calibri" w:cs="Calibri"/>
          <w:color w:val="2F6473"/>
          <w:sz w:val="21"/>
          <w:szCs w:val="21"/>
        </w:rPr>
        <w:t>    </w:t>
      </w:r>
      <w:r w:rsidRPr="00D60836">
        <w:rPr>
          <w:rFonts w:ascii="宋体" w:eastAsia="宋体" w:hAnsi="宋体" w:cs="宋体" w:hint="eastAsia"/>
          <w:color w:val="2F6473"/>
          <w:sz w:val="21"/>
          <w:szCs w:val="21"/>
        </w:rPr>
        <w:t>）</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下列各选项中，不属于财务报表的内容是（</w:t>
      </w:r>
      <w:r w:rsidRPr="00D60836">
        <w:rPr>
          <w:rFonts w:ascii="Calibri" w:eastAsia="宋体" w:hAnsi="Calibri" w:cs="Calibri"/>
          <w:color w:val="2F6473"/>
          <w:sz w:val="21"/>
          <w:szCs w:val="21"/>
        </w:rPr>
        <w:t>    </w:t>
      </w:r>
      <w:r w:rsidRPr="00D60836">
        <w:rPr>
          <w:rFonts w:ascii="宋体" w:eastAsia="宋体" w:hAnsi="宋体" w:cs="Segoe UI" w:hint="eastAsia"/>
          <w:color w:val="2F6473"/>
          <w:sz w:val="21"/>
          <w:szCs w:val="21"/>
        </w:rPr>
        <w:t>）。</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宋体" w:eastAsia="宋体" w:hAnsi="宋体" w:cs="Segoe UI" w:hint="eastAsia"/>
          <w:color w:val="7D5A29"/>
          <w:sz w:val="21"/>
          <w:szCs w:val="21"/>
        </w:rPr>
        <w:t>企业财务报表的组成包括资产负债表、利润表、现金流量表、所有者权益变动表、附注等。</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盈利预测表</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所有者权益变动表是反映（</w:t>
      </w:r>
      <w:r w:rsidRPr="00D60836">
        <w:rPr>
          <w:rFonts w:ascii="Calibri" w:eastAsia="宋体" w:hAnsi="Calibri" w:cs="Calibri"/>
          <w:color w:val="2F6473"/>
          <w:sz w:val="21"/>
          <w:szCs w:val="21"/>
        </w:rPr>
        <w:t>    </w:t>
      </w:r>
      <w:r w:rsidRPr="00D60836">
        <w:rPr>
          <w:rFonts w:ascii="宋体" w:eastAsia="宋体" w:hAnsi="宋体" w:cs="Segoe UI" w:hint="eastAsia"/>
          <w:color w:val="2F6473"/>
          <w:sz w:val="21"/>
          <w:szCs w:val="21"/>
        </w:rPr>
        <w:t>）的。</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构成所有者权益的各组成部分当期的增减变动情况</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下列不属于财务报表编制前的准备工作是（</w:t>
      </w:r>
      <w:r w:rsidRPr="00D60836">
        <w:rPr>
          <w:rFonts w:ascii="Calibri" w:eastAsia="宋体" w:hAnsi="Calibri" w:cs="Calibri"/>
          <w:color w:val="2F6473"/>
          <w:sz w:val="21"/>
          <w:szCs w:val="21"/>
        </w:rPr>
        <w:t>    </w:t>
      </w:r>
      <w:r w:rsidRPr="00D60836">
        <w:rPr>
          <w:rFonts w:ascii="宋体" w:eastAsia="宋体" w:hAnsi="宋体" w:cs="Segoe UI" w:hint="eastAsia"/>
          <w:color w:val="2F6473"/>
          <w:sz w:val="21"/>
          <w:szCs w:val="21"/>
        </w:rPr>
        <w:t>）。</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宋体" w:eastAsia="宋体" w:hAnsi="宋体" w:cs="Segoe UI" w:hint="eastAsia"/>
          <w:color w:val="7D5A29"/>
          <w:sz w:val="21"/>
          <w:szCs w:val="21"/>
        </w:rPr>
        <w:t>是资产清查、债权债务核实、账证核对、账账核对、按规定结账日结账。</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进行会计确认</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3"/>
          <w:szCs w:val="23"/>
        </w:rPr>
        <w:t>财务报表编制前的准备工作包括（</w:t>
      </w:r>
      <w:r w:rsidRPr="00D60836">
        <w:rPr>
          <w:rFonts w:ascii="Segoe UI" w:eastAsia="宋体" w:hAnsi="Segoe UI" w:cs="Segoe UI"/>
          <w:color w:val="2F6473"/>
          <w:sz w:val="23"/>
          <w:szCs w:val="23"/>
        </w:rPr>
        <w:t>    </w:t>
      </w:r>
      <w:r w:rsidRPr="00D60836">
        <w:rPr>
          <w:rFonts w:ascii="宋体" w:eastAsia="宋体" w:hAnsi="宋体" w:cs="Segoe UI" w:hint="eastAsia"/>
          <w:color w:val="2F6473"/>
          <w:sz w:val="23"/>
          <w:szCs w:val="23"/>
        </w:rPr>
        <w:t>）。</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90" type="#_x0000_t75" style="width:20.25pt;height:15.75pt" o:ole="">
            <v:imagedata r:id="rId41" o:title=""/>
          </v:shape>
          <w:control r:id="rId426" w:name="DefaultOcxName1542" w:shapeid="_x0000_i5490"/>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账账核对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9" type="#_x0000_t75" style="width:20.25pt;height:15.75pt" o:ole="">
            <v:imagedata r:id="rId41" o:title=""/>
          </v:shape>
          <w:control r:id="rId427" w:name="DefaultOcxName1642" w:shapeid="_x0000_i5489"/>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按规定结账日结账</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8" type="#_x0000_t75" style="width:20.25pt;height:15.75pt" o:ole="">
            <v:imagedata r:id="rId41" o:title=""/>
          </v:shape>
          <w:control r:id="rId428" w:name="DefaultOcxName1742" w:shapeid="_x0000_i5488"/>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财产清查</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7" type="#_x0000_t75" style="width:20.25pt;height:15.75pt" o:ole="">
            <v:imagedata r:id="rId41" o:title=""/>
          </v:shape>
          <w:control r:id="rId429" w:name="DefaultOcxName1842" w:shapeid="_x0000_i5487"/>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债务核实</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lastRenderedPageBreak/>
        <w:t>正确答案是：</w:t>
      </w:r>
      <w:r w:rsidR="00BC3B0F">
        <w:rPr>
          <w:rFonts w:ascii="Segoe UI" w:eastAsia="宋体" w:hAnsi="Segoe UI" w:cs="Segoe UI"/>
          <w:color w:val="7D5A29"/>
          <w:sz w:val="23"/>
          <w:szCs w:val="23"/>
        </w:rPr>
        <w:t>ABCD</w:t>
      </w:r>
      <w:r w:rsidRPr="00D60836">
        <w:rPr>
          <w:rFonts w:ascii="宋体" w:eastAsia="宋体" w:hAnsi="宋体" w:cs="Segoe UI" w:hint="eastAsia"/>
          <w:color w:val="7D5A29"/>
          <w:sz w:val="21"/>
          <w:szCs w:val="21"/>
        </w:rPr>
        <w:t>财产清查</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债务核实</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账账核对</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按规定结账日结账</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财务报表中应披露的内容有（</w:t>
      </w:r>
      <w:r w:rsidRPr="00D60836">
        <w:rPr>
          <w:rFonts w:ascii="Segoe UI" w:eastAsia="宋体" w:hAnsi="Segoe UI" w:cs="Segoe UI"/>
          <w:color w:val="2F6473"/>
          <w:sz w:val="23"/>
          <w:szCs w:val="23"/>
        </w:rPr>
        <w:t>   </w:t>
      </w:r>
      <w:r w:rsidRPr="00D60836">
        <w:rPr>
          <w:rFonts w:ascii="Segoe UI" w:eastAsia="宋体" w:hAnsi="Segoe UI" w:cs="Segoe UI"/>
          <w:color w:val="2F6473"/>
          <w:sz w:val="23"/>
          <w:szCs w:val="23"/>
        </w:rPr>
        <w:t>）</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5" type="#_x0000_t75" style="width:20.25pt;height:15.75pt" o:ole="">
            <v:imagedata r:id="rId41" o:title=""/>
          </v:shape>
          <w:control r:id="rId430" w:name="DefaultOcxName209" w:shapeid="_x0000_i5485"/>
        </w:object>
      </w:r>
      <w:r w:rsidRPr="00D60836">
        <w:rPr>
          <w:rFonts w:ascii="Segoe UI" w:eastAsia="宋体" w:hAnsi="Segoe UI" w:cs="Segoe UI"/>
          <w:color w:val="2F6473"/>
          <w:sz w:val="23"/>
        </w:rPr>
        <w:t>A. </w:t>
      </w:r>
      <w:r w:rsidRPr="00D60836">
        <w:rPr>
          <w:rFonts w:ascii="Segoe UI" w:eastAsia="宋体" w:hAnsi="Segoe UI" w:cs="Segoe UI"/>
          <w:color w:val="2F6473"/>
          <w:sz w:val="23"/>
          <w:szCs w:val="23"/>
        </w:rPr>
        <w:t>企业基本情况</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4" type="#_x0000_t75" style="width:20.25pt;height:15.75pt" o:ole="">
            <v:imagedata r:id="rId41" o:title=""/>
          </v:shape>
          <w:control r:id="rId431" w:name="DefaultOcxName2114" w:shapeid="_x0000_i5484"/>
        </w:object>
      </w:r>
      <w:r w:rsidRPr="00D60836">
        <w:rPr>
          <w:rFonts w:ascii="Segoe UI" w:eastAsia="宋体" w:hAnsi="Segoe UI" w:cs="Segoe UI"/>
          <w:color w:val="2F6473"/>
          <w:sz w:val="23"/>
        </w:rPr>
        <w:t>B. </w:t>
      </w:r>
      <w:r w:rsidRPr="00D60836">
        <w:rPr>
          <w:rFonts w:ascii="Segoe UI" w:eastAsia="宋体" w:hAnsi="Segoe UI" w:cs="Segoe UI"/>
          <w:color w:val="2F6473"/>
          <w:sz w:val="23"/>
          <w:szCs w:val="23"/>
        </w:rPr>
        <w:t>遵循企业会计准则的声明</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3" type="#_x0000_t75" style="width:20.25pt;height:15.75pt" o:ole="">
            <v:imagedata r:id="rId41" o:title=""/>
          </v:shape>
          <w:control r:id="rId432" w:name="DefaultOcxName2211" w:shapeid="_x0000_i5483"/>
        </w:object>
      </w:r>
      <w:r w:rsidRPr="00D60836">
        <w:rPr>
          <w:rFonts w:ascii="Segoe UI" w:eastAsia="宋体" w:hAnsi="Segoe UI" w:cs="Segoe UI"/>
          <w:color w:val="2F6473"/>
          <w:sz w:val="23"/>
        </w:rPr>
        <w:t>C. </w:t>
      </w:r>
      <w:r w:rsidRPr="00D60836">
        <w:rPr>
          <w:rFonts w:ascii="Segoe UI" w:eastAsia="宋体" w:hAnsi="Segoe UI" w:cs="Segoe UI"/>
          <w:color w:val="2F6473"/>
          <w:sz w:val="23"/>
          <w:szCs w:val="23"/>
        </w:rPr>
        <w:t>财务报表编制基础</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2" type="#_x0000_t75" style="width:20.25pt;height:15.75pt" o:ole="">
            <v:imagedata r:id="rId41" o:title=""/>
          </v:shape>
          <w:control r:id="rId433" w:name="DefaultOcxName239" w:shapeid="_x0000_i5482"/>
        </w:object>
      </w:r>
      <w:r w:rsidRPr="00D60836">
        <w:rPr>
          <w:rFonts w:ascii="Segoe UI" w:eastAsia="宋体" w:hAnsi="Segoe UI" w:cs="Segoe UI"/>
          <w:color w:val="2F6473"/>
          <w:sz w:val="23"/>
        </w:rPr>
        <w:t>D. </w:t>
      </w:r>
      <w:r w:rsidRPr="00D60836">
        <w:rPr>
          <w:rFonts w:ascii="Segoe UI" w:eastAsia="宋体" w:hAnsi="Segoe UI" w:cs="Segoe UI"/>
          <w:color w:val="2F6473"/>
          <w:sz w:val="23"/>
          <w:szCs w:val="23"/>
        </w:rPr>
        <w:t>重要会计政策和会计估计</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C3B0F">
        <w:rPr>
          <w:rFonts w:ascii="Segoe UI" w:eastAsia="宋体" w:hAnsi="Segoe UI" w:cs="Segoe UI"/>
          <w:color w:val="7D5A29"/>
          <w:sz w:val="23"/>
          <w:szCs w:val="23"/>
        </w:rPr>
        <w:t>ABCD</w:t>
      </w:r>
      <w:r w:rsidRPr="00D60836">
        <w:rPr>
          <w:rFonts w:ascii="Segoe UI" w:eastAsia="宋体" w:hAnsi="Segoe UI" w:cs="Segoe UI"/>
          <w:color w:val="7D5A29"/>
          <w:sz w:val="23"/>
          <w:szCs w:val="23"/>
        </w:rPr>
        <w:t>遵循企业会计准则的声明</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财务报表编制基础</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企业基本情况</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重要会计政策和会计估计</w:t>
      </w:r>
    </w:p>
    <w:p w:rsidR="00D60836" w:rsidRPr="00D60836" w:rsidRDefault="00D60836" w:rsidP="00D60836">
      <w:pPr>
        <w:shd w:val="clear" w:color="auto" w:fill="DEF2F8"/>
        <w:adjustRightInd/>
        <w:snapToGrid/>
        <w:spacing w:after="100" w:afterAutospacing="1"/>
        <w:outlineLvl w:val="3"/>
        <w:rPr>
          <w:rFonts w:ascii="inherit" w:eastAsia="宋体" w:hAnsi="inherit" w:cs="Segoe UI"/>
          <w:color w:val="2F6473"/>
          <w:sz w:val="24"/>
          <w:szCs w:val="24"/>
        </w:rPr>
      </w:pPr>
      <w:r w:rsidRPr="00D60836">
        <w:rPr>
          <w:rFonts w:ascii="inherit" w:eastAsia="宋体" w:hAnsi="inherit" w:cs="Segoe UI"/>
          <w:color w:val="2F6473"/>
          <w:sz w:val="24"/>
          <w:szCs w:val="24"/>
        </w:rPr>
        <w:t>题干</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财务报表按报送对象可分为（</w:t>
      </w:r>
      <w:r w:rsidRPr="00D60836">
        <w:rPr>
          <w:rFonts w:ascii="Calibri" w:eastAsia="宋体" w:hAnsi="Calibri" w:cs="Calibri"/>
          <w:color w:val="2F6473"/>
          <w:sz w:val="21"/>
          <w:szCs w:val="21"/>
        </w:rPr>
        <w:t>    </w:t>
      </w:r>
      <w:r w:rsidRPr="00D60836">
        <w:rPr>
          <w:rFonts w:ascii="宋体" w:eastAsia="宋体" w:hAnsi="宋体" w:cs="Segoe UI" w:hint="eastAsia"/>
          <w:color w:val="2F6473"/>
          <w:sz w:val="21"/>
          <w:szCs w:val="21"/>
        </w:rPr>
        <w:t>）两类。</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80" type="#_x0000_t75" style="width:20.25pt;height:15.75pt" o:ole="">
            <v:imagedata r:id="rId41" o:title=""/>
          </v:shape>
          <w:control r:id="rId434" w:name="DefaultOcxName258" w:shapeid="_x0000_i5480"/>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外部财务报表</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79" type="#_x0000_t75" style="width:20.25pt;height:15.75pt" o:ole="">
            <v:imagedata r:id="rId41" o:title=""/>
          </v:shape>
          <w:control r:id="rId435" w:name="DefaultOcxName268" w:shapeid="_x0000_i5479"/>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个别财务报表</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78" type="#_x0000_t75" style="width:20.25pt;height:15.75pt" o:ole="">
            <v:imagedata r:id="rId41" o:title=""/>
          </v:shape>
          <w:control r:id="rId436" w:name="DefaultOcxName279" w:shapeid="_x0000_i5478"/>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内部财务报表</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477" type="#_x0000_t75" style="width:20.25pt;height:15.75pt" o:ole="">
            <v:imagedata r:id="rId41" o:title=""/>
          </v:shape>
          <w:control r:id="rId437" w:name="DefaultOcxName289" w:shapeid="_x0000_i5477"/>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中期财务报表</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内部财务报表</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外部财务报表</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000000"/>
          <w:sz w:val="21"/>
          <w:szCs w:val="21"/>
        </w:rPr>
        <w:t>财务报告的目标是</w:t>
      </w:r>
      <w:r w:rsidRPr="00D60836">
        <w:rPr>
          <w:rFonts w:ascii="宋体" w:eastAsia="宋体" w:hAnsi="宋体" w:cs="Segoe UI" w:hint="eastAsia"/>
          <w:color w:val="2F6473"/>
          <w:sz w:val="21"/>
          <w:szCs w:val="21"/>
        </w:rPr>
        <w:t>向财务报告使用者提供与企业财务状况、经营成果和现金流量等有关的会计信息。（</w:t>
      </w:r>
      <w:r w:rsidRPr="00D60836">
        <w:rPr>
          <w:rFonts w:ascii="Calibri" w:eastAsia="宋体" w:hAnsi="Calibri" w:cs="Calibri"/>
          <w:color w:val="2F6473"/>
          <w:sz w:val="21"/>
          <w:szCs w:val="21"/>
        </w:rPr>
        <w:t>    </w:t>
      </w:r>
      <w:r w:rsidRPr="00D60836">
        <w:rPr>
          <w:rFonts w:ascii="宋体" w:eastAsia="宋体" w:hAnsi="宋体" w:cs="Segoe UI" w:hint="eastAsia"/>
          <w:color w:val="2F6473"/>
          <w:sz w:val="21"/>
          <w:szCs w:val="21"/>
        </w:rPr>
        <w:t>）</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对</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有哪些收益计量观？（</w:t>
      </w:r>
      <w:r w:rsidRPr="00D60836">
        <w:rPr>
          <w:rFonts w:ascii="Segoe UI" w:eastAsia="宋体" w:hAnsi="Segoe UI" w:cs="Segoe UI"/>
          <w:color w:val="2F6473"/>
          <w:sz w:val="23"/>
          <w:szCs w:val="23"/>
        </w:rPr>
        <w:t>   </w:t>
      </w:r>
      <w:r w:rsidRPr="00D60836">
        <w:rPr>
          <w:rFonts w:ascii="Segoe UI" w:eastAsia="宋体" w:hAnsi="Segoe UI" w:cs="Segoe UI"/>
          <w:color w:val="2F6473"/>
          <w:sz w:val="23"/>
          <w:szCs w:val="23"/>
        </w:rPr>
        <w:t>）</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542" type="#_x0000_t75" style="width:20.25pt;height:15.75pt" o:ole="">
            <v:imagedata r:id="rId41" o:title=""/>
          </v:shape>
          <w:control r:id="rId438" w:name="DefaultOcxName48" w:shapeid="_x0000_i5542"/>
        </w:object>
      </w:r>
      <w:r w:rsidRPr="00D60836">
        <w:rPr>
          <w:rFonts w:ascii="Segoe UI" w:eastAsia="宋体" w:hAnsi="Segoe UI" w:cs="Segoe UI"/>
          <w:color w:val="2F6473"/>
          <w:sz w:val="23"/>
        </w:rPr>
        <w:t>A. </w:t>
      </w:r>
      <w:r w:rsidRPr="00D60836">
        <w:rPr>
          <w:rFonts w:ascii="Segoe UI" w:eastAsia="宋体" w:hAnsi="Segoe UI" w:cs="Segoe UI"/>
          <w:color w:val="2F6473"/>
          <w:sz w:val="23"/>
          <w:szCs w:val="23"/>
        </w:rPr>
        <w:t>资产权益观</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541" type="#_x0000_t75" style="width:20.25pt;height:15.75pt" o:ole="">
            <v:imagedata r:id="rId41" o:title=""/>
          </v:shape>
          <w:control r:id="rId439" w:name="DefaultOcxName145" w:shapeid="_x0000_i5541"/>
        </w:object>
      </w:r>
      <w:r w:rsidRPr="00D60836">
        <w:rPr>
          <w:rFonts w:ascii="Segoe UI" w:eastAsia="宋体" w:hAnsi="Segoe UI" w:cs="Segoe UI"/>
          <w:color w:val="2F6473"/>
          <w:sz w:val="23"/>
        </w:rPr>
        <w:t>B. </w:t>
      </w:r>
      <w:r w:rsidRPr="00D60836">
        <w:rPr>
          <w:rFonts w:ascii="Segoe UI" w:eastAsia="宋体" w:hAnsi="Segoe UI" w:cs="Segoe UI"/>
          <w:color w:val="2F6473"/>
          <w:sz w:val="23"/>
          <w:szCs w:val="23"/>
        </w:rPr>
        <w:t>成本费用观</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540" type="#_x0000_t75" style="width:20.25pt;height:15.75pt" o:ole="">
            <v:imagedata r:id="rId41" o:title=""/>
          </v:shape>
          <w:control r:id="rId440" w:name="DefaultOcxName228" w:shapeid="_x0000_i5540"/>
        </w:object>
      </w:r>
      <w:r w:rsidRPr="00D60836">
        <w:rPr>
          <w:rFonts w:ascii="Segoe UI" w:eastAsia="宋体" w:hAnsi="Segoe UI" w:cs="Segoe UI"/>
          <w:color w:val="2F6473"/>
          <w:sz w:val="23"/>
        </w:rPr>
        <w:t>C. </w:t>
      </w:r>
      <w:r w:rsidRPr="00D60836">
        <w:rPr>
          <w:rFonts w:ascii="Segoe UI" w:eastAsia="宋体" w:hAnsi="Segoe UI" w:cs="Segoe UI"/>
          <w:color w:val="2F6473"/>
          <w:sz w:val="23"/>
          <w:szCs w:val="23"/>
        </w:rPr>
        <w:t>资产负债观</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539" type="#_x0000_t75" style="width:20.25pt;height:15.75pt" o:ole="">
            <v:imagedata r:id="rId41" o:title=""/>
          </v:shape>
          <w:control r:id="rId441" w:name="DefaultOcxName37" w:shapeid="_x0000_i5539"/>
        </w:object>
      </w:r>
      <w:r w:rsidRPr="00D60836">
        <w:rPr>
          <w:rFonts w:ascii="Segoe UI" w:eastAsia="宋体" w:hAnsi="Segoe UI" w:cs="Segoe UI"/>
          <w:color w:val="2F6473"/>
          <w:sz w:val="23"/>
        </w:rPr>
        <w:t>D. </w:t>
      </w:r>
      <w:r w:rsidRPr="00D60836">
        <w:rPr>
          <w:rFonts w:ascii="Segoe UI" w:eastAsia="宋体" w:hAnsi="Segoe UI" w:cs="Segoe UI"/>
          <w:color w:val="2F6473"/>
          <w:sz w:val="23"/>
          <w:szCs w:val="23"/>
        </w:rPr>
        <w:t>收入费用观</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Segoe UI" w:eastAsia="宋体" w:hAnsi="Segoe UI" w:cs="Segoe UI"/>
          <w:color w:val="7D5A29"/>
          <w:sz w:val="23"/>
          <w:szCs w:val="23"/>
        </w:rPr>
        <w:t>你的回答不正确</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Segoe UI" w:eastAsia="宋体" w:hAnsi="Segoe UI" w:cs="Segoe UI"/>
          <w:color w:val="7D5A29"/>
          <w:sz w:val="23"/>
          <w:szCs w:val="23"/>
        </w:rPr>
        <w:t>正确答案是：收入费用观</w:t>
      </w:r>
      <w:r w:rsidRPr="00D60836">
        <w:rPr>
          <w:rFonts w:ascii="Segoe UI" w:eastAsia="宋体" w:hAnsi="Segoe UI" w:cs="Segoe UI"/>
          <w:color w:val="7D5A29"/>
          <w:sz w:val="23"/>
          <w:szCs w:val="23"/>
        </w:rPr>
        <w:t xml:space="preserve">, </w:t>
      </w:r>
      <w:r w:rsidRPr="00D60836">
        <w:rPr>
          <w:rFonts w:ascii="Segoe UI" w:eastAsia="宋体" w:hAnsi="Segoe UI" w:cs="Segoe UI"/>
          <w:color w:val="7D5A29"/>
          <w:sz w:val="23"/>
          <w:szCs w:val="23"/>
        </w:rPr>
        <w:t>资产负债观</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下列各项中，在编制资产负债表时可根据总账余额直接填列的是（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实收资本</w:t>
      </w:r>
    </w:p>
    <w:p w:rsidR="00D60836" w:rsidRPr="00D60836" w:rsidRDefault="00D60836" w:rsidP="00D60836">
      <w:pPr>
        <w:shd w:val="clear" w:color="auto" w:fill="DEF2F8"/>
        <w:adjustRightInd/>
        <w:snapToGrid/>
        <w:spacing w:after="100" w:afterAutospacing="1"/>
        <w:outlineLvl w:val="3"/>
        <w:rPr>
          <w:rFonts w:ascii="inherit" w:eastAsia="宋体" w:hAnsi="inherit" w:cs="宋体"/>
          <w:color w:val="2F6473"/>
          <w:sz w:val="24"/>
          <w:szCs w:val="24"/>
        </w:rPr>
      </w:pPr>
      <w:r w:rsidRPr="00D60836">
        <w:rPr>
          <w:rFonts w:ascii="inherit" w:eastAsia="宋体" w:hAnsi="inherit" w:cs="宋体"/>
          <w:color w:val="2F6473"/>
          <w:sz w:val="24"/>
          <w:szCs w:val="24"/>
        </w:rPr>
        <w:t>题干</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lastRenderedPageBreak/>
        <w:t>企业持有的一年内到期的长期应付债券，应（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视为流动负债在资产负债表上单独列示</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下列属于流动负债的项目是（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9" type="#_x0000_t75" style="width:20.25pt;height:15.75pt" o:ole="">
            <v:imagedata r:id="rId41" o:title=""/>
          </v:shape>
          <w:control r:id="rId442" w:name="DefaultOcxName1033" w:shapeid="_x0000_i5619"/>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预付账款</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8" type="#_x0000_t75" style="width:20.25pt;height:15.75pt" o:ole="">
            <v:imagedata r:id="rId41" o:title=""/>
          </v:shape>
          <w:control r:id="rId443" w:name="DefaultOcxName1134" w:shapeid="_x0000_i5618"/>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交易性金融负债</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7" type="#_x0000_t75" style="width:20.25pt;height:15.75pt" o:ole="">
            <v:imagedata r:id="rId41" o:title=""/>
          </v:shape>
          <w:control r:id="rId444" w:name="DefaultOcxName1233" w:shapeid="_x0000_i5617"/>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预收账款</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6" type="#_x0000_t75" style="width:20.25pt;height:15.75pt" o:ole="">
            <v:imagedata r:id="rId41" o:title=""/>
          </v:shape>
          <w:control r:id="rId445" w:name="DefaultOcxName1333" w:shapeid="_x0000_i5616"/>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其他应付款</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760766">
        <w:rPr>
          <w:rFonts w:ascii="宋体" w:eastAsia="宋体" w:hAnsi="宋体" w:cs="宋体"/>
          <w:color w:val="7D5A29"/>
          <w:sz w:val="24"/>
          <w:szCs w:val="24"/>
        </w:rPr>
        <w:t>BCD</w:t>
      </w:r>
      <w:r w:rsidRPr="00D60836">
        <w:rPr>
          <w:rFonts w:ascii="宋体" w:eastAsia="宋体" w:hAnsi="宋体" w:cs="宋体" w:hint="eastAsia"/>
          <w:color w:val="7D5A29"/>
          <w:sz w:val="21"/>
          <w:szCs w:val="21"/>
        </w:rPr>
        <w:t>预收账款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其他应付款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交易性金融负债</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影响资产负债表中无形资产项目金额的账户有（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4" type="#_x0000_t75" style="width:20.25pt;height:15.75pt" o:ole="">
            <v:imagedata r:id="rId41" o:title=""/>
          </v:shape>
          <w:control r:id="rId446" w:name="DefaultOcxName1543" w:shapeid="_x0000_i5614"/>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无形资产减值准备</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3" type="#_x0000_t75" style="width:20.25pt;height:15.75pt" o:ole="">
            <v:imagedata r:id="rId41" o:title=""/>
          </v:shape>
          <w:control r:id="rId447" w:name="DefaultOcxName1643" w:shapeid="_x0000_i5613"/>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无形资产</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2" type="#_x0000_t75" style="width:20.25pt;height:15.75pt" o:ole="">
            <v:imagedata r:id="rId41" o:title=""/>
          </v:shape>
          <w:control r:id="rId448" w:name="DefaultOcxName1743" w:shapeid="_x0000_i5612"/>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盈余公积</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611" type="#_x0000_t75" style="width:20.25pt;height:15.75pt" o:ole="">
            <v:imagedata r:id="rId41" o:title=""/>
          </v:shape>
          <w:control r:id="rId449" w:name="DefaultOcxName1843" w:shapeid="_x0000_i5611"/>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累计摊销</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771D92">
        <w:rPr>
          <w:rFonts w:ascii="宋体" w:eastAsia="宋体" w:hAnsi="宋体" w:cs="宋体"/>
          <w:color w:val="7D5A29"/>
          <w:sz w:val="24"/>
          <w:szCs w:val="24"/>
        </w:rPr>
        <w:t>ABD</w:t>
      </w:r>
      <w:r w:rsidRPr="00D60836">
        <w:rPr>
          <w:rFonts w:ascii="宋体" w:eastAsia="宋体" w:hAnsi="宋体" w:cs="宋体" w:hint="eastAsia"/>
          <w:color w:val="7D5A29"/>
          <w:sz w:val="21"/>
          <w:szCs w:val="21"/>
        </w:rPr>
        <w:t>无形资产</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无形资产减值准备</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累计摊销</w:t>
      </w:r>
    </w:p>
    <w:p w:rsidR="00D60836" w:rsidRPr="00D60836" w:rsidRDefault="00D60836" w:rsidP="00D60836">
      <w:pPr>
        <w:shd w:val="clear" w:color="auto" w:fill="DEF2F8"/>
        <w:adjustRightInd/>
        <w:snapToGrid/>
        <w:spacing w:after="100" w:afterAutospacing="1"/>
        <w:outlineLvl w:val="3"/>
        <w:rPr>
          <w:rFonts w:ascii="inherit" w:eastAsia="宋体" w:hAnsi="inherit" w:cs="宋体"/>
          <w:color w:val="2F6473"/>
          <w:sz w:val="24"/>
          <w:szCs w:val="24"/>
        </w:rPr>
      </w:pPr>
      <w:r w:rsidRPr="00D60836">
        <w:rPr>
          <w:rFonts w:ascii="inherit" w:eastAsia="宋体" w:hAnsi="inherit" w:cs="宋体"/>
          <w:color w:val="2F6473"/>
          <w:sz w:val="24"/>
          <w:szCs w:val="24"/>
        </w:rPr>
        <w:t>题干</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账户式资产负债表有利于报表使用者通过报表左右双方的对比分析来了解企业的财务状况。（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资产负债表中各项目的期末金额，一般是根据相关账户的本期发生额分析填列的。（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甲公司20X4年12月31日有关资料如下：</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（1）固定资产账户余额为1500万元，累计折旧账户余额为300万元，固定资产减值准备账户余额为20万元，在建工程账户余额为500万元，工程物资账户余额为40万元。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（2）无形资产账户余额为30万元，累计摊销账户余额为1.5万元，无形资产减值准备账户余额为1万元。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（3）应付债券明细账户余额情况：1年内到期有100万元，2年内到期有300万元，3年内到期有600万元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要求：根据上述账户余额资料，填写下列资产负债表相关项目。</w:t>
      </w:r>
    </w:p>
    <w:p w:rsidR="00D60836" w:rsidRPr="00D60836" w:rsidRDefault="00D60836" w:rsidP="00D60836">
      <w:pPr>
        <w:shd w:val="clear" w:color="auto" w:fill="DEF2F8"/>
        <w:adjustRightInd/>
        <w:snapToGrid/>
        <w:spacing w:after="120"/>
        <w:jc w:val="center"/>
        <w:rPr>
          <w:rFonts w:ascii="宋体" w:eastAsia="宋体" w:hAnsi="宋体" w:cs="宋体"/>
          <w:color w:val="2F6473"/>
          <w:sz w:val="24"/>
          <w:szCs w:val="24"/>
        </w:rPr>
      </w:pPr>
      <w:r w:rsidRPr="00D60836">
        <w:rPr>
          <w:rFonts w:ascii="宋体" w:eastAsia="宋体" w:hAnsi="宋体" w:cs="宋体"/>
          <w:color w:val="2F6473"/>
          <w:sz w:val="24"/>
          <w:szCs w:val="24"/>
        </w:rPr>
        <w:t>资产负债表</w:t>
      </w:r>
    </w:p>
    <w:p w:rsidR="00D60836" w:rsidRPr="00D60836" w:rsidRDefault="00D60836" w:rsidP="00D60836">
      <w:pPr>
        <w:shd w:val="clear" w:color="auto" w:fill="DEF2F8"/>
        <w:adjustRightInd/>
        <w:snapToGrid/>
        <w:jc w:val="center"/>
        <w:rPr>
          <w:rFonts w:ascii="宋体" w:eastAsia="宋体" w:hAnsi="宋体" w:cs="宋体"/>
          <w:color w:val="2F6473"/>
          <w:sz w:val="24"/>
          <w:szCs w:val="24"/>
        </w:rPr>
      </w:pPr>
      <w:r w:rsidRPr="00D60836">
        <w:rPr>
          <w:rFonts w:ascii="宋体" w:eastAsia="宋体" w:hAnsi="宋体" w:cs="宋体"/>
          <w:color w:val="2F6473"/>
          <w:sz w:val="24"/>
          <w:szCs w:val="24"/>
        </w:rPr>
        <w:t>编制单位：甲公司20x5年12月31日金额单位：万元</w:t>
      </w:r>
    </w:p>
    <w:tbl>
      <w:tblPr>
        <w:tblW w:w="9497" w:type="dxa"/>
        <w:jc w:val="center"/>
        <w:tblCellMar>
          <w:left w:w="0" w:type="dxa"/>
          <w:right w:w="0" w:type="dxa"/>
        </w:tblCellMar>
        <w:tblLook w:val="04A0"/>
      </w:tblPr>
      <w:tblGrid>
        <w:gridCol w:w="1546"/>
        <w:gridCol w:w="1134"/>
        <w:gridCol w:w="1885"/>
        <w:gridCol w:w="1843"/>
        <w:gridCol w:w="1134"/>
        <w:gridCol w:w="1955"/>
      </w:tblGrid>
      <w:tr w:rsidR="00D60836" w:rsidRPr="00D60836" w:rsidTr="00D60836">
        <w:trPr>
          <w:trHeight w:val="409"/>
          <w:jc w:val="center"/>
        </w:trPr>
        <w:tc>
          <w:tcPr>
            <w:tcW w:w="15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lastRenderedPageBreak/>
              <w:t>资产</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8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c>
          <w:tcPr>
            <w:tcW w:w="18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负债和所有者权益</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95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r>
      <w:tr w:rsidR="00D60836" w:rsidRPr="00D60836" w:rsidTr="00D60836">
        <w:trPr>
          <w:trHeight w:val="236"/>
          <w:jc w:val="center"/>
        </w:trPr>
        <w:tc>
          <w:tcPr>
            <w:tcW w:w="15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非流动资产：</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非流动负债：</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6"/>
          <w:jc w:val="center"/>
        </w:trPr>
        <w:tc>
          <w:tcPr>
            <w:tcW w:w="15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固定资产</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8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（1）</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603" type="#_x0000_t75" style="width:30pt;height:18pt" o:ole="">
                  <v:imagedata r:id="rId450" o:title=""/>
                </v:shape>
                <w:control r:id="rId451" w:name="DefaultOcxName269" w:shapeid="_x0000_i5603"/>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长期借款</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6"/>
          <w:jc w:val="center"/>
        </w:trPr>
        <w:tc>
          <w:tcPr>
            <w:tcW w:w="154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无形资产</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8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（2）</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602" type="#_x0000_t75" style="width:30pt;height:18pt" o:ole="">
                  <v:imagedata r:id="rId450" o:title=""/>
                </v:shape>
                <w:control r:id="rId452" w:name="DefaultOcxName2710" w:shapeid="_x0000_i5602"/>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应付债券</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5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（3）</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601" type="#_x0000_t75" style="width:25.5pt;height:18pt" o:ole="">
                  <v:imagedata r:id="rId453" o:title=""/>
                </v:shape>
                <w:control r:id="rId454" w:name="DefaultOcxName2810" w:shapeid="_x0000_i5601"/>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r>
    </w:tbl>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br/>
      </w:r>
    </w:p>
    <w:p w:rsidR="00D60836" w:rsidRPr="00D60836" w:rsidRDefault="00D60836" w:rsidP="00D60836">
      <w:pPr>
        <w:shd w:val="clear" w:color="auto" w:fill="FCEFDC"/>
        <w:adjustRightInd/>
        <w:snapToGrid/>
        <w:spacing w:after="100" w:afterAutospacing="1"/>
        <w:outlineLvl w:val="3"/>
        <w:rPr>
          <w:rFonts w:ascii="inherit" w:eastAsia="宋体" w:hAnsi="inherit" w:cs="宋体"/>
          <w:color w:val="7D5A29"/>
          <w:sz w:val="24"/>
          <w:szCs w:val="24"/>
        </w:rPr>
      </w:pPr>
      <w:r w:rsidRPr="00D60836">
        <w:rPr>
          <w:rFonts w:ascii="inherit" w:eastAsia="宋体" w:hAnsi="inherit" w:cs="宋体"/>
          <w:color w:val="7D5A29"/>
          <w:sz w:val="24"/>
          <w:szCs w:val="24"/>
        </w:rPr>
        <w:t>反馈</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（1）固定资产项目金额=1500-300-20=1180（万元）</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（2）无形资产项目金额=30-1.5-1=27.5（万元）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（3）应付债券项目金额=300+600=900（万元）</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下列属于根据总账科目和明细科目的余额分析计算填列的项目是（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长期借款</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下列属于非流动资产的项目是（　　）。</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在建工程</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就中期报表而言，资产负债表中“未分配利润”项目，应根据下列（　　）科目余额填列。</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6" type="#_x0000_t75" style="width:20.25pt;height:15.75pt" o:ole="">
            <v:imagedata r:id="rId41" o:title=""/>
          </v:shape>
          <w:control r:id="rId455" w:name="DefaultOcxName1037" w:shapeid="_x0000_i5706"/>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应付股利</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5" type="#_x0000_t75" style="width:20.25pt;height:15.75pt" o:ole="">
            <v:imagedata r:id="rId41" o:title=""/>
          </v:shape>
          <w:control r:id="rId456" w:name="DefaultOcxName1138" w:shapeid="_x0000_i5705"/>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盈余公积</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4" type="#_x0000_t75" style="width:20.25pt;height:15.75pt" o:ole="">
            <v:imagedata r:id="rId163" o:title=""/>
          </v:shape>
          <w:control r:id="rId457" w:name="DefaultOcxName1237" w:shapeid="_x0000_i5704"/>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利润分配</w:t>
      </w:r>
      <w:r w:rsidRPr="00D60836">
        <w:rPr>
          <w:rFonts w:ascii="Segoe UI" w:eastAsia="宋体" w:hAnsi="Segoe UI" w:cs="Segoe UI"/>
          <w:color w:val="2F6473"/>
          <w:sz w:val="23"/>
          <w:szCs w:val="23"/>
        </w:rPr>
        <w:t> </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3" type="#_x0000_t75" style="width:20.25pt;height:15.75pt" o:ole="">
            <v:imagedata r:id="rId41" o:title=""/>
          </v:shape>
          <w:control r:id="rId458" w:name="DefaultOcxName1337" w:shapeid="_x0000_i5703"/>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本年利润</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Pr="00D60836">
        <w:rPr>
          <w:rFonts w:ascii="宋体" w:eastAsia="宋体" w:hAnsi="宋体" w:cs="Segoe UI" w:hint="eastAsia"/>
          <w:color w:val="7D5A29"/>
          <w:sz w:val="21"/>
          <w:szCs w:val="21"/>
        </w:rPr>
        <w:t>利润分配</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本年利润</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下列（　　）科目的余额应填入资产负债表的“存货”项目。</w:t>
      </w:r>
    </w:p>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t>选择一项或多项：</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1" type="#_x0000_t75" style="width:20.25pt;height:15.75pt" o:ole="">
            <v:imagedata r:id="rId41" o:title=""/>
          </v:shape>
          <w:control r:id="rId459" w:name="DefaultOcxName1544" w:shapeid="_x0000_i5701"/>
        </w:object>
      </w:r>
      <w:r w:rsidRPr="00D60836">
        <w:rPr>
          <w:rFonts w:ascii="Segoe UI" w:eastAsia="宋体" w:hAnsi="Segoe UI" w:cs="Segoe UI"/>
          <w:color w:val="2F6473"/>
          <w:sz w:val="23"/>
        </w:rPr>
        <w:t>a. </w:t>
      </w:r>
      <w:r w:rsidRPr="00D60836">
        <w:rPr>
          <w:rFonts w:ascii="宋体" w:eastAsia="宋体" w:hAnsi="宋体" w:cs="Segoe UI" w:hint="eastAsia"/>
          <w:color w:val="2F6473"/>
          <w:sz w:val="21"/>
          <w:szCs w:val="21"/>
        </w:rPr>
        <w:t>存货跌价准备</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700" type="#_x0000_t75" style="width:20.25pt;height:15.75pt" o:ole="">
            <v:imagedata r:id="rId41" o:title=""/>
          </v:shape>
          <w:control r:id="rId460" w:name="DefaultOcxName1644" w:shapeid="_x0000_i5700"/>
        </w:object>
      </w:r>
      <w:r w:rsidRPr="00D60836">
        <w:rPr>
          <w:rFonts w:ascii="Segoe UI" w:eastAsia="宋体" w:hAnsi="Segoe UI" w:cs="Segoe UI"/>
          <w:color w:val="2F6473"/>
          <w:sz w:val="23"/>
        </w:rPr>
        <w:t>b. </w:t>
      </w:r>
      <w:r w:rsidRPr="00D60836">
        <w:rPr>
          <w:rFonts w:ascii="宋体" w:eastAsia="宋体" w:hAnsi="宋体" w:cs="Segoe UI" w:hint="eastAsia"/>
          <w:color w:val="2F6473"/>
          <w:sz w:val="21"/>
          <w:szCs w:val="21"/>
        </w:rPr>
        <w:t>生产成本</w:t>
      </w:r>
    </w:p>
    <w:p w:rsidR="00D60836" w:rsidRPr="00D60836" w:rsidRDefault="00D60836" w:rsidP="00D60836">
      <w:pPr>
        <w:shd w:val="clear" w:color="auto" w:fill="DEF2F8"/>
        <w:adjustRightInd/>
        <w:snapToGrid/>
        <w:spacing w:after="0"/>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699" type="#_x0000_t75" style="width:20.25pt;height:15.75pt" o:ole="">
            <v:imagedata r:id="rId41" o:title=""/>
          </v:shape>
          <w:control r:id="rId461" w:name="DefaultOcxName1744" w:shapeid="_x0000_i5699"/>
        </w:object>
      </w:r>
      <w:r w:rsidRPr="00D60836">
        <w:rPr>
          <w:rFonts w:ascii="Segoe UI" w:eastAsia="宋体" w:hAnsi="Segoe UI" w:cs="Segoe UI"/>
          <w:color w:val="2F6473"/>
          <w:sz w:val="23"/>
        </w:rPr>
        <w:t>c. </w:t>
      </w:r>
      <w:r w:rsidRPr="00D60836">
        <w:rPr>
          <w:rFonts w:ascii="宋体" w:eastAsia="宋体" w:hAnsi="宋体" w:cs="Segoe UI" w:hint="eastAsia"/>
          <w:color w:val="2F6473"/>
          <w:sz w:val="21"/>
          <w:szCs w:val="21"/>
        </w:rPr>
        <w:t>劳务成本</w:t>
      </w:r>
    </w:p>
    <w:p w:rsidR="00D60836" w:rsidRPr="00D60836" w:rsidRDefault="00D60836" w:rsidP="00D60836">
      <w:pPr>
        <w:shd w:val="clear" w:color="auto" w:fill="DEF2F8"/>
        <w:adjustRightInd/>
        <w:snapToGrid/>
        <w:spacing w:after="72"/>
        <w:ind w:hanging="375"/>
        <w:rPr>
          <w:rFonts w:ascii="Segoe UI" w:eastAsia="宋体" w:hAnsi="Segoe UI" w:cs="Segoe UI"/>
          <w:color w:val="2F6473"/>
          <w:sz w:val="23"/>
          <w:szCs w:val="23"/>
        </w:rPr>
      </w:pPr>
      <w:r w:rsidRPr="00D60836">
        <w:rPr>
          <w:rFonts w:ascii="Segoe UI" w:eastAsia="宋体" w:hAnsi="Segoe UI" w:cs="Segoe UI"/>
          <w:color w:val="2F6473"/>
          <w:sz w:val="23"/>
          <w:szCs w:val="23"/>
        </w:rPr>
        <w:object w:dxaOrig="405" w:dyaOrig="330">
          <v:shape id="_x0000_i5698" type="#_x0000_t75" style="width:20.25pt;height:15.75pt" o:ole="">
            <v:imagedata r:id="rId41" o:title=""/>
          </v:shape>
          <w:control r:id="rId462" w:name="DefaultOcxName1844" w:shapeid="_x0000_i5698"/>
        </w:object>
      </w:r>
      <w:r w:rsidRPr="00D60836">
        <w:rPr>
          <w:rFonts w:ascii="Segoe UI" w:eastAsia="宋体" w:hAnsi="Segoe UI" w:cs="Segoe UI"/>
          <w:color w:val="2F6473"/>
          <w:sz w:val="23"/>
        </w:rPr>
        <w:t>d. </w:t>
      </w:r>
      <w:r w:rsidRPr="00D60836">
        <w:rPr>
          <w:rFonts w:ascii="宋体" w:eastAsia="宋体" w:hAnsi="宋体" w:cs="Segoe UI" w:hint="eastAsia"/>
          <w:color w:val="2F6473"/>
          <w:sz w:val="21"/>
          <w:szCs w:val="21"/>
        </w:rPr>
        <w:t>发出商品</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正确答案是：</w:t>
      </w:r>
      <w:r w:rsidR="00B97D94">
        <w:rPr>
          <w:rFonts w:ascii="Segoe UI" w:eastAsia="宋体" w:hAnsi="Segoe UI" w:cs="Segoe UI"/>
          <w:color w:val="7D5A29"/>
          <w:sz w:val="23"/>
          <w:szCs w:val="23"/>
        </w:rPr>
        <w:t>ABCD</w:t>
      </w:r>
      <w:r w:rsidRPr="00D60836">
        <w:rPr>
          <w:rFonts w:ascii="宋体" w:eastAsia="宋体" w:hAnsi="宋体" w:cs="Segoe UI" w:hint="eastAsia"/>
          <w:color w:val="7D5A29"/>
          <w:sz w:val="21"/>
          <w:szCs w:val="21"/>
        </w:rPr>
        <w:t>发出商品</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生产成本</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劳务成本</w:t>
      </w:r>
      <w:r w:rsidRPr="00D60836">
        <w:rPr>
          <w:rFonts w:ascii="Segoe UI" w:eastAsia="宋体" w:hAnsi="Segoe UI" w:cs="Segoe UI"/>
          <w:color w:val="7D5A29"/>
          <w:sz w:val="23"/>
          <w:szCs w:val="23"/>
        </w:rPr>
        <w:t>, </w:t>
      </w:r>
      <w:r w:rsidRPr="00D60836">
        <w:rPr>
          <w:rFonts w:ascii="宋体" w:eastAsia="宋体" w:hAnsi="宋体" w:cs="Segoe UI" w:hint="eastAsia"/>
          <w:color w:val="7D5A29"/>
          <w:sz w:val="21"/>
          <w:szCs w:val="21"/>
        </w:rPr>
        <w:t>存货跌价准备</w:t>
      </w:r>
    </w:p>
    <w:p w:rsidR="00D60836" w:rsidRPr="00D60836" w:rsidRDefault="00D60836" w:rsidP="00D60836">
      <w:pPr>
        <w:shd w:val="clear" w:color="auto" w:fill="DEF2F8"/>
        <w:adjustRightInd/>
        <w:snapToGrid/>
        <w:spacing w:after="100" w:afterAutospacing="1"/>
        <w:outlineLvl w:val="3"/>
        <w:rPr>
          <w:rFonts w:ascii="inherit" w:eastAsia="宋体" w:hAnsi="inherit" w:cs="Segoe UI"/>
          <w:color w:val="2F6473"/>
          <w:sz w:val="24"/>
          <w:szCs w:val="24"/>
        </w:rPr>
      </w:pPr>
      <w:r w:rsidRPr="00D60836">
        <w:rPr>
          <w:rFonts w:ascii="inherit" w:eastAsia="宋体" w:hAnsi="inherit" w:cs="Segoe UI"/>
          <w:color w:val="2F6473"/>
          <w:sz w:val="24"/>
          <w:szCs w:val="24"/>
        </w:rPr>
        <w:lastRenderedPageBreak/>
        <w:t>题干</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宋体" w:eastAsia="宋体" w:hAnsi="宋体" w:cs="Segoe UI" w:hint="eastAsia"/>
          <w:color w:val="2F6473"/>
          <w:sz w:val="21"/>
          <w:szCs w:val="21"/>
        </w:rPr>
        <w:t>资产负债表中的“长期股权投资”项目，应根据总账科目和明细科目的余额分析计算填列。</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错</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rPr>
          <w:rFonts w:ascii="Segoe UI" w:eastAsia="宋体" w:hAnsi="Segoe UI" w:cs="Segoe UI"/>
          <w:color w:val="2F6473"/>
          <w:sz w:val="23"/>
          <w:szCs w:val="23"/>
        </w:rPr>
      </w:pPr>
      <w:r w:rsidRPr="00D60836">
        <w:rPr>
          <w:rFonts w:ascii="Segoe UI" w:eastAsia="宋体" w:hAnsi="Segoe UI" w:cs="Segoe UI"/>
          <w:color w:val="2F6473"/>
          <w:sz w:val="23"/>
          <w:szCs w:val="23"/>
        </w:rPr>
        <w:t>资产负债表中的应收账款项目应根据</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应收账款</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所属明细账借方余额合计数、</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预收账款</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所属明细账借方余额合计数和</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坏账准备</w:t>
      </w: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总账的贷方余额计算填列。（</w:t>
      </w:r>
      <w:r w:rsidRPr="00D60836">
        <w:rPr>
          <w:rFonts w:ascii="Segoe UI" w:eastAsia="宋体" w:hAnsi="Segoe UI" w:cs="Segoe UI"/>
          <w:color w:val="2F6473"/>
          <w:sz w:val="23"/>
          <w:szCs w:val="23"/>
        </w:rPr>
        <w:t xml:space="preserve"> </w:t>
      </w:r>
      <w:r w:rsidRPr="00D60836">
        <w:rPr>
          <w:rFonts w:ascii="Segoe UI" w:eastAsia="宋体" w:hAnsi="Segoe UI" w:cs="Segoe UI"/>
          <w:color w:val="2F6473"/>
          <w:sz w:val="23"/>
          <w:szCs w:val="23"/>
        </w:rPr>
        <w:t>）</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Segoe UI" w:eastAsia="宋体" w:hAnsi="Segoe UI" w:cs="Segoe UI"/>
          <w:color w:val="7D5A29"/>
          <w:sz w:val="23"/>
          <w:szCs w:val="23"/>
        </w:rPr>
        <w:t>正确的答案是</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对</w:t>
      </w:r>
      <w:r w:rsidRPr="00D60836">
        <w:rPr>
          <w:rFonts w:ascii="Segoe UI" w:eastAsia="宋体" w:hAnsi="Segoe UI" w:cs="Segoe UI"/>
          <w:color w:val="7D5A29"/>
          <w:sz w:val="23"/>
          <w:szCs w:val="23"/>
        </w:rPr>
        <w:t>”</w:t>
      </w:r>
      <w:r w:rsidRPr="00D60836">
        <w:rPr>
          <w:rFonts w:ascii="Segoe UI" w:eastAsia="宋体" w:hAnsi="Segoe UI" w:cs="Segoe UI"/>
          <w:color w:val="7D5A29"/>
          <w:sz w:val="23"/>
          <w:szCs w:val="23"/>
        </w:rPr>
        <w:t>。</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Segoe UI" w:eastAsia="宋体" w:hAnsi="Segoe UI" w:cs="Segoe UI"/>
          <w:color w:val="2F6473"/>
          <w:sz w:val="23"/>
          <w:szCs w:val="23"/>
        </w:rPr>
        <w:t>甲公司</w:t>
      </w:r>
      <w:r w:rsidRPr="00D60836">
        <w:rPr>
          <w:rFonts w:ascii="Segoe UI" w:eastAsia="宋体" w:hAnsi="Segoe UI" w:cs="Segoe UI"/>
          <w:color w:val="2F6473"/>
          <w:sz w:val="23"/>
          <w:szCs w:val="23"/>
        </w:rPr>
        <w:t>20X4</w:t>
      </w:r>
      <w:r w:rsidRPr="00D60836">
        <w:rPr>
          <w:rFonts w:ascii="Segoe UI" w:eastAsia="宋体" w:hAnsi="Segoe UI" w:cs="Segoe UI"/>
          <w:color w:val="2F6473"/>
          <w:sz w:val="23"/>
          <w:szCs w:val="23"/>
        </w:rPr>
        <w:t>年</w:t>
      </w:r>
      <w:r w:rsidRPr="00D60836">
        <w:rPr>
          <w:rFonts w:ascii="Segoe UI" w:eastAsia="宋体" w:hAnsi="Segoe UI" w:cs="Segoe UI"/>
          <w:color w:val="2F6473"/>
          <w:sz w:val="23"/>
          <w:szCs w:val="23"/>
        </w:rPr>
        <w:t>12</w:t>
      </w:r>
      <w:r w:rsidRPr="00D60836">
        <w:rPr>
          <w:rFonts w:ascii="Segoe UI" w:eastAsia="宋体" w:hAnsi="Segoe UI" w:cs="Segoe UI"/>
          <w:color w:val="2F6473"/>
          <w:sz w:val="23"/>
          <w:szCs w:val="23"/>
        </w:rPr>
        <w:t>月</w:t>
      </w:r>
      <w:r w:rsidRPr="00D60836">
        <w:rPr>
          <w:rFonts w:ascii="Segoe UI" w:eastAsia="宋体" w:hAnsi="Segoe UI" w:cs="Segoe UI"/>
          <w:color w:val="2F6473"/>
          <w:sz w:val="23"/>
          <w:szCs w:val="23"/>
        </w:rPr>
        <w:t>31</w:t>
      </w:r>
      <w:r w:rsidRPr="00D60836">
        <w:rPr>
          <w:rFonts w:ascii="Segoe UI" w:eastAsia="宋体" w:hAnsi="Segoe UI" w:cs="Segoe UI"/>
          <w:color w:val="2F6473"/>
          <w:sz w:val="23"/>
          <w:szCs w:val="23"/>
        </w:rPr>
        <w:t>日有关资料如下：</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1</w:t>
      </w:r>
      <w:r w:rsidRPr="00D60836">
        <w:rPr>
          <w:rFonts w:ascii="Segoe UI" w:eastAsia="宋体" w:hAnsi="Segoe UI" w:cs="Segoe UI"/>
          <w:color w:val="2F6473"/>
          <w:sz w:val="23"/>
          <w:szCs w:val="23"/>
        </w:rPr>
        <w:t>）库存现金账户余额为</w:t>
      </w:r>
      <w:r w:rsidRPr="00D60836">
        <w:rPr>
          <w:rFonts w:ascii="Segoe UI" w:eastAsia="宋体" w:hAnsi="Segoe UI" w:cs="Segoe UI"/>
          <w:color w:val="2F6473"/>
          <w:sz w:val="23"/>
          <w:szCs w:val="23"/>
        </w:rPr>
        <w:t>1</w:t>
      </w:r>
      <w:r w:rsidRPr="00D60836">
        <w:rPr>
          <w:rFonts w:ascii="Segoe UI" w:eastAsia="宋体" w:hAnsi="Segoe UI" w:cs="Segoe UI"/>
          <w:color w:val="2F6473"/>
          <w:sz w:val="23"/>
          <w:szCs w:val="23"/>
        </w:rPr>
        <w:t>万元，银行存款账户余额为</w:t>
      </w:r>
      <w:r w:rsidRPr="00D60836">
        <w:rPr>
          <w:rFonts w:ascii="Segoe UI" w:eastAsia="宋体" w:hAnsi="Segoe UI" w:cs="Segoe UI"/>
          <w:color w:val="2F6473"/>
          <w:sz w:val="23"/>
          <w:szCs w:val="23"/>
        </w:rPr>
        <w:t>200</w:t>
      </w:r>
      <w:r w:rsidRPr="00D60836">
        <w:rPr>
          <w:rFonts w:ascii="Segoe UI" w:eastAsia="宋体" w:hAnsi="Segoe UI" w:cs="Segoe UI"/>
          <w:color w:val="2F6473"/>
          <w:sz w:val="23"/>
          <w:szCs w:val="23"/>
        </w:rPr>
        <w:t>万元，其他货币资金账户余额为</w:t>
      </w:r>
      <w:r w:rsidRPr="00D60836">
        <w:rPr>
          <w:rFonts w:ascii="Segoe UI" w:eastAsia="宋体" w:hAnsi="Segoe UI" w:cs="Segoe UI"/>
          <w:color w:val="2F6473"/>
          <w:sz w:val="23"/>
          <w:szCs w:val="23"/>
        </w:rPr>
        <w:t>50</w:t>
      </w:r>
      <w:r w:rsidRPr="00D60836">
        <w:rPr>
          <w:rFonts w:ascii="Segoe UI" w:eastAsia="宋体" w:hAnsi="Segoe UI" w:cs="Segoe UI"/>
          <w:color w:val="2F6473"/>
          <w:sz w:val="23"/>
          <w:szCs w:val="23"/>
        </w:rPr>
        <w:t>万元。</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2</w:t>
      </w:r>
      <w:r w:rsidRPr="00D60836">
        <w:rPr>
          <w:rFonts w:ascii="Segoe UI" w:eastAsia="宋体" w:hAnsi="Segoe UI" w:cs="Segoe UI"/>
          <w:color w:val="2F6473"/>
          <w:sz w:val="23"/>
          <w:szCs w:val="23"/>
        </w:rPr>
        <w:t>）向股东发放现金股利</w:t>
      </w:r>
      <w:r w:rsidRPr="00D60836">
        <w:rPr>
          <w:rFonts w:ascii="Segoe UI" w:eastAsia="宋体" w:hAnsi="Segoe UI" w:cs="Segoe UI"/>
          <w:color w:val="2F6473"/>
          <w:sz w:val="23"/>
          <w:szCs w:val="23"/>
        </w:rPr>
        <w:t>50</w:t>
      </w:r>
      <w:r w:rsidRPr="00D60836">
        <w:rPr>
          <w:rFonts w:ascii="Segoe UI" w:eastAsia="宋体" w:hAnsi="Segoe UI" w:cs="Segoe UI"/>
          <w:color w:val="2F6473"/>
          <w:sz w:val="23"/>
          <w:szCs w:val="23"/>
        </w:rPr>
        <w:t>万元，股票股利</w:t>
      </w:r>
      <w:r w:rsidRPr="00D60836">
        <w:rPr>
          <w:rFonts w:ascii="Segoe UI" w:eastAsia="宋体" w:hAnsi="Segoe UI" w:cs="Segoe UI"/>
          <w:color w:val="2F6473"/>
          <w:sz w:val="23"/>
          <w:szCs w:val="23"/>
        </w:rPr>
        <w:t>80</w:t>
      </w:r>
      <w:r w:rsidRPr="00D60836">
        <w:rPr>
          <w:rFonts w:ascii="Segoe UI" w:eastAsia="宋体" w:hAnsi="Segoe UI" w:cs="Segoe UI"/>
          <w:color w:val="2F6473"/>
          <w:sz w:val="23"/>
          <w:szCs w:val="23"/>
        </w:rPr>
        <w:t>万元，现金股利尚未支付。</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Segoe UI" w:eastAsia="宋体" w:hAnsi="Segoe UI" w:cs="Segoe UI"/>
          <w:color w:val="2F6473"/>
          <w:sz w:val="23"/>
          <w:szCs w:val="23"/>
        </w:rPr>
        <w:t>（</w:t>
      </w:r>
      <w:r w:rsidRPr="00D60836">
        <w:rPr>
          <w:rFonts w:ascii="Segoe UI" w:eastAsia="宋体" w:hAnsi="Segoe UI" w:cs="Segoe UI"/>
          <w:color w:val="2F6473"/>
          <w:sz w:val="23"/>
          <w:szCs w:val="23"/>
        </w:rPr>
        <w:t>3</w:t>
      </w:r>
      <w:r w:rsidRPr="00D60836">
        <w:rPr>
          <w:rFonts w:ascii="Segoe UI" w:eastAsia="宋体" w:hAnsi="Segoe UI" w:cs="Segoe UI"/>
          <w:color w:val="2F6473"/>
          <w:sz w:val="23"/>
          <w:szCs w:val="23"/>
        </w:rPr>
        <w:t>）应付管理人员工资</w:t>
      </w:r>
      <w:r w:rsidRPr="00D60836">
        <w:rPr>
          <w:rFonts w:ascii="Segoe UI" w:eastAsia="宋体" w:hAnsi="Segoe UI" w:cs="Segoe UI"/>
          <w:color w:val="2F6473"/>
          <w:sz w:val="23"/>
          <w:szCs w:val="23"/>
        </w:rPr>
        <w:t>20</w:t>
      </w:r>
      <w:r w:rsidRPr="00D60836">
        <w:rPr>
          <w:rFonts w:ascii="Segoe UI" w:eastAsia="宋体" w:hAnsi="Segoe UI" w:cs="Segoe UI"/>
          <w:color w:val="2F6473"/>
          <w:sz w:val="23"/>
          <w:szCs w:val="23"/>
        </w:rPr>
        <w:t>万元，应计提福利费</w:t>
      </w:r>
      <w:r w:rsidRPr="00D60836">
        <w:rPr>
          <w:rFonts w:ascii="Segoe UI" w:eastAsia="宋体" w:hAnsi="Segoe UI" w:cs="Segoe UI"/>
          <w:color w:val="2F6473"/>
          <w:sz w:val="23"/>
          <w:szCs w:val="23"/>
        </w:rPr>
        <w:t>2.8</w:t>
      </w:r>
      <w:r w:rsidRPr="00D60836">
        <w:rPr>
          <w:rFonts w:ascii="Segoe UI" w:eastAsia="宋体" w:hAnsi="Segoe UI" w:cs="Segoe UI"/>
          <w:color w:val="2F6473"/>
          <w:sz w:val="23"/>
          <w:szCs w:val="23"/>
        </w:rPr>
        <w:t>万元，应付车间工作人员工资</w:t>
      </w:r>
      <w:r w:rsidRPr="00D60836">
        <w:rPr>
          <w:rFonts w:ascii="Segoe UI" w:eastAsia="宋体" w:hAnsi="Segoe UI" w:cs="Segoe UI"/>
          <w:color w:val="2F6473"/>
          <w:sz w:val="23"/>
          <w:szCs w:val="23"/>
        </w:rPr>
        <w:t>5</w:t>
      </w:r>
      <w:r w:rsidRPr="00D60836">
        <w:rPr>
          <w:rFonts w:ascii="Segoe UI" w:eastAsia="宋体" w:hAnsi="Segoe UI" w:cs="Segoe UI"/>
          <w:color w:val="2F6473"/>
          <w:sz w:val="23"/>
          <w:szCs w:val="23"/>
        </w:rPr>
        <w:t>万元。</w:t>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r w:rsidRPr="00D60836">
        <w:rPr>
          <w:rFonts w:ascii="Segoe UI" w:eastAsia="宋体" w:hAnsi="Segoe UI" w:cs="Segoe UI"/>
          <w:color w:val="2F6473"/>
          <w:sz w:val="23"/>
          <w:szCs w:val="23"/>
        </w:rPr>
        <w:t>要求：根据上述账户余额资料，填写下列资产负债表相关项目。</w:t>
      </w:r>
    </w:p>
    <w:p w:rsidR="00D60836" w:rsidRPr="00D60836" w:rsidRDefault="00D60836" w:rsidP="00D60836">
      <w:pPr>
        <w:shd w:val="clear" w:color="auto" w:fill="DEF2F8"/>
        <w:adjustRightInd/>
        <w:snapToGrid/>
        <w:spacing w:after="120"/>
        <w:jc w:val="center"/>
        <w:rPr>
          <w:rFonts w:ascii="Segoe UI" w:eastAsia="宋体" w:hAnsi="Segoe UI" w:cs="Segoe UI"/>
          <w:color w:val="2F6473"/>
          <w:sz w:val="23"/>
          <w:szCs w:val="23"/>
        </w:rPr>
      </w:pPr>
      <w:r w:rsidRPr="00D60836">
        <w:rPr>
          <w:rFonts w:ascii="Segoe UI" w:eastAsia="宋体" w:hAnsi="Segoe UI" w:cs="Segoe UI"/>
          <w:color w:val="2F6473"/>
          <w:sz w:val="23"/>
          <w:szCs w:val="23"/>
        </w:rPr>
        <w:t>资产负债表</w:t>
      </w:r>
    </w:p>
    <w:p w:rsidR="00D60836" w:rsidRPr="00D60836" w:rsidRDefault="00D60836" w:rsidP="00D60836">
      <w:pPr>
        <w:shd w:val="clear" w:color="auto" w:fill="DEF2F8"/>
        <w:adjustRightInd/>
        <w:snapToGrid/>
        <w:jc w:val="center"/>
        <w:rPr>
          <w:rFonts w:ascii="Segoe UI" w:eastAsia="宋体" w:hAnsi="Segoe UI" w:cs="Segoe UI"/>
          <w:color w:val="2F6473"/>
          <w:sz w:val="23"/>
          <w:szCs w:val="23"/>
        </w:rPr>
      </w:pPr>
      <w:r w:rsidRPr="00D60836">
        <w:rPr>
          <w:rFonts w:ascii="Segoe UI" w:eastAsia="宋体" w:hAnsi="Segoe UI" w:cs="Segoe UI"/>
          <w:color w:val="2F6473"/>
          <w:sz w:val="23"/>
          <w:szCs w:val="23"/>
        </w:rPr>
        <w:t>编制单位：甲公司</w:t>
      </w:r>
      <w:r w:rsidRPr="00D60836">
        <w:rPr>
          <w:rFonts w:ascii="Segoe UI" w:eastAsia="宋体" w:hAnsi="Segoe UI" w:cs="Segoe UI"/>
          <w:color w:val="2F6473"/>
          <w:sz w:val="23"/>
          <w:szCs w:val="23"/>
        </w:rPr>
        <w:t>20x4</w:t>
      </w:r>
      <w:r w:rsidRPr="00D60836">
        <w:rPr>
          <w:rFonts w:ascii="Segoe UI" w:eastAsia="宋体" w:hAnsi="Segoe UI" w:cs="Segoe UI"/>
          <w:color w:val="2F6473"/>
          <w:sz w:val="23"/>
          <w:szCs w:val="23"/>
        </w:rPr>
        <w:t>年</w:t>
      </w:r>
      <w:r w:rsidRPr="00D60836">
        <w:rPr>
          <w:rFonts w:ascii="Segoe UI" w:eastAsia="宋体" w:hAnsi="Segoe UI" w:cs="Segoe UI"/>
          <w:color w:val="2F6473"/>
          <w:sz w:val="23"/>
          <w:szCs w:val="23"/>
        </w:rPr>
        <w:t>12</w:t>
      </w:r>
      <w:r w:rsidRPr="00D60836">
        <w:rPr>
          <w:rFonts w:ascii="Segoe UI" w:eastAsia="宋体" w:hAnsi="Segoe UI" w:cs="Segoe UI"/>
          <w:color w:val="2F6473"/>
          <w:sz w:val="23"/>
          <w:szCs w:val="23"/>
        </w:rPr>
        <w:t>月</w:t>
      </w:r>
      <w:r w:rsidRPr="00D60836">
        <w:rPr>
          <w:rFonts w:ascii="Segoe UI" w:eastAsia="宋体" w:hAnsi="Segoe UI" w:cs="Segoe UI"/>
          <w:color w:val="2F6473"/>
          <w:sz w:val="23"/>
          <w:szCs w:val="23"/>
        </w:rPr>
        <w:t>31</w:t>
      </w:r>
      <w:r w:rsidRPr="00D60836">
        <w:rPr>
          <w:rFonts w:ascii="Segoe UI" w:eastAsia="宋体" w:hAnsi="Segoe UI" w:cs="Segoe UI"/>
          <w:color w:val="2F6473"/>
          <w:sz w:val="23"/>
          <w:szCs w:val="23"/>
        </w:rPr>
        <w:t>日金额单位：万元</w:t>
      </w:r>
    </w:p>
    <w:tbl>
      <w:tblPr>
        <w:tblW w:w="8413" w:type="dxa"/>
        <w:jc w:val="center"/>
        <w:tblCellMar>
          <w:left w:w="0" w:type="dxa"/>
          <w:right w:w="0" w:type="dxa"/>
        </w:tblCellMar>
        <w:tblLook w:val="04A0"/>
      </w:tblPr>
      <w:tblGrid>
        <w:gridCol w:w="1941"/>
        <w:gridCol w:w="1035"/>
        <w:gridCol w:w="1035"/>
        <w:gridCol w:w="2134"/>
        <w:gridCol w:w="1134"/>
        <w:gridCol w:w="1134"/>
      </w:tblGrid>
      <w:tr w:rsidR="00D60836" w:rsidRPr="00D60836" w:rsidTr="00D60836">
        <w:trPr>
          <w:trHeight w:val="401"/>
          <w:jc w:val="center"/>
        </w:trPr>
        <w:tc>
          <w:tcPr>
            <w:tcW w:w="19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资产</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c>
          <w:tcPr>
            <w:tcW w:w="2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负债和所有者权益</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r>
      <w:tr w:rsidR="00D60836" w:rsidRPr="00D60836" w:rsidTr="00D6083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2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流动负债：</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货币资金</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（1）</w:t>
            </w:r>
            <w:r w:rsidRPr="00D60836">
              <w:rPr>
                <w:rFonts w:ascii="宋体" w:eastAsia="宋体" w:hAnsi="宋体" w:cs="宋体"/>
                <w:sz w:val="18"/>
              </w:rPr>
              <w:t>回答</w:t>
            </w:r>
            <w:r w:rsidRPr="00D60836">
              <w:rPr>
                <w:rFonts w:ascii="宋体" w:eastAsia="宋体" w:hAnsi="宋体" w:cs="宋体"/>
                <w:sz w:val="18"/>
              </w:rPr>
              <w:object w:dxaOrig="405" w:dyaOrig="330">
                <v:shape id="_x0000_i5690" type="#_x0000_t75" style="width:25.5pt;height:18pt" o:ole="">
                  <v:imagedata r:id="rId453" o:title=""/>
                </v:shape>
                <w:control r:id="rId463" w:name="DefaultOcxName2610" w:shapeid="_x0000_i5690"/>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sz w:val="18"/>
                <w:szCs w:val="18"/>
                <w:shd w:val="clear" w:color="auto" w:fill="FFF3BF"/>
              </w:rPr>
              <w:br/>
            </w:r>
            <w:r w:rsidRPr="00D60836">
              <w:rPr>
                <w:rFonts w:ascii="宋体" w:eastAsia="宋体" w:hAnsi="宋体" w:cs="宋体"/>
                <w:sz w:val="18"/>
                <w:szCs w:val="18"/>
                <w:shd w:val="clear" w:color="auto" w:fill="FFF3BF"/>
              </w:rPr>
              <w:br/>
            </w:r>
          </w:p>
        </w:tc>
        <w:tc>
          <w:tcPr>
            <w:tcW w:w="2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短期借款</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应收利息</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2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应付职工薪酬</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Helvetica" w:eastAsia="宋体" w:hAnsi="Helvetica" w:cs="宋体"/>
                <w:color w:val="333333"/>
                <w:sz w:val="18"/>
                <w:szCs w:val="18"/>
                <w:shd w:val="clear" w:color="auto" w:fill="92CDDC"/>
              </w:rPr>
            </w:pPr>
            <w:r w:rsidRPr="00D60836">
              <w:rPr>
                <w:rFonts w:ascii="宋体" w:eastAsia="宋体" w:hAnsi="宋体" w:cs="宋体" w:hint="eastAsia"/>
                <w:sz w:val="18"/>
                <w:szCs w:val="18"/>
              </w:rPr>
              <w:t>（2）</w:t>
            </w:r>
            <w:r w:rsidRPr="00D60836">
              <w:rPr>
                <w:rFonts w:ascii="Helvetica" w:eastAsia="宋体" w:hAnsi="Helvetica" w:cs="宋体"/>
                <w:color w:val="333333"/>
                <w:sz w:val="18"/>
              </w:rPr>
              <w:t>回答</w:t>
            </w:r>
            <w:r w:rsidRPr="00D60836">
              <w:rPr>
                <w:rFonts w:ascii="Helvetica" w:eastAsia="宋体" w:hAnsi="Helvetica" w:cs="宋体"/>
                <w:color w:val="333333"/>
                <w:sz w:val="18"/>
              </w:rPr>
              <w:object w:dxaOrig="405" w:dyaOrig="330">
                <v:shape id="_x0000_i5689" type="#_x0000_t75" style="width:30pt;height:18pt" o:ole="">
                  <v:imagedata r:id="rId450" o:title=""/>
                </v:shape>
                <w:control r:id="rId464" w:name="DefaultOcxName2711" w:shapeid="_x0000_i5689"/>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Helvetica" w:eastAsia="宋体" w:hAnsi="Helvetica" w:cs="宋体"/>
                <w:color w:val="333333"/>
                <w:sz w:val="18"/>
                <w:szCs w:val="18"/>
                <w:shd w:val="clear" w:color="auto" w:fill="FFF3BF"/>
              </w:rPr>
              <w:br/>
            </w:r>
            <w:r w:rsidRPr="00D60836">
              <w:rPr>
                <w:rFonts w:ascii="Helvetica" w:eastAsia="宋体" w:hAnsi="Helvetica" w:cs="宋体"/>
                <w:color w:val="333333"/>
                <w:sz w:val="18"/>
                <w:szCs w:val="18"/>
                <w:shd w:val="clear" w:color="auto" w:fill="FFF3BF"/>
              </w:rPr>
              <w:br/>
            </w:r>
          </w:p>
        </w:tc>
      </w:tr>
      <w:tr w:rsidR="00D60836" w:rsidRPr="00D60836" w:rsidTr="00D6083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应收股利</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2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应付股利</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Helvetica" w:eastAsia="宋体" w:hAnsi="Helvetica" w:cs="宋体"/>
                <w:color w:val="333333"/>
                <w:sz w:val="18"/>
                <w:szCs w:val="18"/>
                <w:shd w:val="clear" w:color="auto" w:fill="92CDDC"/>
              </w:rPr>
            </w:pPr>
            <w:r w:rsidRPr="00D60836">
              <w:rPr>
                <w:rFonts w:ascii="宋体" w:eastAsia="宋体" w:hAnsi="宋体" w:cs="宋体" w:hint="eastAsia"/>
                <w:sz w:val="18"/>
                <w:szCs w:val="18"/>
              </w:rPr>
              <w:t>（3）</w:t>
            </w:r>
            <w:r w:rsidRPr="00D60836">
              <w:rPr>
                <w:rFonts w:ascii="Helvetica" w:eastAsia="宋体" w:hAnsi="Helvetica" w:cs="宋体"/>
                <w:color w:val="333333"/>
                <w:sz w:val="18"/>
              </w:rPr>
              <w:t>回答</w:t>
            </w:r>
            <w:r w:rsidRPr="00D60836">
              <w:rPr>
                <w:rFonts w:ascii="Helvetica" w:eastAsia="宋体" w:hAnsi="Helvetica" w:cs="宋体"/>
                <w:color w:val="333333"/>
                <w:sz w:val="18"/>
              </w:rPr>
              <w:object w:dxaOrig="405" w:dyaOrig="330">
                <v:shape id="_x0000_i5688" type="#_x0000_t75" style="width:21pt;height:18pt" o:ole="">
                  <v:imagedata r:id="rId465" o:title=""/>
                </v:shape>
                <w:control r:id="rId466" w:name="DefaultOcxName2811" w:shapeid="_x0000_i5688"/>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Helvetica" w:eastAsia="宋体" w:hAnsi="Helvetica" w:cs="宋体"/>
                <w:color w:val="333333"/>
                <w:sz w:val="18"/>
                <w:szCs w:val="18"/>
                <w:shd w:val="clear" w:color="auto" w:fill="FFF3BF"/>
              </w:rPr>
              <w:br/>
            </w:r>
            <w:r w:rsidRPr="00D60836">
              <w:rPr>
                <w:rFonts w:ascii="Helvetica" w:eastAsia="宋体" w:hAnsi="Helvetica" w:cs="宋体"/>
                <w:color w:val="333333"/>
                <w:sz w:val="18"/>
                <w:szCs w:val="18"/>
                <w:shd w:val="clear" w:color="auto" w:fill="FFF3BF"/>
              </w:rPr>
              <w:br/>
            </w:r>
          </w:p>
        </w:tc>
      </w:tr>
    </w:tbl>
    <w:p w:rsidR="00D60836" w:rsidRPr="00D60836" w:rsidRDefault="00D60836" w:rsidP="00D60836">
      <w:pPr>
        <w:shd w:val="clear" w:color="auto" w:fill="DEF2F8"/>
        <w:adjustRightInd/>
        <w:snapToGrid/>
        <w:spacing w:after="0"/>
        <w:rPr>
          <w:rFonts w:ascii="Segoe UI" w:eastAsia="宋体" w:hAnsi="Segoe UI" w:cs="Segoe UI"/>
          <w:color w:val="2F6473"/>
          <w:sz w:val="23"/>
          <w:szCs w:val="23"/>
        </w:rPr>
      </w:pPr>
      <w:r w:rsidRPr="00D60836">
        <w:rPr>
          <w:rFonts w:ascii="Segoe UI" w:eastAsia="宋体" w:hAnsi="Segoe UI" w:cs="Segoe UI"/>
          <w:color w:val="2F6473"/>
          <w:sz w:val="23"/>
          <w:szCs w:val="23"/>
        </w:rPr>
        <w:br/>
      </w:r>
    </w:p>
    <w:p w:rsidR="00D60836" w:rsidRPr="00D60836" w:rsidRDefault="00D60836" w:rsidP="00D60836">
      <w:pPr>
        <w:shd w:val="clear" w:color="auto" w:fill="DEF2F8"/>
        <w:adjustRightInd/>
        <w:snapToGrid/>
        <w:spacing w:after="120"/>
        <w:rPr>
          <w:rFonts w:ascii="Segoe UI" w:eastAsia="宋体" w:hAnsi="Segoe UI" w:cs="Segoe UI"/>
          <w:color w:val="2F6473"/>
          <w:sz w:val="23"/>
          <w:szCs w:val="23"/>
        </w:rPr>
      </w:pPr>
    </w:p>
    <w:p w:rsidR="00D60836" w:rsidRPr="00D60836" w:rsidRDefault="00D60836" w:rsidP="00D60836">
      <w:pPr>
        <w:shd w:val="clear" w:color="auto" w:fill="FCEFDC"/>
        <w:adjustRightInd/>
        <w:snapToGrid/>
        <w:spacing w:after="100" w:afterAutospacing="1"/>
        <w:outlineLvl w:val="3"/>
        <w:rPr>
          <w:rFonts w:ascii="inherit" w:eastAsia="宋体" w:hAnsi="inherit" w:cs="Segoe UI"/>
          <w:color w:val="7D5A29"/>
          <w:sz w:val="24"/>
          <w:szCs w:val="24"/>
        </w:rPr>
      </w:pPr>
      <w:r w:rsidRPr="00D60836">
        <w:rPr>
          <w:rFonts w:ascii="inherit" w:eastAsia="宋体" w:hAnsi="inherit" w:cs="Segoe UI"/>
          <w:color w:val="7D5A29"/>
          <w:sz w:val="24"/>
          <w:szCs w:val="24"/>
        </w:rPr>
        <w:t>反馈</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宋体" w:eastAsia="宋体" w:hAnsi="宋体" w:cs="Segoe UI" w:hint="eastAsia"/>
          <w:color w:val="7D5A29"/>
          <w:sz w:val="23"/>
          <w:szCs w:val="23"/>
        </w:rPr>
        <w:lastRenderedPageBreak/>
        <w:t>（1）货币资金项目金额=1+200+50=251（万元）</w:t>
      </w:r>
    </w:p>
    <w:p w:rsidR="00D60836" w:rsidRPr="00D60836" w:rsidRDefault="00D60836" w:rsidP="00D60836">
      <w:pPr>
        <w:shd w:val="clear" w:color="auto" w:fill="FCEFDC"/>
        <w:adjustRightInd/>
        <w:snapToGrid/>
        <w:spacing w:after="120"/>
        <w:rPr>
          <w:rFonts w:ascii="Segoe UI" w:eastAsia="宋体" w:hAnsi="Segoe UI" w:cs="Segoe UI"/>
          <w:color w:val="7D5A29"/>
          <w:sz w:val="23"/>
          <w:szCs w:val="23"/>
        </w:rPr>
      </w:pPr>
      <w:r w:rsidRPr="00D60836">
        <w:rPr>
          <w:rFonts w:ascii="宋体" w:eastAsia="宋体" w:hAnsi="宋体" w:cs="Segoe UI" w:hint="eastAsia"/>
          <w:color w:val="7D5A29"/>
          <w:sz w:val="23"/>
          <w:szCs w:val="23"/>
        </w:rPr>
        <w:t>（2）应付职工薪酬项目金额=20+2.8+5=27.8（万元）</w:t>
      </w:r>
    </w:p>
    <w:p w:rsidR="00D60836" w:rsidRPr="00D60836" w:rsidRDefault="00D60836" w:rsidP="00D60836">
      <w:pPr>
        <w:shd w:val="clear" w:color="auto" w:fill="FCEFDC"/>
        <w:adjustRightInd/>
        <w:snapToGrid/>
        <w:rPr>
          <w:rFonts w:ascii="Segoe UI" w:eastAsia="宋体" w:hAnsi="Segoe UI" w:cs="Segoe UI"/>
          <w:color w:val="7D5A29"/>
          <w:sz w:val="23"/>
          <w:szCs w:val="23"/>
        </w:rPr>
      </w:pPr>
      <w:r w:rsidRPr="00D60836">
        <w:rPr>
          <w:rFonts w:ascii="宋体" w:eastAsia="宋体" w:hAnsi="宋体" w:cs="Segoe UI" w:hint="eastAsia"/>
          <w:color w:val="7D5A29"/>
          <w:sz w:val="23"/>
          <w:szCs w:val="23"/>
        </w:rPr>
        <w:t>（3）应付股利项目金额=50（万元），股票股利不通过应付股利核算。</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我国采用的资产负债表的格式是（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账户式</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下列属于根据资产科目与其备抵科目抵消后的净额填列的项目是（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其他应收款</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下列属于需根据有关明细科目的余额计算填列的项目是（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90" type="#_x0000_t75" style="width:20.25pt;height:15.75pt" o:ole="">
            <v:imagedata r:id="rId41" o:title=""/>
          </v:shape>
          <w:control r:id="rId467" w:name="DefaultOcxName1038" w:shapeid="_x0000_i5790"/>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预付账款</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9" type="#_x0000_t75" style="width:20.25pt;height:15.75pt" o:ole="">
            <v:imagedata r:id="rId41" o:title=""/>
          </v:shape>
          <w:control r:id="rId468" w:name="DefaultOcxName1139" w:shapeid="_x0000_i5789"/>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预付账款</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8" type="#_x0000_t75" style="width:20.25pt;height:15.75pt" o:ole="">
            <v:imagedata r:id="rId41" o:title=""/>
          </v:shape>
          <w:control r:id="rId469" w:name="DefaultOcxName1238" w:shapeid="_x0000_i5788"/>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应付账款</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7" type="#_x0000_t75" style="width:20.25pt;height:15.75pt" o:ole="">
            <v:imagedata r:id="rId41" o:title=""/>
          </v:shape>
          <w:control r:id="rId470" w:name="DefaultOcxName1338" w:shapeid="_x0000_i5787"/>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应收账款</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B97D94">
        <w:rPr>
          <w:rFonts w:ascii="宋体" w:eastAsia="宋体" w:hAnsi="宋体" w:cs="宋体"/>
          <w:color w:val="7D5A29"/>
          <w:sz w:val="24"/>
          <w:szCs w:val="24"/>
        </w:rPr>
        <w:t>ABCD</w:t>
      </w:r>
      <w:r w:rsidRPr="00D60836">
        <w:rPr>
          <w:rFonts w:ascii="宋体" w:eastAsia="宋体" w:hAnsi="宋体" w:cs="宋体" w:hint="eastAsia"/>
          <w:color w:val="7D5A29"/>
          <w:sz w:val="21"/>
          <w:szCs w:val="21"/>
        </w:rPr>
        <w:t>应付账款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预付账款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应收账款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预付账款</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资产负债表的作用是（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5" type="#_x0000_t75" style="width:20.25pt;height:15.75pt" o:ole="">
            <v:imagedata r:id="rId41" o:title=""/>
          </v:shape>
          <w:control r:id="rId471" w:name="DefaultOcxName1545" w:shapeid="_x0000_i5785"/>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反映企业的资产总额以及这些资产的来源</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4" type="#_x0000_t75" style="width:20.25pt;height:15.75pt" o:ole="">
            <v:imagedata r:id="rId41" o:title=""/>
          </v:shape>
          <w:control r:id="rId472" w:name="DefaultOcxName1645" w:shapeid="_x0000_i5784"/>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反映所有者在企业中持有的权益以及权益的构成情况</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3" type="#_x0000_t75" style="width:20.25pt;height:15.75pt" o:ole="">
            <v:imagedata r:id="rId41" o:title=""/>
          </v:shape>
          <w:control r:id="rId473" w:name="DefaultOcxName1745" w:shapeid="_x0000_i5783"/>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揭示企业的资产构成和负债构成，通过资产和负债的对比分析，反映企业的偿债能力</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782" type="#_x0000_t75" style="width:20.25pt;height:15.75pt" o:ole="">
            <v:imagedata r:id="rId41" o:title=""/>
          </v:shape>
          <w:control r:id="rId474" w:name="DefaultOcxName1845" w:shapeid="_x0000_i5782"/>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可以分析反映企业财务状况的变化趋势</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760766">
        <w:rPr>
          <w:rFonts w:ascii="宋体" w:eastAsia="宋体" w:hAnsi="宋体" w:cs="宋体"/>
          <w:color w:val="7D5A29"/>
          <w:sz w:val="24"/>
          <w:szCs w:val="24"/>
        </w:rPr>
        <w:t>ABCD</w:t>
      </w:r>
      <w:r w:rsidRPr="00D60836">
        <w:rPr>
          <w:rFonts w:ascii="宋体" w:eastAsia="宋体" w:hAnsi="宋体" w:cs="宋体" w:hint="eastAsia"/>
          <w:color w:val="7D5A29"/>
          <w:sz w:val="21"/>
          <w:szCs w:val="21"/>
        </w:rPr>
        <w:t>反映企业的资产总额以及这些资产的来源</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揭示企业的资产构成和负债构成，通过资产和负债的对比分析，反映企业的偿债能力</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反映所有者在企业中持有的权益以及权益的构成情况</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可以分析反映企业财务状况的变化趋势</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资产负债表中，长期借款项目根据长期借款科目余额扣除长期借款科目所属的明细科目中将在资产负债表日起一年内到期的且企业不能自主地将清偿义务展期的长期借款后的金额填列。（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账户式资产负债表的左方为资产项目，大体按资产的流动性大小排列，流动性小的排在前面，流动性大的排在后面。（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正确的答案是“错”。</w:t>
      </w:r>
    </w:p>
    <w:p w:rsidR="00D60836" w:rsidRPr="00D60836" w:rsidRDefault="00D60836" w:rsidP="00D60836">
      <w:pPr>
        <w:shd w:val="clear" w:color="auto" w:fill="DEF2F8"/>
        <w:adjustRightInd/>
        <w:snapToGrid/>
        <w:spacing w:after="100" w:afterAutospacing="1"/>
        <w:outlineLvl w:val="3"/>
        <w:rPr>
          <w:rFonts w:ascii="inherit" w:eastAsia="宋体" w:hAnsi="inherit" w:cs="宋体"/>
          <w:color w:val="2F6473"/>
          <w:sz w:val="24"/>
          <w:szCs w:val="24"/>
        </w:rPr>
      </w:pPr>
      <w:r w:rsidRPr="00D60836">
        <w:rPr>
          <w:rFonts w:ascii="inherit" w:eastAsia="宋体" w:hAnsi="inherit" w:cs="宋体"/>
          <w:color w:val="2F6473"/>
          <w:sz w:val="24"/>
          <w:szCs w:val="24"/>
        </w:rPr>
        <w:t>题干</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甲公司20X4年12月31日有关资料如下：</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lastRenderedPageBreak/>
        <w:t>（1）甲公司20X4年年初资产负债表“应付职工薪酬”项目为620万元，本期支付职工工资500万元，缴纳住房公积金、养老保险金等120万元，期末根据职工提供服务的情况确认应付职工工资360万元，企业应负担的社会保障基金50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（2）甲公司20X4年12月31日有关账户余额如下：</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材料采购10万元（借方）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原材料”200万元（借方）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周转材料150万元（借方）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库存商品120万元（借方）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生产成本55万元（借方）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材料成本差异5万元（贷方）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存货跌价准备25万元（贷方）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要求：根据上述账户余额资料，填写下列资产负债表相关项目。</w:t>
      </w:r>
    </w:p>
    <w:p w:rsidR="00D60836" w:rsidRPr="00D60836" w:rsidRDefault="00D60836" w:rsidP="00D60836">
      <w:pPr>
        <w:shd w:val="clear" w:color="auto" w:fill="DEF2F8"/>
        <w:adjustRightInd/>
        <w:snapToGrid/>
        <w:spacing w:after="120"/>
        <w:jc w:val="center"/>
        <w:rPr>
          <w:rFonts w:ascii="宋体" w:eastAsia="宋体" w:hAnsi="宋体" w:cs="宋体"/>
          <w:color w:val="2F6473"/>
          <w:sz w:val="24"/>
          <w:szCs w:val="24"/>
        </w:rPr>
      </w:pPr>
      <w:r w:rsidRPr="00D60836">
        <w:rPr>
          <w:rFonts w:ascii="宋体" w:eastAsia="宋体" w:hAnsi="宋体" w:cs="宋体"/>
          <w:color w:val="2F6473"/>
          <w:sz w:val="24"/>
          <w:szCs w:val="24"/>
        </w:rPr>
        <w:t>资产负债表</w:t>
      </w:r>
    </w:p>
    <w:p w:rsidR="00D60836" w:rsidRPr="00D60836" w:rsidRDefault="00D60836" w:rsidP="00D60836">
      <w:pPr>
        <w:shd w:val="clear" w:color="auto" w:fill="DEF2F8"/>
        <w:adjustRightInd/>
        <w:snapToGrid/>
        <w:jc w:val="center"/>
        <w:rPr>
          <w:rFonts w:ascii="宋体" w:eastAsia="宋体" w:hAnsi="宋体" w:cs="宋体"/>
          <w:color w:val="2F6473"/>
          <w:sz w:val="24"/>
          <w:szCs w:val="24"/>
        </w:rPr>
      </w:pPr>
      <w:r w:rsidRPr="00D60836">
        <w:rPr>
          <w:rFonts w:ascii="宋体" w:eastAsia="宋体" w:hAnsi="宋体" w:cs="宋体"/>
          <w:color w:val="2F6473"/>
          <w:sz w:val="24"/>
          <w:szCs w:val="24"/>
        </w:rPr>
        <w:t>编制单位：甲公司20x4年12月31日金额单位：万元</w:t>
      </w:r>
    </w:p>
    <w:tbl>
      <w:tblPr>
        <w:tblW w:w="9525" w:type="dxa"/>
        <w:jc w:val="center"/>
        <w:tblCellMar>
          <w:left w:w="0" w:type="dxa"/>
          <w:right w:w="0" w:type="dxa"/>
        </w:tblCellMar>
        <w:tblLook w:val="04A0"/>
      </w:tblPr>
      <w:tblGrid>
        <w:gridCol w:w="1611"/>
        <w:gridCol w:w="1134"/>
        <w:gridCol w:w="1836"/>
        <w:gridCol w:w="1841"/>
        <w:gridCol w:w="1134"/>
        <w:gridCol w:w="1969"/>
      </w:tblGrid>
      <w:tr w:rsidR="00D60836" w:rsidRPr="00D60836" w:rsidTr="00D60836">
        <w:trPr>
          <w:trHeight w:val="401"/>
          <w:jc w:val="center"/>
        </w:trPr>
        <w:tc>
          <w:tcPr>
            <w:tcW w:w="16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资产</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8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c>
          <w:tcPr>
            <w:tcW w:w="18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负债和所有者权益</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9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r>
      <w:tr w:rsidR="00D60836" w:rsidRPr="00D60836" w:rsidTr="00D60836">
        <w:trPr>
          <w:trHeight w:val="231"/>
          <w:jc w:val="center"/>
        </w:trPr>
        <w:tc>
          <w:tcPr>
            <w:tcW w:w="1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流动资产：</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4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流动负债：</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1"/>
          <w:jc w:val="center"/>
        </w:trPr>
        <w:tc>
          <w:tcPr>
            <w:tcW w:w="1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存货</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36"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（2）</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774" type="#_x0000_t75" style="width:25.5pt;height:18pt" o:ole="">
                  <v:imagedata r:id="rId453" o:title=""/>
                </v:shape>
                <w:control r:id="rId475" w:name="DefaultOcxName2611" w:shapeid="_x0000_i5774"/>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184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应付职工薪酬</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69"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（1）</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773" type="#_x0000_t75" style="width:25.5pt;height:18pt" o:ole="">
                  <v:imagedata r:id="rId453" o:title=""/>
                </v:shape>
                <w:control r:id="rId476" w:name="DefaultOcxName2712" w:shapeid="_x0000_i5773"/>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r>
      <w:tr w:rsidR="00D60836" w:rsidRPr="00D60836" w:rsidTr="00D60836">
        <w:trPr>
          <w:trHeight w:val="231"/>
          <w:jc w:val="center"/>
        </w:trPr>
        <w:tc>
          <w:tcPr>
            <w:tcW w:w="1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流动资产合计</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84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流动负债合计</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bl>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br/>
      </w:r>
    </w:p>
    <w:p w:rsidR="00D60836" w:rsidRPr="00D60836" w:rsidRDefault="00D60836" w:rsidP="00D60836">
      <w:pPr>
        <w:shd w:val="clear" w:color="auto" w:fill="FCEFDC"/>
        <w:adjustRightInd/>
        <w:snapToGrid/>
        <w:spacing w:after="100" w:afterAutospacing="1"/>
        <w:outlineLvl w:val="3"/>
        <w:rPr>
          <w:rFonts w:ascii="inherit" w:eastAsia="宋体" w:hAnsi="inherit" w:cs="宋体"/>
          <w:color w:val="7D5A29"/>
          <w:sz w:val="24"/>
          <w:szCs w:val="24"/>
        </w:rPr>
      </w:pPr>
      <w:r w:rsidRPr="00D60836">
        <w:rPr>
          <w:rFonts w:ascii="inherit" w:eastAsia="宋体" w:hAnsi="inherit" w:cs="宋体"/>
          <w:color w:val="7D5A29"/>
          <w:sz w:val="24"/>
          <w:szCs w:val="24"/>
        </w:rPr>
        <w:t>反馈</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（1）20X4年末“应付职工薪酬”项目金额</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=620-500-120+360+50=410（万元）</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（2）20X4年末“存货”项目金额</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=10+200+150+120+55-5-25=505（万元）</w:t>
      </w:r>
    </w:p>
    <w:p w:rsidR="00D60836" w:rsidRPr="00D60836" w:rsidRDefault="00D60836" w:rsidP="00D60836">
      <w:pPr>
        <w:shd w:val="clear" w:color="auto" w:fill="FCEFDC"/>
        <w:adjustRightInd/>
        <w:snapToGrid/>
        <w:rPr>
          <w:rFonts w:ascii="宋体" w:eastAsia="宋体" w:hAnsi="宋体" w:cs="宋体"/>
          <w:color w:val="7D5A29"/>
          <w:sz w:val="24"/>
          <w:szCs w:val="24"/>
        </w:rPr>
      </w:pP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下列属于长期负债的项目是（　　）。</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hint="eastAsia"/>
          <w:color w:val="7D5A29"/>
          <w:sz w:val="21"/>
          <w:szCs w:val="21"/>
        </w:rPr>
        <w:t>选项B应付债券属于长期负债项目，其他是流动负债。</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Pr="00D60836">
        <w:rPr>
          <w:rFonts w:ascii="宋体" w:eastAsia="宋体" w:hAnsi="宋体" w:cs="宋体" w:hint="eastAsia"/>
          <w:color w:val="7D5A29"/>
          <w:sz w:val="21"/>
          <w:szCs w:val="21"/>
        </w:rPr>
        <w:t>应付债券</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年末资产负债表中的“未分配利润”项目，其填列依据是（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lastRenderedPageBreak/>
        <w:t>正确答案是：</w:t>
      </w:r>
      <w:r w:rsidRPr="00D60836">
        <w:rPr>
          <w:rFonts w:ascii="宋体" w:eastAsia="宋体" w:hAnsi="宋体" w:cs="宋体" w:hint="eastAsia"/>
          <w:color w:val="7D5A29"/>
          <w:sz w:val="21"/>
          <w:szCs w:val="21"/>
        </w:rPr>
        <w:t>“利润分配”账户年末余额</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下列资产负债表项目中，可以根据相应账户的期末余额填列的是（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83" type="#_x0000_t75" style="width:20.25pt;height:15.75pt" o:ole="">
            <v:imagedata r:id="rId41" o:title=""/>
          </v:shape>
          <w:control r:id="rId477" w:name="DefaultOcxName1039" w:shapeid="_x0000_i5883"/>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应收票据</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82" type="#_x0000_t75" style="width:20.25pt;height:15.75pt" o:ole="">
            <v:imagedata r:id="rId41" o:title=""/>
          </v:shape>
          <w:control r:id="rId478" w:name="DefaultOcxName1140" w:shapeid="_x0000_i5882"/>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短期借款</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81" type="#_x0000_t75" style="width:20.25pt;height:15.75pt" o:ole="">
            <v:imagedata r:id="rId41" o:title=""/>
          </v:shape>
          <w:control r:id="rId479" w:name="DefaultOcxName1239" w:shapeid="_x0000_i5881"/>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资本公积</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80" type="#_x0000_t75" style="width:20.25pt;height:15.75pt" o:ole="">
            <v:imagedata r:id="rId41" o:title=""/>
          </v:shape>
          <w:control r:id="rId480" w:name="DefaultOcxName1339" w:shapeid="_x0000_i5880"/>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货币资金</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2B430E">
        <w:rPr>
          <w:rFonts w:ascii="宋体" w:eastAsia="宋体" w:hAnsi="宋体" w:cs="宋体"/>
          <w:color w:val="7D5A29"/>
          <w:sz w:val="24"/>
          <w:szCs w:val="24"/>
        </w:rPr>
        <w:t>ABC</w:t>
      </w:r>
      <w:r w:rsidRPr="00D60836">
        <w:rPr>
          <w:rFonts w:ascii="宋体" w:eastAsia="宋体" w:hAnsi="宋体" w:cs="宋体" w:hint="eastAsia"/>
          <w:color w:val="7D5A29"/>
          <w:sz w:val="21"/>
          <w:szCs w:val="21"/>
        </w:rPr>
        <w:t>应收票据</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短期借款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资本公积</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下列属于根据总账科目和明细科目的余额分析计算填列的项目是（　　）。</w:t>
      </w:r>
    </w:p>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t>选择一项或多项：</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78" type="#_x0000_t75" style="width:20.25pt;height:15.75pt" o:ole="">
            <v:imagedata r:id="rId41" o:title=""/>
          </v:shape>
          <w:control r:id="rId481" w:name="DefaultOcxName1546" w:shapeid="_x0000_i5878"/>
        </w:object>
      </w:r>
      <w:r w:rsidRPr="00D60836">
        <w:rPr>
          <w:rFonts w:ascii="宋体" w:eastAsia="宋体" w:hAnsi="宋体" w:cs="宋体"/>
          <w:color w:val="2F6473"/>
          <w:sz w:val="24"/>
          <w:szCs w:val="24"/>
        </w:rPr>
        <w:t>a. </w:t>
      </w:r>
      <w:r w:rsidRPr="00D60836">
        <w:rPr>
          <w:rFonts w:ascii="宋体" w:eastAsia="宋体" w:hAnsi="宋体" w:cs="宋体" w:hint="eastAsia"/>
          <w:color w:val="2F6473"/>
          <w:sz w:val="21"/>
          <w:szCs w:val="21"/>
        </w:rPr>
        <w:t>应付债券</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77" type="#_x0000_t75" style="width:20.25pt;height:15.75pt" o:ole="">
            <v:imagedata r:id="rId41" o:title=""/>
          </v:shape>
          <w:control r:id="rId482" w:name="DefaultOcxName1646" w:shapeid="_x0000_i5877"/>
        </w:object>
      </w:r>
      <w:r w:rsidRPr="00D60836">
        <w:rPr>
          <w:rFonts w:ascii="宋体" w:eastAsia="宋体" w:hAnsi="宋体" w:cs="宋体"/>
          <w:color w:val="2F6473"/>
          <w:sz w:val="24"/>
          <w:szCs w:val="24"/>
        </w:rPr>
        <w:t>b. </w:t>
      </w:r>
      <w:r w:rsidRPr="00D60836">
        <w:rPr>
          <w:rFonts w:ascii="宋体" w:eastAsia="宋体" w:hAnsi="宋体" w:cs="宋体" w:hint="eastAsia"/>
          <w:color w:val="2F6473"/>
          <w:sz w:val="21"/>
          <w:szCs w:val="21"/>
        </w:rPr>
        <w:t>长期股权投资</w:t>
      </w:r>
    </w:p>
    <w:p w:rsidR="00D60836" w:rsidRPr="00D60836" w:rsidRDefault="00D60836" w:rsidP="00D60836">
      <w:pPr>
        <w:shd w:val="clear" w:color="auto" w:fill="DEF2F8"/>
        <w:adjustRightInd/>
        <w:snapToGrid/>
        <w:spacing w:after="0"/>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76" type="#_x0000_t75" style="width:20.25pt;height:15.75pt" o:ole="">
            <v:imagedata r:id="rId41" o:title=""/>
          </v:shape>
          <w:control r:id="rId483" w:name="DefaultOcxName1746" w:shapeid="_x0000_i5876"/>
        </w:object>
      </w:r>
      <w:r w:rsidRPr="00D60836">
        <w:rPr>
          <w:rFonts w:ascii="宋体" w:eastAsia="宋体" w:hAnsi="宋体" w:cs="宋体"/>
          <w:color w:val="2F6473"/>
          <w:sz w:val="24"/>
          <w:szCs w:val="24"/>
        </w:rPr>
        <w:t>c. </w:t>
      </w:r>
      <w:r w:rsidRPr="00D60836">
        <w:rPr>
          <w:rFonts w:ascii="宋体" w:eastAsia="宋体" w:hAnsi="宋体" w:cs="宋体" w:hint="eastAsia"/>
          <w:color w:val="2F6473"/>
          <w:sz w:val="21"/>
          <w:szCs w:val="21"/>
        </w:rPr>
        <w:t>长期借款</w:t>
      </w:r>
    </w:p>
    <w:p w:rsidR="00D60836" w:rsidRPr="00D60836" w:rsidRDefault="00D60836" w:rsidP="00D60836">
      <w:pPr>
        <w:shd w:val="clear" w:color="auto" w:fill="DEF2F8"/>
        <w:adjustRightInd/>
        <w:snapToGrid/>
        <w:spacing w:after="72"/>
        <w:ind w:hanging="375"/>
        <w:rPr>
          <w:rFonts w:ascii="宋体" w:eastAsia="宋体" w:hAnsi="宋体" w:cs="宋体"/>
          <w:color w:val="2F6473"/>
          <w:sz w:val="24"/>
          <w:szCs w:val="24"/>
        </w:rPr>
      </w:pPr>
      <w:r w:rsidRPr="00D60836">
        <w:rPr>
          <w:rFonts w:ascii="宋体" w:eastAsia="宋体" w:hAnsi="宋体" w:cs="宋体"/>
          <w:color w:val="2F6473"/>
          <w:sz w:val="24"/>
          <w:szCs w:val="24"/>
        </w:rPr>
        <w:object w:dxaOrig="405" w:dyaOrig="330">
          <v:shape id="_x0000_i5875" type="#_x0000_t75" style="width:20.25pt;height:15.75pt" o:ole="">
            <v:imagedata r:id="rId41" o:title=""/>
          </v:shape>
          <w:control r:id="rId484" w:name="DefaultOcxName1846" w:shapeid="_x0000_i5875"/>
        </w:object>
      </w:r>
      <w:r w:rsidRPr="00D60836">
        <w:rPr>
          <w:rFonts w:ascii="宋体" w:eastAsia="宋体" w:hAnsi="宋体" w:cs="宋体"/>
          <w:color w:val="2F6473"/>
          <w:sz w:val="24"/>
          <w:szCs w:val="24"/>
        </w:rPr>
        <w:t>d. </w:t>
      </w:r>
      <w:r w:rsidRPr="00D60836">
        <w:rPr>
          <w:rFonts w:ascii="宋体" w:eastAsia="宋体" w:hAnsi="宋体" w:cs="宋体" w:hint="eastAsia"/>
          <w:color w:val="2F6473"/>
          <w:sz w:val="21"/>
          <w:szCs w:val="21"/>
        </w:rPr>
        <w:t>持有至到期投资</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正确答案是：</w:t>
      </w:r>
      <w:r w:rsidR="002B430E">
        <w:rPr>
          <w:rFonts w:ascii="宋体" w:eastAsia="宋体" w:hAnsi="宋体" w:cs="宋体"/>
          <w:color w:val="7D5A29"/>
          <w:sz w:val="24"/>
          <w:szCs w:val="24"/>
        </w:rPr>
        <w:t>ACD</w:t>
      </w:r>
      <w:r w:rsidRPr="00D60836">
        <w:rPr>
          <w:rFonts w:ascii="宋体" w:eastAsia="宋体" w:hAnsi="宋体" w:cs="宋体" w:hint="eastAsia"/>
          <w:color w:val="7D5A29"/>
          <w:sz w:val="21"/>
          <w:szCs w:val="21"/>
        </w:rPr>
        <w:t>持有至到期投资</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长期借款</w:t>
      </w:r>
      <w:r w:rsidRPr="00D60836">
        <w:rPr>
          <w:rFonts w:ascii="宋体" w:eastAsia="宋体" w:hAnsi="宋体" w:cs="宋体"/>
          <w:color w:val="7D5A29"/>
          <w:sz w:val="24"/>
          <w:szCs w:val="24"/>
        </w:rPr>
        <w:t>, </w:t>
      </w:r>
      <w:r w:rsidRPr="00D60836">
        <w:rPr>
          <w:rFonts w:ascii="宋体" w:eastAsia="宋体" w:hAnsi="宋体" w:cs="宋体" w:hint="eastAsia"/>
          <w:color w:val="7D5A29"/>
          <w:sz w:val="21"/>
          <w:szCs w:val="21"/>
        </w:rPr>
        <w:t>应付债券</w:t>
      </w:r>
    </w:p>
    <w:p w:rsidR="00D60836" w:rsidRPr="00D60836" w:rsidRDefault="00D60836"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hint="eastAsia"/>
          <w:color w:val="2F6473"/>
          <w:sz w:val="21"/>
          <w:szCs w:val="21"/>
        </w:rPr>
        <w:t>资产负债表中的有些项目，需根据有关明细科目的余额计算填列的项目是，如“应收账款”项目。</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hint="eastAsia"/>
          <w:color w:val="7D5A29"/>
          <w:sz w:val="21"/>
          <w:szCs w:val="21"/>
        </w:rPr>
        <w:t>。</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2B430E" w:rsidP="00D60836">
      <w:pPr>
        <w:shd w:val="clear" w:color="auto" w:fill="DEF2F8"/>
        <w:adjustRightInd/>
        <w:snapToGrid/>
        <w:rPr>
          <w:rFonts w:ascii="宋体" w:eastAsia="宋体" w:hAnsi="宋体" w:cs="宋体"/>
          <w:color w:val="2F6473"/>
          <w:sz w:val="24"/>
          <w:szCs w:val="24"/>
        </w:rPr>
      </w:pPr>
      <w:r w:rsidRPr="00D60836">
        <w:rPr>
          <w:rFonts w:ascii="宋体" w:eastAsia="宋体" w:hAnsi="宋体" w:cs="宋体"/>
          <w:color w:val="2F6473"/>
          <w:sz w:val="24"/>
          <w:szCs w:val="24"/>
        </w:rPr>
        <w:t xml:space="preserve"> </w:t>
      </w:r>
      <w:r w:rsidR="00D60836" w:rsidRPr="00D60836">
        <w:rPr>
          <w:rFonts w:ascii="宋体" w:eastAsia="宋体" w:hAnsi="宋体" w:cs="宋体"/>
          <w:color w:val="2F6473"/>
          <w:sz w:val="24"/>
          <w:szCs w:val="24"/>
        </w:rPr>
        <w:t>“长期借款”项目，根据“长期借款”总账科目余额填列。（  ） </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正确的答案是“对”。</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甲公司20X5年12月31日有关资料如下：</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（1）长期待摊费用账户余额为35万元，将于一年内推销的数额为20万元。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（2）无形资产账户余额为50万元，累计摊销账户余额为5万元，无形资产减值准备账户余额为9万元。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（3）长期借款35万元（贷），其中一年内到期的金额为10万元</w:t>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r w:rsidRPr="00D60836">
        <w:rPr>
          <w:rFonts w:ascii="宋体" w:eastAsia="宋体" w:hAnsi="宋体" w:cs="宋体"/>
          <w:color w:val="2F6473"/>
          <w:sz w:val="24"/>
          <w:szCs w:val="24"/>
        </w:rPr>
        <w:t>要求：根据上述账户余额资料，填写下列资产负债表相关项目。</w:t>
      </w:r>
    </w:p>
    <w:p w:rsidR="00D60836" w:rsidRPr="00D60836" w:rsidRDefault="00D60836" w:rsidP="00D60836">
      <w:pPr>
        <w:shd w:val="clear" w:color="auto" w:fill="DEF2F8"/>
        <w:adjustRightInd/>
        <w:snapToGrid/>
        <w:spacing w:after="120"/>
        <w:jc w:val="center"/>
        <w:rPr>
          <w:rFonts w:ascii="宋体" w:eastAsia="宋体" w:hAnsi="宋体" w:cs="宋体"/>
          <w:color w:val="2F6473"/>
          <w:sz w:val="24"/>
          <w:szCs w:val="24"/>
        </w:rPr>
      </w:pPr>
      <w:r w:rsidRPr="00D60836">
        <w:rPr>
          <w:rFonts w:ascii="宋体" w:eastAsia="宋体" w:hAnsi="宋体" w:cs="宋体"/>
          <w:color w:val="2F6473"/>
          <w:sz w:val="24"/>
          <w:szCs w:val="24"/>
        </w:rPr>
        <w:t>资产负债表</w:t>
      </w:r>
    </w:p>
    <w:p w:rsidR="00D60836" w:rsidRPr="00D60836" w:rsidRDefault="00D60836" w:rsidP="00D60836">
      <w:pPr>
        <w:shd w:val="clear" w:color="auto" w:fill="DEF2F8"/>
        <w:adjustRightInd/>
        <w:snapToGrid/>
        <w:jc w:val="center"/>
        <w:rPr>
          <w:rFonts w:ascii="宋体" w:eastAsia="宋体" w:hAnsi="宋体" w:cs="宋体"/>
          <w:color w:val="2F6473"/>
          <w:sz w:val="24"/>
          <w:szCs w:val="24"/>
        </w:rPr>
      </w:pPr>
      <w:r w:rsidRPr="00D60836">
        <w:rPr>
          <w:rFonts w:ascii="宋体" w:eastAsia="宋体" w:hAnsi="宋体" w:cs="宋体"/>
          <w:color w:val="2F6473"/>
          <w:sz w:val="24"/>
          <w:szCs w:val="24"/>
        </w:rPr>
        <w:t>编制单位：甲公司20x5年12月31日金额单位：万元</w:t>
      </w:r>
    </w:p>
    <w:tbl>
      <w:tblPr>
        <w:tblW w:w="9354" w:type="dxa"/>
        <w:jc w:val="center"/>
        <w:tblCellMar>
          <w:left w:w="0" w:type="dxa"/>
          <w:right w:w="0" w:type="dxa"/>
        </w:tblCellMar>
        <w:tblLook w:val="04A0"/>
      </w:tblPr>
      <w:tblGrid>
        <w:gridCol w:w="2607"/>
        <w:gridCol w:w="1035"/>
        <w:gridCol w:w="1035"/>
        <w:gridCol w:w="2607"/>
        <w:gridCol w:w="1035"/>
        <w:gridCol w:w="1035"/>
      </w:tblGrid>
      <w:tr w:rsidR="00D60836" w:rsidRPr="00D60836" w:rsidTr="00D60836">
        <w:trPr>
          <w:trHeight w:val="401"/>
          <w:jc w:val="center"/>
        </w:trPr>
        <w:tc>
          <w:tcPr>
            <w:tcW w:w="260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资产</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c>
          <w:tcPr>
            <w:tcW w:w="260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负债和所有者权益</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年初余额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b/>
                <w:bCs/>
                <w:sz w:val="18"/>
                <w:szCs w:val="18"/>
              </w:rPr>
              <w:t>期末余额</w:t>
            </w:r>
          </w:p>
        </w:tc>
      </w:tr>
      <w:tr w:rsidR="00D60836" w:rsidRPr="00D60836" w:rsidTr="00D60836">
        <w:trPr>
          <w:trHeight w:val="231"/>
          <w:jc w:val="center"/>
        </w:trPr>
        <w:tc>
          <w:tcPr>
            <w:tcW w:w="26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26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流动负债：</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1"/>
          <w:jc w:val="center"/>
        </w:trPr>
        <w:tc>
          <w:tcPr>
            <w:tcW w:w="26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一年内到期的非流动资产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（2）</w:t>
            </w:r>
            <w:r w:rsidRPr="00D60836">
              <w:rPr>
                <w:rFonts w:ascii="宋体" w:eastAsia="宋体" w:hAnsi="宋体" w:cs="宋体" w:hint="eastAsia"/>
                <w:sz w:val="18"/>
              </w:rPr>
              <w:t>回答</w:t>
            </w:r>
            <w:r w:rsidRPr="00D60836">
              <w:rPr>
                <w:rFonts w:ascii="宋体" w:eastAsia="宋体" w:hAnsi="宋体" w:cs="宋体"/>
                <w:sz w:val="18"/>
              </w:rPr>
              <w:lastRenderedPageBreak/>
              <w:object w:dxaOrig="405" w:dyaOrig="330">
                <v:shape id="_x0000_i5867" type="#_x0000_t75" style="width:21pt;height:18pt" o:ole="">
                  <v:imagedata r:id="rId465" o:title=""/>
                </v:shape>
                <w:control r:id="rId485" w:name="DefaultOcxName2612" w:shapeid="_x0000_i5867"/>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26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lastRenderedPageBreak/>
              <w:t>一年内到期的非流动负债</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（5）</w:t>
            </w:r>
            <w:r w:rsidRPr="00D60836">
              <w:rPr>
                <w:rFonts w:ascii="宋体" w:eastAsia="宋体" w:hAnsi="宋体" w:cs="宋体" w:hint="eastAsia"/>
                <w:sz w:val="18"/>
              </w:rPr>
              <w:t>回答</w:t>
            </w:r>
            <w:r w:rsidRPr="00D60836">
              <w:rPr>
                <w:rFonts w:ascii="宋体" w:eastAsia="宋体" w:hAnsi="宋体" w:cs="宋体"/>
                <w:sz w:val="18"/>
              </w:rPr>
              <w:lastRenderedPageBreak/>
              <w:object w:dxaOrig="405" w:dyaOrig="330">
                <v:shape id="_x0000_i5866" type="#_x0000_t75" style="width:21pt;height:18pt" o:ole="">
                  <v:imagedata r:id="rId465" o:title=""/>
                </v:shape>
                <w:control r:id="rId486" w:name="DefaultOcxName2713" w:shapeid="_x0000_i5866"/>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r>
      <w:tr w:rsidR="00D60836" w:rsidRPr="00D60836" w:rsidTr="00D60836">
        <w:trPr>
          <w:trHeight w:val="231"/>
          <w:jc w:val="center"/>
        </w:trPr>
        <w:tc>
          <w:tcPr>
            <w:tcW w:w="26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lastRenderedPageBreak/>
              <w:t>非流动资产：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26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rPr>
                <w:rFonts w:ascii="宋体" w:eastAsia="宋体" w:hAnsi="宋体" w:cs="宋体"/>
                <w:sz w:val="24"/>
                <w:szCs w:val="24"/>
              </w:rPr>
            </w:pPr>
            <w:r w:rsidRPr="00D60836">
              <w:rPr>
                <w:rFonts w:ascii="宋体" w:eastAsia="宋体" w:hAnsi="宋体" w:cs="宋体" w:hint="eastAsia"/>
                <w:sz w:val="18"/>
                <w:szCs w:val="18"/>
              </w:rPr>
              <w:t>非流动负债：</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r w:rsidR="00D60836" w:rsidRPr="00D60836" w:rsidTr="00D60836">
        <w:trPr>
          <w:trHeight w:val="231"/>
          <w:jc w:val="center"/>
        </w:trPr>
        <w:tc>
          <w:tcPr>
            <w:tcW w:w="26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无形资产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（3）</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865" type="#_x0000_t75" style="width:21pt;height:18pt" o:ole="">
                  <v:imagedata r:id="rId465" o:title=""/>
                </v:shape>
                <w:control r:id="rId487" w:name="DefaultOcxName2812" w:shapeid="_x0000_i5865"/>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26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长期借款</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（4）</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864" type="#_x0000_t75" style="width:21pt;height:18pt" o:ole="">
                  <v:imagedata r:id="rId465" o:title=""/>
                </v:shape>
                <w:control r:id="rId488" w:name="DefaultOcxName296" w:shapeid="_x0000_i5864"/>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r>
      <w:tr w:rsidR="00D60836" w:rsidRPr="00D60836" w:rsidTr="00D60836">
        <w:trPr>
          <w:trHeight w:val="231"/>
          <w:jc w:val="center"/>
        </w:trPr>
        <w:tc>
          <w:tcPr>
            <w:tcW w:w="26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长期待摊费用</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D60836" w:rsidRPr="00D60836" w:rsidRDefault="00D60836" w:rsidP="00D60836">
            <w:pPr>
              <w:adjustRightInd/>
              <w:snapToGrid/>
              <w:spacing w:after="120" w:line="270" w:lineRule="atLeast"/>
              <w:jc w:val="center"/>
              <w:rPr>
                <w:rFonts w:ascii="宋体" w:eastAsia="宋体" w:hAnsi="宋体" w:cs="宋体"/>
                <w:sz w:val="18"/>
                <w:szCs w:val="18"/>
              </w:rPr>
            </w:pPr>
            <w:r w:rsidRPr="00D60836">
              <w:rPr>
                <w:rFonts w:ascii="宋体" w:eastAsia="宋体" w:hAnsi="宋体" w:cs="宋体" w:hint="eastAsia"/>
                <w:sz w:val="18"/>
                <w:szCs w:val="18"/>
              </w:rPr>
              <w:t>（1）</w:t>
            </w:r>
            <w:r w:rsidRPr="00D60836">
              <w:rPr>
                <w:rFonts w:ascii="宋体" w:eastAsia="宋体" w:hAnsi="宋体" w:cs="宋体" w:hint="eastAsia"/>
                <w:sz w:val="18"/>
              </w:rPr>
              <w:t>回答</w:t>
            </w:r>
            <w:r w:rsidRPr="00D60836">
              <w:rPr>
                <w:rFonts w:ascii="宋体" w:eastAsia="宋体" w:hAnsi="宋体" w:cs="宋体"/>
                <w:sz w:val="18"/>
              </w:rPr>
              <w:object w:dxaOrig="405" w:dyaOrig="330">
                <v:shape id="_x0000_i5863" type="#_x0000_t75" style="width:21pt;height:18pt" o:ole="">
                  <v:imagedata r:id="rId465" o:title=""/>
                </v:shape>
                <w:control r:id="rId489" w:name="DefaultOcxName301" w:shapeid="_x0000_i5863"/>
              </w:object>
            </w:r>
          </w:p>
          <w:p w:rsidR="00D60836" w:rsidRPr="00D60836" w:rsidRDefault="00D60836" w:rsidP="00D60836">
            <w:pPr>
              <w:adjustRightInd/>
              <w:snapToGrid/>
              <w:spacing w:after="0" w:line="270" w:lineRule="atLeast"/>
              <w:rPr>
                <w:rFonts w:ascii="宋体" w:eastAsia="宋体" w:hAnsi="宋体" w:cs="宋体"/>
                <w:sz w:val="24"/>
                <w:szCs w:val="24"/>
              </w:rPr>
            </w:pPr>
            <w:r w:rsidRPr="00D60836">
              <w:rPr>
                <w:rFonts w:ascii="宋体" w:eastAsia="宋体" w:hAnsi="宋体" w:cs="宋体" w:hint="eastAsia"/>
                <w:sz w:val="18"/>
                <w:szCs w:val="18"/>
                <w:shd w:val="clear" w:color="auto" w:fill="FFF3BF"/>
              </w:rPr>
              <w:br/>
            </w:r>
            <w:r w:rsidRPr="00D60836">
              <w:rPr>
                <w:rFonts w:ascii="宋体" w:eastAsia="宋体" w:hAnsi="宋体" w:cs="宋体" w:hint="eastAsia"/>
                <w:sz w:val="18"/>
                <w:szCs w:val="18"/>
                <w:shd w:val="clear" w:color="auto" w:fill="FFF3BF"/>
              </w:rPr>
              <w:br/>
            </w:r>
          </w:p>
        </w:tc>
        <w:tc>
          <w:tcPr>
            <w:tcW w:w="26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ind w:firstLine="180"/>
              <w:rPr>
                <w:rFonts w:ascii="宋体" w:eastAsia="宋体" w:hAnsi="宋体" w:cs="宋体"/>
                <w:sz w:val="24"/>
                <w:szCs w:val="24"/>
              </w:rPr>
            </w:pPr>
            <w:r w:rsidRPr="00D60836">
              <w:rPr>
                <w:rFonts w:ascii="宋体" w:eastAsia="宋体" w:hAnsi="宋体" w:cs="宋体" w:hint="eastAsia"/>
                <w:sz w:val="18"/>
                <w:szCs w:val="18"/>
              </w:rPr>
              <w:t>应付债券</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0836" w:rsidRPr="00D60836" w:rsidRDefault="00D60836" w:rsidP="00D60836">
            <w:pPr>
              <w:adjustRightInd/>
              <w:snapToGrid/>
              <w:spacing w:after="120"/>
              <w:jc w:val="center"/>
              <w:rPr>
                <w:rFonts w:ascii="宋体" w:eastAsia="宋体" w:hAnsi="宋体" w:cs="宋体"/>
                <w:sz w:val="24"/>
                <w:szCs w:val="24"/>
              </w:rPr>
            </w:pPr>
            <w:r w:rsidRPr="00D60836">
              <w:rPr>
                <w:rFonts w:ascii="宋体" w:eastAsia="宋体" w:hAnsi="宋体" w:cs="宋体" w:hint="eastAsia"/>
                <w:sz w:val="18"/>
                <w:szCs w:val="18"/>
              </w:rPr>
              <w:t> </w:t>
            </w:r>
          </w:p>
        </w:tc>
      </w:tr>
    </w:tbl>
    <w:p w:rsidR="00D60836" w:rsidRPr="00D60836" w:rsidRDefault="00D60836" w:rsidP="00D60836">
      <w:pPr>
        <w:shd w:val="clear" w:color="auto" w:fill="DEF2F8"/>
        <w:adjustRightInd/>
        <w:snapToGrid/>
        <w:spacing w:after="0"/>
        <w:rPr>
          <w:rFonts w:ascii="宋体" w:eastAsia="宋体" w:hAnsi="宋体" w:cs="宋体"/>
          <w:color w:val="2F6473"/>
          <w:sz w:val="24"/>
          <w:szCs w:val="24"/>
        </w:rPr>
      </w:pPr>
      <w:r w:rsidRPr="00D60836">
        <w:rPr>
          <w:rFonts w:ascii="宋体" w:eastAsia="宋体" w:hAnsi="宋体" w:cs="宋体"/>
          <w:color w:val="2F6473"/>
          <w:sz w:val="24"/>
          <w:szCs w:val="24"/>
        </w:rPr>
        <w:br/>
      </w:r>
    </w:p>
    <w:p w:rsidR="00D60836" w:rsidRPr="00D60836" w:rsidRDefault="00D60836" w:rsidP="00D60836">
      <w:pPr>
        <w:shd w:val="clear" w:color="auto" w:fill="DEF2F8"/>
        <w:adjustRightInd/>
        <w:snapToGrid/>
        <w:spacing w:after="120"/>
        <w:rPr>
          <w:rFonts w:ascii="宋体" w:eastAsia="宋体" w:hAnsi="宋体" w:cs="宋体"/>
          <w:color w:val="2F6473"/>
          <w:sz w:val="24"/>
          <w:szCs w:val="24"/>
        </w:rPr>
      </w:pPr>
    </w:p>
    <w:p w:rsidR="00D60836" w:rsidRPr="00D60836" w:rsidRDefault="00D60836" w:rsidP="00D60836">
      <w:pPr>
        <w:shd w:val="clear" w:color="auto" w:fill="FCEFDC"/>
        <w:adjustRightInd/>
        <w:snapToGrid/>
        <w:spacing w:after="100" w:afterAutospacing="1"/>
        <w:outlineLvl w:val="3"/>
        <w:rPr>
          <w:rFonts w:ascii="inherit" w:eastAsia="宋体" w:hAnsi="inherit" w:cs="宋体"/>
          <w:color w:val="7D5A29"/>
          <w:sz w:val="24"/>
          <w:szCs w:val="24"/>
        </w:rPr>
      </w:pPr>
      <w:r w:rsidRPr="00D60836">
        <w:rPr>
          <w:rFonts w:ascii="inherit" w:eastAsia="宋体" w:hAnsi="inherit" w:cs="宋体"/>
          <w:color w:val="7D5A29"/>
          <w:sz w:val="24"/>
          <w:szCs w:val="24"/>
        </w:rPr>
        <w:t>反馈</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（1）长期待摊费用项目金额=35-20=15（万元）</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（2）一年内到期的非流动资产=20（万元）</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（3）无形资产项目金额=50-5-9=36（万元）</w:t>
      </w:r>
    </w:p>
    <w:p w:rsidR="00D60836" w:rsidRPr="00D60836" w:rsidRDefault="00D60836" w:rsidP="00D60836">
      <w:pPr>
        <w:shd w:val="clear" w:color="auto" w:fill="FCEFDC"/>
        <w:adjustRightInd/>
        <w:snapToGrid/>
        <w:spacing w:after="120"/>
        <w:rPr>
          <w:rFonts w:ascii="宋体" w:eastAsia="宋体" w:hAnsi="宋体" w:cs="宋体"/>
          <w:color w:val="7D5A29"/>
          <w:sz w:val="24"/>
          <w:szCs w:val="24"/>
        </w:rPr>
      </w:pPr>
      <w:r w:rsidRPr="00D60836">
        <w:rPr>
          <w:rFonts w:ascii="宋体" w:eastAsia="宋体" w:hAnsi="宋体" w:cs="宋体"/>
          <w:color w:val="7D5A29"/>
          <w:sz w:val="24"/>
          <w:szCs w:val="24"/>
        </w:rPr>
        <w:t>（4）长期借款项目金额=35-10=25（万元）</w:t>
      </w:r>
    </w:p>
    <w:p w:rsidR="00D60836" w:rsidRPr="00D60836" w:rsidRDefault="00D60836" w:rsidP="00D60836">
      <w:pPr>
        <w:shd w:val="clear" w:color="auto" w:fill="FCEFDC"/>
        <w:adjustRightInd/>
        <w:snapToGrid/>
        <w:rPr>
          <w:rFonts w:ascii="宋体" w:eastAsia="宋体" w:hAnsi="宋体" w:cs="宋体"/>
          <w:color w:val="7D5A29"/>
          <w:sz w:val="24"/>
          <w:szCs w:val="24"/>
        </w:rPr>
      </w:pPr>
      <w:r w:rsidRPr="00D60836">
        <w:rPr>
          <w:rFonts w:ascii="宋体" w:eastAsia="宋体" w:hAnsi="宋体" w:cs="宋体"/>
          <w:color w:val="7D5A29"/>
          <w:sz w:val="24"/>
          <w:szCs w:val="24"/>
        </w:rPr>
        <w:t>（5）一年内到期的非流动负债=10（万元）</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下列不属于存货项目的是（　　）。</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正确答案是：</w:t>
      </w:r>
      <w:r w:rsidRPr="00760766">
        <w:rPr>
          <w:rFonts w:ascii="宋体" w:eastAsia="宋体" w:hAnsi="宋体" w:cs="Segoe UI" w:hint="eastAsia"/>
          <w:color w:val="7D5A29"/>
          <w:sz w:val="21"/>
          <w:szCs w:val="21"/>
        </w:rPr>
        <w:t>工程物资</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下列不属于流动负债的项目是（　　）。</w:t>
      </w:r>
    </w:p>
    <w:p w:rsidR="00760766" w:rsidRPr="00760766" w:rsidRDefault="00760766" w:rsidP="00760766">
      <w:pPr>
        <w:shd w:val="clear" w:color="auto" w:fill="FCEFDC"/>
        <w:adjustRightInd/>
        <w:snapToGrid/>
        <w:spacing w:after="120"/>
        <w:rPr>
          <w:rFonts w:ascii="Segoe UI" w:eastAsia="宋体" w:hAnsi="Segoe UI" w:cs="Segoe UI"/>
          <w:color w:val="7D5A29"/>
          <w:sz w:val="23"/>
          <w:szCs w:val="23"/>
        </w:rPr>
      </w:pP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正确答案是：</w:t>
      </w:r>
      <w:r w:rsidRPr="00760766">
        <w:rPr>
          <w:rFonts w:ascii="宋体" w:eastAsia="宋体" w:hAnsi="宋体" w:cs="Segoe UI" w:hint="eastAsia"/>
          <w:color w:val="7D5A29"/>
          <w:sz w:val="21"/>
          <w:szCs w:val="21"/>
        </w:rPr>
        <w:t>应付债券</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资产负债表的格式有（　　）两种。</w:t>
      </w:r>
    </w:p>
    <w:p w:rsidR="00760766" w:rsidRPr="00760766" w:rsidRDefault="00760766" w:rsidP="00760766">
      <w:pPr>
        <w:shd w:val="clear" w:color="auto" w:fill="DEF2F8"/>
        <w:adjustRightInd/>
        <w:snapToGrid/>
        <w:spacing w:after="0"/>
        <w:rPr>
          <w:rFonts w:ascii="Segoe UI" w:eastAsia="宋体" w:hAnsi="Segoe UI" w:cs="Segoe UI"/>
          <w:color w:val="2F6473"/>
          <w:sz w:val="23"/>
          <w:szCs w:val="23"/>
        </w:rPr>
      </w:pPr>
      <w:r w:rsidRPr="00760766">
        <w:rPr>
          <w:rFonts w:ascii="Segoe UI" w:eastAsia="宋体" w:hAnsi="Segoe UI" w:cs="Segoe UI"/>
          <w:color w:val="2F6473"/>
          <w:sz w:val="23"/>
          <w:szCs w:val="23"/>
        </w:rPr>
        <w:t>选择一项或多项：</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73" type="#_x0000_t75" style="width:20.25pt;height:15.75pt" o:ole="">
            <v:imagedata r:id="rId41" o:title=""/>
          </v:shape>
          <w:control r:id="rId490" w:name="DefaultOcxName1040" w:shapeid="_x0000_i5973"/>
        </w:object>
      </w:r>
      <w:r w:rsidRPr="00760766">
        <w:rPr>
          <w:rFonts w:ascii="Segoe UI" w:eastAsia="宋体" w:hAnsi="Segoe UI" w:cs="Segoe UI"/>
          <w:color w:val="2F6473"/>
          <w:sz w:val="23"/>
        </w:rPr>
        <w:t>a. </w:t>
      </w:r>
      <w:r w:rsidRPr="00760766">
        <w:rPr>
          <w:rFonts w:ascii="宋体" w:eastAsia="宋体" w:hAnsi="宋体" w:cs="Segoe UI" w:hint="eastAsia"/>
          <w:color w:val="2F6473"/>
          <w:sz w:val="21"/>
          <w:szCs w:val="21"/>
        </w:rPr>
        <w:t>多步式</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72" type="#_x0000_t75" style="width:20.25pt;height:15.75pt" o:ole="">
            <v:imagedata r:id="rId41" o:title=""/>
          </v:shape>
          <w:control r:id="rId491" w:name="DefaultOcxName1141" w:shapeid="_x0000_i5972"/>
        </w:object>
      </w:r>
      <w:r w:rsidRPr="00760766">
        <w:rPr>
          <w:rFonts w:ascii="Segoe UI" w:eastAsia="宋体" w:hAnsi="Segoe UI" w:cs="Segoe UI"/>
          <w:color w:val="2F6473"/>
          <w:sz w:val="23"/>
        </w:rPr>
        <w:t>b. </w:t>
      </w:r>
      <w:r w:rsidRPr="00760766">
        <w:rPr>
          <w:rFonts w:ascii="宋体" w:eastAsia="宋体" w:hAnsi="宋体" w:cs="Segoe UI" w:hint="eastAsia"/>
          <w:color w:val="2F6473"/>
          <w:sz w:val="21"/>
          <w:szCs w:val="21"/>
        </w:rPr>
        <w:t>报告式</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71" type="#_x0000_t75" style="width:20.25pt;height:15.75pt" o:ole="">
            <v:imagedata r:id="rId41" o:title=""/>
          </v:shape>
          <w:control r:id="rId492" w:name="DefaultOcxName1240" w:shapeid="_x0000_i5971"/>
        </w:object>
      </w:r>
      <w:r w:rsidRPr="00760766">
        <w:rPr>
          <w:rFonts w:ascii="Segoe UI" w:eastAsia="宋体" w:hAnsi="Segoe UI" w:cs="Segoe UI"/>
          <w:color w:val="2F6473"/>
          <w:sz w:val="23"/>
        </w:rPr>
        <w:t>c. </w:t>
      </w:r>
      <w:r w:rsidRPr="00760766">
        <w:rPr>
          <w:rFonts w:ascii="宋体" w:eastAsia="宋体" w:hAnsi="宋体" w:cs="Segoe UI" w:hint="eastAsia"/>
          <w:color w:val="2F6473"/>
          <w:sz w:val="21"/>
          <w:szCs w:val="21"/>
        </w:rPr>
        <w:t>账户式</w:t>
      </w:r>
    </w:p>
    <w:p w:rsidR="00760766" w:rsidRPr="00760766" w:rsidRDefault="00760766" w:rsidP="00760766">
      <w:pPr>
        <w:shd w:val="clear" w:color="auto" w:fill="DEF2F8"/>
        <w:adjustRightInd/>
        <w:snapToGrid/>
        <w:spacing w:after="72"/>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70" type="#_x0000_t75" style="width:20.25pt;height:15.75pt" o:ole="">
            <v:imagedata r:id="rId41" o:title=""/>
          </v:shape>
          <w:control r:id="rId493" w:name="DefaultOcxName1340" w:shapeid="_x0000_i5970"/>
        </w:object>
      </w:r>
      <w:r w:rsidRPr="00760766">
        <w:rPr>
          <w:rFonts w:ascii="Segoe UI" w:eastAsia="宋体" w:hAnsi="Segoe UI" w:cs="Segoe UI"/>
          <w:color w:val="2F6473"/>
          <w:sz w:val="23"/>
        </w:rPr>
        <w:t>d. </w:t>
      </w:r>
      <w:r w:rsidRPr="00760766">
        <w:rPr>
          <w:rFonts w:ascii="宋体" w:eastAsia="宋体" w:hAnsi="宋体" w:cs="Segoe UI" w:hint="eastAsia"/>
          <w:color w:val="2F6473"/>
          <w:sz w:val="21"/>
          <w:szCs w:val="21"/>
        </w:rPr>
        <w:t>单步式</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正确答案是：</w:t>
      </w:r>
      <w:r w:rsidRPr="00760766">
        <w:rPr>
          <w:rFonts w:ascii="宋体" w:eastAsia="宋体" w:hAnsi="宋体" w:cs="Segoe UI" w:hint="eastAsia"/>
          <w:color w:val="7D5A29"/>
          <w:sz w:val="21"/>
          <w:szCs w:val="21"/>
        </w:rPr>
        <w:t>账户式</w:t>
      </w:r>
      <w:r w:rsidRPr="00760766">
        <w:rPr>
          <w:rFonts w:ascii="Segoe UI" w:eastAsia="宋体" w:hAnsi="Segoe UI" w:cs="Segoe UI"/>
          <w:color w:val="7D5A29"/>
          <w:sz w:val="23"/>
          <w:szCs w:val="23"/>
        </w:rPr>
        <w:t>, </w:t>
      </w:r>
      <w:r w:rsidRPr="00760766">
        <w:rPr>
          <w:rFonts w:ascii="宋体" w:eastAsia="宋体" w:hAnsi="宋体" w:cs="Segoe UI" w:hint="eastAsia"/>
          <w:color w:val="7D5A29"/>
          <w:sz w:val="21"/>
          <w:szCs w:val="21"/>
        </w:rPr>
        <w:t>报告式</w:t>
      </w:r>
    </w:p>
    <w:p w:rsidR="00760766" w:rsidRPr="00760766" w:rsidRDefault="00760766" w:rsidP="00760766">
      <w:pPr>
        <w:shd w:val="clear" w:color="auto" w:fill="DEF2F8"/>
        <w:adjustRightInd/>
        <w:snapToGrid/>
        <w:spacing w:after="100" w:afterAutospacing="1"/>
        <w:outlineLvl w:val="3"/>
        <w:rPr>
          <w:rFonts w:ascii="inherit" w:eastAsia="宋体" w:hAnsi="inherit" w:cs="Segoe UI"/>
          <w:color w:val="2F6473"/>
          <w:sz w:val="24"/>
          <w:szCs w:val="24"/>
        </w:rPr>
      </w:pPr>
      <w:r w:rsidRPr="00760766">
        <w:rPr>
          <w:rFonts w:ascii="inherit" w:eastAsia="宋体" w:hAnsi="inherit" w:cs="Segoe UI"/>
          <w:color w:val="2F6473"/>
          <w:sz w:val="24"/>
          <w:szCs w:val="24"/>
        </w:rPr>
        <w:lastRenderedPageBreak/>
        <w:t>题干</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下列属于非流动负债的项目是（　　）。</w:t>
      </w:r>
    </w:p>
    <w:p w:rsidR="00760766" w:rsidRPr="00760766" w:rsidRDefault="00760766" w:rsidP="00760766">
      <w:pPr>
        <w:shd w:val="clear" w:color="auto" w:fill="DEF2F8"/>
        <w:adjustRightInd/>
        <w:snapToGrid/>
        <w:spacing w:after="0"/>
        <w:rPr>
          <w:rFonts w:ascii="Segoe UI" w:eastAsia="宋体" w:hAnsi="Segoe UI" w:cs="Segoe UI"/>
          <w:color w:val="2F6473"/>
          <w:sz w:val="23"/>
          <w:szCs w:val="23"/>
        </w:rPr>
      </w:pPr>
      <w:r w:rsidRPr="00760766">
        <w:rPr>
          <w:rFonts w:ascii="Segoe UI" w:eastAsia="宋体" w:hAnsi="Segoe UI" w:cs="Segoe UI"/>
          <w:color w:val="2F6473"/>
          <w:sz w:val="23"/>
          <w:szCs w:val="23"/>
        </w:rPr>
        <w:t>选择一项或多项：</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68" type="#_x0000_t75" style="width:20.25pt;height:15.75pt" o:ole="">
            <v:imagedata r:id="rId41" o:title=""/>
          </v:shape>
          <w:control r:id="rId494" w:name="DefaultOcxName1547" w:shapeid="_x0000_i5968"/>
        </w:object>
      </w:r>
      <w:r w:rsidRPr="00760766">
        <w:rPr>
          <w:rFonts w:ascii="Segoe UI" w:eastAsia="宋体" w:hAnsi="Segoe UI" w:cs="Segoe UI"/>
          <w:color w:val="2F6473"/>
          <w:sz w:val="23"/>
        </w:rPr>
        <w:t>a. </w:t>
      </w:r>
      <w:r w:rsidRPr="00760766">
        <w:rPr>
          <w:rFonts w:ascii="宋体" w:eastAsia="宋体" w:hAnsi="宋体" w:cs="Segoe UI" w:hint="eastAsia"/>
          <w:color w:val="2F6473"/>
          <w:sz w:val="21"/>
          <w:szCs w:val="21"/>
        </w:rPr>
        <w:t>长期借款</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67" type="#_x0000_t75" style="width:20.25pt;height:15.75pt" o:ole="">
            <v:imagedata r:id="rId41" o:title=""/>
          </v:shape>
          <w:control r:id="rId495" w:name="DefaultOcxName1647" w:shapeid="_x0000_i5967"/>
        </w:object>
      </w:r>
      <w:r w:rsidRPr="00760766">
        <w:rPr>
          <w:rFonts w:ascii="Segoe UI" w:eastAsia="宋体" w:hAnsi="Segoe UI" w:cs="Segoe UI"/>
          <w:color w:val="2F6473"/>
          <w:sz w:val="23"/>
        </w:rPr>
        <w:t>b. </w:t>
      </w:r>
      <w:r w:rsidRPr="00760766">
        <w:rPr>
          <w:rFonts w:ascii="宋体" w:eastAsia="宋体" w:hAnsi="宋体" w:cs="Segoe UI" w:hint="eastAsia"/>
          <w:color w:val="2F6473"/>
          <w:sz w:val="21"/>
          <w:szCs w:val="21"/>
        </w:rPr>
        <w:t>应付利息</w:t>
      </w:r>
    </w:p>
    <w:p w:rsidR="00760766" w:rsidRPr="00760766" w:rsidRDefault="00760766" w:rsidP="00760766">
      <w:pPr>
        <w:shd w:val="clear" w:color="auto" w:fill="DEF2F8"/>
        <w:adjustRightInd/>
        <w:snapToGrid/>
        <w:spacing w:after="0"/>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66" type="#_x0000_t75" style="width:20.25pt;height:15.75pt" o:ole="">
            <v:imagedata r:id="rId41" o:title=""/>
          </v:shape>
          <w:control r:id="rId496" w:name="DefaultOcxName1747" w:shapeid="_x0000_i5966"/>
        </w:object>
      </w:r>
      <w:r w:rsidRPr="00760766">
        <w:rPr>
          <w:rFonts w:ascii="Segoe UI" w:eastAsia="宋体" w:hAnsi="Segoe UI" w:cs="Segoe UI"/>
          <w:color w:val="2F6473"/>
          <w:sz w:val="23"/>
        </w:rPr>
        <w:t>c. </w:t>
      </w:r>
      <w:r w:rsidRPr="00760766">
        <w:rPr>
          <w:rFonts w:ascii="宋体" w:eastAsia="宋体" w:hAnsi="宋体" w:cs="Segoe UI" w:hint="eastAsia"/>
          <w:color w:val="2F6473"/>
          <w:sz w:val="21"/>
          <w:szCs w:val="21"/>
        </w:rPr>
        <w:t>应付债券</w:t>
      </w:r>
    </w:p>
    <w:p w:rsidR="00760766" w:rsidRPr="00760766" w:rsidRDefault="00760766" w:rsidP="00760766">
      <w:pPr>
        <w:shd w:val="clear" w:color="auto" w:fill="DEF2F8"/>
        <w:adjustRightInd/>
        <w:snapToGrid/>
        <w:spacing w:after="72"/>
        <w:ind w:hanging="375"/>
        <w:rPr>
          <w:rFonts w:ascii="Segoe UI" w:eastAsia="宋体" w:hAnsi="Segoe UI" w:cs="Segoe UI"/>
          <w:color w:val="2F6473"/>
          <w:sz w:val="23"/>
          <w:szCs w:val="23"/>
        </w:rPr>
      </w:pPr>
      <w:r w:rsidRPr="00760766">
        <w:rPr>
          <w:rFonts w:ascii="Segoe UI" w:eastAsia="宋体" w:hAnsi="Segoe UI" w:cs="Segoe UI"/>
          <w:color w:val="2F6473"/>
          <w:sz w:val="23"/>
          <w:szCs w:val="23"/>
        </w:rPr>
        <w:object w:dxaOrig="405" w:dyaOrig="330">
          <v:shape id="_x0000_i5965" type="#_x0000_t75" style="width:20.25pt;height:15.75pt" o:ole="">
            <v:imagedata r:id="rId41" o:title=""/>
          </v:shape>
          <w:control r:id="rId497" w:name="DefaultOcxName1847" w:shapeid="_x0000_i5965"/>
        </w:object>
      </w:r>
      <w:r w:rsidRPr="00760766">
        <w:rPr>
          <w:rFonts w:ascii="Segoe UI" w:eastAsia="宋体" w:hAnsi="Segoe UI" w:cs="Segoe UI"/>
          <w:color w:val="2F6473"/>
          <w:sz w:val="23"/>
        </w:rPr>
        <w:t>d. </w:t>
      </w:r>
      <w:r w:rsidRPr="00760766">
        <w:rPr>
          <w:rFonts w:ascii="宋体" w:eastAsia="宋体" w:hAnsi="宋体" w:cs="Segoe UI" w:hint="eastAsia"/>
          <w:color w:val="2F6473"/>
          <w:sz w:val="21"/>
          <w:szCs w:val="21"/>
        </w:rPr>
        <w:t>应付股利</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正确答案是：</w:t>
      </w:r>
      <w:r w:rsidRPr="00760766">
        <w:rPr>
          <w:rFonts w:ascii="宋体" w:eastAsia="宋体" w:hAnsi="宋体" w:cs="Segoe UI" w:hint="eastAsia"/>
          <w:color w:val="7D5A29"/>
          <w:sz w:val="21"/>
          <w:szCs w:val="21"/>
        </w:rPr>
        <w:t>应付债券</w:t>
      </w:r>
      <w:r w:rsidRPr="00760766">
        <w:rPr>
          <w:rFonts w:ascii="Segoe UI" w:eastAsia="宋体" w:hAnsi="Segoe UI" w:cs="Segoe UI"/>
          <w:color w:val="7D5A29"/>
          <w:sz w:val="23"/>
          <w:szCs w:val="23"/>
        </w:rPr>
        <w:t>, </w:t>
      </w:r>
      <w:r w:rsidRPr="00760766">
        <w:rPr>
          <w:rFonts w:ascii="宋体" w:eastAsia="宋体" w:hAnsi="宋体" w:cs="Segoe UI" w:hint="eastAsia"/>
          <w:color w:val="7D5A29"/>
          <w:sz w:val="21"/>
          <w:szCs w:val="21"/>
        </w:rPr>
        <w:t>长期借款</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资产负债表中资产项目的排列顺序是项目的重要性。（　　）</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正确的答案是</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错</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 xml:space="preserve"> “未实现融资费用”科目余额应填入资产负债表的“长期应付款”项目中。（　　）</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正确的答案是</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对</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大同公司</w:t>
      </w:r>
      <w:r w:rsidRPr="00760766">
        <w:rPr>
          <w:rFonts w:ascii="Segoe UI" w:eastAsia="宋体" w:hAnsi="Segoe UI" w:cs="Segoe UI"/>
          <w:color w:val="2F6473"/>
          <w:sz w:val="23"/>
          <w:szCs w:val="23"/>
        </w:rPr>
        <w:t>20X4</w:t>
      </w:r>
      <w:r w:rsidRPr="00760766">
        <w:rPr>
          <w:rFonts w:ascii="Segoe UI" w:eastAsia="宋体" w:hAnsi="Segoe UI" w:cs="Segoe UI"/>
          <w:color w:val="2F6473"/>
          <w:sz w:val="23"/>
          <w:szCs w:val="23"/>
        </w:rPr>
        <w:t>年</w:t>
      </w:r>
      <w:r w:rsidRPr="00760766">
        <w:rPr>
          <w:rFonts w:ascii="Segoe UI" w:eastAsia="宋体" w:hAnsi="Segoe UI" w:cs="Segoe UI"/>
          <w:color w:val="2F6473"/>
          <w:sz w:val="23"/>
          <w:szCs w:val="23"/>
        </w:rPr>
        <w:t>12</w:t>
      </w:r>
      <w:r w:rsidRPr="00760766">
        <w:rPr>
          <w:rFonts w:ascii="Segoe UI" w:eastAsia="宋体" w:hAnsi="Segoe UI" w:cs="Segoe UI"/>
          <w:color w:val="2F6473"/>
          <w:sz w:val="23"/>
          <w:szCs w:val="23"/>
        </w:rPr>
        <w:t>月</w:t>
      </w:r>
      <w:r w:rsidRPr="00760766">
        <w:rPr>
          <w:rFonts w:ascii="Segoe UI" w:eastAsia="宋体" w:hAnsi="Segoe UI" w:cs="Segoe UI"/>
          <w:color w:val="2F6473"/>
          <w:sz w:val="23"/>
          <w:szCs w:val="23"/>
        </w:rPr>
        <w:t>31</w:t>
      </w:r>
      <w:r w:rsidRPr="00760766">
        <w:rPr>
          <w:rFonts w:ascii="Segoe UI" w:eastAsia="宋体" w:hAnsi="Segoe UI" w:cs="Segoe UI"/>
          <w:color w:val="2F6473"/>
          <w:sz w:val="23"/>
          <w:szCs w:val="23"/>
        </w:rPr>
        <w:t>日有关账户的余额如下：</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应收账款</w:t>
      </w:r>
      <w:r w:rsidRPr="00760766">
        <w:rPr>
          <w:rFonts w:ascii="Segoe UI" w:eastAsia="宋体" w:hAnsi="Segoe UI" w:cs="Segoe UI"/>
          <w:color w:val="2F6473"/>
          <w:sz w:val="23"/>
          <w:szCs w:val="23"/>
        </w:rPr>
        <w:t>——</w:t>
      </w:r>
      <w:r w:rsidRPr="00760766">
        <w:rPr>
          <w:rFonts w:ascii="Segoe UI" w:eastAsia="宋体" w:hAnsi="Segoe UI" w:cs="Segoe UI"/>
          <w:color w:val="2F6473"/>
          <w:sz w:val="23"/>
          <w:szCs w:val="23"/>
        </w:rPr>
        <w:t>甲</w:t>
      </w:r>
      <w:r w:rsidRPr="00760766">
        <w:rPr>
          <w:rFonts w:ascii="Segoe UI" w:eastAsia="宋体" w:hAnsi="Segoe UI" w:cs="Segoe UI"/>
          <w:color w:val="2F6473"/>
          <w:sz w:val="23"/>
          <w:szCs w:val="23"/>
        </w:rPr>
        <w:t>25000</w:t>
      </w:r>
      <w:r w:rsidRPr="00760766">
        <w:rPr>
          <w:rFonts w:ascii="Segoe UI" w:eastAsia="宋体" w:hAnsi="Segoe UI" w:cs="Segoe UI"/>
          <w:color w:val="2F6473"/>
          <w:sz w:val="23"/>
          <w:szCs w:val="23"/>
        </w:rPr>
        <w:t>元（借）应付账款</w:t>
      </w:r>
      <w:r w:rsidRPr="00760766">
        <w:rPr>
          <w:rFonts w:ascii="Segoe UI" w:eastAsia="宋体" w:hAnsi="Segoe UI" w:cs="Segoe UI"/>
          <w:color w:val="2F6473"/>
          <w:sz w:val="23"/>
          <w:szCs w:val="23"/>
        </w:rPr>
        <w:t>——A30000</w:t>
      </w:r>
      <w:r w:rsidRPr="00760766">
        <w:rPr>
          <w:rFonts w:ascii="Segoe UI" w:eastAsia="宋体" w:hAnsi="Segoe UI" w:cs="Segoe UI"/>
          <w:color w:val="2F6473"/>
          <w:sz w:val="23"/>
          <w:szCs w:val="23"/>
        </w:rPr>
        <w:t>元（贷）</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应收账款</w:t>
      </w:r>
      <w:r w:rsidRPr="00760766">
        <w:rPr>
          <w:rFonts w:ascii="Segoe UI" w:eastAsia="宋体" w:hAnsi="Segoe UI" w:cs="Segoe UI"/>
          <w:color w:val="2F6473"/>
          <w:sz w:val="23"/>
          <w:szCs w:val="23"/>
        </w:rPr>
        <w:t>——</w:t>
      </w:r>
      <w:r w:rsidRPr="00760766">
        <w:rPr>
          <w:rFonts w:ascii="Segoe UI" w:eastAsia="宋体" w:hAnsi="Segoe UI" w:cs="Segoe UI"/>
          <w:color w:val="2F6473"/>
          <w:sz w:val="23"/>
          <w:szCs w:val="23"/>
        </w:rPr>
        <w:t>丙</w:t>
      </w:r>
      <w:r w:rsidRPr="00760766">
        <w:rPr>
          <w:rFonts w:ascii="Segoe UI" w:eastAsia="宋体" w:hAnsi="Segoe UI" w:cs="Segoe UI"/>
          <w:color w:val="2F6473"/>
          <w:sz w:val="23"/>
          <w:szCs w:val="23"/>
        </w:rPr>
        <w:t>10000</w:t>
      </w:r>
      <w:r w:rsidRPr="00760766">
        <w:rPr>
          <w:rFonts w:ascii="Segoe UI" w:eastAsia="宋体" w:hAnsi="Segoe UI" w:cs="Segoe UI"/>
          <w:color w:val="2F6473"/>
          <w:sz w:val="23"/>
          <w:szCs w:val="23"/>
        </w:rPr>
        <w:t>元（贷）应付账款</w:t>
      </w:r>
      <w:r w:rsidRPr="00760766">
        <w:rPr>
          <w:rFonts w:ascii="Segoe UI" w:eastAsia="宋体" w:hAnsi="Segoe UI" w:cs="Segoe UI"/>
          <w:color w:val="2F6473"/>
          <w:sz w:val="23"/>
          <w:szCs w:val="23"/>
        </w:rPr>
        <w:t>——B1000</w:t>
      </w:r>
      <w:r w:rsidRPr="00760766">
        <w:rPr>
          <w:rFonts w:ascii="Segoe UI" w:eastAsia="宋体" w:hAnsi="Segoe UI" w:cs="Segoe UI"/>
          <w:color w:val="2F6473"/>
          <w:sz w:val="23"/>
          <w:szCs w:val="23"/>
        </w:rPr>
        <w:t>元（借）</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预收账款</w:t>
      </w:r>
      <w:r w:rsidRPr="00760766">
        <w:rPr>
          <w:rFonts w:ascii="Segoe UI" w:eastAsia="宋体" w:hAnsi="Segoe UI" w:cs="Segoe UI"/>
          <w:color w:val="2F6473"/>
          <w:sz w:val="23"/>
          <w:szCs w:val="23"/>
        </w:rPr>
        <w:t>——</w:t>
      </w:r>
      <w:r w:rsidRPr="00760766">
        <w:rPr>
          <w:rFonts w:ascii="Segoe UI" w:eastAsia="宋体" w:hAnsi="Segoe UI" w:cs="Segoe UI"/>
          <w:color w:val="2F6473"/>
          <w:sz w:val="23"/>
          <w:szCs w:val="23"/>
        </w:rPr>
        <w:t>丁</w:t>
      </w:r>
      <w:r w:rsidRPr="00760766">
        <w:rPr>
          <w:rFonts w:ascii="Segoe UI" w:eastAsia="宋体" w:hAnsi="Segoe UI" w:cs="Segoe UI"/>
          <w:color w:val="2F6473"/>
          <w:sz w:val="23"/>
          <w:szCs w:val="23"/>
        </w:rPr>
        <w:t>23000</w:t>
      </w:r>
      <w:r w:rsidRPr="00760766">
        <w:rPr>
          <w:rFonts w:ascii="Segoe UI" w:eastAsia="宋体" w:hAnsi="Segoe UI" w:cs="Segoe UI"/>
          <w:color w:val="2F6473"/>
          <w:sz w:val="23"/>
          <w:szCs w:val="23"/>
        </w:rPr>
        <w:t>元（贷）预付账款</w:t>
      </w:r>
      <w:r w:rsidRPr="00760766">
        <w:rPr>
          <w:rFonts w:ascii="Segoe UI" w:eastAsia="宋体" w:hAnsi="Segoe UI" w:cs="Segoe UI"/>
          <w:color w:val="2F6473"/>
          <w:sz w:val="23"/>
          <w:szCs w:val="23"/>
        </w:rPr>
        <w:t>——C10000</w:t>
      </w:r>
      <w:r w:rsidRPr="00760766">
        <w:rPr>
          <w:rFonts w:ascii="Segoe UI" w:eastAsia="宋体" w:hAnsi="Segoe UI" w:cs="Segoe UI"/>
          <w:color w:val="2F6473"/>
          <w:sz w:val="23"/>
          <w:szCs w:val="23"/>
        </w:rPr>
        <w:t>元（借）</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预收账款</w:t>
      </w:r>
      <w:r w:rsidRPr="00760766">
        <w:rPr>
          <w:rFonts w:ascii="Segoe UI" w:eastAsia="宋体" w:hAnsi="Segoe UI" w:cs="Segoe UI"/>
          <w:color w:val="2F6473"/>
          <w:sz w:val="23"/>
          <w:szCs w:val="23"/>
        </w:rPr>
        <w:t>——</w:t>
      </w:r>
      <w:r w:rsidRPr="00760766">
        <w:rPr>
          <w:rFonts w:ascii="Segoe UI" w:eastAsia="宋体" w:hAnsi="Segoe UI" w:cs="Segoe UI"/>
          <w:color w:val="2F6473"/>
          <w:sz w:val="23"/>
          <w:szCs w:val="23"/>
        </w:rPr>
        <w:t>甲</w:t>
      </w:r>
      <w:r w:rsidRPr="00760766">
        <w:rPr>
          <w:rFonts w:ascii="Segoe UI" w:eastAsia="宋体" w:hAnsi="Segoe UI" w:cs="Segoe UI"/>
          <w:color w:val="2F6473"/>
          <w:sz w:val="23"/>
          <w:szCs w:val="23"/>
        </w:rPr>
        <w:t>13000</w:t>
      </w:r>
      <w:r w:rsidRPr="00760766">
        <w:rPr>
          <w:rFonts w:ascii="Segoe UI" w:eastAsia="宋体" w:hAnsi="Segoe UI" w:cs="Segoe UI"/>
          <w:color w:val="2F6473"/>
          <w:sz w:val="23"/>
          <w:szCs w:val="23"/>
        </w:rPr>
        <w:t>元（借）预付账款</w:t>
      </w:r>
      <w:r w:rsidRPr="00760766">
        <w:rPr>
          <w:rFonts w:ascii="Segoe UI" w:eastAsia="宋体" w:hAnsi="Segoe UI" w:cs="Segoe UI"/>
          <w:color w:val="2F6473"/>
          <w:sz w:val="23"/>
          <w:szCs w:val="23"/>
        </w:rPr>
        <w:t>——D8000</w:t>
      </w:r>
      <w:r w:rsidRPr="00760766">
        <w:rPr>
          <w:rFonts w:ascii="Segoe UI" w:eastAsia="宋体" w:hAnsi="Segoe UI" w:cs="Segoe UI"/>
          <w:color w:val="2F6473"/>
          <w:sz w:val="23"/>
          <w:szCs w:val="23"/>
        </w:rPr>
        <w:t>元（贷）</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坏账准备</w:t>
      </w:r>
      <w:r w:rsidRPr="00760766">
        <w:rPr>
          <w:rFonts w:ascii="Segoe UI" w:eastAsia="宋体" w:hAnsi="Segoe UI" w:cs="Segoe UI"/>
          <w:color w:val="2F6473"/>
          <w:sz w:val="23"/>
          <w:szCs w:val="23"/>
        </w:rPr>
        <w:t>4000</w:t>
      </w:r>
      <w:r w:rsidRPr="00760766">
        <w:rPr>
          <w:rFonts w:ascii="Segoe UI" w:eastAsia="宋体" w:hAnsi="Segoe UI" w:cs="Segoe UI"/>
          <w:color w:val="2F6473"/>
          <w:sz w:val="23"/>
          <w:szCs w:val="23"/>
        </w:rPr>
        <w:t>元（贷）</w:t>
      </w:r>
    </w:p>
    <w:p w:rsidR="00760766" w:rsidRPr="00760766" w:rsidRDefault="00760766" w:rsidP="00760766">
      <w:pPr>
        <w:shd w:val="clear" w:color="auto" w:fill="DEF2F8"/>
        <w:adjustRightInd/>
        <w:snapToGrid/>
        <w:spacing w:after="120"/>
        <w:rPr>
          <w:rFonts w:ascii="Segoe UI" w:eastAsia="宋体" w:hAnsi="Segoe UI" w:cs="Segoe UI"/>
          <w:color w:val="2F6473"/>
          <w:sz w:val="23"/>
          <w:szCs w:val="23"/>
        </w:rPr>
      </w:pPr>
      <w:r w:rsidRPr="00760766">
        <w:rPr>
          <w:rFonts w:ascii="Segoe UI" w:eastAsia="宋体" w:hAnsi="Segoe UI" w:cs="Segoe UI"/>
          <w:color w:val="2F6473"/>
          <w:sz w:val="23"/>
          <w:szCs w:val="23"/>
        </w:rPr>
        <w:t>要求：根据上述账户余额填写下列资产负债表相关项目。</w:t>
      </w:r>
    </w:p>
    <w:p w:rsidR="00760766" w:rsidRPr="00760766" w:rsidRDefault="00760766" w:rsidP="00760766">
      <w:pPr>
        <w:shd w:val="clear" w:color="auto" w:fill="DEF2F8"/>
        <w:adjustRightInd/>
        <w:snapToGrid/>
        <w:spacing w:after="120"/>
        <w:jc w:val="center"/>
        <w:rPr>
          <w:rFonts w:ascii="Segoe UI" w:eastAsia="宋体" w:hAnsi="Segoe UI" w:cs="Segoe UI"/>
          <w:color w:val="2F6473"/>
          <w:sz w:val="23"/>
          <w:szCs w:val="23"/>
        </w:rPr>
      </w:pPr>
      <w:r w:rsidRPr="00760766">
        <w:rPr>
          <w:rFonts w:ascii="Segoe UI" w:eastAsia="宋体" w:hAnsi="Segoe UI" w:cs="Segoe UI"/>
          <w:color w:val="2F6473"/>
          <w:sz w:val="23"/>
          <w:szCs w:val="23"/>
        </w:rPr>
        <w:t>资产负债表</w:t>
      </w:r>
    </w:p>
    <w:p w:rsidR="00760766" w:rsidRPr="00760766" w:rsidRDefault="00760766" w:rsidP="00760766">
      <w:pPr>
        <w:shd w:val="clear" w:color="auto" w:fill="DEF2F8"/>
        <w:adjustRightInd/>
        <w:snapToGrid/>
        <w:jc w:val="center"/>
        <w:rPr>
          <w:rFonts w:ascii="Segoe UI" w:eastAsia="宋体" w:hAnsi="Segoe UI" w:cs="Segoe UI"/>
          <w:color w:val="2F6473"/>
          <w:sz w:val="23"/>
          <w:szCs w:val="23"/>
        </w:rPr>
      </w:pPr>
      <w:r w:rsidRPr="00760766">
        <w:rPr>
          <w:rFonts w:ascii="Segoe UI" w:eastAsia="宋体" w:hAnsi="Segoe UI" w:cs="Segoe UI"/>
          <w:color w:val="2F6473"/>
          <w:sz w:val="23"/>
          <w:szCs w:val="23"/>
        </w:rPr>
        <w:t>编制单位：大同公司</w:t>
      </w:r>
      <w:r w:rsidRPr="00760766">
        <w:rPr>
          <w:rFonts w:ascii="Segoe UI" w:eastAsia="宋体" w:hAnsi="Segoe UI" w:cs="Segoe UI"/>
          <w:color w:val="2F6473"/>
          <w:sz w:val="23"/>
          <w:szCs w:val="23"/>
        </w:rPr>
        <w:t>20x4</w:t>
      </w:r>
      <w:r w:rsidRPr="00760766">
        <w:rPr>
          <w:rFonts w:ascii="Segoe UI" w:eastAsia="宋体" w:hAnsi="Segoe UI" w:cs="Segoe UI"/>
          <w:color w:val="2F6473"/>
          <w:sz w:val="23"/>
          <w:szCs w:val="23"/>
        </w:rPr>
        <w:t>年</w:t>
      </w:r>
      <w:r w:rsidRPr="00760766">
        <w:rPr>
          <w:rFonts w:ascii="Segoe UI" w:eastAsia="宋体" w:hAnsi="Segoe UI" w:cs="Segoe UI"/>
          <w:color w:val="2F6473"/>
          <w:sz w:val="23"/>
          <w:szCs w:val="23"/>
        </w:rPr>
        <w:t>12</w:t>
      </w:r>
      <w:r w:rsidRPr="00760766">
        <w:rPr>
          <w:rFonts w:ascii="Segoe UI" w:eastAsia="宋体" w:hAnsi="Segoe UI" w:cs="Segoe UI"/>
          <w:color w:val="2F6473"/>
          <w:sz w:val="23"/>
          <w:szCs w:val="23"/>
        </w:rPr>
        <w:t>月</w:t>
      </w:r>
      <w:r w:rsidRPr="00760766">
        <w:rPr>
          <w:rFonts w:ascii="Segoe UI" w:eastAsia="宋体" w:hAnsi="Segoe UI" w:cs="Segoe UI"/>
          <w:color w:val="2F6473"/>
          <w:sz w:val="23"/>
          <w:szCs w:val="23"/>
        </w:rPr>
        <w:t>31</w:t>
      </w:r>
      <w:r w:rsidRPr="00760766">
        <w:rPr>
          <w:rFonts w:ascii="Segoe UI" w:eastAsia="宋体" w:hAnsi="Segoe UI" w:cs="Segoe UI"/>
          <w:color w:val="2F6473"/>
          <w:sz w:val="23"/>
          <w:szCs w:val="23"/>
        </w:rPr>
        <w:t>日金额单位：元</w:t>
      </w:r>
    </w:p>
    <w:tbl>
      <w:tblPr>
        <w:tblW w:w="8226" w:type="dxa"/>
        <w:jc w:val="center"/>
        <w:tblCellMar>
          <w:left w:w="0" w:type="dxa"/>
          <w:right w:w="0" w:type="dxa"/>
        </w:tblCellMar>
        <w:tblLook w:val="04A0"/>
      </w:tblPr>
      <w:tblGrid>
        <w:gridCol w:w="1941"/>
        <w:gridCol w:w="1035"/>
        <w:gridCol w:w="1035"/>
        <w:gridCol w:w="2068"/>
        <w:gridCol w:w="1111"/>
        <w:gridCol w:w="1036"/>
      </w:tblGrid>
      <w:tr w:rsidR="00760766" w:rsidRPr="00760766" w:rsidTr="00760766">
        <w:trPr>
          <w:trHeight w:val="401"/>
          <w:jc w:val="center"/>
        </w:trPr>
        <w:tc>
          <w:tcPr>
            <w:tcW w:w="19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资产</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年初余额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期末余额</w:t>
            </w:r>
          </w:p>
        </w:tc>
        <w:tc>
          <w:tcPr>
            <w:tcW w:w="20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负债和所有者权益</w:t>
            </w:r>
          </w:p>
        </w:tc>
        <w:tc>
          <w:tcPr>
            <w:tcW w:w="1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年初余额</w:t>
            </w:r>
          </w:p>
        </w:tc>
        <w:tc>
          <w:tcPr>
            <w:tcW w:w="10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b/>
                <w:bCs/>
                <w:sz w:val="18"/>
                <w:szCs w:val="18"/>
              </w:rPr>
              <w:t>期末余额</w:t>
            </w:r>
          </w:p>
        </w:tc>
      </w:tr>
      <w:tr w:rsidR="00760766" w:rsidRPr="00760766" w:rsidTr="0076076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rPr>
                <w:rFonts w:ascii="宋体" w:eastAsia="宋体" w:hAnsi="宋体" w:cs="宋体"/>
                <w:sz w:val="24"/>
                <w:szCs w:val="24"/>
              </w:rPr>
            </w:pPr>
            <w:r w:rsidRPr="00760766">
              <w:rPr>
                <w:rFonts w:ascii="宋体" w:eastAsia="宋体" w:hAnsi="宋体" w:cs="宋体" w:hint="eastAsia"/>
                <w:sz w:val="18"/>
                <w:szCs w:val="18"/>
              </w:rPr>
              <w:t>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rPr>
                <w:rFonts w:ascii="宋体" w:eastAsia="宋体" w:hAnsi="宋体" w:cs="宋体"/>
                <w:sz w:val="24"/>
                <w:szCs w:val="24"/>
              </w:rPr>
            </w:pPr>
            <w:r w:rsidRPr="00760766">
              <w:rPr>
                <w:rFonts w:ascii="宋体" w:eastAsia="宋体" w:hAnsi="宋体" w:cs="宋体" w:hint="eastAsia"/>
                <w:sz w:val="18"/>
                <w:szCs w:val="18"/>
              </w:rPr>
              <w:t xml:space="preserve">　</w:t>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rPr>
                <w:rFonts w:ascii="宋体" w:eastAsia="宋体" w:hAnsi="宋体" w:cs="宋体"/>
                <w:sz w:val="24"/>
                <w:szCs w:val="24"/>
              </w:rPr>
            </w:pPr>
            <w:r w:rsidRPr="00760766">
              <w:rPr>
                <w:rFonts w:ascii="宋体" w:eastAsia="宋体" w:hAnsi="宋体" w:cs="宋体" w:hint="eastAsia"/>
                <w:sz w:val="18"/>
                <w:szCs w:val="18"/>
              </w:rPr>
              <w:t>流动负债：</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rPr>
                <w:rFonts w:ascii="宋体" w:eastAsia="宋体" w:hAnsi="宋体" w:cs="宋体"/>
                <w:sz w:val="24"/>
                <w:szCs w:val="24"/>
              </w:rPr>
            </w:pPr>
            <w:r w:rsidRPr="00760766">
              <w:rPr>
                <w:rFonts w:ascii="宋体" w:eastAsia="宋体" w:hAnsi="宋体" w:cs="宋体" w:hint="eastAsia"/>
                <w:sz w:val="18"/>
                <w:szCs w:val="18"/>
              </w:rPr>
              <w:t> </w:t>
            </w:r>
          </w:p>
        </w:tc>
      </w:tr>
      <w:tr w:rsidR="00760766" w:rsidRPr="00760766" w:rsidTr="0076076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ind w:firstLine="180"/>
              <w:rPr>
                <w:rFonts w:ascii="宋体" w:eastAsia="宋体" w:hAnsi="宋体" w:cs="宋体"/>
                <w:sz w:val="24"/>
                <w:szCs w:val="24"/>
              </w:rPr>
            </w:pPr>
            <w:r w:rsidRPr="00760766">
              <w:rPr>
                <w:rFonts w:ascii="宋体" w:eastAsia="宋体" w:hAnsi="宋体" w:cs="宋体" w:hint="eastAsia"/>
                <w:sz w:val="18"/>
                <w:szCs w:val="18"/>
              </w:rPr>
              <w:t>应收账款</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60766" w:rsidRPr="00760766" w:rsidRDefault="00760766" w:rsidP="00760766">
            <w:pPr>
              <w:adjustRightInd/>
              <w:snapToGrid/>
              <w:spacing w:after="120" w:line="270" w:lineRule="atLeast"/>
              <w:jc w:val="center"/>
              <w:rPr>
                <w:rFonts w:ascii="宋体" w:eastAsia="宋体" w:hAnsi="宋体" w:cs="宋体"/>
                <w:sz w:val="18"/>
                <w:szCs w:val="18"/>
              </w:rPr>
            </w:pPr>
            <w:r w:rsidRPr="00760766">
              <w:rPr>
                <w:rFonts w:ascii="宋体" w:eastAsia="宋体" w:hAnsi="宋体" w:cs="宋体" w:hint="eastAsia"/>
                <w:sz w:val="18"/>
                <w:szCs w:val="18"/>
              </w:rPr>
              <w:t>（1）</w:t>
            </w:r>
            <w:r w:rsidRPr="00760766">
              <w:rPr>
                <w:rFonts w:ascii="宋体" w:eastAsia="宋体" w:hAnsi="宋体" w:cs="宋体" w:hint="eastAsia"/>
                <w:sz w:val="18"/>
              </w:rPr>
              <w:t>回答</w:t>
            </w:r>
            <w:r w:rsidRPr="00760766">
              <w:rPr>
                <w:rFonts w:ascii="宋体" w:eastAsia="宋体" w:hAnsi="宋体" w:cs="宋体"/>
                <w:sz w:val="18"/>
              </w:rPr>
              <w:object w:dxaOrig="405" w:dyaOrig="330">
                <v:shape id="_x0000_i5957" type="#_x0000_t75" style="width:34.5pt;height:18pt" o:ole="">
                  <v:imagedata r:id="rId498" o:title=""/>
                </v:shape>
                <w:control r:id="rId499" w:name="DefaultOcxName2613" w:shapeid="_x0000_i5957"/>
              </w:object>
            </w:r>
          </w:p>
          <w:p w:rsidR="00760766" w:rsidRPr="00760766" w:rsidRDefault="00760766" w:rsidP="00760766">
            <w:pPr>
              <w:adjustRightInd/>
              <w:snapToGrid/>
              <w:spacing w:after="0" w:line="270" w:lineRule="atLeast"/>
              <w:rPr>
                <w:rFonts w:ascii="宋体" w:eastAsia="宋体" w:hAnsi="宋体" w:cs="宋体"/>
                <w:sz w:val="24"/>
                <w:szCs w:val="24"/>
              </w:rPr>
            </w:pPr>
            <w:r w:rsidRPr="00760766">
              <w:rPr>
                <w:rFonts w:ascii="宋体" w:eastAsia="宋体" w:hAnsi="宋体" w:cs="宋体" w:hint="eastAsia"/>
                <w:sz w:val="18"/>
                <w:szCs w:val="18"/>
                <w:shd w:val="clear" w:color="auto" w:fill="FFF3BF"/>
              </w:rPr>
              <w:br/>
            </w:r>
            <w:r w:rsidRPr="00760766">
              <w:rPr>
                <w:rFonts w:ascii="宋体" w:eastAsia="宋体" w:hAnsi="宋体" w:cs="宋体" w:hint="eastAsia"/>
                <w:sz w:val="18"/>
                <w:szCs w:val="18"/>
                <w:shd w:val="clear" w:color="auto" w:fill="FFF3BF"/>
              </w:rPr>
              <w:br/>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ind w:firstLine="180"/>
              <w:rPr>
                <w:rFonts w:ascii="宋体" w:eastAsia="宋体" w:hAnsi="宋体" w:cs="宋体"/>
                <w:sz w:val="24"/>
                <w:szCs w:val="24"/>
              </w:rPr>
            </w:pPr>
            <w:r w:rsidRPr="00760766">
              <w:rPr>
                <w:rFonts w:ascii="宋体" w:eastAsia="宋体" w:hAnsi="宋体" w:cs="宋体" w:hint="eastAsia"/>
                <w:sz w:val="18"/>
                <w:szCs w:val="18"/>
              </w:rPr>
              <w:t>应付账款</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60766" w:rsidRPr="00760766" w:rsidRDefault="00760766" w:rsidP="00760766">
            <w:pPr>
              <w:adjustRightInd/>
              <w:snapToGrid/>
              <w:spacing w:after="120" w:line="270" w:lineRule="atLeast"/>
              <w:jc w:val="center"/>
              <w:rPr>
                <w:rFonts w:ascii="宋体" w:eastAsia="宋体" w:hAnsi="宋体" w:cs="宋体"/>
                <w:sz w:val="18"/>
                <w:szCs w:val="18"/>
              </w:rPr>
            </w:pPr>
            <w:r w:rsidRPr="00760766">
              <w:rPr>
                <w:rFonts w:ascii="宋体" w:eastAsia="宋体" w:hAnsi="宋体" w:cs="宋体" w:hint="eastAsia"/>
                <w:sz w:val="18"/>
                <w:szCs w:val="18"/>
              </w:rPr>
              <w:t>（2）</w:t>
            </w:r>
            <w:r w:rsidRPr="00760766">
              <w:rPr>
                <w:rFonts w:ascii="宋体" w:eastAsia="宋体" w:hAnsi="宋体" w:cs="宋体" w:hint="eastAsia"/>
                <w:sz w:val="18"/>
              </w:rPr>
              <w:t>回答</w:t>
            </w:r>
            <w:r w:rsidRPr="00760766">
              <w:rPr>
                <w:rFonts w:ascii="宋体" w:eastAsia="宋体" w:hAnsi="宋体" w:cs="宋体"/>
                <w:sz w:val="18"/>
              </w:rPr>
              <w:object w:dxaOrig="405" w:dyaOrig="330">
                <v:shape id="_x0000_i5956" type="#_x0000_t75" style="width:34.5pt;height:18pt" o:ole="">
                  <v:imagedata r:id="rId498" o:title=""/>
                </v:shape>
                <w:control r:id="rId500" w:name="DefaultOcxName2714" w:shapeid="_x0000_i5956"/>
              </w:object>
            </w:r>
          </w:p>
          <w:p w:rsidR="00760766" w:rsidRPr="00760766" w:rsidRDefault="00760766" w:rsidP="00760766">
            <w:pPr>
              <w:adjustRightInd/>
              <w:snapToGrid/>
              <w:spacing w:after="0" w:line="270" w:lineRule="atLeast"/>
              <w:rPr>
                <w:rFonts w:ascii="宋体" w:eastAsia="宋体" w:hAnsi="宋体" w:cs="宋体"/>
                <w:sz w:val="24"/>
                <w:szCs w:val="24"/>
              </w:rPr>
            </w:pPr>
            <w:r w:rsidRPr="00760766">
              <w:rPr>
                <w:rFonts w:ascii="宋体" w:eastAsia="宋体" w:hAnsi="宋体" w:cs="宋体" w:hint="eastAsia"/>
                <w:sz w:val="18"/>
                <w:szCs w:val="18"/>
                <w:shd w:val="clear" w:color="auto" w:fill="FFF3BF"/>
              </w:rPr>
              <w:br/>
            </w:r>
            <w:r w:rsidRPr="00760766">
              <w:rPr>
                <w:rFonts w:ascii="宋体" w:eastAsia="宋体" w:hAnsi="宋体" w:cs="宋体" w:hint="eastAsia"/>
                <w:sz w:val="18"/>
                <w:szCs w:val="18"/>
                <w:shd w:val="clear" w:color="auto" w:fill="FFF3BF"/>
              </w:rPr>
              <w:br/>
            </w:r>
          </w:p>
        </w:tc>
      </w:tr>
      <w:tr w:rsidR="00760766" w:rsidRPr="00760766" w:rsidTr="00760766">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ind w:firstLine="180"/>
              <w:rPr>
                <w:rFonts w:ascii="宋体" w:eastAsia="宋体" w:hAnsi="宋体" w:cs="宋体"/>
                <w:sz w:val="24"/>
                <w:szCs w:val="24"/>
              </w:rPr>
            </w:pPr>
            <w:r w:rsidRPr="00760766">
              <w:rPr>
                <w:rFonts w:ascii="宋体" w:eastAsia="宋体" w:hAnsi="宋体" w:cs="宋体" w:hint="eastAsia"/>
                <w:sz w:val="18"/>
                <w:szCs w:val="18"/>
              </w:rPr>
              <w:t>预付款项</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60766" w:rsidRPr="00760766" w:rsidRDefault="00760766" w:rsidP="00760766">
            <w:pPr>
              <w:adjustRightInd/>
              <w:snapToGrid/>
              <w:spacing w:after="120" w:line="270" w:lineRule="atLeast"/>
              <w:jc w:val="center"/>
              <w:rPr>
                <w:rFonts w:ascii="宋体" w:eastAsia="宋体" w:hAnsi="宋体" w:cs="宋体"/>
                <w:sz w:val="18"/>
                <w:szCs w:val="18"/>
              </w:rPr>
            </w:pPr>
            <w:r w:rsidRPr="00760766">
              <w:rPr>
                <w:rFonts w:ascii="宋体" w:eastAsia="宋体" w:hAnsi="宋体" w:cs="宋体" w:hint="eastAsia"/>
                <w:sz w:val="18"/>
                <w:szCs w:val="18"/>
              </w:rPr>
              <w:t>（3）</w:t>
            </w:r>
            <w:r w:rsidRPr="00760766">
              <w:rPr>
                <w:rFonts w:ascii="宋体" w:eastAsia="宋体" w:hAnsi="宋体" w:cs="宋体" w:hint="eastAsia"/>
                <w:sz w:val="18"/>
              </w:rPr>
              <w:t>回答</w:t>
            </w:r>
            <w:r w:rsidRPr="00760766">
              <w:rPr>
                <w:rFonts w:ascii="宋体" w:eastAsia="宋体" w:hAnsi="宋体" w:cs="宋体"/>
                <w:sz w:val="18"/>
              </w:rPr>
              <w:object w:dxaOrig="405" w:dyaOrig="330">
                <v:shape id="_x0000_i5955" type="#_x0000_t75" style="width:34.5pt;height:18pt" o:ole="">
                  <v:imagedata r:id="rId498" o:title=""/>
                </v:shape>
                <w:control r:id="rId501" w:name="DefaultOcxName2813" w:shapeid="_x0000_i5955"/>
              </w:object>
            </w:r>
          </w:p>
          <w:p w:rsidR="00760766" w:rsidRPr="00760766" w:rsidRDefault="00760766" w:rsidP="00760766">
            <w:pPr>
              <w:adjustRightInd/>
              <w:snapToGrid/>
              <w:spacing w:after="0" w:line="270" w:lineRule="atLeast"/>
              <w:rPr>
                <w:rFonts w:ascii="宋体" w:eastAsia="宋体" w:hAnsi="宋体" w:cs="宋体"/>
                <w:sz w:val="24"/>
                <w:szCs w:val="24"/>
              </w:rPr>
            </w:pPr>
            <w:r w:rsidRPr="00760766">
              <w:rPr>
                <w:rFonts w:ascii="宋体" w:eastAsia="宋体" w:hAnsi="宋体" w:cs="宋体" w:hint="eastAsia"/>
                <w:sz w:val="18"/>
                <w:szCs w:val="18"/>
                <w:shd w:val="clear" w:color="auto" w:fill="FFF3BF"/>
              </w:rPr>
              <w:br/>
            </w:r>
            <w:r w:rsidRPr="00760766">
              <w:rPr>
                <w:rFonts w:ascii="宋体" w:eastAsia="宋体" w:hAnsi="宋体" w:cs="宋体" w:hint="eastAsia"/>
                <w:sz w:val="18"/>
                <w:szCs w:val="18"/>
                <w:shd w:val="clear" w:color="auto" w:fill="FFF3BF"/>
              </w:rPr>
              <w:br/>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ind w:firstLine="180"/>
              <w:rPr>
                <w:rFonts w:ascii="宋体" w:eastAsia="宋体" w:hAnsi="宋体" w:cs="宋体"/>
                <w:sz w:val="24"/>
                <w:szCs w:val="24"/>
              </w:rPr>
            </w:pPr>
            <w:r w:rsidRPr="00760766">
              <w:rPr>
                <w:rFonts w:ascii="宋体" w:eastAsia="宋体" w:hAnsi="宋体" w:cs="宋体" w:hint="eastAsia"/>
                <w:sz w:val="18"/>
                <w:szCs w:val="18"/>
              </w:rPr>
              <w:t>预收款项</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0766" w:rsidRPr="00760766" w:rsidRDefault="00760766" w:rsidP="00760766">
            <w:pPr>
              <w:adjustRightInd/>
              <w:snapToGrid/>
              <w:spacing w:after="120"/>
              <w:jc w:val="center"/>
              <w:rPr>
                <w:rFonts w:ascii="宋体" w:eastAsia="宋体" w:hAnsi="宋体" w:cs="宋体"/>
                <w:sz w:val="24"/>
                <w:szCs w:val="24"/>
              </w:rPr>
            </w:pPr>
            <w:r w:rsidRPr="00760766">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60766" w:rsidRPr="00760766" w:rsidRDefault="00760766" w:rsidP="00760766">
            <w:pPr>
              <w:adjustRightInd/>
              <w:snapToGrid/>
              <w:spacing w:after="120" w:line="270" w:lineRule="atLeast"/>
              <w:jc w:val="center"/>
              <w:rPr>
                <w:rFonts w:ascii="宋体" w:eastAsia="宋体" w:hAnsi="宋体" w:cs="宋体"/>
                <w:sz w:val="18"/>
                <w:szCs w:val="18"/>
              </w:rPr>
            </w:pPr>
            <w:r w:rsidRPr="00760766">
              <w:rPr>
                <w:rFonts w:ascii="宋体" w:eastAsia="宋体" w:hAnsi="宋体" w:cs="宋体" w:hint="eastAsia"/>
                <w:sz w:val="18"/>
                <w:szCs w:val="18"/>
              </w:rPr>
              <w:t>（4）</w:t>
            </w:r>
            <w:r w:rsidRPr="00760766">
              <w:rPr>
                <w:rFonts w:ascii="宋体" w:eastAsia="宋体" w:hAnsi="宋体" w:cs="宋体" w:hint="eastAsia"/>
                <w:sz w:val="18"/>
              </w:rPr>
              <w:t>回答</w:t>
            </w:r>
            <w:r w:rsidRPr="00760766">
              <w:rPr>
                <w:rFonts w:ascii="宋体" w:eastAsia="宋体" w:hAnsi="宋体" w:cs="宋体"/>
                <w:sz w:val="18"/>
              </w:rPr>
              <w:object w:dxaOrig="405" w:dyaOrig="330">
                <v:shape id="_x0000_i5954" type="#_x0000_t75" style="width:34.5pt;height:18pt" o:ole="">
                  <v:imagedata r:id="rId498" o:title=""/>
                </v:shape>
                <w:control r:id="rId502" w:name="DefaultOcxName297" w:shapeid="_x0000_i5954"/>
              </w:object>
            </w:r>
          </w:p>
          <w:p w:rsidR="00760766" w:rsidRPr="00760766" w:rsidRDefault="00760766" w:rsidP="00760766">
            <w:pPr>
              <w:adjustRightInd/>
              <w:snapToGrid/>
              <w:spacing w:after="0" w:line="270" w:lineRule="atLeast"/>
              <w:rPr>
                <w:rFonts w:ascii="宋体" w:eastAsia="宋体" w:hAnsi="宋体" w:cs="宋体"/>
                <w:sz w:val="24"/>
                <w:szCs w:val="24"/>
              </w:rPr>
            </w:pPr>
            <w:r w:rsidRPr="00760766">
              <w:rPr>
                <w:rFonts w:ascii="宋体" w:eastAsia="宋体" w:hAnsi="宋体" w:cs="宋体" w:hint="eastAsia"/>
                <w:sz w:val="18"/>
                <w:szCs w:val="18"/>
                <w:shd w:val="clear" w:color="auto" w:fill="FFF3BF"/>
              </w:rPr>
              <w:br/>
            </w:r>
            <w:r w:rsidRPr="00760766">
              <w:rPr>
                <w:rFonts w:ascii="宋体" w:eastAsia="宋体" w:hAnsi="宋体" w:cs="宋体" w:hint="eastAsia"/>
                <w:sz w:val="18"/>
                <w:szCs w:val="18"/>
                <w:shd w:val="clear" w:color="auto" w:fill="FFF3BF"/>
              </w:rPr>
              <w:br/>
            </w:r>
          </w:p>
        </w:tc>
      </w:tr>
    </w:tbl>
    <w:p w:rsidR="00760766" w:rsidRPr="00760766" w:rsidRDefault="00760766" w:rsidP="00760766">
      <w:pPr>
        <w:shd w:val="clear" w:color="auto" w:fill="DEF2F8"/>
        <w:adjustRightInd/>
        <w:snapToGrid/>
        <w:spacing w:after="0"/>
        <w:rPr>
          <w:rFonts w:ascii="Segoe UI" w:eastAsia="宋体" w:hAnsi="Segoe UI" w:cs="Segoe UI"/>
          <w:color w:val="2F6473"/>
          <w:sz w:val="23"/>
          <w:szCs w:val="23"/>
        </w:rPr>
      </w:pPr>
      <w:r w:rsidRPr="00760766">
        <w:rPr>
          <w:rFonts w:ascii="Segoe UI" w:eastAsia="宋体" w:hAnsi="Segoe UI" w:cs="Segoe UI"/>
          <w:color w:val="2F6473"/>
          <w:sz w:val="23"/>
          <w:szCs w:val="23"/>
        </w:rPr>
        <w:lastRenderedPageBreak/>
        <w:br/>
      </w:r>
    </w:p>
    <w:p w:rsidR="00760766" w:rsidRPr="00760766" w:rsidRDefault="00760766" w:rsidP="00760766">
      <w:pPr>
        <w:shd w:val="clear" w:color="auto" w:fill="FCEFDC"/>
        <w:adjustRightInd/>
        <w:snapToGrid/>
        <w:spacing w:after="100" w:afterAutospacing="1"/>
        <w:outlineLvl w:val="3"/>
        <w:rPr>
          <w:rFonts w:ascii="inherit" w:eastAsia="宋体" w:hAnsi="inherit" w:cs="Segoe UI"/>
          <w:color w:val="7D5A29"/>
          <w:sz w:val="24"/>
          <w:szCs w:val="24"/>
        </w:rPr>
      </w:pPr>
      <w:r w:rsidRPr="00760766">
        <w:rPr>
          <w:rFonts w:ascii="inherit" w:eastAsia="宋体" w:hAnsi="inherit" w:cs="Segoe UI"/>
          <w:color w:val="7D5A29"/>
          <w:sz w:val="24"/>
          <w:szCs w:val="24"/>
        </w:rPr>
        <w:t>反馈</w:t>
      </w:r>
    </w:p>
    <w:p w:rsidR="00760766" w:rsidRPr="00760766" w:rsidRDefault="00760766" w:rsidP="00760766">
      <w:pPr>
        <w:shd w:val="clear" w:color="auto" w:fill="FCEFDC"/>
        <w:adjustRightInd/>
        <w:snapToGrid/>
        <w:spacing w:after="120"/>
        <w:ind w:firstLine="210"/>
        <w:rPr>
          <w:rFonts w:ascii="Segoe UI" w:eastAsia="宋体" w:hAnsi="Segoe UI" w:cs="Segoe UI"/>
          <w:color w:val="7D5A29"/>
          <w:sz w:val="23"/>
          <w:szCs w:val="23"/>
        </w:rPr>
      </w:pPr>
      <w:r w:rsidRPr="00760766">
        <w:rPr>
          <w:rFonts w:ascii="宋体" w:eastAsia="宋体" w:hAnsi="宋体" w:cs="Segoe UI" w:hint="eastAsia"/>
          <w:color w:val="7D5A29"/>
          <w:sz w:val="23"/>
          <w:szCs w:val="23"/>
        </w:rPr>
        <w:t>（1）应收账款项目金额=25000+13000-4000=34000（元）</w:t>
      </w:r>
    </w:p>
    <w:p w:rsidR="00760766" w:rsidRPr="00760766" w:rsidRDefault="00760766" w:rsidP="00760766">
      <w:pPr>
        <w:shd w:val="clear" w:color="auto" w:fill="FCEFDC"/>
        <w:adjustRightInd/>
        <w:snapToGrid/>
        <w:spacing w:after="120"/>
        <w:ind w:firstLine="210"/>
        <w:rPr>
          <w:rFonts w:ascii="Segoe UI" w:eastAsia="宋体" w:hAnsi="Segoe UI" w:cs="Segoe UI"/>
          <w:color w:val="7D5A29"/>
          <w:sz w:val="23"/>
          <w:szCs w:val="23"/>
        </w:rPr>
      </w:pPr>
      <w:r w:rsidRPr="00760766">
        <w:rPr>
          <w:rFonts w:ascii="宋体" w:eastAsia="宋体" w:hAnsi="宋体" w:cs="Segoe UI" w:hint="eastAsia"/>
          <w:color w:val="7D5A29"/>
          <w:sz w:val="23"/>
          <w:szCs w:val="23"/>
        </w:rPr>
        <w:t>（2）应付账款项目金额=30000+8000=38000（元）</w:t>
      </w:r>
    </w:p>
    <w:p w:rsidR="00760766" w:rsidRPr="00760766" w:rsidRDefault="00760766" w:rsidP="00760766">
      <w:pPr>
        <w:shd w:val="clear" w:color="auto" w:fill="FCEFDC"/>
        <w:adjustRightInd/>
        <w:snapToGrid/>
        <w:spacing w:after="120"/>
        <w:ind w:firstLine="210"/>
        <w:rPr>
          <w:rFonts w:ascii="Segoe UI" w:eastAsia="宋体" w:hAnsi="Segoe UI" w:cs="Segoe UI"/>
          <w:color w:val="7D5A29"/>
          <w:sz w:val="23"/>
          <w:szCs w:val="23"/>
        </w:rPr>
      </w:pPr>
      <w:r w:rsidRPr="00760766">
        <w:rPr>
          <w:rFonts w:ascii="宋体" w:eastAsia="宋体" w:hAnsi="宋体" w:cs="Segoe UI" w:hint="eastAsia"/>
          <w:color w:val="7D5A29"/>
          <w:sz w:val="23"/>
          <w:szCs w:val="23"/>
        </w:rPr>
        <w:t>（3）预付款项项目金额=10000+1000=11000（元）</w:t>
      </w:r>
    </w:p>
    <w:p w:rsidR="00760766" w:rsidRPr="00760766" w:rsidRDefault="00760766" w:rsidP="00760766">
      <w:pPr>
        <w:shd w:val="clear" w:color="auto" w:fill="FCEFDC"/>
        <w:adjustRightInd/>
        <w:snapToGrid/>
        <w:ind w:firstLine="210"/>
        <w:rPr>
          <w:rFonts w:ascii="Segoe UI" w:eastAsia="宋体" w:hAnsi="Segoe UI" w:cs="Segoe UI"/>
          <w:color w:val="7D5A29"/>
          <w:sz w:val="23"/>
          <w:szCs w:val="23"/>
        </w:rPr>
      </w:pPr>
      <w:r w:rsidRPr="00760766">
        <w:rPr>
          <w:rFonts w:ascii="宋体" w:eastAsia="宋体" w:hAnsi="宋体" w:cs="Segoe UI" w:hint="eastAsia"/>
          <w:color w:val="7D5A29"/>
          <w:sz w:val="23"/>
          <w:szCs w:val="23"/>
        </w:rPr>
        <w:t>（4）预收款项项目金额=23000+10000=33000（元）</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资产负债表中的“应付债券”项目，应根据总账科目的余额直接填列。</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正确的答案是</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错</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w:t>
      </w:r>
    </w:p>
    <w:p w:rsidR="00760766" w:rsidRPr="00760766" w:rsidRDefault="00760766" w:rsidP="00760766">
      <w:pPr>
        <w:shd w:val="clear" w:color="auto" w:fill="DEF2F8"/>
        <w:adjustRightInd/>
        <w:snapToGrid/>
        <w:rPr>
          <w:rFonts w:ascii="Segoe UI" w:eastAsia="宋体" w:hAnsi="Segoe UI" w:cs="Segoe UI"/>
          <w:color w:val="2F6473"/>
          <w:sz w:val="23"/>
          <w:szCs w:val="23"/>
        </w:rPr>
      </w:pPr>
      <w:r w:rsidRPr="00760766">
        <w:rPr>
          <w:rFonts w:ascii="宋体" w:eastAsia="宋体" w:hAnsi="宋体" w:cs="Segoe UI" w:hint="eastAsia"/>
          <w:color w:val="2F6473"/>
          <w:sz w:val="21"/>
          <w:szCs w:val="21"/>
        </w:rPr>
        <w:t>将于一年内到期的持有至到期投资，填列资产负债表时应当直接填入“持有至到期投资”项目反映。（　　）</w:t>
      </w:r>
    </w:p>
    <w:p w:rsidR="00760766" w:rsidRPr="00760766" w:rsidRDefault="00760766" w:rsidP="00760766">
      <w:pPr>
        <w:shd w:val="clear" w:color="auto" w:fill="FCEFDC"/>
        <w:adjustRightInd/>
        <w:snapToGrid/>
        <w:rPr>
          <w:rFonts w:ascii="Segoe UI" w:eastAsia="宋体" w:hAnsi="Segoe UI" w:cs="Segoe UI"/>
          <w:color w:val="7D5A29"/>
          <w:sz w:val="23"/>
          <w:szCs w:val="23"/>
        </w:rPr>
      </w:pPr>
      <w:r w:rsidRPr="00760766">
        <w:rPr>
          <w:rFonts w:ascii="Segoe UI" w:eastAsia="宋体" w:hAnsi="Segoe UI" w:cs="Segoe UI"/>
          <w:color w:val="7D5A29"/>
          <w:sz w:val="23"/>
          <w:szCs w:val="23"/>
        </w:rPr>
        <w:t>正确的答案是</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错</w:t>
      </w:r>
      <w:r w:rsidRPr="00760766">
        <w:rPr>
          <w:rFonts w:ascii="Segoe UI" w:eastAsia="宋体" w:hAnsi="Segoe UI" w:cs="Segoe UI"/>
          <w:color w:val="7D5A29"/>
          <w:sz w:val="23"/>
          <w:szCs w:val="23"/>
        </w:rPr>
        <w:t>”</w:t>
      </w:r>
      <w:r w:rsidRPr="00760766">
        <w:rPr>
          <w:rFonts w:ascii="Segoe UI" w:eastAsia="宋体" w:hAnsi="Segoe UI" w:cs="Segoe UI"/>
          <w:color w:val="7D5A29"/>
          <w:sz w:val="23"/>
          <w:szCs w:val="23"/>
        </w:rPr>
        <w:t>。</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下列会引起现金流量表“经营活动产生的现金流量净额”变动的是（</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动。</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w:t>
      </w:r>
      <w:r w:rsidRPr="00594CB6">
        <w:rPr>
          <w:rFonts w:ascii="宋体" w:eastAsia="宋体" w:hAnsi="宋体" w:cs="宋体" w:hint="eastAsia"/>
          <w:color w:val="7D5A29"/>
          <w:sz w:val="21"/>
          <w:szCs w:val="21"/>
        </w:rPr>
        <w:t>支付前期货款</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color w:val="2F6473"/>
          <w:sz w:val="24"/>
          <w:szCs w:val="24"/>
        </w:rPr>
        <w:t>下列不属于现金流量表编制方法的是（   ）</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正确答案是：计算填列法</w:t>
      </w:r>
    </w:p>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hint="eastAsia"/>
          <w:color w:val="2F6473"/>
          <w:sz w:val="24"/>
          <w:szCs w:val="24"/>
        </w:rPr>
        <w:t>下列企业发生的事项中应列入“分配股利、利润或偿付利息支付的现金”项目的有（</w:t>
      </w:r>
      <w:r w:rsidRPr="00594CB6">
        <w:rPr>
          <w:rFonts w:ascii="宋体" w:eastAsia="宋体" w:hAnsi="宋体" w:cs="宋体"/>
          <w:color w:val="2F6473"/>
          <w:sz w:val="24"/>
          <w:szCs w:val="24"/>
        </w:rPr>
        <w:t>    </w:t>
      </w:r>
      <w:r w:rsidRPr="00594CB6">
        <w:rPr>
          <w:rFonts w:ascii="宋体" w:eastAsia="宋体" w:hAnsi="宋体" w:cs="宋体" w:hint="eastAsia"/>
          <w:color w:val="2F6473"/>
          <w:sz w:val="24"/>
          <w:szCs w:val="24"/>
        </w:rPr>
        <w:t>）。</w:t>
      </w:r>
    </w:p>
    <w:p w:rsidR="00594CB6" w:rsidRPr="00594CB6" w:rsidRDefault="00594CB6" w:rsidP="002B430E">
      <w:pPr>
        <w:shd w:val="clear" w:color="auto" w:fill="DEF2F8"/>
        <w:adjustRightInd/>
        <w:snapToGrid/>
        <w:rPr>
          <w:rFonts w:ascii="宋体" w:eastAsia="宋体" w:hAnsi="宋体" w:cs="宋体"/>
          <w:color w:val="2F6473"/>
          <w:sz w:val="24"/>
          <w:szCs w:val="24"/>
        </w:rPr>
      </w:pPr>
      <w:r w:rsidRPr="00594CB6">
        <w:rPr>
          <w:rFonts w:ascii="宋体" w:eastAsia="宋体" w:hAnsi="宋体" w:cs="宋体"/>
          <w:color w:val="2F6473"/>
          <w:sz w:val="24"/>
          <w:szCs w:val="24"/>
        </w:rPr>
        <w:t>选择一项或多项：</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61" type="#_x0000_t75" style="width:20.25pt;height:15.75pt" o:ole="">
            <v:imagedata r:id="rId41" o:title=""/>
          </v:shape>
          <w:control r:id="rId503" w:name="DefaultOcxName1032" w:shapeid="_x0000_i6261"/>
        </w:object>
      </w:r>
      <w:r w:rsidRPr="00594CB6">
        <w:rPr>
          <w:rFonts w:ascii="宋体" w:eastAsia="宋体" w:hAnsi="宋体" w:cs="宋体"/>
          <w:color w:val="2F6473"/>
          <w:sz w:val="24"/>
          <w:szCs w:val="24"/>
        </w:rPr>
        <w:t>a. </w:t>
      </w:r>
      <w:r w:rsidRPr="00594CB6">
        <w:rPr>
          <w:rFonts w:ascii="宋体" w:eastAsia="宋体" w:hAnsi="宋体" w:cs="宋体" w:hint="eastAsia"/>
          <w:color w:val="2F6473"/>
          <w:sz w:val="21"/>
          <w:szCs w:val="21"/>
        </w:rPr>
        <w:t>向投资者支付现金股利</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60" type="#_x0000_t75" style="width:20.25pt;height:15.75pt" o:ole="">
            <v:imagedata r:id="rId41" o:title=""/>
          </v:shape>
          <w:control r:id="rId504" w:name="DefaultOcxName1133" w:shapeid="_x0000_i6260"/>
        </w:object>
      </w:r>
      <w:r w:rsidRPr="00594CB6">
        <w:rPr>
          <w:rFonts w:ascii="宋体" w:eastAsia="宋体" w:hAnsi="宋体" w:cs="宋体"/>
          <w:color w:val="2F6473"/>
          <w:sz w:val="24"/>
          <w:szCs w:val="24"/>
        </w:rPr>
        <w:t>b. </w:t>
      </w:r>
      <w:r w:rsidRPr="00594CB6">
        <w:rPr>
          <w:rFonts w:ascii="宋体" w:eastAsia="宋体" w:hAnsi="宋体" w:cs="宋体" w:hint="eastAsia"/>
          <w:color w:val="2F6473"/>
          <w:sz w:val="21"/>
          <w:szCs w:val="21"/>
        </w:rPr>
        <w:t>支付发行股票的手续费</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9" type="#_x0000_t75" style="width:20.25pt;height:15.75pt" o:ole="">
            <v:imagedata r:id="rId41" o:title=""/>
          </v:shape>
          <w:control r:id="rId505" w:name="DefaultOcxName1232" w:shapeid="_x0000_i6259"/>
        </w:object>
      </w:r>
      <w:r w:rsidRPr="00594CB6">
        <w:rPr>
          <w:rFonts w:ascii="宋体" w:eastAsia="宋体" w:hAnsi="宋体" w:cs="宋体"/>
          <w:color w:val="2F6473"/>
          <w:sz w:val="24"/>
          <w:szCs w:val="24"/>
        </w:rPr>
        <w:t>c. </w:t>
      </w:r>
      <w:r w:rsidRPr="00594CB6">
        <w:rPr>
          <w:rFonts w:ascii="宋体" w:eastAsia="宋体" w:hAnsi="宋体" w:cs="宋体" w:hint="eastAsia"/>
          <w:color w:val="2F6473"/>
          <w:sz w:val="21"/>
          <w:szCs w:val="21"/>
        </w:rPr>
        <w:t>支付长期借款的利息</w:t>
      </w:r>
    </w:p>
    <w:p w:rsidR="00594CB6" w:rsidRPr="00594CB6" w:rsidRDefault="00594CB6" w:rsidP="00594CB6">
      <w:pPr>
        <w:shd w:val="clear" w:color="auto" w:fill="DEF2F8"/>
        <w:adjustRightInd/>
        <w:snapToGrid/>
        <w:spacing w:after="72"/>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8" type="#_x0000_t75" style="width:20.25pt;height:15.75pt" o:ole="">
            <v:imagedata r:id="rId41" o:title=""/>
          </v:shape>
          <w:control r:id="rId506" w:name="DefaultOcxName1332" w:shapeid="_x0000_i6258"/>
        </w:object>
      </w:r>
      <w:r w:rsidRPr="00594CB6">
        <w:rPr>
          <w:rFonts w:ascii="宋体" w:eastAsia="宋体" w:hAnsi="宋体" w:cs="宋体"/>
          <w:color w:val="2F6473"/>
          <w:sz w:val="24"/>
          <w:szCs w:val="24"/>
        </w:rPr>
        <w:t>d. </w:t>
      </w:r>
      <w:r w:rsidRPr="00594CB6">
        <w:rPr>
          <w:rFonts w:ascii="宋体" w:eastAsia="宋体" w:hAnsi="宋体" w:cs="宋体" w:hint="eastAsia"/>
          <w:color w:val="2F6473"/>
          <w:sz w:val="21"/>
          <w:szCs w:val="21"/>
        </w:rPr>
        <w:t>支付长期借款的本金</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w:t>
      </w:r>
      <w:r w:rsidRPr="00594CB6">
        <w:rPr>
          <w:rFonts w:ascii="宋体" w:eastAsia="宋体" w:hAnsi="宋体" w:cs="宋体" w:hint="eastAsia"/>
          <w:color w:val="7D5A29"/>
          <w:sz w:val="21"/>
          <w:szCs w:val="21"/>
        </w:rPr>
        <w:t>向投资者支付现金股利</w:t>
      </w:r>
      <w:r w:rsidRPr="00594CB6">
        <w:rPr>
          <w:rFonts w:ascii="宋体" w:eastAsia="宋体" w:hAnsi="宋体" w:cs="宋体"/>
          <w:color w:val="7D5A29"/>
          <w:sz w:val="24"/>
          <w:szCs w:val="24"/>
        </w:rPr>
        <w:t>, </w:t>
      </w:r>
      <w:r w:rsidRPr="00594CB6">
        <w:rPr>
          <w:rFonts w:ascii="宋体" w:eastAsia="宋体" w:hAnsi="宋体" w:cs="宋体" w:hint="eastAsia"/>
          <w:color w:val="7D5A29"/>
          <w:sz w:val="21"/>
          <w:szCs w:val="21"/>
        </w:rPr>
        <w:t>支付长期借款的利息</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color w:val="2F6473"/>
          <w:sz w:val="24"/>
          <w:szCs w:val="24"/>
        </w:rPr>
        <w:t>现金流量表中“利润分配”下各项目主要包括（  ）</w:t>
      </w:r>
    </w:p>
    <w:p w:rsidR="00594CB6" w:rsidRPr="00594CB6" w:rsidRDefault="00594CB6" w:rsidP="00594CB6">
      <w:pPr>
        <w:shd w:val="clear" w:color="auto" w:fill="DEF2F8"/>
        <w:adjustRightInd/>
        <w:snapToGrid/>
        <w:spacing w:after="0"/>
        <w:rPr>
          <w:rFonts w:ascii="宋体" w:eastAsia="宋体" w:hAnsi="宋体" w:cs="宋体"/>
          <w:color w:val="2F6473"/>
          <w:sz w:val="24"/>
          <w:szCs w:val="24"/>
        </w:rPr>
      </w:pPr>
      <w:r w:rsidRPr="00594CB6">
        <w:rPr>
          <w:rFonts w:ascii="宋体" w:eastAsia="宋体" w:hAnsi="宋体" w:cs="宋体"/>
          <w:color w:val="2F6473"/>
          <w:sz w:val="24"/>
          <w:szCs w:val="24"/>
        </w:rPr>
        <w:t>选择一项或多项：</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6" type="#_x0000_t75" style="width:20.25pt;height:15.75pt" o:ole="">
            <v:imagedata r:id="rId41" o:title=""/>
          </v:shape>
          <w:control r:id="rId507" w:name="DefaultOcxName1548" w:shapeid="_x0000_i6256"/>
        </w:object>
      </w:r>
      <w:r w:rsidRPr="00594CB6">
        <w:rPr>
          <w:rFonts w:ascii="宋体" w:eastAsia="宋体" w:hAnsi="宋体" w:cs="宋体"/>
          <w:color w:val="2F6473"/>
          <w:sz w:val="24"/>
          <w:szCs w:val="24"/>
        </w:rPr>
        <w:t>A. 对所有者的分配</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5" type="#_x0000_t75" style="width:20.25pt;height:15.75pt" o:ole="">
            <v:imagedata r:id="rId41" o:title=""/>
          </v:shape>
          <w:control r:id="rId508" w:name="DefaultOcxName1648" w:shapeid="_x0000_i6255"/>
        </w:object>
      </w:r>
      <w:r w:rsidRPr="00594CB6">
        <w:rPr>
          <w:rFonts w:ascii="宋体" w:eastAsia="宋体" w:hAnsi="宋体" w:cs="宋体"/>
          <w:color w:val="2F6473"/>
          <w:sz w:val="24"/>
          <w:szCs w:val="24"/>
        </w:rPr>
        <w:t>B. 其他综合收益</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4" type="#_x0000_t75" style="width:20.25pt;height:15.75pt" o:ole="">
            <v:imagedata r:id="rId41" o:title=""/>
          </v:shape>
          <w:control r:id="rId509" w:name="DefaultOcxName1748" w:shapeid="_x0000_i6254"/>
        </w:object>
      </w:r>
      <w:r w:rsidRPr="00594CB6">
        <w:rPr>
          <w:rFonts w:ascii="宋体" w:eastAsia="宋体" w:hAnsi="宋体" w:cs="宋体"/>
          <w:color w:val="2F6473"/>
          <w:sz w:val="24"/>
          <w:szCs w:val="24"/>
        </w:rPr>
        <w:t>C. 提取盈余公积</w:t>
      </w:r>
    </w:p>
    <w:p w:rsidR="00594CB6" w:rsidRPr="00594CB6" w:rsidRDefault="00594CB6" w:rsidP="00594CB6">
      <w:pPr>
        <w:shd w:val="clear" w:color="auto" w:fill="DEF2F8"/>
        <w:adjustRightInd/>
        <w:snapToGrid/>
        <w:spacing w:after="72"/>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253" type="#_x0000_t75" style="width:20.25pt;height:15.75pt" o:ole="">
            <v:imagedata r:id="rId41" o:title=""/>
          </v:shape>
          <w:control r:id="rId510" w:name="DefaultOcxName1848" w:shapeid="_x0000_i6253"/>
        </w:object>
      </w:r>
      <w:r w:rsidRPr="00594CB6">
        <w:rPr>
          <w:rFonts w:ascii="宋体" w:eastAsia="宋体" w:hAnsi="宋体" w:cs="宋体"/>
          <w:color w:val="2F6473"/>
          <w:sz w:val="24"/>
          <w:szCs w:val="24"/>
        </w:rPr>
        <w:t>D. 资本公积</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正确答案是：对所有者的分配, 提取盈余公积</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lastRenderedPageBreak/>
        <w:t>现金及现金等价物净增加额等于经营活动、投资活动、筹资活动三个方面产生的现金净流量的合计数。（</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正确的答案是“错”。</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企业取得的拟在近期出售的股票投资属于现金等价物。（</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正确的答案是“错”。</w:t>
      </w:r>
    </w:p>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hint="eastAsia"/>
          <w:color w:val="2F6473"/>
          <w:sz w:val="24"/>
          <w:szCs w:val="24"/>
        </w:rPr>
        <w:t>甲公司持有的</w:t>
      </w:r>
      <w:r w:rsidRPr="00594CB6">
        <w:rPr>
          <w:rFonts w:ascii="宋体" w:eastAsia="宋体" w:hAnsi="宋体" w:cs="宋体"/>
          <w:color w:val="2F6473"/>
          <w:sz w:val="24"/>
          <w:szCs w:val="24"/>
        </w:rPr>
        <w:t>3</w:t>
      </w:r>
      <w:r w:rsidRPr="00594CB6">
        <w:rPr>
          <w:rFonts w:ascii="宋体" w:eastAsia="宋体" w:hAnsi="宋体" w:cs="宋体" w:hint="eastAsia"/>
          <w:color w:val="2F6473"/>
          <w:sz w:val="24"/>
          <w:szCs w:val="24"/>
        </w:rPr>
        <w:t>年期债券投资到期收回本金</w:t>
      </w:r>
      <w:r w:rsidRPr="00594CB6">
        <w:rPr>
          <w:rFonts w:ascii="宋体" w:eastAsia="宋体" w:hAnsi="宋体" w:cs="宋体"/>
          <w:color w:val="2F6473"/>
          <w:sz w:val="24"/>
          <w:szCs w:val="24"/>
        </w:rPr>
        <w:t>20</w:t>
      </w:r>
      <w:r w:rsidRPr="00594CB6">
        <w:rPr>
          <w:rFonts w:ascii="宋体" w:eastAsia="宋体" w:hAnsi="宋体" w:cs="宋体" w:hint="eastAsia"/>
          <w:color w:val="2F6473"/>
          <w:sz w:val="24"/>
          <w:szCs w:val="24"/>
        </w:rPr>
        <w:t>万元，债券利息</w:t>
      </w:r>
      <w:r w:rsidRPr="00594CB6">
        <w:rPr>
          <w:rFonts w:ascii="宋体" w:eastAsia="宋体" w:hAnsi="宋体" w:cs="宋体"/>
          <w:color w:val="2F6473"/>
          <w:sz w:val="24"/>
          <w:szCs w:val="24"/>
        </w:rPr>
        <w:t>2</w:t>
      </w:r>
      <w:r w:rsidRPr="00594CB6">
        <w:rPr>
          <w:rFonts w:ascii="宋体" w:eastAsia="宋体" w:hAnsi="宋体" w:cs="宋体" w:hint="eastAsia"/>
          <w:color w:val="2F6473"/>
          <w:sz w:val="24"/>
          <w:szCs w:val="24"/>
        </w:rPr>
        <w:t>万元；收到股票投资分配的现金股利，其中购入时支付的已宣告尚未领取的现金股利</w:t>
      </w:r>
      <w:r w:rsidRPr="00594CB6">
        <w:rPr>
          <w:rFonts w:ascii="宋体" w:eastAsia="宋体" w:hAnsi="宋体" w:cs="宋体"/>
          <w:color w:val="2F6473"/>
          <w:sz w:val="24"/>
          <w:szCs w:val="24"/>
        </w:rPr>
        <w:t>0.1</w:t>
      </w:r>
      <w:r w:rsidRPr="00594CB6">
        <w:rPr>
          <w:rFonts w:ascii="宋体" w:eastAsia="宋体" w:hAnsi="宋体" w:cs="宋体" w:hint="eastAsia"/>
          <w:color w:val="2F6473"/>
          <w:sz w:val="24"/>
          <w:szCs w:val="24"/>
        </w:rPr>
        <w:t>万元，持有期间分配的</w:t>
      </w:r>
      <w:r w:rsidRPr="00594CB6">
        <w:rPr>
          <w:rFonts w:ascii="宋体" w:eastAsia="宋体" w:hAnsi="宋体" w:cs="宋体"/>
          <w:color w:val="2F6473"/>
          <w:sz w:val="24"/>
          <w:szCs w:val="24"/>
        </w:rPr>
        <w:t>5</w:t>
      </w:r>
      <w:r w:rsidRPr="00594CB6">
        <w:rPr>
          <w:rFonts w:ascii="宋体" w:eastAsia="宋体" w:hAnsi="宋体" w:cs="宋体" w:hint="eastAsia"/>
          <w:color w:val="2F6473"/>
          <w:sz w:val="24"/>
          <w:szCs w:val="24"/>
        </w:rPr>
        <w:t>万元；出售专利权一项实收款</w:t>
      </w:r>
      <w:r w:rsidRPr="00594CB6">
        <w:rPr>
          <w:rFonts w:ascii="宋体" w:eastAsia="宋体" w:hAnsi="宋体" w:cs="宋体"/>
          <w:color w:val="2F6473"/>
          <w:sz w:val="24"/>
          <w:szCs w:val="24"/>
        </w:rPr>
        <w:t>9</w:t>
      </w:r>
      <w:r w:rsidRPr="00594CB6">
        <w:rPr>
          <w:rFonts w:ascii="宋体" w:eastAsia="宋体" w:hAnsi="宋体" w:cs="宋体" w:hint="eastAsia"/>
          <w:color w:val="2F6473"/>
          <w:sz w:val="24"/>
          <w:szCs w:val="24"/>
        </w:rPr>
        <w:t>万元，其中收入</w:t>
      </w:r>
      <w:r w:rsidRPr="00594CB6">
        <w:rPr>
          <w:rFonts w:ascii="宋体" w:eastAsia="宋体" w:hAnsi="宋体" w:cs="宋体"/>
          <w:color w:val="2F6473"/>
          <w:sz w:val="24"/>
          <w:szCs w:val="24"/>
        </w:rPr>
        <w:t>10</w:t>
      </w:r>
      <w:r w:rsidRPr="00594CB6">
        <w:rPr>
          <w:rFonts w:ascii="宋体" w:eastAsia="宋体" w:hAnsi="宋体" w:cs="宋体" w:hint="eastAsia"/>
          <w:color w:val="2F6473"/>
          <w:sz w:val="24"/>
          <w:szCs w:val="24"/>
        </w:rPr>
        <w:t>万元、支付相关税费</w:t>
      </w:r>
      <w:r w:rsidRPr="00594CB6">
        <w:rPr>
          <w:rFonts w:ascii="宋体" w:eastAsia="宋体" w:hAnsi="宋体" w:cs="宋体"/>
          <w:color w:val="2F6473"/>
          <w:sz w:val="24"/>
          <w:szCs w:val="24"/>
        </w:rPr>
        <w:t>1</w:t>
      </w:r>
      <w:r w:rsidRPr="00594CB6">
        <w:rPr>
          <w:rFonts w:ascii="宋体" w:eastAsia="宋体" w:hAnsi="宋体" w:cs="宋体" w:hint="eastAsia"/>
          <w:color w:val="2F6473"/>
          <w:sz w:val="24"/>
          <w:szCs w:val="24"/>
        </w:rPr>
        <w:t>万元。</w:t>
      </w:r>
    </w:p>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hint="eastAsia"/>
          <w:color w:val="2F6473"/>
          <w:sz w:val="24"/>
          <w:szCs w:val="24"/>
        </w:rPr>
        <w:t>要求：根据上述资料，填列下表中空格的金额。</w:t>
      </w:r>
    </w:p>
    <w:p w:rsidR="00594CB6" w:rsidRPr="00594CB6" w:rsidRDefault="00594CB6" w:rsidP="00594CB6">
      <w:pPr>
        <w:shd w:val="clear" w:color="auto" w:fill="DEF2F8"/>
        <w:adjustRightInd/>
        <w:snapToGrid/>
        <w:jc w:val="center"/>
        <w:rPr>
          <w:rFonts w:ascii="宋体" w:eastAsia="宋体" w:hAnsi="宋体" w:cs="宋体"/>
          <w:color w:val="2F6473"/>
          <w:sz w:val="24"/>
          <w:szCs w:val="24"/>
        </w:rPr>
      </w:pPr>
      <w:r w:rsidRPr="00594CB6">
        <w:rPr>
          <w:rFonts w:ascii="宋体" w:eastAsia="宋体" w:hAnsi="宋体" w:cs="宋体" w:hint="eastAsia"/>
          <w:color w:val="2F6473"/>
          <w:sz w:val="24"/>
          <w:szCs w:val="24"/>
        </w:rPr>
        <w:t>现金流量表简表（单位：万元）</w:t>
      </w:r>
    </w:p>
    <w:tbl>
      <w:tblPr>
        <w:tblW w:w="0" w:type="auto"/>
        <w:tblCellMar>
          <w:left w:w="0" w:type="dxa"/>
          <w:right w:w="0" w:type="dxa"/>
        </w:tblCellMar>
        <w:tblLook w:val="04A0"/>
      </w:tblPr>
      <w:tblGrid>
        <w:gridCol w:w="3936"/>
        <w:gridCol w:w="2409"/>
        <w:gridCol w:w="2177"/>
      </w:tblGrid>
      <w:tr w:rsidR="00594CB6" w:rsidRPr="00594CB6" w:rsidTr="00594CB6">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项目</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本期金额</w:t>
            </w:r>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上期金额</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二、投资活动产生的现金流量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收回投资收到的现金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1</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245" type="#_x0000_t75" style="width:24pt;height:18pt" o:ole="">
                  <v:imagedata r:id="rId511" o:title=""/>
                </v:shape>
                <w:control r:id="rId512" w:name="DefaultOcxName2614" w:shapeid="_x0000_i6245"/>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取得投资收益所收到的现金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2</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244" type="#_x0000_t75" style="width:18pt;height:18pt" o:ole="">
                  <v:imagedata r:id="rId513" o:title=""/>
                </v:shape>
                <w:control r:id="rId514" w:name="DefaultOcxName2715" w:shapeid="_x0000_i6244"/>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处置固定资产、无形资产和其他长期资产收回的现金净额</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3</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243" type="#_x0000_t75" style="width:18pt;height:18pt" o:ole="">
                  <v:imagedata r:id="rId513" o:title=""/>
                </v:shape>
                <w:control r:id="rId515" w:name="DefaultOcxName2814" w:shapeid="_x0000_i6243"/>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现金流入小计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bl>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color w:val="2F6473"/>
          <w:sz w:val="24"/>
          <w:szCs w:val="24"/>
        </w:rPr>
        <w:t> </w:t>
      </w:r>
    </w:p>
    <w:p w:rsidR="00594CB6" w:rsidRPr="00594CB6" w:rsidRDefault="00594CB6" w:rsidP="00594CB6">
      <w:pPr>
        <w:shd w:val="clear" w:color="auto" w:fill="DEF2F8"/>
        <w:adjustRightInd/>
        <w:snapToGrid/>
        <w:spacing w:after="0"/>
        <w:rPr>
          <w:rFonts w:ascii="宋体" w:eastAsia="宋体" w:hAnsi="宋体" w:cs="宋体"/>
          <w:color w:val="2F6473"/>
          <w:sz w:val="24"/>
          <w:szCs w:val="24"/>
        </w:rPr>
      </w:pPr>
      <w:r w:rsidRPr="00594CB6">
        <w:rPr>
          <w:rFonts w:ascii="宋体" w:eastAsia="宋体" w:hAnsi="宋体" w:cs="宋体"/>
          <w:color w:val="2F6473"/>
          <w:sz w:val="24"/>
          <w:szCs w:val="24"/>
        </w:rPr>
        <w:br/>
      </w:r>
    </w:p>
    <w:p w:rsidR="00594CB6" w:rsidRPr="00594CB6" w:rsidRDefault="00594CB6" w:rsidP="00594CB6">
      <w:pPr>
        <w:shd w:val="clear" w:color="auto" w:fill="FCEFDC"/>
        <w:adjustRightInd/>
        <w:snapToGrid/>
        <w:spacing w:after="100" w:afterAutospacing="1"/>
        <w:outlineLvl w:val="3"/>
        <w:rPr>
          <w:rFonts w:ascii="inherit" w:eastAsia="宋体" w:hAnsi="inherit" w:cs="宋体"/>
          <w:color w:val="7D5A29"/>
          <w:sz w:val="24"/>
          <w:szCs w:val="24"/>
        </w:rPr>
      </w:pPr>
      <w:r w:rsidRPr="00594CB6">
        <w:rPr>
          <w:rFonts w:ascii="inherit" w:eastAsia="宋体" w:hAnsi="inherit" w:cs="宋体"/>
          <w:color w:val="7D5A29"/>
          <w:sz w:val="24"/>
          <w:szCs w:val="24"/>
        </w:rPr>
        <w:t>反馈</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w:t>
      </w:r>
      <w:r w:rsidRPr="00594CB6">
        <w:rPr>
          <w:rFonts w:ascii="宋体" w:eastAsia="宋体" w:hAnsi="宋体" w:cs="宋体"/>
          <w:color w:val="7D5A29"/>
          <w:sz w:val="24"/>
          <w:szCs w:val="24"/>
        </w:rPr>
        <w:t>1</w:t>
      </w:r>
      <w:r w:rsidRPr="00594CB6">
        <w:rPr>
          <w:rFonts w:ascii="宋体" w:eastAsia="宋体" w:hAnsi="宋体" w:cs="宋体" w:hint="eastAsia"/>
          <w:color w:val="7D5A29"/>
          <w:sz w:val="24"/>
          <w:szCs w:val="24"/>
        </w:rPr>
        <w:t>）“</w:t>
      </w:r>
      <w:r w:rsidRPr="00594CB6">
        <w:rPr>
          <w:rFonts w:ascii="宋体" w:eastAsia="宋体" w:hAnsi="宋体" w:cs="宋体" w:hint="eastAsia"/>
          <w:color w:val="000000"/>
          <w:sz w:val="24"/>
          <w:szCs w:val="24"/>
        </w:rPr>
        <w:t>收回投资收到的现金”</w:t>
      </w:r>
      <w:r w:rsidRPr="00594CB6">
        <w:rPr>
          <w:rFonts w:ascii="宋体" w:eastAsia="宋体" w:hAnsi="宋体" w:cs="宋体" w:hint="eastAsia"/>
          <w:color w:val="7D5A29"/>
          <w:sz w:val="24"/>
          <w:szCs w:val="24"/>
        </w:rPr>
        <w:t>本期金额</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Times New Roman" w:eastAsia="宋体" w:hAnsi="Times New Roman" w:cs="Times New Roman"/>
          <w:color w:val="000000"/>
          <w:sz w:val="24"/>
          <w:szCs w:val="24"/>
        </w:rPr>
        <w:t>=</w:t>
      </w:r>
      <w:r w:rsidRPr="00594CB6">
        <w:rPr>
          <w:rFonts w:ascii="宋体" w:eastAsia="宋体" w:hAnsi="宋体" w:cs="宋体" w:hint="eastAsia"/>
          <w:color w:val="000000"/>
          <w:sz w:val="24"/>
          <w:szCs w:val="24"/>
        </w:rPr>
        <w:t>收回</w:t>
      </w:r>
      <w:r w:rsidRPr="00594CB6">
        <w:rPr>
          <w:rFonts w:ascii="Times New Roman" w:eastAsia="宋体" w:hAnsi="Times New Roman" w:cs="Times New Roman"/>
          <w:color w:val="000000"/>
          <w:sz w:val="24"/>
          <w:szCs w:val="24"/>
        </w:rPr>
        <w:t>3</w:t>
      </w:r>
      <w:r w:rsidRPr="00594CB6">
        <w:rPr>
          <w:rFonts w:ascii="宋体" w:eastAsia="宋体" w:hAnsi="宋体" w:cs="宋体" w:hint="eastAsia"/>
          <w:color w:val="000000"/>
          <w:sz w:val="24"/>
          <w:szCs w:val="24"/>
        </w:rPr>
        <w:t>年期债券投资的本金</w:t>
      </w:r>
      <w:r w:rsidRPr="00594CB6">
        <w:rPr>
          <w:rFonts w:ascii="Times New Roman" w:eastAsia="宋体" w:hAnsi="Times New Roman" w:cs="Times New Roman"/>
          <w:color w:val="000000"/>
          <w:sz w:val="24"/>
          <w:szCs w:val="24"/>
        </w:rPr>
        <w:t>20</w:t>
      </w:r>
      <w:r w:rsidRPr="00594CB6">
        <w:rPr>
          <w:rFonts w:ascii="宋体" w:eastAsia="宋体" w:hAnsi="宋体" w:cs="宋体" w:hint="eastAsia"/>
          <w:color w:val="000000"/>
          <w:sz w:val="24"/>
          <w:szCs w:val="24"/>
        </w:rPr>
        <w:t>（万元）</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w:t>
      </w:r>
      <w:r w:rsidRPr="00594CB6">
        <w:rPr>
          <w:rFonts w:ascii="宋体" w:eastAsia="宋体" w:hAnsi="宋体" w:cs="宋体"/>
          <w:color w:val="7D5A29"/>
          <w:sz w:val="24"/>
          <w:szCs w:val="24"/>
        </w:rPr>
        <w:t>2</w:t>
      </w:r>
      <w:r w:rsidRPr="00594CB6">
        <w:rPr>
          <w:rFonts w:ascii="宋体" w:eastAsia="宋体" w:hAnsi="宋体" w:cs="宋体" w:hint="eastAsia"/>
          <w:color w:val="7D5A29"/>
          <w:sz w:val="24"/>
          <w:szCs w:val="24"/>
        </w:rPr>
        <w:t>）“</w:t>
      </w:r>
      <w:r w:rsidRPr="00594CB6">
        <w:rPr>
          <w:rFonts w:ascii="宋体" w:eastAsia="宋体" w:hAnsi="宋体" w:cs="宋体" w:hint="eastAsia"/>
          <w:color w:val="000000"/>
          <w:sz w:val="24"/>
          <w:szCs w:val="24"/>
        </w:rPr>
        <w:t>取得投资收益所收到的现金”</w:t>
      </w:r>
      <w:r w:rsidRPr="00594CB6">
        <w:rPr>
          <w:rFonts w:ascii="宋体" w:eastAsia="宋体" w:hAnsi="宋体" w:cs="宋体" w:hint="eastAsia"/>
          <w:color w:val="7D5A29"/>
          <w:sz w:val="24"/>
          <w:szCs w:val="24"/>
        </w:rPr>
        <w:t>本期金额</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Times New Roman" w:eastAsia="宋体" w:hAnsi="Times New Roman" w:cs="Times New Roman"/>
          <w:color w:val="000000"/>
          <w:sz w:val="24"/>
          <w:szCs w:val="24"/>
        </w:rPr>
        <w:t>=</w:t>
      </w:r>
      <w:r w:rsidRPr="00594CB6">
        <w:rPr>
          <w:rFonts w:ascii="宋体" w:eastAsia="宋体" w:hAnsi="宋体" w:cs="宋体" w:hint="eastAsia"/>
          <w:color w:val="000000"/>
          <w:sz w:val="24"/>
          <w:szCs w:val="24"/>
        </w:rPr>
        <w:t>收回债券投资的利息</w:t>
      </w:r>
      <w:r w:rsidRPr="00594CB6">
        <w:rPr>
          <w:rFonts w:ascii="Times New Roman" w:eastAsia="宋体" w:hAnsi="Times New Roman" w:cs="Times New Roman"/>
          <w:color w:val="000000"/>
          <w:sz w:val="24"/>
          <w:szCs w:val="24"/>
        </w:rPr>
        <w:t>2+</w:t>
      </w:r>
      <w:r w:rsidRPr="00594CB6">
        <w:rPr>
          <w:rFonts w:ascii="宋体" w:eastAsia="宋体" w:hAnsi="宋体" w:cs="宋体" w:hint="eastAsia"/>
          <w:color w:val="000000"/>
          <w:sz w:val="24"/>
          <w:szCs w:val="24"/>
        </w:rPr>
        <w:t>持有期间分配的现金股利</w:t>
      </w:r>
      <w:r w:rsidRPr="00594CB6">
        <w:rPr>
          <w:rFonts w:ascii="Times New Roman" w:eastAsia="宋体" w:hAnsi="Times New Roman" w:cs="Times New Roman"/>
          <w:color w:val="000000"/>
          <w:sz w:val="24"/>
          <w:szCs w:val="24"/>
        </w:rPr>
        <w:t>5=7</w:t>
      </w:r>
      <w:r w:rsidRPr="00594CB6">
        <w:rPr>
          <w:rFonts w:ascii="宋体" w:eastAsia="宋体" w:hAnsi="宋体" w:cs="宋体" w:hint="eastAsia"/>
          <w:color w:val="000000"/>
          <w:sz w:val="24"/>
          <w:szCs w:val="24"/>
        </w:rPr>
        <w:t>（万元）</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lastRenderedPageBreak/>
        <w:t>注意：购入时支付的已宣告尚未领取的现金股利</w:t>
      </w:r>
      <w:r w:rsidRPr="00594CB6">
        <w:rPr>
          <w:rFonts w:ascii="宋体" w:eastAsia="宋体" w:hAnsi="宋体" w:cs="宋体"/>
          <w:color w:val="7D5A29"/>
          <w:sz w:val="24"/>
          <w:szCs w:val="24"/>
        </w:rPr>
        <w:t>0.1</w:t>
      </w:r>
      <w:r w:rsidRPr="00594CB6">
        <w:rPr>
          <w:rFonts w:ascii="宋体" w:eastAsia="宋体" w:hAnsi="宋体" w:cs="宋体" w:hint="eastAsia"/>
          <w:color w:val="7D5A29"/>
          <w:sz w:val="24"/>
          <w:szCs w:val="24"/>
        </w:rPr>
        <w:t>万元不包括在内，应列入“收到的其他与投资活动有关的现金”。</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w:t>
      </w:r>
      <w:r w:rsidRPr="00594CB6">
        <w:rPr>
          <w:rFonts w:ascii="宋体" w:eastAsia="宋体" w:hAnsi="宋体" w:cs="宋体"/>
          <w:color w:val="7D5A29"/>
          <w:sz w:val="24"/>
          <w:szCs w:val="24"/>
        </w:rPr>
        <w:t>3</w:t>
      </w:r>
      <w:r w:rsidRPr="00594CB6">
        <w:rPr>
          <w:rFonts w:ascii="宋体" w:eastAsia="宋体" w:hAnsi="宋体" w:cs="宋体" w:hint="eastAsia"/>
          <w:color w:val="7D5A29"/>
          <w:sz w:val="24"/>
          <w:szCs w:val="24"/>
        </w:rPr>
        <w:t>）</w:t>
      </w:r>
      <w:r w:rsidRPr="00594CB6">
        <w:rPr>
          <w:rFonts w:ascii="宋体" w:eastAsia="宋体" w:hAnsi="宋体" w:cs="宋体" w:hint="eastAsia"/>
          <w:color w:val="000000"/>
          <w:sz w:val="24"/>
          <w:szCs w:val="24"/>
        </w:rPr>
        <w:t>处置固定资产、无形资产和其他长期资产收回的现金净额</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color w:val="000000"/>
          <w:sz w:val="24"/>
          <w:szCs w:val="24"/>
        </w:rPr>
        <w:t>=</w:t>
      </w:r>
      <w:r w:rsidRPr="00594CB6">
        <w:rPr>
          <w:rFonts w:ascii="宋体" w:eastAsia="宋体" w:hAnsi="宋体" w:cs="宋体" w:hint="eastAsia"/>
          <w:color w:val="7D5A29"/>
          <w:sz w:val="24"/>
          <w:szCs w:val="24"/>
        </w:rPr>
        <w:t>出售专利权的收入</w:t>
      </w:r>
      <w:r w:rsidRPr="00594CB6">
        <w:rPr>
          <w:rFonts w:ascii="宋体" w:eastAsia="宋体" w:hAnsi="宋体" w:cs="宋体"/>
          <w:color w:val="7D5A29"/>
          <w:sz w:val="24"/>
          <w:szCs w:val="24"/>
        </w:rPr>
        <w:t>10-</w:t>
      </w:r>
      <w:r w:rsidRPr="00594CB6">
        <w:rPr>
          <w:rFonts w:ascii="宋体" w:eastAsia="宋体" w:hAnsi="宋体" w:cs="宋体" w:hint="eastAsia"/>
          <w:color w:val="7D5A29"/>
          <w:sz w:val="24"/>
          <w:szCs w:val="24"/>
        </w:rPr>
        <w:t>支付的相关税费</w:t>
      </w:r>
      <w:r w:rsidRPr="00594CB6">
        <w:rPr>
          <w:rFonts w:ascii="宋体" w:eastAsia="宋体" w:hAnsi="宋体" w:cs="宋体"/>
          <w:color w:val="7D5A29"/>
          <w:sz w:val="24"/>
          <w:szCs w:val="24"/>
        </w:rPr>
        <w:t>1=9</w:t>
      </w:r>
      <w:r w:rsidRPr="00594CB6">
        <w:rPr>
          <w:rFonts w:ascii="宋体" w:eastAsia="宋体" w:hAnsi="宋体" w:cs="宋体" w:hint="eastAsia"/>
          <w:color w:val="7D5A29"/>
          <w:sz w:val="24"/>
          <w:szCs w:val="24"/>
        </w:rPr>
        <w:t>（万元）</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br/>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Segoe UI" w:eastAsia="宋体" w:hAnsi="Segoe UI" w:cs="Segoe UI"/>
          <w:color w:val="2F6473"/>
          <w:sz w:val="23"/>
          <w:szCs w:val="23"/>
        </w:rPr>
        <w:t>下列各项中，不属于现金流量</w:t>
      </w:r>
      <w:r w:rsidRPr="00594CB6">
        <w:rPr>
          <w:rFonts w:ascii="Segoe UI" w:eastAsia="宋体" w:hAnsi="Segoe UI" w:cs="Segoe UI"/>
          <w:color w:val="2F6473"/>
          <w:sz w:val="23"/>
          <w:szCs w:val="23"/>
        </w:rPr>
        <w:t>“</w:t>
      </w:r>
      <w:r w:rsidRPr="00594CB6">
        <w:rPr>
          <w:rFonts w:ascii="Segoe UI" w:eastAsia="宋体" w:hAnsi="Segoe UI" w:cs="Segoe UI"/>
          <w:color w:val="2F6473"/>
          <w:sz w:val="23"/>
          <w:szCs w:val="23"/>
        </w:rPr>
        <w:t>经营活动产生的现金流量</w:t>
      </w:r>
      <w:r w:rsidRPr="00594CB6">
        <w:rPr>
          <w:rFonts w:ascii="Segoe UI" w:eastAsia="宋体" w:hAnsi="Segoe UI" w:cs="Segoe UI"/>
          <w:color w:val="2F6473"/>
          <w:sz w:val="23"/>
          <w:szCs w:val="23"/>
        </w:rPr>
        <w:t>”</w:t>
      </w:r>
      <w:r w:rsidRPr="00594CB6">
        <w:rPr>
          <w:rFonts w:ascii="Segoe UI" w:eastAsia="宋体" w:hAnsi="Segoe UI" w:cs="Segoe UI"/>
          <w:color w:val="2F6473"/>
          <w:sz w:val="23"/>
          <w:szCs w:val="23"/>
        </w:rPr>
        <w:t>的有</w:t>
      </w:r>
      <w:r w:rsidRPr="00594CB6">
        <w:rPr>
          <w:rFonts w:ascii="Segoe UI" w:eastAsia="宋体" w:hAnsi="Segoe UI" w:cs="Segoe UI"/>
          <w:color w:val="2F6473"/>
          <w:sz w:val="23"/>
          <w:szCs w:val="23"/>
        </w:rPr>
        <w:t>(  )</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正确答案是：支付的借款利息</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下列应计入“吸收投资收到的现金”项目的是（</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发行股票实际收到款项</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下列应计入“支付的各项税费”项目的有（</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51" type="#_x0000_t75" style="width:20.25pt;height:15.75pt" o:ole="">
            <v:imagedata r:id="rId41" o:title=""/>
          </v:shape>
          <w:control r:id="rId516" w:name="DefaultOcxName1034" w:shapeid="_x0000_i6351"/>
        </w:object>
      </w:r>
      <w:r w:rsidRPr="00594CB6">
        <w:rPr>
          <w:rFonts w:ascii="Segoe UI" w:eastAsia="宋体" w:hAnsi="Segoe UI" w:cs="Segoe UI"/>
          <w:color w:val="2F6473"/>
          <w:sz w:val="23"/>
        </w:rPr>
        <w:t>a. </w:t>
      </w:r>
      <w:r w:rsidRPr="00594CB6">
        <w:rPr>
          <w:rFonts w:ascii="宋体" w:eastAsia="宋体" w:hAnsi="宋体" w:cs="Segoe UI" w:hint="eastAsia"/>
          <w:color w:val="2F6473"/>
          <w:sz w:val="21"/>
          <w:szCs w:val="21"/>
        </w:rPr>
        <w:t>支付的当期应交所得税</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50" type="#_x0000_t75" style="width:20.25pt;height:15.75pt" o:ole="">
            <v:imagedata r:id="rId41" o:title=""/>
          </v:shape>
          <w:control r:id="rId517" w:name="DefaultOcxName1135" w:shapeid="_x0000_i6350"/>
        </w:object>
      </w:r>
      <w:r w:rsidRPr="00594CB6">
        <w:rPr>
          <w:rFonts w:ascii="Segoe UI" w:eastAsia="宋体" w:hAnsi="Segoe UI" w:cs="Segoe UI"/>
          <w:color w:val="2F6473"/>
          <w:sz w:val="23"/>
        </w:rPr>
        <w:t>b. </w:t>
      </w:r>
      <w:r w:rsidRPr="00594CB6">
        <w:rPr>
          <w:rFonts w:ascii="宋体" w:eastAsia="宋体" w:hAnsi="宋体" w:cs="Segoe UI" w:hint="eastAsia"/>
          <w:color w:val="2F6473"/>
          <w:sz w:val="21"/>
          <w:szCs w:val="21"/>
        </w:rPr>
        <w:t>支付的当期应交增值税</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9" type="#_x0000_t75" style="width:20.25pt;height:15.75pt" o:ole="">
            <v:imagedata r:id="rId41" o:title=""/>
          </v:shape>
          <w:control r:id="rId518" w:name="DefaultOcxName1234" w:shapeid="_x0000_i6349"/>
        </w:object>
      </w:r>
      <w:r w:rsidRPr="00594CB6">
        <w:rPr>
          <w:rFonts w:ascii="Segoe UI" w:eastAsia="宋体" w:hAnsi="Segoe UI" w:cs="Segoe UI"/>
          <w:color w:val="2F6473"/>
          <w:sz w:val="23"/>
        </w:rPr>
        <w:t>c. </w:t>
      </w:r>
      <w:r w:rsidRPr="00594CB6">
        <w:rPr>
          <w:rFonts w:ascii="宋体" w:eastAsia="宋体" w:hAnsi="宋体" w:cs="Segoe UI" w:hint="eastAsia"/>
          <w:color w:val="2F6473"/>
          <w:sz w:val="21"/>
          <w:szCs w:val="21"/>
        </w:rPr>
        <w:t>支付的购入材料的增值税</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8" type="#_x0000_t75" style="width:20.25pt;height:15.75pt" o:ole="">
            <v:imagedata r:id="rId41" o:title=""/>
          </v:shape>
          <w:control r:id="rId519" w:name="DefaultOcxName1334" w:shapeid="_x0000_i6348"/>
        </w:object>
      </w:r>
      <w:r w:rsidRPr="00594CB6">
        <w:rPr>
          <w:rFonts w:ascii="Segoe UI" w:eastAsia="宋体" w:hAnsi="Segoe UI" w:cs="Segoe UI"/>
          <w:color w:val="2F6473"/>
          <w:sz w:val="23"/>
        </w:rPr>
        <w:t>d. </w:t>
      </w:r>
      <w:r w:rsidRPr="00594CB6">
        <w:rPr>
          <w:rFonts w:ascii="宋体" w:eastAsia="宋体" w:hAnsi="宋体" w:cs="Segoe UI" w:hint="eastAsia"/>
          <w:color w:val="2F6473"/>
          <w:sz w:val="21"/>
          <w:szCs w:val="21"/>
        </w:rPr>
        <w:t>支付的职工个人所得税</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支付的当期应交所得税</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支付的当期应交增值税</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下列应计入“购建固定资产、无形资产和其他长期资产支付的现金”项目的有（</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6" type="#_x0000_t75" style="width:20.25pt;height:15.75pt" o:ole="">
            <v:imagedata r:id="rId41" o:title=""/>
          </v:shape>
          <w:control r:id="rId520" w:name="DefaultOcxName1549" w:shapeid="_x0000_i6346"/>
        </w:object>
      </w:r>
      <w:r w:rsidRPr="00594CB6">
        <w:rPr>
          <w:rFonts w:ascii="Segoe UI" w:eastAsia="宋体" w:hAnsi="Segoe UI" w:cs="Segoe UI"/>
          <w:color w:val="2F6473"/>
          <w:sz w:val="23"/>
        </w:rPr>
        <w:t>a. </w:t>
      </w:r>
      <w:r w:rsidRPr="00594CB6">
        <w:rPr>
          <w:rFonts w:ascii="宋体" w:eastAsia="宋体" w:hAnsi="宋体" w:cs="Segoe UI" w:hint="eastAsia"/>
          <w:color w:val="2F6473"/>
          <w:sz w:val="21"/>
          <w:szCs w:val="21"/>
        </w:rPr>
        <w:t>支付经营租赁的租金</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5" type="#_x0000_t75" style="width:20.25pt;height:15.75pt" o:ole="">
            <v:imagedata r:id="rId41" o:title=""/>
          </v:shape>
          <w:control r:id="rId521" w:name="DefaultOcxName1649" w:shapeid="_x0000_i6345"/>
        </w:object>
      </w:r>
      <w:r w:rsidRPr="00594CB6">
        <w:rPr>
          <w:rFonts w:ascii="Segoe UI" w:eastAsia="宋体" w:hAnsi="Segoe UI" w:cs="Segoe UI"/>
          <w:color w:val="2F6473"/>
          <w:sz w:val="23"/>
        </w:rPr>
        <w:t>b. </w:t>
      </w:r>
      <w:r w:rsidRPr="00594CB6">
        <w:rPr>
          <w:rFonts w:ascii="宋体" w:eastAsia="宋体" w:hAnsi="宋体" w:cs="Segoe UI" w:hint="eastAsia"/>
          <w:color w:val="2F6473"/>
          <w:sz w:val="21"/>
          <w:szCs w:val="21"/>
        </w:rPr>
        <w:t>支付融资租赁的租赁费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4" type="#_x0000_t75" style="width:20.25pt;height:15.75pt" o:ole="">
            <v:imagedata r:id="rId41" o:title=""/>
          </v:shape>
          <w:control r:id="rId522" w:name="DefaultOcxName1749" w:shapeid="_x0000_i6344"/>
        </w:object>
      </w:r>
      <w:r w:rsidRPr="00594CB6">
        <w:rPr>
          <w:rFonts w:ascii="Segoe UI" w:eastAsia="宋体" w:hAnsi="Segoe UI" w:cs="Segoe UI"/>
          <w:color w:val="2F6473"/>
          <w:sz w:val="23"/>
        </w:rPr>
        <w:t>c. </w:t>
      </w:r>
      <w:r w:rsidRPr="00594CB6">
        <w:rPr>
          <w:rFonts w:ascii="宋体" w:eastAsia="宋体" w:hAnsi="宋体" w:cs="Segoe UI" w:hint="eastAsia"/>
          <w:color w:val="2F6473"/>
          <w:sz w:val="21"/>
          <w:szCs w:val="21"/>
        </w:rPr>
        <w:t>支付的在建工程人员的薪酬</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343" type="#_x0000_t75" style="width:20.25pt;height:15.75pt" o:ole="">
            <v:imagedata r:id="rId41" o:title=""/>
          </v:shape>
          <w:control r:id="rId523" w:name="DefaultOcxName1849" w:shapeid="_x0000_i6343"/>
        </w:object>
      </w:r>
      <w:r w:rsidRPr="00594CB6">
        <w:rPr>
          <w:rFonts w:ascii="Segoe UI" w:eastAsia="宋体" w:hAnsi="Segoe UI" w:cs="Segoe UI"/>
          <w:color w:val="2F6473"/>
          <w:sz w:val="23"/>
        </w:rPr>
        <w:t>d. </w:t>
      </w:r>
      <w:r w:rsidRPr="00594CB6">
        <w:rPr>
          <w:rFonts w:ascii="宋体" w:eastAsia="宋体" w:hAnsi="宋体" w:cs="Segoe UI" w:hint="eastAsia"/>
          <w:color w:val="2F6473"/>
          <w:sz w:val="21"/>
          <w:szCs w:val="21"/>
        </w:rPr>
        <w:t>支付的购买专利权价款</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支付的在建工程人员的薪酬</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支付的购买专利权价款</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企业偿付前期货款及银行借款都归类于筹资活动产生的现金流量。（</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企业用现金支付在建工程人员的工资属于经营活动产生的现金流量。（</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甲公司发行股票一批，发行收入</w:t>
      </w:r>
      <w:r w:rsidRPr="00594CB6">
        <w:rPr>
          <w:rFonts w:ascii="Segoe UI" w:eastAsia="宋体" w:hAnsi="Segoe UI" w:cs="Segoe UI"/>
          <w:color w:val="2F6473"/>
          <w:sz w:val="23"/>
          <w:szCs w:val="23"/>
        </w:rPr>
        <w:t>1000</w:t>
      </w:r>
      <w:r w:rsidRPr="00594CB6">
        <w:rPr>
          <w:rFonts w:ascii="宋体" w:eastAsia="宋体" w:hAnsi="宋体" w:cs="Segoe UI" w:hint="eastAsia"/>
          <w:color w:val="2F6473"/>
          <w:sz w:val="23"/>
          <w:szCs w:val="23"/>
        </w:rPr>
        <w:t>万元，发行费用按</w:t>
      </w:r>
      <w:r w:rsidRPr="00594CB6">
        <w:rPr>
          <w:rFonts w:ascii="Segoe UI" w:eastAsia="宋体" w:hAnsi="Segoe UI" w:cs="Segoe UI"/>
          <w:color w:val="2F6473"/>
          <w:sz w:val="23"/>
          <w:szCs w:val="23"/>
        </w:rPr>
        <w:t>3%</w:t>
      </w:r>
      <w:r w:rsidRPr="00594CB6">
        <w:rPr>
          <w:rFonts w:ascii="宋体" w:eastAsia="宋体" w:hAnsi="宋体" w:cs="Segoe UI" w:hint="eastAsia"/>
          <w:color w:val="2F6473"/>
          <w:sz w:val="23"/>
          <w:szCs w:val="23"/>
        </w:rPr>
        <w:t>扣除，款已收；支付到期借款的本金</w:t>
      </w:r>
      <w:r w:rsidRPr="00594CB6">
        <w:rPr>
          <w:rFonts w:ascii="Segoe UI" w:eastAsia="宋体" w:hAnsi="Segoe UI" w:cs="Segoe UI"/>
          <w:color w:val="2F6473"/>
          <w:sz w:val="23"/>
          <w:szCs w:val="23"/>
        </w:rPr>
        <w:t>100</w:t>
      </w:r>
      <w:r w:rsidRPr="00594CB6">
        <w:rPr>
          <w:rFonts w:ascii="宋体" w:eastAsia="宋体" w:hAnsi="宋体" w:cs="Segoe UI" w:hint="eastAsia"/>
          <w:color w:val="2F6473"/>
          <w:sz w:val="23"/>
          <w:szCs w:val="23"/>
        </w:rPr>
        <w:t>万元、利息</w:t>
      </w:r>
      <w:r w:rsidRPr="00594CB6">
        <w:rPr>
          <w:rFonts w:ascii="Segoe UI" w:eastAsia="宋体" w:hAnsi="Segoe UI" w:cs="Segoe UI"/>
          <w:color w:val="2F6473"/>
          <w:sz w:val="23"/>
          <w:szCs w:val="23"/>
        </w:rPr>
        <w:t>5</w:t>
      </w:r>
      <w:r w:rsidRPr="00594CB6">
        <w:rPr>
          <w:rFonts w:ascii="宋体" w:eastAsia="宋体" w:hAnsi="宋体" w:cs="Segoe UI" w:hint="eastAsia"/>
          <w:color w:val="2F6473"/>
          <w:sz w:val="23"/>
          <w:szCs w:val="23"/>
        </w:rPr>
        <w:t>万元；分期付款购入一台设备，总价款</w:t>
      </w:r>
      <w:r w:rsidRPr="00594CB6">
        <w:rPr>
          <w:rFonts w:ascii="Segoe UI" w:eastAsia="宋体" w:hAnsi="Segoe UI" w:cs="Segoe UI"/>
          <w:color w:val="2F6473"/>
          <w:sz w:val="23"/>
          <w:szCs w:val="23"/>
        </w:rPr>
        <w:t>120</w:t>
      </w:r>
      <w:r w:rsidRPr="00594CB6">
        <w:rPr>
          <w:rFonts w:ascii="宋体" w:eastAsia="宋体" w:hAnsi="宋体" w:cs="Segoe UI" w:hint="eastAsia"/>
          <w:color w:val="2F6473"/>
          <w:sz w:val="23"/>
          <w:szCs w:val="23"/>
        </w:rPr>
        <w:t>万元，分</w:t>
      </w:r>
      <w:r w:rsidRPr="00594CB6">
        <w:rPr>
          <w:rFonts w:ascii="Segoe UI" w:eastAsia="宋体" w:hAnsi="Segoe UI" w:cs="Segoe UI"/>
          <w:color w:val="2F6473"/>
          <w:sz w:val="23"/>
          <w:szCs w:val="23"/>
        </w:rPr>
        <w:t>3</w:t>
      </w:r>
      <w:r w:rsidRPr="00594CB6">
        <w:rPr>
          <w:rFonts w:ascii="宋体" w:eastAsia="宋体" w:hAnsi="宋体" w:cs="Segoe UI" w:hint="eastAsia"/>
          <w:color w:val="2F6473"/>
          <w:sz w:val="23"/>
          <w:szCs w:val="23"/>
        </w:rPr>
        <w:t>年支付，当年支付了</w:t>
      </w:r>
      <w:r w:rsidRPr="00594CB6">
        <w:rPr>
          <w:rFonts w:ascii="Segoe UI" w:eastAsia="宋体" w:hAnsi="Segoe UI" w:cs="Segoe UI"/>
          <w:color w:val="2F6473"/>
          <w:sz w:val="23"/>
          <w:szCs w:val="23"/>
        </w:rPr>
        <w:t>40</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要求：根据上述资料，填列下表中空格的金额。</w:t>
      </w:r>
    </w:p>
    <w:p w:rsidR="00594CB6" w:rsidRPr="00594CB6" w:rsidRDefault="00594CB6" w:rsidP="00594CB6">
      <w:pPr>
        <w:shd w:val="clear" w:color="auto" w:fill="DEF2F8"/>
        <w:adjustRightInd/>
        <w:snapToGrid/>
        <w:jc w:val="center"/>
        <w:rPr>
          <w:rFonts w:ascii="Segoe UI" w:eastAsia="宋体" w:hAnsi="Segoe UI" w:cs="Segoe UI"/>
          <w:color w:val="2F6473"/>
          <w:sz w:val="23"/>
          <w:szCs w:val="23"/>
        </w:rPr>
      </w:pPr>
      <w:r w:rsidRPr="00594CB6">
        <w:rPr>
          <w:rFonts w:ascii="宋体" w:eastAsia="宋体" w:hAnsi="宋体" w:cs="Segoe UI" w:hint="eastAsia"/>
          <w:color w:val="2F6473"/>
          <w:sz w:val="23"/>
          <w:szCs w:val="23"/>
        </w:rPr>
        <w:t>现金流量表简表（单位：万元）</w:t>
      </w:r>
    </w:p>
    <w:tbl>
      <w:tblPr>
        <w:tblW w:w="0" w:type="auto"/>
        <w:tblCellMar>
          <w:left w:w="0" w:type="dxa"/>
          <w:right w:w="0" w:type="dxa"/>
        </w:tblCellMar>
        <w:tblLook w:val="04A0"/>
      </w:tblPr>
      <w:tblGrid>
        <w:gridCol w:w="3936"/>
        <w:gridCol w:w="2409"/>
        <w:gridCol w:w="2177"/>
      </w:tblGrid>
      <w:tr w:rsidR="00594CB6" w:rsidRPr="00594CB6" w:rsidTr="00594CB6">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lastRenderedPageBreak/>
              <w:t>项目</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本期金额</w:t>
            </w:r>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上期金额</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三、筹资活动产生的现金流量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吸收投资收到的现金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1</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335" type="#_x0000_t75" style="width:25.5pt;height:18pt" o:ole="">
                  <v:imagedata r:id="rId453" o:title=""/>
                </v:shape>
                <w:control r:id="rId524" w:name="DefaultOcxName2615" w:shapeid="_x0000_i6335"/>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现金流入小计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偿还债务支付的现金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2</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334" type="#_x0000_t75" style="width:25.5pt;height:18pt" o:ole="">
                  <v:imagedata r:id="rId453" o:title=""/>
                </v:shape>
                <w:control r:id="rId525" w:name="DefaultOcxName2716" w:shapeid="_x0000_i6334"/>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分配股利、利润或偿付利息支付的现金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3</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333" type="#_x0000_t75" style="width:18pt;height:18pt" o:ole="">
                  <v:imagedata r:id="rId513" o:title=""/>
                </v:shape>
                <w:control r:id="rId526" w:name="DefaultOcxName2815" w:shapeid="_x0000_i6333"/>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t>支付其他与筹资活动有关的现金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4</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332" type="#_x0000_t75" style="width:24pt;height:18pt" o:ole="">
                  <v:imagedata r:id="rId511" o:title=""/>
                </v:shape>
                <w:control r:id="rId527" w:name="DefaultOcxName291" w:shapeid="_x0000_i6332"/>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现金流出小计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bl>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br/>
      </w:r>
    </w:p>
    <w:p w:rsidR="00594CB6" w:rsidRPr="00594CB6" w:rsidRDefault="00594CB6" w:rsidP="00594CB6">
      <w:pPr>
        <w:shd w:val="clear" w:color="auto" w:fill="FCEFDC"/>
        <w:adjustRightInd/>
        <w:snapToGrid/>
        <w:spacing w:after="100" w:afterAutospacing="1"/>
        <w:outlineLvl w:val="3"/>
        <w:rPr>
          <w:rFonts w:ascii="inherit" w:eastAsia="宋体" w:hAnsi="inherit" w:cs="Segoe UI"/>
          <w:color w:val="7D5A29"/>
          <w:sz w:val="24"/>
          <w:szCs w:val="24"/>
        </w:rPr>
      </w:pPr>
      <w:r w:rsidRPr="00594CB6">
        <w:rPr>
          <w:rFonts w:ascii="inherit" w:eastAsia="宋体" w:hAnsi="inherit" w:cs="Segoe UI"/>
          <w:color w:val="7D5A29"/>
          <w:sz w:val="24"/>
          <w:szCs w:val="24"/>
        </w:rPr>
        <w:t>反馈</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1</w:t>
      </w:r>
      <w:r w:rsidRPr="00594CB6">
        <w:rPr>
          <w:rFonts w:ascii="宋体" w:eastAsia="宋体" w:hAnsi="宋体" w:cs="Segoe UI" w:hint="eastAsia"/>
          <w:color w:val="7D5A29"/>
          <w:sz w:val="23"/>
          <w:szCs w:val="23"/>
        </w:rPr>
        <w:t>）“</w:t>
      </w:r>
      <w:r w:rsidRPr="00594CB6">
        <w:rPr>
          <w:rFonts w:ascii="宋体" w:eastAsia="宋体" w:hAnsi="宋体" w:cs="Segoe UI" w:hint="eastAsia"/>
          <w:color w:val="000000"/>
          <w:sz w:val="23"/>
          <w:szCs w:val="23"/>
        </w:rPr>
        <w:t>吸收投资收到的现金”</w:t>
      </w:r>
      <w:r w:rsidRPr="00594CB6">
        <w:rPr>
          <w:rFonts w:ascii="宋体" w:eastAsia="宋体" w:hAnsi="宋体" w:cs="Segoe UI" w:hint="eastAsia"/>
          <w:color w:val="7D5A29"/>
          <w:sz w:val="23"/>
          <w:szCs w:val="23"/>
        </w:rPr>
        <w:t>本期金额</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Times New Roman" w:eastAsia="宋体" w:hAnsi="Times New Roman" w:cs="Times New Roman"/>
          <w:color w:val="000000"/>
          <w:sz w:val="23"/>
          <w:szCs w:val="23"/>
        </w:rPr>
        <w:t>=1000*</w:t>
      </w:r>
      <w:r w:rsidRPr="00594CB6">
        <w:rPr>
          <w:rFonts w:ascii="宋体" w:eastAsia="宋体" w:hAnsi="宋体" w:cs="Segoe UI" w:hint="eastAsia"/>
          <w:color w:val="000000"/>
          <w:sz w:val="23"/>
          <w:szCs w:val="23"/>
        </w:rPr>
        <w:t>（</w:t>
      </w:r>
      <w:r w:rsidRPr="00594CB6">
        <w:rPr>
          <w:rFonts w:ascii="Times New Roman" w:eastAsia="宋体" w:hAnsi="Times New Roman" w:cs="Times New Roman"/>
          <w:color w:val="000000"/>
          <w:sz w:val="23"/>
          <w:szCs w:val="23"/>
        </w:rPr>
        <w:t>1-3%</w:t>
      </w:r>
      <w:r w:rsidRPr="00594CB6">
        <w:rPr>
          <w:rFonts w:ascii="宋体" w:eastAsia="宋体" w:hAnsi="宋体" w:cs="Segoe UI" w:hint="eastAsia"/>
          <w:color w:val="000000"/>
          <w:sz w:val="23"/>
          <w:szCs w:val="23"/>
        </w:rPr>
        <w:t>）</w:t>
      </w:r>
      <w:r w:rsidRPr="00594CB6">
        <w:rPr>
          <w:rFonts w:ascii="Times New Roman" w:eastAsia="宋体" w:hAnsi="Times New Roman" w:cs="Times New Roman"/>
          <w:color w:val="000000"/>
          <w:sz w:val="23"/>
          <w:szCs w:val="23"/>
        </w:rPr>
        <w:t>=970</w:t>
      </w:r>
      <w:r w:rsidRPr="00594CB6">
        <w:rPr>
          <w:rFonts w:ascii="宋体" w:eastAsia="宋体" w:hAnsi="宋体" w:cs="Segoe UI" w:hint="eastAsia"/>
          <w:color w:val="000000"/>
          <w:sz w:val="23"/>
          <w:szCs w:val="23"/>
        </w:rPr>
        <w:t>（万元）</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2</w:t>
      </w:r>
      <w:r w:rsidRPr="00594CB6">
        <w:rPr>
          <w:rFonts w:ascii="宋体" w:eastAsia="宋体" w:hAnsi="宋体" w:cs="Segoe UI" w:hint="eastAsia"/>
          <w:color w:val="7D5A29"/>
          <w:sz w:val="23"/>
          <w:szCs w:val="23"/>
        </w:rPr>
        <w:t>）“</w:t>
      </w:r>
      <w:r w:rsidRPr="00594CB6">
        <w:rPr>
          <w:rFonts w:ascii="宋体" w:eastAsia="宋体" w:hAnsi="宋体" w:cs="Segoe UI" w:hint="eastAsia"/>
          <w:color w:val="000000"/>
          <w:sz w:val="23"/>
          <w:szCs w:val="23"/>
        </w:rPr>
        <w:t>偿还债务支付的现金”</w:t>
      </w:r>
      <w:r w:rsidRPr="00594CB6">
        <w:rPr>
          <w:rFonts w:ascii="宋体" w:eastAsia="宋体" w:hAnsi="宋体" w:cs="Segoe UI" w:hint="eastAsia"/>
          <w:color w:val="7D5A29"/>
          <w:sz w:val="23"/>
          <w:szCs w:val="23"/>
        </w:rPr>
        <w:t>本期金额</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支付到期借款的本金</w:t>
      </w:r>
      <w:r w:rsidRPr="00594CB6">
        <w:rPr>
          <w:rFonts w:ascii="Segoe UI" w:eastAsia="宋体" w:hAnsi="Segoe UI" w:cs="Segoe UI"/>
          <w:color w:val="7D5A29"/>
          <w:sz w:val="23"/>
          <w:szCs w:val="23"/>
        </w:rPr>
        <w:t>100</w:t>
      </w:r>
      <w:r w:rsidRPr="00594CB6">
        <w:rPr>
          <w:rFonts w:ascii="宋体" w:eastAsia="宋体" w:hAnsi="宋体" w:cs="Segoe UI" w:hint="eastAsia"/>
          <w:color w:val="7D5A29"/>
          <w:sz w:val="23"/>
          <w:szCs w:val="23"/>
        </w:rPr>
        <w:t>（万元）</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3</w:t>
      </w:r>
      <w:r w:rsidRPr="00594CB6">
        <w:rPr>
          <w:rFonts w:ascii="宋体" w:eastAsia="宋体" w:hAnsi="宋体" w:cs="Segoe UI" w:hint="eastAsia"/>
          <w:color w:val="7D5A29"/>
          <w:sz w:val="23"/>
          <w:szCs w:val="23"/>
        </w:rPr>
        <w:t>）</w:t>
      </w:r>
      <w:r w:rsidRPr="00594CB6">
        <w:rPr>
          <w:rFonts w:ascii="宋体" w:eastAsia="宋体" w:hAnsi="宋体" w:cs="Segoe UI" w:hint="eastAsia"/>
          <w:color w:val="000000"/>
          <w:sz w:val="23"/>
          <w:szCs w:val="23"/>
        </w:rPr>
        <w:t>“分配股利、利润或偿付利息支付的现金”</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000000"/>
          <w:sz w:val="23"/>
          <w:szCs w:val="23"/>
        </w:rPr>
        <w:t>=</w:t>
      </w:r>
      <w:r w:rsidRPr="00594CB6">
        <w:rPr>
          <w:rFonts w:ascii="宋体" w:eastAsia="宋体" w:hAnsi="宋体" w:cs="Segoe UI" w:hint="eastAsia"/>
          <w:color w:val="000000"/>
          <w:sz w:val="23"/>
          <w:szCs w:val="23"/>
        </w:rPr>
        <w:t>支付的借款利息</w:t>
      </w:r>
      <w:r w:rsidRPr="00594CB6">
        <w:rPr>
          <w:rFonts w:ascii="Segoe UI" w:eastAsia="宋体" w:hAnsi="Segoe UI" w:cs="Segoe UI"/>
          <w:color w:val="000000"/>
          <w:sz w:val="23"/>
          <w:szCs w:val="23"/>
        </w:rPr>
        <w:t>5</w:t>
      </w:r>
      <w:r w:rsidRPr="00594CB6">
        <w:rPr>
          <w:rFonts w:ascii="宋体" w:eastAsia="宋体" w:hAnsi="宋体" w:cs="Segoe UI" w:hint="eastAsia"/>
          <w:color w:val="000000"/>
          <w:sz w:val="23"/>
          <w:szCs w:val="23"/>
        </w:rPr>
        <w:t>（万元）</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4</w:t>
      </w:r>
      <w:r w:rsidRPr="00594CB6">
        <w:rPr>
          <w:rFonts w:ascii="宋体" w:eastAsia="宋体" w:hAnsi="宋体" w:cs="Segoe UI" w:hint="eastAsia"/>
          <w:color w:val="7D5A29"/>
          <w:sz w:val="23"/>
          <w:szCs w:val="23"/>
        </w:rPr>
        <w:t>）“</w:t>
      </w:r>
      <w:r w:rsidRPr="00594CB6">
        <w:rPr>
          <w:rFonts w:ascii="宋体" w:eastAsia="宋体" w:hAnsi="宋体" w:cs="Segoe UI" w:hint="eastAsia"/>
          <w:color w:val="000000"/>
          <w:sz w:val="23"/>
          <w:szCs w:val="23"/>
        </w:rPr>
        <w:t>支付其他与筹资活动有关的现金</w:t>
      </w:r>
      <w:r w:rsidRPr="00594CB6">
        <w:rPr>
          <w:rFonts w:ascii="宋体" w:eastAsia="宋体" w:hAnsi="宋体" w:cs="Segoe UI" w:hint="eastAsia"/>
          <w:color w:val="7D5A29"/>
          <w:sz w:val="23"/>
          <w:szCs w:val="23"/>
        </w:rPr>
        <w:t>”本期金额</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分期付款购入设备支付的租赁费</w:t>
      </w:r>
      <w:r w:rsidRPr="00594CB6">
        <w:rPr>
          <w:rFonts w:ascii="Segoe UI" w:eastAsia="宋体" w:hAnsi="Segoe UI" w:cs="Segoe UI"/>
          <w:color w:val="7D5A29"/>
          <w:sz w:val="23"/>
          <w:szCs w:val="23"/>
        </w:rPr>
        <w:t>40</w:t>
      </w:r>
      <w:r w:rsidRPr="00594CB6">
        <w:rPr>
          <w:rFonts w:ascii="宋体" w:eastAsia="宋体" w:hAnsi="宋体" w:cs="Segoe UI" w:hint="eastAsia"/>
          <w:color w:val="7D5A29"/>
          <w:sz w:val="23"/>
          <w:szCs w:val="23"/>
        </w:rPr>
        <w:t>（万元）</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下列各项中，会引起现金流量净额变动的项目是（</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w:t>
      </w:r>
      <w:r w:rsidRPr="00594CB6">
        <w:rPr>
          <w:rFonts w:ascii="宋体" w:eastAsia="宋体" w:hAnsi="宋体" w:cs="宋体" w:hint="eastAsia"/>
          <w:color w:val="7D5A29"/>
          <w:sz w:val="21"/>
          <w:szCs w:val="21"/>
        </w:rPr>
        <w:t>支付前期货款</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lastRenderedPageBreak/>
        <w:t>企业本年营业收入</w:t>
      </w:r>
      <w:r w:rsidRPr="00594CB6">
        <w:rPr>
          <w:rFonts w:ascii="Calibri" w:eastAsia="宋体" w:hAnsi="Calibri" w:cs="Calibri"/>
          <w:color w:val="2F6473"/>
          <w:sz w:val="21"/>
          <w:szCs w:val="21"/>
        </w:rPr>
        <w:t>200</w:t>
      </w:r>
      <w:r w:rsidRPr="00594CB6">
        <w:rPr>
          <w:rFonts w:ascii="宋体" w:eastAsia="宋体" w:hAnsi="宋体" w:cs="宋体" w:hint="eastAsia"/>
          <w:color w:val="2F6473"/>
          <w:sz w:val="21"/>
          <w:szCs w:val="21"/>
        </w:rPr>
        <w:t>万元，现销收入占</w:t>
      </w:r>
      <w:r w:rsidRPr="00594CB6">
        <w:rPr>
          <w:rFonts w:ascii="Calibri" w:eastAsia="宋体" w:hAnsi="Calibri" w:cs="Calibri"/>
          <w:color w:val="2F6473"/>
          <w:sz w:val="21"/>
          <w:szCs w:val="21"/>
        </w:rPr>
        <w:t>50%</w:t>
      </w:r>
      <w:r w:rsidRPr="00594CB6">
        <w:rPr>
          <w:rFonts w:ascii="宋体" w:eastAsia="宋体" w:hAnsi="宋体" w:cs="宋体" w:hint="eastAsia"/>
          <w:color w:val="2F6473"/>
          <w:sz w:val="21"/>
          <w:szCs w:val="21"/>
        </w:rPr>
        <w:t>；收回前期赊销款</w:t>
      </w:r>
      <w:r w:rsidRPr="00594CB6">
        <w:rPr>
          <w:rFonts w:ascii="Calibri" w:eastAsia="宋体" w:hAnsi="Calibri" w:cs="Calibri"/>
          <w:color w:val="2F6473"/>
          <w:sz w:val="21"/>
          <w:szCs w:val="21"/>
        </w:rPr>
        <w:t>50</w:t>
      </w:r>
      <w:r w:rsidRPr="00594CB6">
        <w:rPr>
          <w:rFonts w:ascii="宋体" w:eastAsia="宋体" w:hAnsi="宋体" w:cs="宋体" w:hint="eastAsia"/>
          <w:color w:val="2F6473"/>
          <w:sz w:val="21"/>
          <w:szCs w:val="21"/>
        </w:rPr>
        <w:t>万元；预收货款</w:t>
      </w:r>
      <w:r w:rsidRPr="00594CB6">
        <w:rPr>
          <w:rFonts w:ascii="Calibri" w:eastAsia="宋体" w:hAnsi="Calibri" w:cs="Calibri"/>
          <w:color w:val="2F6473"/>
          <w:sz w:val="21"/>
          <w:szCs w:val="21"/>
        </w:rPr>
        <w:t>20</w:t>
      </w:r>
      <w:r w:rsidRPr="00594CB6">
        <w:rPr>
          <w:rFonts w:ascii="宋体" w:eastAsia="宋体" w:hAnsi="宋体" w:cs="宋体" w:hint="eastAsia"/>
          <w:color w:val="2F6473"/>
          <w:sz w:val="21"/>
          <w:szCs w:val="21"/>
        </w:rPr>
        <w:t>万元；销售退回支付</w:t>
      </w:r>
      <w:r w:rsidRPr="00594CB6">
        <w:rPr>
          <w:rFonts w:ascii="Calibri" w:eastAsia="宋体" w:hAnsi="Calibri" w:cs="Calibri"/>
          <w:color w:val="2F6473"/>
          <w:sz w:val="21"/>
          <w:szCs w:val="21"/>
        </w:rPr>
        <w:t>10</w:t>
      </w:r>
      <w:r w:rsidRPr="00594CB6">
        <w:rPr>
          <w:rFonts w:ascii="宋体" w:eastAsia="宋体" w:hAnsi="宋体" w:cs="宋体" w:hint="eastAsia"/>
          <w:color w:val="2F6473"/>
          <w:sz w:val="21"/>
          <w:szCs w:val="21"/>
        </w:rPr>
        <w:t>万元。则“销售商品提供劳务收到的现金”金额为（</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）万元。</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正确答案是：160</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下列属于投资活动产生的现金流量的有（</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DEF2F8"/>
        <w:adjustRightInd/>
        <w:snapToGrid/>
        <w:spacing w:after="0"/>
        <w:rPr>
          <w:rFonts w:ascii="宋体" w:eastAsia="宋体" w:hAnsi="宋体" w:cs="宋体"/>
          <w:color w:val="2F6473"/>
          <w:sz w:val="24"/>
          <w:szCs w:val="24"/>
        </w:rPr>
      </w:pPr>
      <w:r w:rsidRPr="00594CB6">
        <w:rPr>
          <w:rFonts w:ascii="宋体" w:eastAsia="宋体" w:hAnsi="宋体" w:cs="宋体"/>
          <w:color w:val="2F6473"/>
          <w:sz w:val="24"/>
          <w:szCs w:val="24"/>
        </w:rPr>
        <w:t>选择一项或多项：</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35" type="#_x0000_t75" style="width:20.25pt;height:15.75pt" o:ole="">
            <v:imagedata r:id="rId41" o:title=""/>
          </v:shape>
          <w:control r:id="rId528" w:name="DefaultOcxName1035" w:shapeid="_x0000_i6435"/>
        </w:object>
      </w:r>
      <w:r w:rsidRPr="00594CB6">
        <w:rPr>
          <w:rFonts w:ascii="宋体" w:eastAsia="宋体" w:hAnsi="宋体" w:cs="宋体"/>
          <w:color w:val="2F6473"/>
          <w:sz w:val="24"/>
          <w:szCs w:val="24"/>
        </w:rPr>
        <w:t>a. </w:t>
      </w:r>
      <w:r w:rsidRPr="00594CB6">
        <w:rPr>
          <w:rFonts w:ascii="宋体" w:eastAsia="宋体" w:hAnsi="宋体" w:cs="宋体" w:hint="eastAsia"/>
          <w:color w:val="2F6473"/>
          <w:sz w:val="21"/>
          <w:szCs w:val="21"/>
        </w:rPr>
        <w:t>支付债券利息</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34" type="#_x0000_t75" style="width:20.25pt;height:15.75pt" o:ole="">
            <v:imagedata r:id="rId41" o:title=""/>
          </v:shape>
          <w:control r:id="rId529" w:name="DefaultOcxName1136" w:shapeid="_x0000_i6434"/>
        </w:object>
      </w:r>
      <w:r w:rsidRPr="00594CB6">
        <w:rPr>
          <w:rFonts w:ascii="宋体" w:eastAsia="宋体" w:hAnsi="宋体" w:cs="宋体"/>
          <w:color w:val="2F6473"/>
          <w:sz w:val="24"/>
          <w:szCs w:val="24"/>
        </w:rPr>
        <w:t>b. </w:t>
      </w:r>
      <w:r w:rsidRPr="00594CB6">
        <w:rPr>
          <w:rFonts w:ascii="宋体" w:eastAsia="宋体" w:hAnsi="宋体" w:cs="宋体" w:hint="eastAsia"/>
          <w:color w:val="2F6473"/>
          <w:sz w:val="21"/>
          <w:szCs w:val="21"/>
        </w:rPr>
        <w:t>收到债券利息</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33" type="#_x0000_t75" style="width:20.25pt;height:15.75pt" o:ole="">
            <v:imagedata r:id="rId41" o:title=""/>
          </v:shape>
          <w:control r:id="rId530" w:name="DefaultOcxName1235" w:shapeid="_x0000_i6433"/>
        </w:object>
      </w:r>
      <w:r w:rsidRPr="00594CB6">
        <w:rPr>
          <w:rFonts w:ascii="宋体" w:eastAsia="宋体" w:hAnsi="宋体" w:cs="宋体"/>
          <w:color w:val="2F6473"/>
          <w:sz w:val="24"/>
          <w:szCs w:val="24"/>
        </w:rPr>
        <w:t>c. </w:t>
      </w:r>
      <w:r w:rsidRPr="00594CB6">
        <w:rPr>
          <w:rFonts w:ascii="宋体" w:eastAsia="宋体" w:hAnsi="宋体" w:cs="宋体" w:hint="eastAsia"/>
          <w:color w:val="2F6473"/>
          <w:sz w:val="21"/>
          <w:szCs w:val="21"/>
        </w:rPr>
        <w:t>支付现金股利</w:t>
      </w:r>
    </w:p>
    <w:p w:rsidR="00594CB6" w:rsidRPr="00594CB6" w:rsidRDefault="00594CB6" w:rsidP="00594CB6">
      <w:pPr>
        <w:shd w:val="clear" w:color="auto" w:fill="DEF2F8"/>
        <w:adjustRightInd/>
        <w:snapToGrid/>
        <w:spacing w:after="72"/>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32" type="#_x0000_t75" style="width:20.25pt;height:15.75pt" o:ole="">
            <v:imagedata r:id="rId41" o:title=""/>
          </v:shape>
          <w:control r:id="rId531" w:name="DefaultOcxName1335" w:shapeid="_x0000_i6432"/>
        </w:object>
      </w:r>
      <w:r w:rsidRPr="00594CB6">
        <w:rPr>
          <w:rFonts w:ascii="宋体" w:eastAsia="宋体" w:hAnsi="宋体" w:cs="宋体"/>
          <w:color w:val="2F6473"/>
          <w:sz w:val="24"/>
          <w:szCs w:val="24"/>
        </w:rPr>
        <w:t>d. </w:t>
      </w:r>
      <w:r w:rsidRPr="00594CB6">
        <w:rPr>
          <w:rFonts w:ascii="宋体" w:eastAsia="宋体" w:hAnsi="宋体" w:cs="宋体" w:hint="eastAsia"/>
          <w:color w:val="2F6473"/>
          <w:sz w:val="21"/>
          <w:szCs w:val="21"/>
        </w:rPr>
        <w:t>收到现金股利</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w:t>
      </w:r>
      <w:r w:rsidRPr="00594CB6">
        <w:rPr>
          <w:rFonts w:ascii="宋体" w:eastAsia="宋体" w:hAnsi="宋体" w:cs="宋体" w:hint="eastAsia"/>
          <w:color w:val="7D5A29"/>
          <w:sz w:val="21"/>
          <w:szCs w:val="21"/>
        </w:rPr>
        <w:t>收到债券利息</w:t>
      </w:r>
      <w:r w:rsidRPr="00594CB6">
        <w:rPr>
          <w:rFonts w:ascii="宋体" w:eastAsia="宋体" w:hAnsi="宋体" w:cs="宋体"/>
          <w:color w:val="7D5A29"/>
          <w:sz w:val="24"/>
          <w:szCs w:val="24"/>
        </w:rPr>
        <w:t>, </w:t>
      </w:r>
      <w:r w:rsidRPr="00594CB6">
        <w:rPr>
          <w:rFonts w:ascii="宋体" w:eastAsia="宋体" w:hAnsi="宋体" w:cs="宋体" w:hint="eastAsia"/>
          <w:color w:val="7D5A29"/>
          <w:sz w:val="21"/>
          <w:szCs w:val="21"/>
        </w:rPr>
        <w:t>收到现金股利</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下列与企业出售厂房有关的事项中应计入“处置固定资产、无形资产和其他长期资产收回的现金净额”项目的有（</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DEF2F8"/>
        <w:adjustRightInd/>
        <w:snapToGrid/>
        <w:spacing w:after="0"/>
        <w:rPr>
          <w:rFonts w:ascii="宋体" w:eastAsia="宋体" w:hAnsi="宋体" w:cs="宋体"/>
          <w:color w:val="2F6473"/>
          <w:sz w:val="24"/>
          <w:szCs w:val="24"/>
        </w:rPr>
      </w:pPr>
      <w:r w:rsidRPr="00594CB6">
        <w:rPr>
          <w:rFonts w:ascii="宋体" w:eastAsia="宋体" w:hAnsi="宋体" w:cs="宋体"/>
          <w:color w:val="2F6473"/>
          <w:sz w:val="24"/>
          <w:szCs w:val="24"/>
        </w:rPr>
        <w:t>选择一项或多项：</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30" type="#_x0000_t75" style="width:20.25pt;height:15.75pt" o:ole="">
            <v:imagedata r:id="rId41" o:title=""/>
          </v:shape>
          <w:control r:id="rId532" w:name="DefaultOcxName1550" w:shapeid="_x0000_i6430"/>
        </w:object>
      </w:r>
      <w:r w:rsidRPr="00594CB6">
        <w:rPr>
          <w:rFonts w:ascii="宋体" w:eastAsia="宋体" w:hAnsi="宋体" w:cs="宋体"/>
          <w:color w:val="2F6473"/>
          <w:sz w:val="24"/>
          <w:szCs w:val="24"/>
        </w:rPr>
        <w:t>a. </w:t>
      </w:r>
      <w:r w:rsidRPr="00594CB6">
        <w:rPr>
          <w:rFonts w:ascii="宋体" w:eastAsia="宋体" w:hAnsi="宋体" w:cs="宋体" w:hint="eastAsia"/>
          <w:color w:val="2F6473"/>
          <w:sz w:val="21"/>
          <w:szCs w:val="21"/>
        </w:rPr>
        <w:t>出售厂房收款</w:t>
      </w:r>
      <w:r w:rsidRPr="00594CB6">
        <w:rPr>
          <w:rFonts w:ascii="Calibri" w:eastAsia="宋体" w:hAnsi="Calibri" w:cs="Calibri"/>
          <w:color w:val="2F6473"/>
          <w:sz w:val="21"/>
          <w:szCs w:val="21"/>
        </w:rPr>
        <w:t>200</w:t>
      </w:r>
      <w:r w:rsidRPr="00594CB6">
        <w:rPr>
          <w:rFonts w:ascii="宋体" w:eastAsia="宋体" w:hAnsi="宋体" w:cs="宋体" w:hint="eastAsia"/>
          <w:color w:val="2F6473"/>
          <w:sz w:val="21"/>
          <w:szCs w:val="21"/>
        </w:rPr>
        <w:t>万元</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29" type="#_x0000_t75" style="width:20.25pt;height:15.75pt" o:ole="">
            <v:imagedata r:id="rId41" o:title=""/>
          </v:shape>
          <w:control r:id="rId533" w:name="DefaultOcxName1650" w:shapeid="_x0000_i6429"/>
        </w:object>
      </w:r>
      <w:r w:rsidRPr="00594CB6">
        <w:rPr>
          <w:rFonts w:ascii="宋体" w:eastAsia="宋体" w:hAnsi="宋体" w:cs="宋体"/>
          <w:color w:val="2F6473"/>
          <w:sz w:val="24"/>
          <w:szCs w:val="24"/>
        </w:rPr>
        <w:t>b. </w:t>
      </w:r>
      <w:r w:rsidRPr="00594CB6">
        <w:rPr>
          <w:rFonts w:ascii="宋体" w:eastAsia="宋体" w:hAnsi="宋体" w:cs="宋体" w:hint="eastAsia"/>
          <w:color w:val="2F6473"/>
          <w:sz w:val="21"/>
          <w:szCs w:val="21"/>
        </w:rPr>
        <w:t>支付清理费用</w:t>
      </w:r>
      <w:r w:rsidRPr="00594CB6">
        <w:rPr>
          <w:rFonts w:ascii="Calibri" w:eastAsia="宋体" w:hAnsi="Calibri" w:cs="Calibri"/>
          <w:color w:val="2F6473"/>
          <w:sz w:val="21"/>
          <w:szCs w:val="21"/>
        </w:rPr>
        <w:t>5</w:t>
      </w:r>
      <w:r w:rsidRPr="00594CB6">
        <w:rPr>
          <w:rFonts w:ascii="宋体" w:eastAsia="宋体" w:hAnsi="宋体" w:cs="宋体" w:hint="eastAsia"/>
          <w:color w:val="2F6473"/>
          <w:sz w:val="21"/>
          <w:szCs w:val="21"/>
        </w:rPr>
        <w:t>万元</w:t>
      </w:r>
    </w:p>
    <w:p w:rsidR="00594CB6" w:rsidRPr="00594CB6" w:rsidRDefault="00594CB6" w:rsidP="00594CB6">
      <w:pPr>
        <w:shd w:val="clear" w:color="auto" w:fill="DEF2F8"/>
        <w:adjustRightInd/>
        <w:snapToGrid/>
        <w:spacing w:after="0"/>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28" type="#_x0000_t75" style="width:20.25pt;height:15.75pt" o:ole="">
            <v:imagedata r:id="rId41" o:title=""/>
          </v:shape>
          <w:control r:id="rId534" w:name="DefaultOcxName1750" w:shapeid="_x0000_i6428"/>
        </w:object>
      </w:r>
      <w:r w:rsidRPr="00594CB6">
        <w:rPr>
          <w:rFonts w:ascii="宋体" w:eastAsia="宋体" w:hAnsi="宋体" w:cs="宋体"/>
          <w:color w:val="2F6473"/>
          <w:sz w:val="24"/>
          <w:szCs w:val="24"/>
        </w:rPr>
        <w:t>c. </w:t>
      </w:r>
      <w:r w:rsidRPr="00594CB6">
        <w:rPr>
          <w:rFonts w:ascii="宋体" w:eastAsia="宋体" w:hAnsi="宋体" w:cs="宋体" w:hint="eastAsia"/>
          <w:color w:val="2F6473"/>
          <w:sz w:val="21"/>
          <w:szCs w:val="21"/>
        </w:rPr>
        <w:t>企业出售厂房净损失</w:t>
      </w:r>
      <w:r w:rsidRPr="00594CB6">
        <w:rPr>
          <w:rFonts w:ascii="Calibri" w:eastAsia="宋体" w:hAnsi="Calibri" w:cs="Calibri"/>
          <w:color w:val="2F6473"/>
          <w:sz w:val="21"/>
          <w:szCs w:val="21"/>
        </w:rPr>
        <w:t>4</w:t>
      </w:r>
      <w:r w:rsidRPr="00594CB6">
        <w:rPr>
          <w:rFonts w:ascii="宋体" w:eastAsia="宋体" w:hAnsi="宋体" w:cs="宋体" w:hint="eastAsia"/>
          <w:color w:val="2F6473"/>
          <w:sz w:val="21"/>
          <w:szCs w:val="21"/>
        </w:rPr>
        <w:t>万元</w:t>
      </w:r>
    </w:p>
    <w:p w:rsidR="00594CB6" w:rsidRPr="00594CB6" w:rsidRDefault="00594CB6" w:rsidP="00594CB6">
      <w:pPr>
        <w:shd w:val="clear" w:color="auto" w:fill="DEF2F8"/>
        <w:adjustRightInd/>
        <w:snapToGrid/>
        <w:spacing w:after="72"/>
        <w:ind w:hanging="375"/>
        <w:rPr>
          <w:rFonts w:ascii="宋体" w:eastAsia="宋体" w:hAnsi="宋体" w:cs="宋体"/>
          <w:color w:val="2F6473"/>
          <w:sz w:val="24"/>
          <w:szCs w:val="24"/>
        </w:rPr>
      </w:pPr>
      <w:r w:rsidRPr="00594CB6">
        <w:rPr>
          <w:rFonts w:ascii="宋体" w:eastAsia="宋体" w:hAnsi="宋体" w:cs="宋体"/>
          <w:color w:val="2F6473"/>
          <w:sz w:val="24"/>
          <w:szCs w:val="24"/>
        </w:rPr>
        <w:object w:dxaOrig="405" w:dyaOrig="330">
          <v:shape id="_x0000_i6427" type="#_x0000_t75" style="width:20.25pt;height:15.75pt" o:ole="">
            <v:imagedata r:id="rId41" o:title=""/>
          </v:shape>
          <w:control r:id="rId535" w:name="DefaultOcxName1850" w:shapeid="_x0000_i6427"/>
        </w:object>
      </w:r>
      <w:r w:rsidRPr="00594CB6">
        <w:rPr>
          <w:rFonts w:ascii="宋体" w:eastAsia="宋体" w:hAnsi="宋体" w:cs="宋体"/>
          <w:color w:val="2F6473"/>
          <w:sz w:val="24"/>
          <w:szCs w:val="24"/>
        </w:rPr>
        <w:t>d. </w:t>
      </w:r>
      <w:r w:rsidRPr="00594CB6">
        <w:rPr>
          <w:rFonts w:ascii="宋体" w:eastAsia="宋体" w:hAnsi="宋体" w:cs="宋体" w:hint="eastAsia"/>
          <w:color w:val="2F6473"/>
          <w:sz w:val="21"/>
          <w:szCs w:val="21"/>
        </w:rPr>
        <w:t>收到保险赔偿</w:t>
      </w:r>
      <w:r w:rsidRPr="00594CB6">
        <w:rPr>
          <w:rFonts w:ascii="Calibri" w:eastAsia="宋体" w:hAnsi="Calibri" w:cs="Calibri"/>
          <w:color w:val="2F6473"/>
          <w:sz w:val="21"/>
          <w:szCs w:val="21"/>
        </w:rPr>
        <w:t>3</w:t>
      </w:r>
      <w:r w:rsidRPr="00594CB6">
        <w:rPr>
          <w:rFonts w:ascii="宋体" w:eastAsia="宋体" w:hAnsi="宋体" w:cs="宋体" w:hint="eastAsia"/>
          <w:color w:val="2F6473"/>
          <w:sz w:val="21"/>
          <w:szCs w:val="21"/>
        </w:rPr>
        <w:t>万元</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正确答案是：</w:t>
      </w:r>
      <w:r w:rsidRPr="00594CB6">
        <w:rPr>
          <w:rFonts w:ascii="宋体" w:eastAsia="宋体" w:hAnsi="宋体" w:cs="宋体" w:hint="eastAsia"/>
          <w:color w:val="7D5A29"/>
          <w:sz w:val="21"/>
          <w:szCs w:val="21"/>
        </w:rPr>
        <w:t>出售厂房收款</w:t>
      </w:r>
      <w:r w:rsidRPr="00594CB6">
        <w:rPr>
          <w:rFonts w:ascii="Calibri" w:eastAsia="宋体" w:hAnsi="Calibri" w:cs="Calibri"/>
          <w:color w:val="7D5A29"/>
          <w:sz w:val="21"/>
          <w:szCs w:val="21"/>
        </w:rPr>
        <w:t>200</w:t>
      </w:r>
      <w:r w:rsidRPr="00594CB6">
        <w:rPr>
          <w:rFonts w:ascii="宋体" w:eastAsia="宋体" w:hAnsi="宋体" w:cs="宋体" w:hint="eastAsia"/>
          <w:color w:val="7D5A29"/>
          <w:sz w:val="21"/>
          <w:szCs w:val="21"/>
        </w:rPr>
        <w:t>万元</w:t>
      </w:r>
      <w:r w:rsidRPr="00594CB6">
        <w:rPr>
          <w:rFonts w:ascii="宋体" w:eastAsia="宋体" w:hAnsi="宋体" w:cs="宋体"/>
          <w:color w:val="7D5A29"/>
          <w:sz w:val="24"/>
          <w:szCs w:val="24"/>
        </w:rPr>
        <w:t>, </w:t>
      </w:r>
      <w:r w:rsidRPr="00594CB6">
        <w:rPr>
          <w:rFonts w:ascii="宋体" w:eastAsia="宋体" w:hAnsi="宋体" w:cs="宋体" w:hint="eastAsia"/>
          <w:color w:val="7D5A29"/>
          <w:sz w:val="21"/>
          <w:szCs w:val="21"/>
        </w:rPr>
        <w:t>支付清理费用</w:t>
      </w:r>
      <w:r w:rsidRPr="00594CB6">
        <w:rPr>
          <w:rFonts w:ascii="Calibri" w:eastAsia="宋体" w:hAnsi="Calibri" w:cs="Calibri"/>
          <w:color w:val="7D5A29"/>
          <w:sz w:val="21"/>
          <w:szCs w:val="21"/>
        </w:rPr>
        <w:t>5</w:t>
      </w:r>
      <w:r w:rsidRPr="00594CB6">
        <w:rPr>
          <w:rFonts w:ascii="宋体" w:eastAsia="宋体" w:hAnsi="宋体" w:cs="宋体" w:hint="eastAsia"/>
          <w:color w:val="7D5A29"/>
          <w:sz w:val="21"/>
          <w:szCs w:val="21"/>
        </w:rPr>
        <w:t>万元</w:t>
      </w:r>
      <w:r w:rsidRPr="00594CB6">
        <w:rPr>
          <w:rFonts w:ascii="宋体" w:eastAsia="宋体" w:hAnsi="宋体" w:cs="宋体"/>
          <w:color w:val="7D5A29"/>
          <w:sz w:val="24"/>
          <w:szCs w:val="24"/>
        </w:rPr>
        <w:t>, </w:t>
      </w:r>
      <w:r w:rsidRPr="00594CB6">
        <w:rPr>
          <w:rFonts w:ascii="宋体" w:eastAsia="宋体" w:hAnsi="宋体" w:cs="宋体" w:hint="eastAsia"/>
          <w:color w:val="7D5A29"/>
          <w:sz w:val="21"/>
          <w:szCs w:val="21"/>
        </w:rPr>
        <w:t>收到保险赔偿</w:t>
      </w:r>
      <w:r w:rsidRPr="00594CB6">
        <w:rPr>
          <w:rFonts w:ascii="Calibri" w:eastAsia="宋体" w:hAnsi="Calibri" w:cs="Calibri"/>
          <w:color w:val="7D5A29"/>
          <w:sz w:val="21"/>
          <w:szCs w:val="21"/>
        </w:rPr>
        <w:t>3</w:t>
      </w:r>
      <w:r w:rsidRPr="00594CB6">
        <w:rPr>
          <w:rFonts w:ascii="宋体" w:eastAsia="宋体" w:hAnsi="宋体" w:cs="宋体" w:hint="eastAsia"/>
          <w:color w:val="7D5A29"/>
          <w:sz w:val="21"/>
          <w:szCs w:val="21"/>
        </w:rPr>
        <w:t>万元</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hint="eastAsia"/>
          <w:color w:val="2F6473"/>
          <w:sz w:val="21"/>
          <w:szCs w:val="21"/>
        </w:rPr>
        <w:t xml:space="preserve"> “</w:t>
      </w:r>
      <w:r w:rsidRPr="00594CB6">
        <w:rPr>
          <w:rFonts w:ascii="宋体" w:eastAsia="宋体" w:hAnsi="宋体" w:cs="宋体" w:hint="eastAsia"/>
          <w:color w:val="000000"/>
          <w:sz w:val="21"/>
          <w:szCs w:val="21"/>
        </w:rPr>
        <w:t>取得投资收益收到的现金”项目包括所有企业实际收到的现金等价物以外的</w:t>
      </w:r>
      <w:r w:rsidRPr="00594CB6">
        <w:rPr>
          <w:rFonts w:ascii="宋体" w:eastAsia="宋体" w:hAnsi="宋体" w:cs="宋体" w:hint="eastAsia"/>
          <w:color w:val="333333"/>
          <w:sz w:val="21"/>
          <w:szCs w:val="21"/>
        </w:rPr>
        <w:t>股权、债券投资的现金股利和利息</w:t>
      </w:r>
      <w:r w:rsidRPr="00594CB6">
        <w:rPr>
          <w:rFonts w:ascii="宋体" w:eastAsia="宋体" w:hAnsi="宋体" w:cs="宋体" w:hint="eastAsia"/>
          <w:color w:val="2F6473"/>
          <w:sz w:val="21"/>
          <w:szCs w:val="21"/>
        </w:rPr>
        <w:t>（</w:t>
      </w:r>
      <w:r w:rsidRPr="00594CB6">
        <w:rPr>
          <w:rFonts w:ascii="Calibri" w:eastAsia="宋体" w:hAnsi="Calibri" w:cs="Calibri"/>
          <w:color w:val="2F6473"/>
          <w:sz w:val="21"/>
          <w:szCs w:val="21"/>
        </w:rPr>
        <w:t>    </w:t>
      </w:r>
      <w:r w:rsidRPr="00594CB6">
        <w:rPr>
          <w:rFonts w:ascii="宋体" w:eastAsia="宋体" w:hAnsi="宋体" w:cs="宋体" w:hint="eastAsia"/>
          <w:color w:val="2F6473"/>
          <w:sz w:val="21"/>
          <w:szCs w:val="21"/>
        </w:rPr>
        <w:t>）。</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正确的答案是“错”。</w:t>
      </w:r>
    </w:p>
    <w:p w:rsidR="00594CB6" w:rsidRPr="00594CB6" w:rsidRDefault="00594CB6" w:rsidP="00594CB6">
      <w:pPr>
        <w:shd w:val="clear" w:color="auto" w:fill="DEF2F8"/>
        <w:adjustRightInd/>
        <w:snapToGrid/>
        <w:rPr>
          <w:rFonts w:ascii="宋体" w:eastAsia="宋体" w:hAnsi="宋体" w:cs="宋体"/>
          <w:color w:val="2F6473"/>
          <w:sz w:val="24"/>
          <w:szCs w:val="24"/>
        </w:rPr>
      </w:pPr>
      <w:r w:rsidRPr="00594CB6">
        <w:rPr>
          <w:rFonts w:ascii="宋体" w:eastAsia="宋体" w:hAnsi="宋体" w:cs="宋体"/>
          <w:color w:val="2F6473"/>
          <w:sz w:val="24"/>
          <w:szCs w:val="24"/>
        </w:rPr>
        <w:t>对采用成本模式进行后续计量的投资性房地产计提折旧，影响营业利润。（　）</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t>正确的答案是“错”。</w:t>
      </w:r>
    </w:p>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hint="eastAsia"/>
          <w:color w:val="2F6473"/>
          <w:sz w:val="24"/>
          <w:szCs w:val="24"/>
        </w:rPr>
        <w:t>甲公司期购入股票实际支付价款</w:t>
      </w:r>
      <w:r w:rsidRPr="00594CB6">
        <w:rPr>
          <w:rFonts w:ascii="宋体" w:eastAsia="宋体" w:hAnsi="宋体" w:cs="宋体"/>
          <w:color w:val="2F6473"/>
          <w:sz w:val="24"/>
          <w:szCs w:val="24"/>
        </w:rPr>
        <w:t>50</w:t>
      </w:r>
      <w:r w:rsidRPr="00594CB6">
        <w:rPr>
          <w:rFonts w:ascii="宋体" w:eastAsia="宋体" w:hAnsi="宋体" w:cs="宋体" w:hint="eastAsia"/>
          <w:color w:val="2F6473"/>
          <w:sz w:val="24"/>
          <w:szCs w:val="24"/>
        </w:rPr>
        <w:t>万元，其中相关税费</w:t>
      </w:r>
      <w:r w:rsidRPr="00594CB6">
        <w:rPr>
          <w:rFonts w:ascii="宋体" w:eastAsia="宋体" w:hAnsi="宋体" w:cs="宋体"/>
          <w:color w:val="2F6473"/>
          <w:sz w:val="24"/>
          <w:szCs w:val="24"/>
        </w:rPr>
        <w:t>0. 5</w:t>
      </w:r>
      <w:r w:rsidRPr="00594CB6">
        <w:rPr>
          <w:rFonts w:ascii="宋体" w:eastAsia="宋体" w:hAnsi="宋体" w:cs="宋体" w:hint="eastAsia"/>
          <w:color w:val="2F6473"/>
          <w:sz w:val="24"/>
          <w:szCs w:val="24"/>
        </w:rPr>
        <w:t>万元，已宣告尚未领取的现金股利</w:t>
      </w:r>
      <w:r w:rsidRPr="00594CB6">
        <w:rPr>
          <w:rFonts w:ascii="宋体" w:eastAsia="宋体" w:hAnsi="宋体" w:cs="宋体"/>
          <w:color w:val="2F6473"/>
          <w:sz w:val="24"/>
          <w:szCs w:val="24"/>
        </w:rPr>
        <w:t>0.1</w:t>
      </w:r>
      <w:r w:rsidRPr="00594CB6">
        <w:rPr>
          <w:rFonts w:ascii="宋体" w:eastAsia="宋体" w:hAnsi="宋体" w:cs="宋体" w:hint="eastAsia"/>
          <w:color w:val="2F6473"/>
          <w:sz w:val="24"/>
          <w:szCs w:val="24"/>
        </w:rPr>
        <w:t>万元；购入生产用材料一批</w:t>
      </w:r>
      <w:r w:rsidRPr="00594CB6">
        <w:rPr>
          <w:rFonts w:ascii="宋体" w:eastAsia="宋体" w:hAnsi="宋体" w:cs="宋体"/>
          <w:color w:val="2F6473"/>
          <w:sz w:val="24"/>
          <w:szCs w:val="24"/>
        </w:rPr>
        <w:t>10</w:t>
      </w:r>
      <w:r w:rsidRPr="00594CB6">
        <w:rPr>
          <w:rFonts w:ascii="宋体" w:eastAsia="宋体" w:hAnsi="宋体" w:cs="宋体" w:hint="eastAsia"/>
          <w:color w:val="2F6473"/>
          <w:sz w:val="24"/>
          <w:szCs w:val="24"/>
        </w:rPr>
        <w:t>万元、工程物资一批</w:t>
      </w:r>
      <w:r w:rsidRPr="00594CB6">
        <w:rPr>
          <w:rFonts w:ascii="宋体" w:eastAsia="宋体" w:hAnsi="宋体" w:cs="宋体"/>
          <w:color w:val="2F6473"/>
          <w:sz w:val="24"/>
          <w:szCs w:val="24"/>
        </w:rPr>
        <w:t>8</w:t>
      </w:r>
      <w:r w:rsidRPr="00594CB6">
        <w:rPr>
          <w:rFonts w:ascii="宋体" w:eastAsia="宋体" w:hAnsi="宋体" w:cs="宋体" w:hint="eastAsia"/>
          <w:color w:val="2F6473"/>
          <w:sz w:val="24"/>
          <w:szCs w:val="24"/>
        </w:rPr>
        <w:t>万元，支付耕地占用税</w:t>
      </w:r>
      <w:r w:rsidRPr="00594CB6">
        <w:rPr>
          <w:rFonts w:ascii="宋体" w:eastAsia="宋体" w:hAnsi="宋体" w:cs="宋体"/>
          <w:color w:val="2F6473"/>
          <w:sz w:val="24"/>
          <w:szCs w:val="24"/>
        </w:rPr>
        <w:t>5</w:t>
      </w:r>
      <w:r w:rsidRPr="00594CB6">
        <w:rPr>
          <w:rFonts w:ascii="宋体" w:eastAsia="宋体" w:hAnsi="宋体" w:cs="宋体" w:hint="eastAsia"/>
          <w:color w:val="2F6473"/>
          <w:sz w:val="24"/>
          <w:szCs w:val="24"/>
        </w:rPr>
        <w:t>万元。</w:t>
      </w:r>
    </w:p>
    <w:p w:rsidR="00594CB6" w:rsidRPr="00594CB6" w:rsidRDefault="00594CB6" w:rsidP="00594CB6">
      <w:pPr>
        <w:shd w:val="clear" w:color="auto" w:fill="DEF2F8"/>
        <w:adjustRightInd/>
        <w:snapToGrid/>
        <w:spacing w:after="120"/>
        <w:rPr>
          <w:rFonts w:ascii="宋体" w:eastAsia="宋体" w:hAnsi="宋体" w:cs="宋体"/>
          <w:color w:val="2F6473"/>
          <w:sz w:val="24"/>
          <w:szCs w:val="24"/>
        </w:rPr>
      </w:pPr>
      <w:r w:rsidRPr="00594CB6">
        <w:rPr>
          <w:rFonts w:ascii="宋体" w:eastAsia="宋体" w:hAnsi="宋体" w:cs="宋体" w:hint="eastAsia"/>
          <w:color w:val="2F6473"/>
          <w:sz w:val="24"/>
          <w:szCs w:val="24"/>
        </w:rPr>
        <w:t>要求：根据上述资料，填列下表中空格的金额。</w:t>
      </w:r>
    </w:p>
    <w:p w:rsidR="00594CB6" w:rsidRPr="00594CB6" w:rsidRDefault="00594CB6" w:rsidP="00594CB6">
      <w:pPr>
        <w:shd w:val="clear" w:color="auto" w:fill="DEF2F8"/>
        <w:adjustRightInd/>
        <w:snapToGrid/>
        <w:jc w:val="center"/>
        <w:rPr>
          <w:rFonts w:ascii="宋体" w:eastAsia="宋体" w:hAnsi="宋体" w:cs="宋体"/>
          <w:color w:val="2F6473"/>
          <w:sz w:val="24"/>
          <w:szCs w:val="24"/>
        </w:rPr>
      </w:pPr>
      <w:r w:rsidRPr="00594CB6">
        <w:rPr>
          <w:rFonts w:ascii="宋体" w:eastAsia="宋体" w:hAnsi="宋体" w:cs="宋体" w:hint="eastAsia"/>
          <w:color w:val="2F6473"/>
          <w:sz w:val="24"/>
          <w:szCs w:val="24"/>
        </w:rPr>
        <w:t>现金流量表简表（单位：万元）</w:t>
      </w:r>
    </w:p>
    <w:tbl>
      <w:tblPr>
        <w:tblW w:w="0" w:type="auto"/>
        <w:tblCellMar>
          <w:left w:w="0" w:type="dxa"/>
          <w:right w:w="0" w:type="dxa"/>
        </w:tblCellMar>
        <w:tblLook w:val="04A0"/>
      </w:tblPr>
      <w:tblGrid>
        <w:gridCol w:w="3936"/>
        <w:gridCol w:w="2409"/>
        <w:gridCol w:w="2177"/>
      </w:tblGrid>
      <w:tr w:rsidR="00594CB6" w:rsidRPr="00594CB6" w:rsidTr="00594CB6">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项目</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本期金额</w:t>
            </w:r>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上期金额</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二、投资活动产生的现金流量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现金流入小计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color w:val="000000"/>
                <w:sz w:val="24"/>
                <w:szCs w:val="24"/>
              </w:rPr>
              <w:lastRenderedPageBreak/>
              <w:t>购建固定资产、无形资产和其他长期资产支付的现金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1</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419" type="#_x0000_t75" style="width:24pt;height:18pt" o:ole="">
                  <v:imagedata r:id="rId511" o:title=""/>
                </v:shape>
                <w:control r:id="rId536" w:name="DefaultOcxName2616" w:shapeid="_x0000_i6419"/>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投资支付的现金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2</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418" type="#_x0000_t75" style="width:30pt;height:18pt" o:ole="">
                  <v:imagedata r:id="rId450" o:title=""/>
                </v:shape>
                <w:control r:id="rId537" w:name="DefaultOcxName2717" w:shapeid="_x0000_i6418"/>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现金流出小计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bl>
    <w:p w:rsidR="00594CB6" w:rsidRPr="00594CB6" w:rsidRDefault="00594CB6" w:rsidP="00594CB6">
      <w:pPr>
        <w:shd w:val="clear" w:color="auto" w:fill="DEF2F8"/>
        <w:adjustRightInd/>
        <w:snapToGrid/>
        <w:spacing w:after="0"/>
        <w:rPr>
          <w:rFonts w:ascii="宋体" w:eastAsia="宋体" w:hAnsi="宋体" w:cs="宋体"/>
          <w:color w:val="2F6473"/>
          <w:sz w:val="24"/>
          <w:szCs w:val="24"/>
        </w:rPr>
      </w:pPr>
      <w:r w:rsidRPr="00594CB6">
        <w:rPr>
          <w:rFonts w:ascii="宋体" w:eastAsia="宋体" w:hAnsi="宋体" w:cs="宋体"/>
          <w:color w:val="2F6473"/>
          <w:sz w:val="24"/>
          <w:szCs w:val="24"/>
        </w:rPr>
        <w:br/>
      </w:r>
    </w:p>
    <w:p w:rsidR="00594CB6" w:rsidRPr="00594CB6" w:rsidRDefault="00594CB6" w:rsidP="00594CB6">
      <w:pPr>
        <w:shd w:val="clear" w:color="auto" w:fill="FCEFDC"/>
        <w:adjustRightInd/>
        <w:snapToGrid/>
        <w:spacing w:after="100" w:afterAutospacing="1"/>
        <w:outlineLvl w:val="3"/>
        <w:rPr>
          <w:rFonts w:ascii="inherit" w:eastAsia="宋体" w:hAnsi="inherit" w:cs="宋体"/>
          <w:color w:val="7D5A29"/>
          <w:sz w:val="24"/>
          <w:szCs w:val="24"/>
        </w:rPr>
      </w:pPr>
      <w:r w:rsidRPr="00594CB6">
        <w:rPr>
          <w:rFonts w:ascii="inherit" w:eastAsia="宋体" w:hAnsi="inherit" w:cs="宋体"/>
          <w:color w:val="7D5A29"/>
          <w:sz w:val="24"/>
          <w:szCs w:val="24"/>
        </w:rPr>
        <w:t>反馈</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w:t>
      </w:r>
      <w:r w:rsidRPr="00594CB6">
        <w:rPr>
          <w:rFonts w:ascii="宋体" w:eastAsia="宋体" w:hAnsi="宋体" w:cs="宋体"/>
          <w:color w:val="7D5A29"/>
          <w:sz w:val="24"/>
          <w:szCs w:val="24"/>
        </w:rPr>
        <w:t>1</w:t>
      </w:r>
      <w:r w:rsidRPr="00594CB6">
        <w:rPr>
          <w:rFonts w:ascii="宋体" w:eastAsia="宋体" w:hAnsi="宋体" w:cs="宋体" w:hint="eastAsia"/>
          <w:color w:val="7D5A29"/>
          <w:sz w:val="24"/>
          <w:szCs w:val="24"/>
        </w:rPr>
        <w:t>）“</w:t>
      </w:r>
      <w:r w:rsidRPr="00594CB6">
        <w:rPr>
          <w:rFonts w:ascii="宋体" w:eastAsia="宋体" w:hAnsi="宋体" w:cs="宋体" w:hint="eastAsia"/>
          <w:color w:val="000000"/>
          <w:sz w:val="24"/>
          <w:szCs w:val="24"/>
        </w:rPr>
        <w:t>购建固定资产、无形资产和其他长期资产支付的现金</w:t>
      </w:r>
      <w:r w:rsidRPr="00594CB6">
        <w:rPr>
          <w:rFonts w:ascii="宋体" w:eastAsia="宋体" w:hAnsi="宋体" w:cs="宋体" w:hint="eastAsia"/>
          <w:color w:val="7D5A29"/>
          <w:sz w:val="24"/>
          <w:szCs w:val="24"/>
        </w:rPr>
        <w:t>”本期金额</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color w:val="7D5A29"/>
          <w:sz w:val="24"/>
          <w:szCs w:val="24"/>
        </w:rPr>
        <w:t>=</w:t>
      </w:r>
      <w:r w:rsidRPr="00594CB6">
        <w:rPr>
          <w:rFonts w:ascii="宋体" w:eastAsia="宋体" w:hAnsi="宋体" w:cs="宋体" w:hint="eastAsia"/>
          <w:color w:val="7D5A29"/>
          <w:sz w:val="24"/>
          <w:szCs w:val="24"/>
        </w:rPr>
        <w:t>工程物资</w:t>
      </w:r>
      <w:r w:rsidRPr="00594CB6">
        <w:rPr>
          <w:rFonts w:ascii="宋体" w:eastAsia="宋体" w:hAnsi="宋体" w:cs="宋体"/>
          <w:color w:val="7D5A29"/>
          <w:sz w:val="24"/>
          <w:szCs w:val="24"/>
        </w:rPr>
        <w:t>8+</w:t>
      </w:r>
      <w:r w:rsidRPr="00594CB6">
        <w:rPr>
          <w:rFonts w:ascii="宋体" w:eastAsia="宋体" w:hAnsi="宋体" w:cs="宋体" w:hint="eastAsia"/>
          <w:color w:val="7D5A29"/>
          <w:sz w:val="24"/>
          <w:szCs w:val="24"/>
        </w:rPr>
        <w:t>耕地占用税</w:t>
      </w:r>
      <w:r w:rsidRPr="00594CB6">
        <w:rPr>
          <w:rFonts w:ascii="宋体" w:eastAsia="宋体" w:hAnsi="宋体" w:cs="宋体"/>
          <w:color w:val="7D5A29"/>
          <w:sz w:val="24"/>
          <w:szCs w:val="24"/>
        </w:rPr>
        <w:t>5=13</w:t>
      </w:r>
      <w:r w:rsidRPr="00594CB6">
        <w:rPr>
          <w:rFonts w:ascii="宋体" w:eastAsia="宋体" w:hAnsi="宋体" w:cs="宋体" w:hint="eastAsia"/>
          <w:color w:val="7D5A29"/>
          <w:sz w:val="24"/>
          <w:szCs w:val="24"/>
        </w:rPr>
        <w:t>（万元）</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color w:val="7D5A29"/>
          <w:sz w:val="24"/>
          <w:szCs w:val="24"/>
        </w:rPr>
        <w:t> </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hint="eastAsia"/>
          <w:color w:val="7D5A29"/>
          <w:sz w:val="24"/>
          <w:szCs w:val="24"/>
        </w:rPr>
        <w:t>（</w:t>
      </w:r>
      <w:r w:rsidRPr="00594CB6">
        <w:rPr>
          <w:rFonts w:ascii="宋体" w:eastAsia="宋体" w:hAnsi="宋体" w:cs="宋体"/>
          <w:color w:val="7D5A29"/>
          <w:sz w:val="24"/>
          <w:szCs w:val="24"/>
        </w:rPr>
        <w:t>2</w:t>
      </w:r>
      <w:r w:rsidRPr="00594CB6">
        <w:rPr>
          <w:rFonts w:ascii="宋体" w:eastAsia="宋体" w:hAnsi="宋体" w:cs="宋体" w:hint="eastAsia"/>
          <w:color w:val="7D5A29"/>
          <w:sz w:val="24"/>
          <w:szCs w:val="24"/>
        </w:rPr>
        <w:t>）“投资支付的现金”本期金额</w:t>
      </w:r>
    </w:p>
    <w:p w:rsidR="00594CB6" w:rsidRPr="00594CB6" w:rsidRDefault="00594CB6" w:rsidP="00594CB6">
      <w:pPr>
        <w:shd w:val="clear" w:color="auto" w:fill="FCEFDC"/>
        <w:adjustRightInd/>
        <w:snapToGrid/>
        <w:spacing w:after="120"/>
        <w:rPr>
          <w:rFonts w:ascii="宋体" w:eastAsia="宋体" w:hAnsi="宋体" w:cs="宋体"/>
          <w:color w:val="7D5A29"/>
          <w:sz w:val="24"/>
          <w:szCs w:val="24"/>
        </w:rPr>
      </w:pPr>
      <w:r w:rsidRPr="00594CB6">
        <w:rPr>
          <w:rFonts w:ascii="宋体" w:eastAsia="宋体" w:hAnsi="宋体" w:cs="宋体"/>
          <w:color w:val="7D5A29"/>
          <w:sz w:val="24"/>
          <w:szCs w:val="24"/>
        </w:rPr>
        <w:t>=</w:t>
      </w:r>
      <w:r w:rsidRPr="00594CB6">
        <w:rPr>
          <w:rFonts w:ascii="宋体" w:eastAsia="宋体" w:hAnsi="宋体" w:cs="宋体" w:hint="eastAsia"/>
          <w:color w:val="7D5A29"/>
          <w:sz w:val="24"/>
          <w:szCs w:val="24"/>
        </w:rPr>
        <w:t>购入股票实付款</w:t>
      </w:r>
      <w:r w:rsidRPr="00594CB6">
        <w:rPr>
          <w:rFonts w:ascii="宋体" w:eastAsia="宋体" w:hAnsi="宋体" w:cs="宋体"/>
          <w:color w:val="7D5A29"/>
          <w:sz w:val="24"/>
          <w:szCs w:val="24"/>
        </w:rPr>
        <w:t>50 -</w:t>
      </w:r>
      <w:r w:rsidRPr="00594CB6">
        <w:rPr>
          <w:rFonts w:ascii="宋体" w:eastAsia="宋体" w:hAnsi="宋体" w:cs="宋体" w:hint="eastAsia"/>
          <w:color w:val="7D5A29"/>
          <w:sz w:val="24"/>
          <w:szCs w:val="24"/>
        </w:rPr>
        <w:t>应列入“支付其他与投资活动有关的现金”项目的购入时支付的已宣告尚未领取的现金股利</w:t>
      </w:r>
      <w:r w:rsidRPr="00594CB6">
        <w:rPr>
          <w:rFonts w:ascii="宋体" w:eastAsia="宋体" w:hAnsi="宋体" w:cs="宋体"/>
          <w:color w:val="7D5A29"/>
          <w:sz w:val="24"/>
          <w:szCs w:val="24"/>
        </w:rPr>
        <w:t>0.1=49.9</w:t>
      </w:r>
      <w:r w:rsidRPr="00594CB6">
        <w:rPr>
          <w:rFonts w:ascii="宋体" w:eastAsia="宋体" w:hAnsi="宋体" w:cs="宋体" w:hint="eastAsia"/>
          <w:color w:val="7D5A29"/>
          <w:sz w:val="24"/>
          <w:szCs w:val="24"/>
        </w:rPr>
        <w:t>（万元）</w:t>
      </w:r>
    </w:p>
    <w:p w:rsidR="00594CB6" w:rsidRPr="00594CB6" w:rsidRDefault="00594CB6" w:rsidP="00594CB6">
      <w:pPr>
        <w:shd w:val="clear" w:color="auto" w:fill="FCEFDC"/>
        <w:adjustRightInd/>
        <w:snapToGrid/>
        <w:rPr>
          <w:rFonts w:ascii="宋体" w:eastAsia="宋体" w:hAnsi="宋体" w:cs="宋体"/>
          <w:color w:val="7D5A29"/>
          <w:sz w:val="24"/>
          <w:szCs w:val="24"/>
        </w:rPr>
      </w:pPr>
      <w:r w:rsidRPr="00594CB6">
        <w:rPr>
          <w:rFonts w:ascii="宋体" w:eastAsia="宋体" w:hAnsi="宋体" w:cs="宋体"/>
          <w:color w:val="7D5A29"/>
          <w:sz w:val="24"/>
          <w:szCs w:val="24"/>
        </w:rPr>
        <w:br/>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下列属于“投资支付的现金”项目的经济业务是（</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购买企业债券支付的手续费</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Segoe UI" w:eastAsia="宋体" w:hAnsi="Segoe UI" w:cs="Segoe UI"/>
          <w:color w:val="2F6473"/>
          <w:sz w:val="23"/>
          <w:szCs w:val="23"/>
        </w:rPr>
        <w:t>现金流量表的编制原则（</w:t>
      </w:r>
      <w:r w:rsidRPr="00594CB6">
        <w:rPr>
          <w:rFonts w:ascii="Segoe UI" w:eastAsia="宋体" w:hAnsi="Segoe UI" w:cs="Segoe UI"/>
          <w:color w:val="2F6473"/>
          <w:sz w:val="23"/>
          <w:szCs w:val="23"/>
        </w:rPr>
        <w:t>   </w:t>
      </w:r>
      <w:r w:rsidRPr="00594CB6">
        <w:rPr>
          <w:rFonts w:ascii="Segoe UI" w:eastAsia="宋体" w:hAnsi="Segoe UI" w:cs="Segoe UI"/>
          <w:color w:val="2F6473"/>
          <w:sz w:val="23"/>
          <w:szCs w:val="23"/>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正确答案是：收付实现制</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Segoe UI" w:eastAsia="宋体" w:hAnsi="Segoe UI" w:cs="Segoe UI"/>
          <w:color w:val="2F6473"/>
          <w:sz w:val="23"/>
          <w:szCs w:val="23"/>
        </w:rPr>
        <w:t>企业购入的投资中，符合现金等价物的特点的包括（</w:t>
      </w:r>
      <w:r w:rsidRPr="00594CB6">
        <w:rPr>
          <w:rFonts w:ascii="Segoe UI" w:eastAsia="宋体" w:hAnsi="Segoe UI" w:cs="Segoe UI"/>
          <w:color w:val="2F6473"/>
          <w:sz w:val="23"/>
          <w:szCs w:val="23"/>
        </w:rPr>
        <w:t xml:space="preserve"> </w:t>
      </w:r>
      <w:r w:rsidRPr="00594CB6">
        <w:rPr>
          <w:rFonts w:ascii="Segoe UI" w:eastAsia="宋体" w:hAnsi="Segoe UI" w:cs="Segoe UI"/>
          <w:color w:val="2F6473"/>
          <w:sz w:val="23"/>
          <w:szCs w:val="23"/>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9" type="#_x0000_t75" style="width:20.25pt;height:15.75pt" o:ole="">
            <v:imagedata r:id="rId41" o:title=""/>
          </v:shape>
          <w:control r:id="rId538" w:name="DefaultOcxName1036" w:shapeid="_x0000_i6519"/>
        </w:object>
      </w:r>
      <w:r w:rsidRPr="00594CB6">
        <w:rPr>
          <w:rFonts w:ascii="Segoe UI" w:eastAsia="宋体" w:hAnsi="Segoe UI" w:cs="Segoe UI"/>
          <w:color w:val="2F6473"/>
          <w:sz w:val="23"/>
        </w:rPr>
        <w:t>a. </w:t>
      </w:r>
      <w:r w:rsidRPr="00594CB6">
        <w:rPr>
          <w:rFonts w:ascii="宋体" w:eastAsia="宋体" w:hAnsi="宋体" w:cs="Segoe UI" w:hint="eastAsia"/>
          <w:color w:val="2F6473"/>
          <w:sz w:val="21"/>
          <w:szCs w:val="21"/>
        </w:rPr>
        <w:t>期限短</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8" type="#_x0000_t75" style="width:20.25pt;height:15.75pt" o:ole="">
            <v:imagedata r:id="rId41" o:title=""/>
          </v:shape>
          <w:control r:id="rId539" w:name="DefaultOcxName1137" w:shapeid="_x0000_i6518"/>
        </w:object>
      </w:r>
      <w:r w:rsidRPr="00594CB6">
        <w:rPr>
          <w:rFonts w:ascii="Segoe UI" w:eastAsia="宋体" w:hAnsi="Segoe UI" w:cs="Segoe UI"/>
          <w:color w:val="2F6473"/>
          <w:sz w:val="23"/>
        </w:rPr>
        <w:t>b. </w:t>
      </w:r>
      <w:r w:rsidRPr="00594CB6">
        <w:rPr>
          <w:rFonts w:ascii="宋体" w:eastAsia="宋体" w:hAnsi="宋体" w:cs="Segoe UI" w:hint="eastAsia"/>
          <w:color w:val="2F6473"/>
          <w:sz w:val="21"/>
          <w:szCs w:val="21"/>
        </w:rPr>
        <w:t>流动性强</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7" type="#_x0000_t75" style="width:20.25pt;height:15.75pt" o:ole="">
            <v:imagedata r:id="rId41" o:title=""/>
          </v:shape>
          <w:control r:id="rId540" w:name="DefaultOcxName1236" w:shapeid="_x0000_i6517"/>
        </w:object>
      </w:r>
      <w:r w:rsidRPr="00594CB6">
        <w:rPr>
          <w:rFonts w:ascii="Segoe UI" w:eastAsia="宋体" w:hAnsi="Segoe UI" w:cs="Segoe UI"/>
          <w:color w:val="2F6473"/>
          <w:sz w:val="23"/>
        </w:rPr>
        <w:t>c. </w:t>
      </w:r>
      <w:r w:rsidRPr="00594CB6">
        <w:rPr>
          <w:rFonts w:ascii="宋体" w:eastAsia="宋体" w:hAnsi="宋体" w:cs="Segoe UI" w:hint="eastAsia"/>
          <w:color w:val="2F6473"/>
          <w:sz w:val="21"/>
          <w:szCs w:val="21"/>
        </w:rPr>
        <w:t>价值变动风险大</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6" type="#_x0000_t75" style="width:20.25pt;height:15.75pt" o:ole="">
            <v:imagedata r:id="rId41" o:title=""/>
          </v:shape>
          <w:control r:id="rId541" w:name="DefaultOcxName1336" w:shapeid="_x0000_i6516"/>
        </w:object>
      </w:r>
      <w:r w:rsidRPr="00594CB6">
        <w:rPr>
          <w:rFonts w:ascii="Segoe UI" w:eastAsia="宋体" w:hAnsi="Segoe UI" w:cs="Segoe UI"/>
          <w:color w:val="2F6473"/>
          <w:sz w:val="23"/>
        </w:rPr>
        <w:t>d. </w:t>
      </w:r>
      <w:r w:rsidRPr="00594CB6">
        <w:rPr>
          <w:rFonts w:ascii="宋体" w:eastAsia="宋体" w:hAnsi="宋体" w:cs="Segoe UI" w:hint="eastAsia"/>
          <w:color w:val="2F6473"/>
          <w:sz w:val="21"/>
          <w:szCs w:val="21"/>
        </w:rPr>
        <w:t>易于转换为已知金额的现金</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Pr>
          <w:rFonts w:ascii="Segoe UI" w:eastAsia="宋体" w:hAnsi="Segoe UI" w:cs="Segoe UI"/>
          <w:color w:val="7D5A29"/>
          <w:sz w:val="23"/>
          <w:szCs w:val="23"/>
        </w:rPr>
        <w:t>ABD</w:t>
      </w:r>
      <w:r w:rsidRPr="00594CB6">
        <w:rPr>
          <w:rFonts w:ascii="宋体" w:eastAsia="宋体" w:hAnsi="宋体" w:cs="Segoe UI" w:hint="eastAsia"/>
          <w:color w:val="7D5A29"/>
          <w:sz w:val="21"/>
          <w:szCs w:val="21"/>
        </w:rPr>
        <w:t>期限短</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流动性强</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易于转换为已知金额的现金</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下列各项不会引起现金净流量变动的有（</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lastRenderedPageBreak/>
        <w:object w:dxaOrig="405" w:dyaOrig="330">
          <v:shape id="_x0000_i6514" type="#_x0000_t75" style="width:20.25pt;height:15.75pt" o:ole="">
            <v:imagedata r:id="rId41" o:title=""/>
          </v:shape>
          <w:control r:id="rId542" w:name="DefaultOcxName1551" w:shapeid="_x0000_i6514"/>
        </w:object>
      </w:r>
      <w:r w:rsidRPr="00594CB6">
        <w:rPr>
          <w:rFonts w:ascii="Segoe UI" w:eastAsia="宋体" w:hAnsi="Segoe UI" w:cs="Segoe UI"/>
          <w:color w:val="2F6473"/>
          <w:sz w:val="23"/>
        </w:rPr>
        <w:t>a. </w:t>
      </w:r>
      <w:r w:rsidRPr="00594CB6">
        <w:rPr>
          <w:rFonts w:ascii="宋体" w:eastAsia="宋体" w:hAnsi="宋体" w:cs="Segoe UI" w:hint="eastAsia"/>
          <w:color w:val="2F6473"/>
          <w:sz w:val="21"/>
          <w:szCs w:val="21"/>
        </w:rPr>
        <w:t>用存货对外投资</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3" type="#_x0000_t75" style="width:20.25pt;height:15.75pt" o:ole="">
            <v:imagedata r:id="rId41" o:title=""/>
          </v:shape>
          <w:control r:id="rId543" w:name="DefaultOcxName1651" w:shapeid="_x0000_i6513"/>
        </w:object>
      </w:r>
      <w:r w:rsidRPr="00594CB6">
        <w:rPr>
          <w:rFonts w:ascii="Segoe UI" w:eastAsia="宋体" w:hAnsi="Segoe UI" w:cs="Segoe UI"/>
          <w:color w:val="2F6473"/>
          <w:sz w:val="23"/>
        </w:rPr>
        <w:t>b. </w:t>
      </w:r>
      <w:r w:rsidRPr="00594CB6">
        <w:rPr>
          <w:rFonts w:ascii="宋体" w:eastAsia="宋体" w:hAnsi="宋体" w:cs="Segoe UI" w:hint="eastAsia"/>
          <w:color w:val="2F6473"/>
          <w:sz w:val="21"/>
          <w:szCs w:val="21"/>
        </w:rPr>
        <w:t>从银行提现</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2" type="#_x0000_t75" style="width:20.25pt;height:15.75pt" o:ole="">
            <v:imagedata r:id="rId41" o:title=""/>
          </v:shape>
          <w:control r:id="rId544" w:name="DefaultOcxName1751" w:shapeid="_x0000_i6512"/>
        </w:object>
      </w:r>
      <w:r w:rsidRPr="00594CB6">
        <w:rPr>
          <w:rFonts w:ascii="Segoe UI" w:eastAsia="宋体" w:hAnsi="Segoe UI" w:cs="Segoe UI"/>
          <w:color w:val="2F6473"/>
          <w:sz w:val="23"/>
        </w:rPr>
        <w:t>c. </w:t>
      </w:r>
      <w:r w:rsidRPr="00594CB6">
        <w:rPr>
          <w:rFonts w:ascii="宋体" w:eastAsia="宋体" w:hAnsi="宋体" w:cs="Segoe UI" w:hint="eastAsia"/>
          <w:color w:val="2F6473"/>
          <w:sz w:val="21"/>
          <w:szCs w:val="21"/>
        </w:rPr>
        <w:t>用存款购买</w:t>
      </w:r>
      <w:r w:rsidRPr="00594CB6">
        <w:rPr>
          <w:rFonts w:ascii="Calibri" w:eastAsia="宋体" w:hAnsi="Calibri" w:cs="Calibri"/>
          <w:color w:val="2F6473"/>
          <w:sz w:val="21"/>
          <w:szCs w:val="21"/>
        </w:rPr>
        <w:t>2</w:t>
      </w:r>
      <w:r w:rsidRPr="00594CB6">
        <w:rPr>
          <w:rFonts w:ascii="宋体" w:eastAsia="宋体" w:hAnsi="宋体" w:cs="Segoe UI" w:hint="eastAsia"/>
          <w:color w:val="2F6473"/>
          <w:sz w:val="21"/>
          <w:szCs w:val="21"/>
        </w:rPr>
        <w:t>个月到期的债券</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511" type="#_x0000_t75" style="width:20.25pt;height:15.75pt" o:ole="">
            <v:imagedata r:id="rId41" o:title=""/>
          </v:shape>
          <w:control r:id="rId545" w:name="DefaultOcxName1851" w:shapeid="_x0000_i6511"/>
        </w:object>
      </w:r>
      <w:r w:rsidRPr="00594CB6">
        <w:rPr>
          <w:rFonts w:ascii="Segoe UI" w:eastAsia="宋体" w:hAnsi="Segoe UI" w:cs="Segoe UI"/>
          <w:color w:val="2F6473"/>
          <w:sz w:val="23"/>
        </w:rPr>
        <w:t>d. </w:t>
      </w:r>
      <w:r w:rsidRPr="00594CB6">
        <w:rPr>
          <w:rFonts w:ascii="宋体" w:eastAsia="宋体" w:hAnsi="宋体" w:cs="Segoe UI" w:hint="eastAsia"/>
          <w:color w:val="2F6473"/>
          <w:sz w:val="21"/>
          <w:szCs w:val="21"/>
        </w:rPr>
        <w:t>从银行借入</w:t>
      </w:r>
      <w:r w:rsidRPr="00594CB6">
        <w:rPr>
          <w:rFonts w:ascii="Calibri" w:eastAsia="宋体" w:hAnsi="Calibri" w:cs="Calibri"/>
          <w:color w:val="2F6473"/>
          <w:sz w:val="21"/>
          <w:szCs w:val="21"/>
        </w:rPr>
        <w:t>3</w:t>
      </w:r>
      <w:r w:rsidRPr="00594CB6">
        <w:rPr>
          <w:rFonts w:ascii="宋体" w:eastAsia="宋体" w:hAnsi="宋体" w:cs="Segoe UI" w:hint="eastAsia"/>
          <w:color w:val="2F6473"/>
          <w:sz w:val="21"/>
          <w:szCs w:val="21"/>
        </w:rPr>
        <w:t>年期借款</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594CB6">
        <w:rPr>
          <w:rFonts w:ascii="宋体" w:eastAsia="宋体" w:hAnsi="宋体" w:cs="Segoe UI" w:hint="eastAsia"/>
          <w:color w:val="7D5A29"/>
          <w:sz w:val="21"/>
          <w:szCs w:val="21"/>
        </w:rPr>
        <w:t>从银行提现</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用存货对外投资</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用存款购买</w:t>
      </w:r>
      <w:r w:rsidRPr="00594CB6">
        <w:rPr>
          <w:rFonts w:ascii="Calibri" w:eastAsia="宋体" w:hAnsi="Calibri" w:cs="Calibri"/>
          <w:color w:val="7D5A29"/>
          <w:sz w:val="21"/>
          <w:szCs w:val="21"/>
        </w:rPr>
        <w:t>2</w:t>
      </w:r>
      <w:r w:rsidRPr="00594CB6">
        <w:rPr>
          <w:rFonts w:ascii="宋体" w:eastAsia="宋体" w:hAnsi="宋体" w:cs="Segoe UI" w:hint="eastAsia"/>
          <w:color w:val="7D5A29"/>
          <w:sz w:val="21"/>
          <w:szCs w:val="21"/>
        </w:rPr>
        <w:t>个月到期的债券</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现金流量表不管是主表还是补充资料都要采用直接法计算列示经营活动产生的现金净流量（</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所有的存款都属于广义的现金。（</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甲公司本年度发生如下与现金流量相关的业务：</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w:t>
      </w:r>
      <w:r w:rsidRPr="00594CB6">
        <w:rPr>
          <w:rFonts w:ascii="Segoe UI" w:eastAsia="宋体" w:hAnsi="Segoe UI" w:cs="Segoe UI"/>
          <w:color w:val="2F6473"/>
          <w:sz w:val="23"/>
          <w:szCs w:val="23"/>
        </w:rPr>
        <w:t>1</w:t>
      </w:r>
      <w:r w:rsidRPr="00594CB6">
        <w:rPr>
          <w:rFonts w:ascii="宋体" w:eastAsia="宋体" w:hAnsi="宋体" w:cs="Segoe UI" w:hint="eastAsia"/>
          <w:color w:val="2F6473"/>
          <w:sz w:val="23"/>
          <w:szCs w:val="23"/>
        </w:rPr>
        <w:t>）本期销售商品收现</w:t>
      </w:r>
      <w:r w:rsidRPr="00594CB6">
        <w:rPr>
          <w:rFonts w:ascii="Segoe UI" w:eastAsia="宋体" w:hAnsi="Segoe UI" w:cs="Segoe UI"/>
          <w:color w:val="2F6473"/>
          <w:sz w:val="23"/>
          <w:szCs w:val="23"/>
        </w:rPr>
        <w:t>200</w:t>
      </w:r>
      <w:r w:rsidRPr="00594CB6">
        <w:rPr>
          <w:rFonts w:ascii="宋体" w:eastAsia="宋体" w:hAnsi="宋体" w:cs="Segoe UI" w:hint="eastAsia"/>
          <w:color w:val="2F6473"/>
          <w:sz w:val="23"/>
          <w:szCs w:val="23"/>
        </w:rPr>
        <w:t>万元，去年销售商品本期收现</w:t>
      </w:r>
      <w:r w:rsidRPr="00594CB6">
        <w:rPr>
          <w:rFonts w:ascii="Segoe UI" w:eastAsia="宋体" w:hAnsi="Segoe UI" w:cs="Segoe UI"/>
          <w:color w:val="2F6473"/>
          <w:sz w:val="23"/>
          <w:szCs w:val="23"/>
        </w:rPr>
        <w:t>50</w:t>
      </w:r>
      <w:r w:rsidRPr="00594CB6">
        <w:rPr>
          <w:rFonts w:ascii="宋体" w:eastAsia="宋体" w:hAnsi="宋体" w:cs="Segoe UI" w:hint="eastAsia"/>
          <w:color w:val="2F6473"/>
          <w:sz w:val="23"/>
          <w:szCs w:val="23"/>
        </w:rPr>
        <w:t>万元，本期预收货款</w:t>
      </w:r>
      <w:r w:rsidRPr="00594CB6">
        <w:rPr>
          <w:rFonts w:ascii="Segoe UI" w:eastAsia="宋体" w:hAnsi="Segoe UI" w:cs="Segoe UI"/>
          <w:color w:val="2F6473"/>
          <w:sz w:val="23"/>
          <w:szCs w:val="23"/>
        </w:rPr>
        <w:t>40</w:t>
      </w:r>
      <w:r w:rsidRPr="00594CB6">
        <w:rPr>
          <w:rFonts w:ascii="宋体" w:eastAsia="宋体" w:hAnsi="宋体" w:cs="Segoe UI" w:hint="eastAsia"/>
          <w:color w:val="2F6473"/>
          <w:sz w:val="23"/>
          <w:szCs w:val="23"/>
        </w:rPr>
        <w:t>万元，本期退回以前年度销售的商品付现</w:t>
      </w:r>
      <w:r w:rsidRPr="00594CB6">
        <w:rPr>
          <w:rFonts w:ascii="Segoe UI" w:eastAsia="宋体" w:hAnsi="Segoe UI" w:cs="Segoe UI"/>
          <w:color w:val="2F6473"/>
          <w:sz w:val="23"/>
          <w:szCs w:val="23"/>
        </w:rPr>
        <w:t>30</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w:t>
      </w:r>
      <w:r w:rsidRPr="00594CB6">
        <w:rPr>
          <w:rFonts w:ascii="Segoe UI" w:eastAsia="宋体" w:hAnsi="Segoe UI" w:cs="Segoe UI"/>
          <w:color w:val="2F6473"/>
          <w:sz w:val="23"/>
          <w:szCs w:val="23"/>
        </w:rPr>
        <w:t>2</w:t>
      </w:r>
      <w:r w:rsidRPr="00594CB6">
        <w:rPr>
          <w:rFonts w:ascii="宋体" w:eastAsia="宋体" w:hAnsi="宋体" w:cs="Segoe UI" w:hint="eastAsia"/>
          <w:color w:val="2F6473"/>
          <w:sz w:val="23"/>
          <w:szCs w:val="23"/>
        </w:rPr>
        <w:t>）本期购入商品付现</w:t>
      </w:r>
      <w:r w:rsidRPr="00594CB6">
        <w:rPr>
          <w:rFonts w:ascii="Segoe UI" w:eastAsia="宋体" w:hAnsi="Segoe UI" w:cs="Segoe UI"/>
          <w:color w:val="2F6473"/>
          <w:sz w:val="23"/>
          <w:szCs w:val="23"/>
        </w:rPr>
        <w:t>100</w:t>
      </w:r>
      <w:r w:rsidRPr="00594CB6">
        <w:rPr>
          <w:rFonts w:ascii="宋体" w:eastAsia="宋体" w:hAnsi="宋体" w:cs="Segoe UI" w:hint="eastAsia"/>
          <w:color w:val="2F6473"/>
          <w:sz w:val="23"/>
          <w:szCs w:val="23"/>
        </w:rPr>
        <w:t>万元，本期支付去年购入商品所欠货款</w:t>
      </w:r>
      <w:r w:rsidRPr="00594CB6">
        <w:rPr>
          <w:rFonts w:ascii="Segoe UI" w:eastAsia="宋体" w:hAnsi="Segoe UI" w:cs="Segoe UI"/>
          <w:color w:val="2F6473"/>
          <w:sz w:val="23"/>
          <w:szCs w:val="23"/>
        </w:rPr>
        <w:t>50</w:t>
      </w:r>
      <w:r w:rsidRPr="00594CB6">
        <w:rPr>
          <w:rFonts w:ascii="宋体" w:eastAsia="宋体" w:hAnsi="宋体" w:cs="Segoe UI" w:hint="eastAsia"/>
          <w:color w:val="2F6473"/>
          <w:sz w:val="23"/>
          <w:szCs w:val="23"/>
        </w:rPr>
        <w:t>万元，本期预付货款</w:t>
      </w:r>
      <w:r w:rsidRPr="00594CB6">
        <w:rPr>
          <w:rFonts w:ascii="Segoe UI" w:eastAsia="宋体" w:hAnsi="Segoe UI" w:cs="Segoe UI"/>
          <w:color w:val="2F6473"/>
          <w:sz w:val="23"/>
          <w:szCs w:val="23"/>
        </w:rPr>
        <w:t>40</w:t>
      </w:r>
      <w:r w:rsidRPr="00594CB6">
        <w:rPr>
          <w:rFonts w:ascii="宋体" w:eastAsia="宋体" w:hAnsi="宋体" w:cs="Segoe UI" w:hint="eastAsia"/>
          <w:color w:val="2F6473"/>
          <w:sz w:val="23"/>
          <w:szCs w:val="23"/>
        </w:rPr>
        <w:t>万元，本期发生购货退回收现</w:t>
      </w:r>
      <w:r w:rsidRPr="00594CB6">
        <w:rPr>
          <w:rFonts w:ascii="Segoe UI" w:eastAsia="宋体" w:hAnsi="Segoe UI" w:cs="Segoe UI"/>
          <w:color w:val="2F6473"/>
          <w:sz w:val="23"/>
          <w:szCs w:val="23"/>
        </w:rPr>
        <w:t>30</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要求：根据上述资料，填列下表中空格的金额。</w:t>
      </w:r>
    </w:p>
    <w:p w:rsidR="00594CB6" w:rsidRPr="00594CB6" w:rsidRDefault="00594CB6" w:rsidP="00594CB6">
      <w:pPr>
        <w:shd w:val="clear" w:color="auto" w:fill="DEF2F8"/>
        <w:adjustRightInd/>
        <w:snapToGrid/>
        <w:jc w:val="center"/>
        <w:rPr>
          <w:rFonts w:ascii="Segoe UI" w:eastAsia="宋体" w:hAnsi="Segoe UI" w:cs="Segoe UI"/>
          <w:color w:val="2F6473"/>
          <w:sz w:val="23"/>
          <w:szCs w:val="23"/>
        </w:rPr>
      </w:pPr>
      <w:r w:rsidRPr="00594CB6">
        <w:rPr>
          <w:rFonts w:ascii="宋体" w:eastAsia="宋体" w:hAnsi="宋体" w:cs="Segoe UI" w:hint="eastAsia"/>
          <w:color w:val="2F6473"/>
          <w:sz w:val="23"/>
          <w:szCs w:val="23"/>
        </w:rPr>
        <w:t>现金流量表简表（单位：万元）</w:t>
      </w:r>
    </w:p>
    <w:tbl>
      <w:tblPr>
        <w:tblW w:w="0" w:type="auto"/>
        <w:tblCellMar>
          <w:left w:w="0" w:type="dxa"/>
          <w:right w:w="0" w:type="dxa"/>
        </w:tblCellMar>
        <w:tblLook w:val="04A0"/>
      </w:tblPr>
      <w:tblGrid>
        <w:gridCol w:w="3936"/>
        <w:gridCol w:w="2409"/>
        <w:gridCol w:w="2177"/>
      </w:tblGrid>
      <w:tr w:rsidR="00594CB6" w:rsidRPr="00594CB6" w:rsidTr="00594CB6">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项目</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本期金额</w:t>
            </w:r>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上期金额</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一、经营活动产生的现金流量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销售商品、提供劳务收到的现金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1</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503" type="#_x0000_t75" style="width:25.5pt;height:18pt" o:ole="">
                  <v:imagedata r:id="rId453" o:title=""/>
                </v:shape>
                <w:control r:id="rId546" w:name="DefaultOcxName2617" w:shapeid="_x0000_i6503"/>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现金流入小计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购买商品、接受劳务支付的现金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2</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502" type="#_x0000_t75" style="width:25.5pt;height:18pt" o:ole="">
                  <v:imagedata r:id="rId453" o:title=""/>
                </v:shape>
                <w:control r:id="rId547" w:name="DefaultOcxName2718" w:shapeid="_x0000_i6502"/>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现金流出小计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bl>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br/>
      </w:r>
    </w:p>
    <w:p w:rsidR="00594CB6" w:rsidRPr="00594CB6" w:rsidRDefault="00594CB6" w:rsidP="00594CB6">
      <w:pPr>
        <w:shd w:val="clear" w:color="auto" w:fill="FCEFDC"/>
        <w:adjustRightInd/>
        <w:snapToGrid/>
        <w:spacing w:after="100" w:afterAutospacing="1"/>
        <w:outlineLvl w:val="3"/>
        <w:rPr>
          <w:rFonts w:ascii="inherit" w:eastAsia="宋体" w:hAnsi="inherit" w:cs="Segoe UI"/>
          <w:color w:val="7D5A29"/>
          <w:sz w:val="24"/>
          <w:szCs w:val="24"/>
        </w:rPr>
      </w:pPr>
      <w:r w:rsidRPr="00594CB6">
        <w:rPr>
          <w:rFonts w:ascii="inherit" w:eastAsia="宋体" w:hAnsi="inherit" w:cs="Segoe UI"/>
          <w:color w:val="7D5A29"/>
          <w:sz w:val="24"/>
          <w:szCs w:val="24"/>
        </w:rPr>
        <w:t>反馈</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1</w:t>
      </w:r>
      <w:r w:rsidRPr="00594CB6">
        <w:rPr>
          <w:rFonts w:ascii="宋体" w:eastAsia="宋体" w:hAnsi="宋体" w:cs="Segoe UI" w:hint="eastAsia"/>
          <w:color w:val="7D5A29"/>
          <w:sz w:val="23"/>
          <w:szCs w:val="23"/>
        </w:rPr>
        <w:t>）“销售商品、提供劳务收到的现金”本期金额</w:t>
      </w:r>
      <w:r w:rsidRPr="00594CB6">
        <w:rPr>
          <w:rFonts w:ascii="Segoe UI" w:eastAsia="宋体" w:hAnsi="Segoe UI" w:cs="Segoe UI"/>
          <w:color w:val="7D5A29"/>
          <w:sz w:val="23"/>
          <w:szCs w:val="23"/>
        </w:rPr>
        <w:t>=200+50+40-30=260</w:t>
      </w:r>
      <w:r w:rsidRPr="00594CB6">
        <w:rPr>
          <w:rFonts w:ascii="宋体" w:eastAsia="宋体" w:hAnsi="宋体" w:cs="Segoe UI" w:hint="eastAsia"/>
          <w:color w:val="7D5A29"/>
          <w:sz w:val="23"/>
          <w:szCs w:val="23"/>
        </w:rPr>
        <w:t>（万元）</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2</w:t>
      </w:r>
      <w:r w:rsidRPr="00594CB6">
        <w:rPr>
          <w:rFonts w:ascii="宋体" w:eastAsia="宋体" w:hAnsi="宋体" w:cs="Segoe UI" w:hint="eastAsia"/>
          <w:color w:val="7D5A29"/>
          <w:sz w:val="23"/>
          <w:szCs w:val="23"/>
        </w:rPr>
        <w:t>）“购买商品、接受劳务支付的现金”本期金额</w:t>
      </w:r>
      <w:r w:rsidRPr="00594CB6">
        <w:rPr>
          <w:rFonts w:ascii="Segoe UI" w:eastAsia="宋体" w:hAnsi="Segoe UI" w:cs="Segoe UI"/>
          <w:color w:val="7D5A29"/>
          <w:sz w:val="23"/>
          <w:szCs w:val="23"/>
        </w:rPr>
        <w:t>=100+50+40-30=160</w:t>
      </w:r>
      <w:r w:rsidRPr="00594CB6">
        <w:rPr>
          <w:rFonts w:ascii="宋体" w:eastAsia="宋体" w:hAnsi="宋体" w:cs="Segoe UI" w:hint="eastAsia"/>
          <w:color w:val="7D5A29"/>
          <w:sz w:val="23"/>
          <w:szCs w:val="23"/>
        </w:rPr>
        <w:t>（万元）</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Segoe UI" w:eastAsia="宋体" w:hAnsi="Segoe UI" w:cs="Segoe UI"/>
          <w:color w:val="2F6473"/>
          <w:sz w:val="23"/>
          <w:szCs w:val="23"/>
        </w:rPr>
        <w:lastRenderedPageBreak/>
        <w:t>当期销售商品实现收入</w:t>
      </w:r>
      <w:r w:rsidRPr="00594CB6">
        <w:rPr>
          <w:rFonts w:ascii="Segoe UI" w:eastAsia="宋体" w:hAnsi="Segoe UI" w:cs="Segoe UI"/>
          <w:color w:val="2F6473"/>
          <w:sz w:val="23"/>
          <w:szCs w:val="23"/>
        </w:rPr>
        <w:t>100 000</w:t>
      </w:r>
      <w:r w:rsidRPr="00594CB6">
        <w:rPr>
          <w:rFonts w:ascii="Segoe UI" w:eastAsia="宋体" w:hAnsi="Segoe UI" w:cs="Segoe UI"/>
          <w:color w:val="2F6473"/>
          <w:sz w:val="23"/>
          <w:szCs w:val="23"/>
        </w:rPr>
        <w:t>元</w:t>
      </w:r>
      <w:r w:rsidRPr="00594CB6">
        <w:rPr>
          <w:rFonts w:ascii="Segoe UI" w:eastAsia="宋体" w:hAnsi="Segoe UI" w:cs="Segoe UI"/>
          <w:color w:val="2F6473"/>
          <w:sz w:val="23"/>
          <w:szCs w:val="23"/>
        </w:rPr>
        <w:t>;</w:t>
      </w:r>
      <w:r w:rsidRPr="00594CB6">
        <w:rPr>
          <w:rFonts w:ascii="Segoe UI" w:eastAsia="宋体" w:hAnsi="Segoe UI" w:cs="Segoe UI"/>
          <w:color w:val="2F6473"/>
          <w:sz w:val="23"/>
          <w:szCs w:val="23"/>
        </w:rPr>
        <w:t>应收账款期初余额</w:t>
      </w:r>
      <w:r w:rsidRPr="00594CB6">
        <w:rPr>
          <w:rFonts w:ascii="Segoe UI" w:eastAsia="宋体" w:hAnsi="Segoe UI" w:cs="Segoe UI"/>
          <w:color w:val="2F6473"/>
          <w:sz w:val="23"/>
          <w:szCs w:val="23"/>
        </w:rPr>
        <w:t>20 000</w:t>
      </w:r>
      <w:r w:rsidRPr="00594CB6">
        <w:rPr>
          <w:rFonts w:ascii="Segoe UI" w:eastAsia="宋体" w:hAnsi="Segoe UI" w:cs="Segoe UI"/>
          <w:color w:val="2F6473"/>
          <w:sz w:val="23"/>
          <w:szCs w:val="23"/>
        </w:rPr>
        <w:t>元，期末余额</w:t>
      </w:r>
      <w:r w:rsidRPr="00594CB6">
        <w:rPr>
          <w:rFonts w:ascii="Segoe UI" w:eastAsia="宋体" w:hAnsi="Segoe UI" w:cs="Segoe UI"/>
          <w:color w:val="2F6473"/>
          <w:sz w:val="23"/>
          <w:szCs w:val="23"/>
        </w:rPr>
        <w:t>50 000</w:t>
      </w:r>
      <w:r w:rsidRPr="00594CB6">
        <w:rPr>
          <w:rFonts w:ascii="Segoe UI" w:eastAsia="宋体" w:hAnsi="Segoe UI" w:cs="Segoe UI"/>
          <w:color w:val="2F6473"/>
          <w:sz w:val="23"/>
          <w:szCs w:val="23"/>
        </w:rPr>
        <w:t>元</w:t>
      </w:r>
      <w:r w:rsidRPr="00594CB6">
        <w:rPr>
          <w:rFonts w:ascii="Segoe UI" w:eastAsia="宋体" w:hAnsi="Segoe UI" w:cs="Segoe UI"/>
          <w:color w:val="2F6473"/>
          <w:sz w:val="23"/>
          <w:szCs w:val="23"/>
        </w:rPr>
        <w:t>;</w:t>
      </w:r>
      <w:r w:rsidRPr="00594CB6">
        <w:rPr>
          <w:rFonts w:ascii="Segoe UI" w:eastAsia="宋体" w:hAnsi="Segoe UI" w:cs="Segoe UI"/>
          <w:color w:val="2F6473"/>
          <w:sz w:val="23"/>
          <w:szCs w:val="23"/>
        </w:rPr>
        <w:t>预收账款期初余额</w:t>
      </w:r>
      <w:r w:rsidRPr="00594CB6">
        <w:rPr>
          <w:rFonts w:ascii="Segoe UI" w:eastAsia="宋体" w:hAnsi="Segoe UI" w:cs="Segoe UI"/>
          <w:color w:val="2F6473"/>
          <w:sz w:val="23"/>
          <w:szCs w:val="23"/>
        </w:rPr>
        <w:t>10 000</w:t>
      </w:r>
      <w:r w:rsidRPr="00594CB6">
        <w:rPr>
          <w:rFonts w:ascii="Segoe UI" w:eastAsia="宋体" w:hAnsi="Segoe UI" w:cs="Segoe UI"/>
          <w:color w:val="2F6473"/>
          <w:sz w:val="23"/>
          <w:szCs w:val="23"/>
        </w:rPr>
        <w:t>元，期末余额</w:t>
      </w:r>
      <w:r w:rsidRPr="00594CB6">
        <w:rPr>
          <w:rFonts w:ascii="Segoe UI" w:eastAsia="宋体" w:hAnsi="Segoe UI" w:cs="Segoe UI"/>
          <w:color w:val="2F6473"/>
          <w:sz w:val="23"/>
          <w:szCs w:val="23"/>
        </w:rPr>
        <w:t>30 000</w:t>
      </w:r>
      <w:r w:rsidRPr="00594CB6">
        <w:rPr>
          <w:rFonts w:ascii="Segoe UI" w:eastAsia="宋体" w:hAnsi="Segoe UI" w:cs="Segoe UI"/>
          <w:color w:val="2F6473"/>
          <w:sz w:val="23"/>
          <w:szCs w:val="23"/>
        </w:rPr>
        <w:t>元。销售商品、提供劳务收到的现金项目是</w:t>
      </w:r>
      <w:r w:rsidRPr="00594CB6">
        <w:rPr>
          <w:rFonts w:ascii="Segoe UI" w:eastAsia="宋体" w:hAnsi="Segoe UI" w:cs="Segoe UI"/>
          <w:color w:val="2F6473"/>
          <w:sz w:val="23"/>
          <w:szCs w:val="23"/>
        </w:rPr>
        <w:pict>
          <v:shape id="_x0000_i6530" type="#_x0000_t75" alt="彩蛋" style="width:24pt;height:24pt"/>
        </w:pic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Segoe UI" w:eastAsia="宋体" w:hAnsi="Segoe UI" w:cs="Segoe UI"/>
          <w:color w:val="7D5A29"/>
          <w:sz w:val="23"/>
          <w:szCs w:val="23"/>
        </w:rPr>
        <w:t>90000</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3"/>
          <w:szCs w:val="23"/>
        </w:rPr>
        <w:t>下列会引起现金流量表“筹资活动产生的现金流量净额”增加的是（</w:t>
      </w:r>
      <w:r w:rsidRPr="00594CB6">
        <w:rPr>
          <w:rFonts w:ascii="Segoe UI" w:eastAsia="宋体" w:hAnsi="Segoe UI" w:cs="Segoe UI"/>
          <w:color w:val="2F6473"/>
          <w:sz w:val="23"/>
          <w:szCs w:val="23"/>
        </w:rPr>
        <w:t>    </w:t>
      </w:r>
      <w:r w:rsidRPr="00594CB6">
        <w:rPr>
          <w:rFonts w:ascii="宋体" w:eastAsia="宋体" w:hAnsi="宋体" w:cs="Segoe UI" w:hint="eastAsia"/>
          <w:color w:val="2F6473"/>
          <w:sz w:val="23"/>
          <w:szCs w:val="23"/>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收到发行股票款</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下列企业发生的事项中不应列入“偿还债务支付的现金”项目的有（</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8" type="#_x0000_t75" style="width:20.25pt;height:15.75pt" o:ole="">
            <v:imagedata r:id="rId41" o:title=""/>
          </v:shape>
          <w:control r:id="rId548" w:name="DefaultOcxName1041" w:shapeid="_x0000_i6608"/>
        </w:object>
      </w:r>
      <w:r w:rsidRPr="00594CB6">
        <w:rPr>
          <w:rFonts w:ascii="Segoe UI" w:eastAsia="宋体" w:hAnsi="Segoe UI" w:cs="Segoe UI"/>
          <w:color w:val="2F6473"/>
          <w:sz w:val="23"/>
        </w:rPr>
        <w:t>a. </w:t>
      </w:r>
      <w:r w:rsidRPr="00594CB6">
        <w:rPr>
          <w:rFonts w:ascii="宋体" w:eastAsia="宋体" w:hAnsi="宋体" w:cs="Segoe UI" w:hint="eastAsia"/>
          <w:color w:val="2F6473"/>
          <w:sz w:val="21"/>
          <w:szCs w:val="21"/>
        </w:rPr>
        <w:t>偿还半年期银行借款本金</w:t>
      </w:r>
      <w:r w:rsidRPr="00594CB6">
        <w:rPr>
          <w:rFonts w:ascii="Calibri" w:eastAsia="宋体" w:hAnsi="Calibri" w:cs="Calibri"/>
          <w:color w:val="2F6473"/>
          <w:sz w:val="21"/>
          <w:szCs w:val="21"/>
        </w:rPr>
        <w:t>500</w:t>
      </w:r>
      <w:r w:rsidRPr="00594CB6">
        <w:rPr>
          <w:rFonts w:ascii="宋体" w:eastAsia="宋体" w:hAnsi="宋体" w:cs="Segoe UI" w:hint="eastAsia"/>
          <w:color w:val="2F6473"/>
          <w:sz w:val="21"/>
          <w:szCs w:val="21"/>
        </w:rPr>
        <w:t>万元</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7" type="#_x0000_t75" style="width:20.25pt;height:15.75pt" o:ole="">
            <v:imagedata r:id="rId163" o:title=""/>
          </v:shape>
          <w:control r:id="rId549" w:name="DefaultOcxName1142" w:shapeid="_x0000_i6607"/>
        </w:object>
      </w:r>
      <w:r w:rsidRPr="00594CB6">
        <w:rPr>
          <w:rFonts w:ascii="Segoe UI" w:eastAsia="宋体" w:hAnsi="Segoe UI" w:cs="Segoe UI"/>
          <w:color w:val="2F6473"/>
          <w:sz w:val="23"/>
        </w:rPr>
        <w:t>b. </w:t>
      </w:r>
      <w:r w:rsidRPr="00594CB6">
        <w:rPr>
          <w:rFonts w:ascii="宋体" w:eastAsia="宋体" w:hAnsi="宋体" w:cs="Segoe UI" w:hint="eastAsia"/>
          <w:color w:val="2F6473"/>
          <w:sz w:val="21"/>
          <w:szCs w:val="21"/>
        </w:rPr>
        <w:t>偿还半年期银行借款利息</w:t>
      </w:r>
      <w:r w:rsidRPr="00594CB6">
        <w:rPr>
          <w:rFonts w:ascii="Calibri" w:eastAsia="宋体" w:hAnsi="Calibri" w:cs="Calibri"/>
          <w:color w:val="2F6473"/>
          <w:sz w:val="21"/>
          <w:szCs w:val="21"/>
        </w:rPr>
        <w:t>25</w:t>
      </w:r>
      <w:r w:rsidRPr="00594CB6">
        <w:rPr>
          <w:rFonts w:ascii="宋体" w:eastAsia="宋体" w:hAnsi="宋体" w:cs="Segoe UI" w:hint="eastAsia"/>
          <w:color w:val="2F6473"/>
          <w:sz w:val="21"/>
          <w:szCs w:val="21"/>
        </w:rPr>
        <w:t>万元</w:t>
      </w:r>
      <w:r w:rsidRPr="00594CB6">
        <w:rPr>
          <w:rFonts w:ascii="Segoe UI" w:eastAsia="宋体" w:hAnsi="Segoe UI" w:cs="Segoe UI"/>
          <w:color w:val="2F6473"/>
          <w:sz w:val="23"/>
          <w:szCs w:val="23"/>
        </w:rPr>
        <w:t> </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6" type="#_x0000_t75" style="width:20.25pt;height:15.75pt" o:ole="">
            <v:imagedata r:id="rId41" o:title=""/>
          </v:shape>
          <w:control r:id="rId550" w:name="DefaultOcxName1241" w:shapeid="_x0000_i6606"/>
        </w:object>
      </w:r>
      <w:r w:rsidRPr="00594CB6">
        <w:rPr>
          <w:rFonts w:ascii="Segoe UI" w:eastAsia="宋体" w:hAnsi="Segoe UI" w:cs="Segoe UI"/>
          <w:color w:val="2F6473"/>
          <w:sz w:val="23"/>
        </w:rPr>
        <w:t>c. </w:t>
      </w:r>
      <w:r w:rsidRPr="00594CB6">
        <w:rPr>
          <w:rFonts w:ascii="宋体" w:eastAsia="宋体" w:hAnsi="宋体" w:cs="Segoe UI" w:hint="eastAsia"/>
          <w:color w:val="2F6473"/>
          <w:sz w:val="21"/>
          <w:szCs w:val="21"/>
        </w:rPr>
        <w:t>偿还到期债券的本金</w:t>
      </w:r>
      <w:r w:rsidRPr="00594CB6">
        <w:rPr>
          <w:rFonts w:ascii="Calibri" w:eastAsia="宋体" w:hAnsi="Calibri" w:cs="Calibri"/>
          <w:color w:val="2F6473"/>
          <w:sz w:val="21"/>
          <w:szCs w:val="21"/>
        </w:rPr>
        <w:t>1000</w:t>
      </w:r>
      <w:r w:rsidRPr="00594CB6">
        <w:rPr>
          <w:rFonts w:ascii="宋体" w:eastAsia="宋体" w:hAnsi="宋体" w:cs="Segoe UI" w:hint="eastAsia"/>
          <w:color w:val="2F6473"/>
          <w:sz w:val="21"/>
          <w:szCs w:val="21"/>
        </w:rPr>
        <w:t>万元</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5" type="#_x0000_t75" style="width:20.25pt;height:15.75pt" o:ole="">
            <v:imagedata r:id="rId163" o:title=""/>
          </v:shape>
          <w:control r:id="rId551" w:name="DefaultOcxName1341" w:shapeid="_x0000_i6605"/>
        </w:object>
      </w:r>
      <w:r w:rsidRPr="00594CB6">
        <w:rPr>
          <w:rFonts w:ascii="Segoe UI" w:eastAsia="宋体" w:hAnsi="Segoe UI" w:cs="Segoe UI"/>
          <w:color w:val="2F6473"/>
          <w:sz w:val="23"/>
        </w:rPr>
        <w:t>d. </w:t>
      </w:r>
      <w:r w:rsidRPr="00594CB6">
        <w:rPr>
          <w:rFonts w:ascii="宋体" w:eastAsia="宋体" w:hAnsi="宋体" w:cs="Segoe UI" w:hint="eastAsia"/>
          <w:color w:val="2F6473"/>
          <w:sz w:val="21"/>
          <w:szCs w:val="21"/>
        </w:rPr>
        <w:t>偿还到期债券的利息</w:t>
      </w:r>
      <w:r w:rsidRPr="00594CB6">
        <w:rPr>
          <w:rFonts w:ascii="Calibri" w:eastAsia="宋体" w:hAnsi="Calibri" w:cs="Calibri"/>
          <w:color w:val="2F6473"/>
          <w:sz w:val="21"/>
          <w:szCs w:val="21"/>
        </w:rPr>
        <w:t>100</w:t>
      </w:r>
      <w:r w:rsidRPr="00594CB6">
        <w:rPr>
          <w:rFonts w:ascii="宋体" w:eastAsia="宋体" w:hAnsi="宋体" w:cs="Segoe UI" w:hint="eastAsia"/>
          <w:color w:val="2F6473"/>
          <w:sz w:val="21"/>
          <w:szCs w:val="21"/>
        </w:rPr>
        <w:t>万元</w:t>
      </w:r>
      <w:r w:rsidRPr="00594CB6">
        <w:rPr>
          <w:rFonts w:ascii="Segoe UI" w:eastAsia="宋体" w:hAnsi="Segoe UI" w:cs="Segoe UI"/>
          <w:color w:val="2F6473"/>
          <w:sz w:val="23"/>
          <w:szCs w:val="23"/>
        </w:rPr>
        <w:t> </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宋体" w:eastAsia="宋体" w:hAnsi="宋体" w:cs="Segoe UI" w:hint="eastAsia"/>
          <w:color w:val="7D5A29"/>
          <w:sz w:val="21"/>
          <w:szCs w:val="21"/>
        </w:rPr>
        <w:t>偿还半年期银行借款利息</w:t>
      </w:r>
      <w:r w:rsidRPr="00594CB6">
        <w:rPr>
          <w:rFonts w:ascii="Calibri" w:eastAsia="宋体" w:hAnsi="Calibri" w:cs="Calibri"/>
          <w:color w:val="7D5A29"/>
          <w:sz w:val="21"/>
          <w:szCs w:val="21"/>
        </w:rPr>
        <w:t>25</w:t>
      </w:r>
      <w:r w:rsidRPr="00594CB6">
        <w:rPr>
          <w:rFonts w:ascii="宋体" w:eastAsia="宋体" w:hAnsi="宋体" w:cs="Segoe UI" w:hint="eastAsia"/>
          <w:color w:val="7D5A29"/>
          <w:sz w:val="21"/>
          <w:szCs w:val="21"/>
        </w:rPr>
        <w:t>万元</w:t>
      </w:r>
      <w:r w:rsidRPr="00594CB6">
        <w:rPr>
          <w:rFonts w:ascii="Segoe UI" w:eastAsia="宋体" w:hAnsi="Segoe UI" w:cs="Segoe UI"/>
          <w:color w:val="7D5A29"/>
          <w:sz w:val="23"/>
          <w:szCs w:val="23"/>
        </w:rPr>
        <w:t>, </w:t>
      </w:r>
      <w:r w:rsidRPr="00594CB6">
        <w:rPr>
          <w:rFonts w:ascii="宋体" w:eastAsia="宋体" w:hAnsi="宋体" w:cs="Segoe UI" w:hint="eastAsia"/>
          <w:color w:val="7D5A29"/>
          <w:sz w:val="21"/>
          <w:szCs w:val="21"/>
        </w:rPr>
        <w:t>偿还到期债券的利息</w:t>
      </w:r>
      <w:r w:rsidRPr="00594CB6">
        <w:rPr>
          <w:rFonts w:ascii="Calibri" w:eastAsia="宋体" w:hAnsi="Calibri" w:cs="Calibri"/>
          <w:color w:val="7D5A29"/>
          <w:sz w:val="21"/>
          <w:szCs w:val="21"/>
        </w:rPr>
        <w:t>100</w:t>
      </w:r>
      <w:r w:rsidRPr="00594CB6">
        <w:rPr>
          <w:rFonts w:ascii="宋体" w:eastAsia="宋体" w:hAnsi="宋体" w:cs="Segoe UI" w:hint="eastAsia"/>
          <w:color w:val="7D5A29"/>
          <w:sz w:val="21"/>
          <w:szCs w:val="21"/>
        </w:rPr>
        <w:t>万元</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企业本年购买商品支付</w:t>
      </w:r>
      <w:r w:rsidRPr="00594CB6">
        <w:rPr>
          <w:rFonts w:ascii="Calibri" w:eastAsia="宋体" w:hAnsi="Calibri" w:cs="Calibri"/>
          <w:color w:val="2F6473"/>
          <w:sz w:val="21"/>
          <w:szCs w:val="21"/>
        </w:rPr>
        <w:t>117</w:t>
      </w:r>
      <w:r w:rsidRPr="00594CB6">
        <w:rPr>
          <w:rFonts w:ascii="宋体" w:eastAsia="宋体" w:hAnsi="宋体" w:cs="Segoe UI" w:hint="eastAsia"/>
          <w:color w:val="2F6473"/>
          <w:sz w:val="21"/>
          <w:szCs w:val="21"/>
        </w:rPr>
        <w:t>万元（其中增值税</w:t>
      </w:r>
      <w:r w:rsidRPr="00594CB6">
        <w:rPr>
          <w:rFonts w:ascii="Calibri" w:eastAsia="宋体" w:hAnsi="Calibri" w:cs="Calibri"/>
          <w:color w:val="2F6473"/>
          <w:sz w:val="21"/>
          <w:szCs w:val="21"/>
        </w:rPr>
        <w:t>17</w:t>
      </w:r>
      <w:r w:rsidRPr="00594CB6">
        <w:rPr>
          <w:rFonts w:ascii="宋体" w:eastAsia="宋体" w:hAnsi="宋体" w:cs="Segoe UI" w:hint="eastAsia"/>
          <w:color w:val="2F6473"/>
          <w:sz w:val="21"/>
          <w:szCs w:val="21"/>
        </w:rPr>
        <w:t>万元），支付上年应付票据</w:t>
      </w:r>
      <w:r w:rsidRPr="00594CB6">
        <w:rPr>
          <w:rFonts w:ascii="Calibri" w:eastAsia="宋体" w:hAnsi="Calibri" w:cs="Calibri"/>
          <w:color w:val="2F6473"/>
          <w:sz w:val="21"/>
          <w:szCs w:val="21"/>
        </w:rPr>
        <w:t>100</w:t>
      </w:r>
      <w:r w:rsidRPr="00594CB6">
        <w:rPr>
          <w:rFonts w:ascii="宋体" w:eastAsia="宋体" w:hAnsi="宋体" w:cs="Segoe UI" w:hint="eastAsia"/>
          <w:color w:val="2F6473"/>
          <w:sz w:val="21"/>
          <w:szCs w:val="21"/>
        </w:rPr>
        <w:t>万元，预付下一年度货款</w:t>
      </w:r>
      <w:r w:rsidRPr="00594CB6">
        <w:rPr>
          <w:rFonts w:ascii="Calibri" w:eastAsia="宋体" w:hAnsi="Calibri" w:cs="Calibri"/>
          <w:color w:val="2F6473"/>
          <w:sz w:val="21"/>
          <w:szCs w:val="21"/>
        </w:rPr>
        <w:t>50</w:t>
      </w:r>
      <w:r w:rsidRPr="00594CB6">
        <w:rPr>
          <w:rFonts w:ascii="宋体" w:eastAsia="宋体" w:hAnsi="宋体" w:cs="Segoe UI" w:hint="eastAsia"/>
          <w:color w:val="2F6473"/>
          <w:sz w:val="21"/>
          <w:szCs w:val="21"/>
        </w:rPr>
        <w:t>万元，则本年“购买商品接受劳务支付的现金”不应填列为以下的（</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t>选择一项或多项：</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3" type="#_x0000_t75" style="width:20.25pt;height:15.75pt" o:ole="">
            <v:imagedata r:id="rId163" o:title=""/>
          </v:shape>
          <w:control r:id="rId552" w:name="DefaultOcxName1552" w:shapeid="_x0000_i6603"/>
        </w:object>
      </w:r>
      <w:r w:rsidRPr="00594CB6">
        <w:rPr>
          <w:rFonts w:ascii="Segoe UI" w:eastAsia="宋体" w:hAnsi="Segoe UI" w:cs="Segoe UI"/>
          <w:color w:val="2F6473"/>
          <w:sz w:val="23"/>
        </w:rPr>
        <w:t>a. </w:t>
      </w:r>
      <w:r w:rsidRPr="00594CB6">
        <w:rPr>
          <w:rFonts w:ascii="Calibri" w:eastAsia="宋体" w:hAnsi="Calibri" w:cs="Calibri"/>
          <w:color w:val="2F6473"/>
          <w:sz w:val="21"/>
          <w:szCs w:val="21"/>
        </w:rPr>
        <w:t>250</w:t>
      </w:r>
      <w:r w:rsidRPr="00594CB6">
        <w:rPr>
          <w:rFonts w:ascii="宋体" w:eastAsia="宋体" w:hAnsi="宋体" w:cs="Segoe UI" w:hint="eastAsia"/>
          <w:color w:val="2F6473"/>
          <w:sz w:val="21"/>
          <w:szCs w:val="21"/>
        </w:rPr>
        <w:t>万元</w:t>
      </w:r>
      <w:r w:rsidRPr="00594CB6">
        <w:rPr>
          <w:rFonts w:ascii="Segoe UI" w:eastAsia="宋体" w:hAnsi="Segoe UI" w:cs="Segoe UI"/>
          <w:color w:val="2F6473"/>
          <w:sz w:val="23"/>
          <w:szCs w:val="23"/>
        </w:rPr>
        <w:t> </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2" type="#_x0000_t75" style="width:20.25pt;height:15.75pt" o:ole="">
            <v:imagedata r:id="rId41" o:title=""/>
          </v:shape>
          <w:control r:id="rId553" w:name="DefaultOcxName1652" w:shapeid="_x0000_i6602"/>
        </w:object>
      </w:r>
      <w:r w:rsidRPr="00594CB6">
        <w:rPr>
          <w:rFonts w:ascii="Segoe UI" w:eastAsia="宋体" w:hAnsi="Segoe UI" w:cs="Segoe UI"/>
          <w:color w:val="2F6473"/>
          <w:sz w:val="23"/>
        </w:rPr>
        <w:t>b. </w:t>
      </w:r>
      <w:r w:rsidRPr="00594CB6">
        <w:rPr>
          <w:rFonts w:ascii="Calibri" w:eastAsia="宋体" w:hAnsi="Calibri" w:cs="Calibri"/>
          <w:color w:val="2F6473"/>
          <w:sz w:val="21"/>
          <w:szCs w:val="21"/>
        </w:rPr>
        <w:t>217</w:t>
      </w:r>
      <w:r w:rsidRPr="00594CB6">
        <w:rPr>
          <w:rFonts w:ascii="宋体" w:eastAsia="宋体" w:hAnsi="宋体" w:cs="Segoe UI" w:hint="eastAsia"/>
          <w:color w:val="2F6473"/>
          <w:sz w:val="21"/>
          <w:szCs w:val="21"/>
        </w:rPr>
        <w:t>万元</w:t>
      </w:r>
    </w:p>
    <w:p w:rsidR="00594CB6" w:rsidRPr="00594CB6" w:rsidRDefault="00594CB6" w:rsidP="00594CB6">
      <w:pPr>
        <w:shd w:val="clear" w:color="auto" w:fill="DEF2F8"/>
        <w:adjustRightInd/>
        <w:snapToGrid/>
        <w:spacing w:after="0"/>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1" type="#_x0000_t75" style="width:20.25pt;height:15.75pt" o:ole="">
            <v:imagedata r:id="rId41" o:title=""/>
          </v:shape>
          <w:control r:id="rId554" w:name="DefaultOcxName1752" w:shapeid="_x0000_i6601"/>
        </w:object>
      </w:r>
      <w:r w:rsidRPr="00594CB6">
        <w:rPr>
          <w:rFonts w:ascii="Segoe UI" w:eastAsia="宋体" w:hAnsi="Segoe UI" w:cs="Segoe UI"/>
          <w:color w:val="2F6473"/>
          <w:sz w:val="23"/>
        </w:rPr>
        <w:t>c. </w:t>
      </w:r>
      <w:r w:rsidRPr="00594CB6">
        <w:rPr>
          <w:rFonts w:ascii="Calibri" w:eastAsia="宋体" w:hAnsi="Calibri" w:cs="Calibri"/>
          <w:color w:val="2F6473"/>
          <w:sz w:val="21"/>
          <w:szCs w:val="21"/>
        </w:rPr>
        <w:t>267</w:t>
      </w:r>
      <w:r w:rsidRPr="00594CB6">
        <w:rPr>
          <w:rFonts w:ascii="宋体" w:eastAsia="宋体" w:hAnsi="宋体" w:cs="Segoe UI" w:hint="eastAsia"/>
          <w:color w:val="2F6473"/>
          <w:sz w:val="21"/>
          <w:szCs w:val="21"/>
        </w:rPr>
        <w:t>万元</w:t>
      </w:r>
    </w:p>
    <w:p w:rsidR="00594CB6" w:rsidRPr="00594CB6" w:rsidRDefault="00594CB6" w:rsidP="00594CB6">
      <w:pPr>
        <w:shd w:val="clear" w:color="auto" w:fill="DEF2F8"/>
        <w:adjustRightInd/>
        <w:snapToGrid/>
        <w:spacing w:after="72"/>
        <w:ind w:hanging="375"/>
        <w:rPr>
          <w:rFonts w:ascii="Segoe UI" w:eastAsia="宋体" w:hAnsi="Segoe UI" w:cs="Segoe UI"/>
          <w:color w:val="2F6473"/>
          <w:sz w:val="23"/>
          <w:szCs w:val="23"/>
        </w:rPr>
      </w:pPr>
      <w:r w:rsidRPr="00594CB6">
        <w:rPr>
          <w:rFonts w:ascii="Segoe UI" w:eastAsia="宋体" w:hAnsi="Segoe UI" w:cs="Segoe UI"/>
          <w:color w:val="2F6473"/>
          <w:sz w:val="23"/>
          <w:szCs w:val="23"/>
        </w:rPr>
        <w:object w:dxaOrig="405" w:dyaOrig="330">
          <v:shape id="_x0000_i6600" type="#_x0000_t75" style="width:20.25pt;height:15.75pt" o:ole="">
            <v:imagedata r:id="rId41" o:title=""/>
          </v:shape>
          <w:control r:id="rId555" w:name="DefaultOcxName1852" w:shapeid="_x0000_i6600"/>
        </w:object>
      </w:r>
      <w:r w:rsidRPr="00594CB6">
        <w:rPr>
          <w:rFonts w:ascii="Segoe UI" w:eastAsia="宋体" w:hAnsi="Segoe UI" w:cs="Segoe UI"/>
          <w:color w:val="2F6473"/>
          <w:sz w:val="23"/>
        </w:rPr>
        <w:t>d. </w:t>
      </w:r>
      <w:r w:rsidRPr="00594CB6">
        <w:rPr>
          <w:rFonts w:ascii="Calibri" w:eastAsia="宋体" w:hAnsi="Calibri" w:cs="Calibri"/>
          <w:color w:val="2F6473"/>
          <w:sz w:val="21"/>
          <w:szCs w:val="21"/>
        </w:rPr>
        <w:t>167</w:t>
      </w:r>
      <w:r w:rsidRPr="00594CB6">
        <w:rPr>
          <w:rFonts w:ascii="宋体" w:eastAsia="宋体" w:hAnsi="宋体" w:cs="Segoe UI" w:hint="eastAsia"/>
          <w:color w:val="2F6473"/>
          <w:sz w:val="21"/>
          <w:szCs w:val="21"/>
        </w:rPr>
        <w:t>万元</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正确答案是：</w:t>
      </w:r>
      <w:r w:rsidRPr="00594CB6">
        <w:rPr>
          <w:rFonts w:ascii="Calibri" w:eastAsia="宋体" w:hAnsi="Calibri" w:cs="Calibri"/>
          <w:color w:val="7D5A29"/>
          <w:sz w:val="21"/>
          <w:szCs w:val="21"/>
        </w:rPr>
        <w:t>250</w:t>
      </w:r>
      <w:r w:rsidRPr="00594CB6">
        <w:rPr>
          <w:rFonts w:ascii="宋体" w:eastAsia="宋体" w:hAnsi="宋体" w:cs="Segoe UI" w:hint="eastAsia"/>
          <w:color w:val="7D5A29"/>
          <w:sz w:val="21"/>
          <w:szCs w:val="21"/>
        </w:rPr>
        <w:t>万元</w:t>
      </w:r>
      <w:r w:rsidRPr="00594CB6">
        <w:rPr>
          <w:rFonts w:ascii="Segoe UI" w:eastAsia="宋体" w:hAnsi="Segoe UI" w:cs="Segoe UI"/>
          <w:color w:val="7D5A29"/>
          <w:sz w:val="23"/>
          <w:szCs w:val="23"/>
        </w:rPr>
        <w:t>, </w:t>
      </w:r>
      <w:r w:rsidRPr="00594CB6">
        <w:rPr>
          <w:rFonts w:ascii="Calibri" w:eastAsia="宋体" w:hAnsi="Calibri" w:cs="Calibri"/>
          <w:color w:val="7D5A29"/>
          <w:sz w:val="21"/>
          <w:szCs w:val="21"/>
        </w:rPr>
        <w:t>217</w:t>
      </w:r>
      <w:r w:rsidRPr="00594CB6">
        <w:rPr>
          <w:rFonts w:ascii="宋体" w:eastAsia="宋体" w:hAnsi="宋体" w:cs="Segoe UI" w:hint="eastAsia"/>
          <w:color w:val="7D5A29"/>
          <w:sz w:val="21"/>
          <w:szCs w:val="21"/>
        </w:rPr>
        <w:t>万元</w:t>
      </w:r>
      <w:r w:rsidRPr="00594CB6">
        <w:rPr>
          <w:rFonts w:ascii="Segoe UI" w:eastAsia="宋体" w:hAnsi="Segoe UI" w:cs="Segoe UI"/>
          <w:color w:val="7D5A29"/>
          <w:sz w:val="23"/>
          <w:szCs w:val="23"/>
        </w:rPr>
        <w:t>, </w:t>
      </w:r>
      <w:r w:rsidRPr="00594CB6">
        <w:rPr>
          <w:rFonts w:ascii="Calibri" w:eastAsia="宋体" w:hAnsi="Calibri" w:cs="Calibri"/>
          <w:color w:val="7D5A29"/>
          <w:sz w:val="21"/>
          <w:szCs w:val="21"/>
        </w:rPr>
        <w:t>167</w:t>
      </w:r>
      <w:r w:rsidRPr="00594CB6">
        <w:rPr>
          <w:rFonts w:ascii="宋体" w:eastAsia="宋体" w:hAnsi="宋体" w:cs="Segoe UI" w:hint="eastAsia"/>
          <w:color w:val="7D5A29"/>
          <w:sz w:val="21"/>
          <w:szCs w:val="21"/>
        </w:rPr>
        <w:t>万元</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000000"/>
          <w:sz w:val="21"/>
          <w:szCs w:val="21"/>
        </w:rPr>
        <w:t>企业“支付其他与经营活动有关的现金”项目中包括了购买办公用品支出</w:t>
      </w:r>
      <w:r w:rsidRPr="00594CB6">
        <w:rPr>
          <w:rFonts w:ascii="Times New Roman" w:eastAsia="宋体" w:hAnsi="Times New Roman" w:cs="Times New Roman"/>
          <w:color w:val="000000"/>
          <w:sz w:val="21"/>
          <w:szCs w:val="21"/>
        </w:rPr>
        <w:t>50</w:t>
      </w:r>
      <w:r w:rsidRPr="00594CB6">
        <w:rPr>
          <w:rFonts w:ascii="宋体" w:eastAsia="宋体" w:hAnsi="宋体" w:cs="Segoe UI" w:hint="eastAsia"/>
          <w:color w:val="000000"/>
          <w:sz w:val="21"/>
          <w:szCs w:val="21"/>
        </w:rPr>
        <w:t>万元、管理人员薪酬支出</w:t>
      </w:r>
      <w:r w:rsidRPr="00594CB6">
        <w:rPr>
          <w:rFonts w:ascii="Times New Roman" w:eastAsia="宋体" w:hAnsi="Times New Roman" w:cs="Times New Roman"/>
          <w:color w:val="000000"/>
          <w:sz w:val="21"/>
          <w:szCs w:val="21"/>
        </w:rPr>
        <w:t>150</w:t>
      </w:r>
      <w:r w:rsidRPr="00594CB6">
        <w:rPr>
          <w:rFonts w:ascii="宋体" w:eastAsia="宋体" w:hAnsi="宋体" w:cs="Segoe UI" w:hint="eastAsia"/>
          <w:color w:val="000000"/>
          <w:sz w:val="21"/>
          <w:szCs w:val="21"/>
        </w:rPr>
        <w:t>万元，计提固定资产折旧</w:t>
      </w:r>
      <w:r w:rsidRPr="00594CB6">
        <w:rPr>
          <w:rFonts w:ascii="Times New Roman" w:eastAsia="宋体" w:hAnsi="Times New Roman" w:cs="Times New Roman"/>
          <w:color w:val="000000"/>
          <w:sz w:val="21"/>
          <w:szCs w:val="21"/>
        </w:rPr>
        <w:t>230</w:t>
      </w:r>
      <w:r w:rsidRPr="00594CB6">
        <w:rPr>
          <w:rFonts w:ascii="宋体" w:eastAsia="宋体" w:hAnsi="宋体" w:cs="Segoe UI" w:hint="eastAsia"/>
          <w:color w:val="000000"/>
          <w:sz w:val="21"/>
          <w:szCs w:val="21"/>
        </w:rPr>
        <w:t>万元。</w:t>
      </w:r>
      <w:r w:rsidRPr="00594CB6">
        <w:rPr>
          <w:rFonts w:ascii="宋体" w:eastAsia="宋体" w:hAnsi="宋体" w:cs="Segoe UI" w:hint="eastAsia"/>
          <w:color w:val="2F6473"/>
          <w:sz w:val="21"/>
          <w:szCs w:val="21"/>
        </w:rPr>
        <w:t>（</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1"/>
          <w:szCs w:val="21"/>
        </w:rPr>
        <w:t>企业收到的销售商品的增值税应计入“收到的税费返还”项目。（</w:t>
      </w:r>
      <w:r w:rsidRPr="00594CB6">
        <w:rPr>
          <w:rFonts w:ascii="Calibri" w:eastAsia="宋体" w:hAnsi="Calibri" w:cs="Calibri"/>
          <w:color w:val="2F6473"/>
          <w:sz w:val="21"/>
          <w:szCs w:val="21"/>
        </w:rPr>
        <w:t>    </w:t>
      </w:r>
      <w:r w:rsidRPr="00594CB6">
        <w:rPr>
          <w:rFonts w:ascii="宋体" w:eastAsia="宋体" w:hAnsi="宋体" w:cs="Segoe UI" w:hint="eastAsia"/>
          <w:color w:val="2F6473"/>
          <w:sz w:val="21"/>
          <w:szCs w:val="21"/>
        </w:rPr>
        <w:t>）</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正确的答案是</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错</w:t>
      </w:r>
      <w:r w:rsidRPr="00594CB6">
        <w:rPr>
          <w:rFonts w:ascii="Segoe UI" w:eastAsia="宋体" w:hAnsi="Segoe UI" w:cs="Segoe UI"/>
          <w:color w:val="7D5A29"/>
          <w:sz w:val="23"/>
          <w:szCs w:val="23"/>
        </w:rPr>
        <w:t>”</w:t>
      </w:r>
      <w:r w:rsidRPr="00594CB6">
        <w:rPr>
          <w:rFonts w:ascii="Segoe UI" w:eastAsia="宋体" w:hAnsi="Segoe UI" w:cs="Segoe UI"/>
          <w:color w:val="7D5A29"/>
          <w:sz w:val="23"/>
          <w:szCs w:val="23"/>
        </w:rPr>
        <w:t>。</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甲公司本年与现金流量表填列有关的财务报表资料如下：</w:t>
      </w:r>
    </w:p>
    <w:p w:rsidR="00594CB6" w:rsidRPr="00594CB6" w:rsidRDefault="00594CB6" w:rsidP="00594CB6">
      <w:pPr>
        <w:shd w:val="clear" w:color="auto" w:fill="DEF2F8"/>
        <w:adjustRightInd/>
        <w:snapToGrid/>
        <w:rPr>
          <w:rFonts w:ascii="Segoe UI" w:eastAsia="宋体" w:hAnsi="Segoe UI" w:cs="Segoe UI"/>
          <w:color w:val="2F6473"/>
          <w:sz w:val="23"/>
          <w:szCs w:val="23"/>
        </w:rPr>
      </w:pPr>
      <w:r w:rsidRPr="00594CB6">
        <w:rPr>
          <w:rFonts w:ascii="宋体" w:eastAsia="宋体" w:hAnsi="宋体" w:cs="Segoe UI" w:hint="eastAsia"/>
          <w:color w:val="2F6473"/>
          <w:sz w:val="23"/>
          <w:szCs w:val="23"/>
        </w:rPr>
        <w:t>（</w:t>
      </w:r>
      <w:r w:rsidRPr="00594CB6">
        <w:rPr>
          <w:rFonts w:ascii="Segoe UI" w:eastAsia="宋体" w:hAnsi="Segoe UI" w:cs="Segoe UI"/>
          <w:color w:val="2F6473"/>
          <w:sz w:val="23"/>
          <w:szCs w:val="23"/>
        </w:rPr>
        <w:t>1</w:t>
      </w:r>
      <w:r w:rsidRPr="00594CB6">
        <w:rPr>
          <w:rFonts w:ascii="宋体" w:eastAsia="宋体" w:hAnsi="宋体" w:cs="Segoe UI" w:hint="eastAsia"/>
          <w:color w:val="2F6473"/>
          <w:sz w:val="23"/>
          <w:szCs w:val="23"/>
        </w:rPr>
        <w:t>）资产负债表项目（单位：万元）：</w:t>
      </w:r>
    </w:p>
    <w:tbl>
      <w:tblPr>
        <w:tblW w:w="0" w:type="auto"/>
        <w:tblCellMar>
          <w:left w:w="0" w:type="dxa"/>
          <w:right w:w="0" w:type="dxa"/>
        </w:tblCellMar>
        <w:tblLook w:val="04A0"/>
      </w:tblPr>
      <w:tblGrid>
        <w:gridCol w:w="1420"/>
        <w:gridCol w:w="1420"/>
        <w:gridCol w:w="1237"/>
        <w:gridCol w:w="1603"/>
        <w:gridCol w:w="1421"/>
        <w:gridCol w:w="1421"/>
      </w:tblGrid>
      <w:tr w:rsidR="00594CB6" w:rsidRPr="00594CB6" w:rsidTr="00594CB6">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资产</w:t>
            </w:r>
          </w:p>
        </w:tc>
        <w:tc>
          <w:tcPr>
            <w:tcW w:w="1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年初数</w:t>
            </w:r>
          </w:p>
        </w:tc>
        <w:tc>
          <w:tcPr>
            <w:tcW w:w="1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年末数</w:t>
            </w:r>
          </w:p>
        </w:tc>
        <w:tc>
          <w:tcPr>
            <w:tcW w:w="16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负债</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年初数</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年末数</w:t>
            </w:r>
          </w:p>
        </w:tc>
      </w:tr>
      <w:tr w:rsidR="00594CB6" w:rsidRPr="00594CB6" w:rsidTr="00594CB6">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应收票据</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50</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80</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应付票据</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60</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90</w:t>
            </w:r>
          </w:p>
        </w:tc>
      </w:tr>
      <w:tr w:rsidR="00594CB6" w:rsidRPr="00594CB6" w:rsidTr="00594CB6">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应收账款</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150</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200</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应付账款</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160</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190</w:t>
            </w:r>
          </w:p>
        </w:tc>
      </w:tr>
      <w:tr w:rsidR="00594CB6" w:rsidRPr="00594CB6" w:rsidTr="00594CB6">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lastRenderedPageBreak/>
              <w:t>预付账款</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20</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70</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预收账款</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30</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40</w:t>
            </w:r>
          </w:p>
        </w:tc>
      </w:tr>
      <w:tr w:rsidR="00594CB6" w:rsidRPr="00594CB6" w:rsidTr="00594CB6">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存货</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210</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180</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应付职工薪酬</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12</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10</w:t>
            </w:r>
          </w:p>
        </w:tc>
      </w:tr>
    </w:tbl>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w:t>
      </w:r>
      <w:r w:rsidRPr="00594CB6">
        <w:rPr>
          <w:rFonts w:ascii="Segoe UI" w:eastAsia="宋体" w:hAnsi="Segoe UI" w:cs="Segoe UI"/>
          <w:color w:val="2F6473"/>
          <w:sz w:val="23"/>
          <w:szCs w:val="23"/>
        </w:rPr>
        <w:t>2</w:t>
      </w:r>
      <w:r w:rsidRPr="00594CB6">
        <w:rPr>
          <w:rFonts w:ascii="宋体" w:eastAsia="宋体" w:hAnsi="宋体" w:cs="Segoe UI" w:hint="eastAsia"/>
          <w:color w:val="2F6473"/>
          <w:sz w:val="23"/>
          <w:szCs w:val="23"/>
        </w:rPr>
        <w:t>）利润表项目：主营业务收入</w:t>
      </w:r>
      <w:r w:rsidRPr="00594CB6">
        <w:rPr>
          <w:rFonts w:ascii="Segoe UI" w:eastAsia="宋体" w:hAnsi="Segoe UI" w:cs="Segoe UI"/>
          <w:color w:val="2F6473"/>
          <w:sz w:val="23"/>
          <w:szCs w:val="23"/>
        </w:rPr>
        <w:t>200</w:t>
      </w:r>
      <w:r w:rsidRPr="00594CB6">
        <w:rPr>
          <w:rFonts w:ascii="宋体" w:eastAsia="宋体" w:hAnsi="宋体" w:cs="Segoe UI" w:hint="eastAsia"/>
          <w:color w:val="2F6473"/>
          <w:sz w:val="23"/>
          <w:szCs w:val="23"/>
        </w:rPr>
        <w:t>万元；主营业务成本</w:t>
      </w:r>
      <w:r w:rsidRPr="00594CB6">
        <w:rPr>
          <w:rFonts w:ascii="Segoe UI" w:eastAsia="宋体" w:hAnsi="Segoe UI" w:cs="Segoe UI"/>
          <w:color w:val="2F6473"/>
          <w:sz w:val="23"/>
          <w:szCs w:val="23"/>
        </w:rPr>
        <w:t>170</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w:t>
      </w:r>
      <w:r w:rsidRPr="00594CB6">
        <w:rPr>
          <w:rFonts w:ascii="Segoe UI" w:eastAsia="宋体" w:hAnsi="Segoe UI" w:cs="Segoe UI"/>
          <w:color w:val="2F6473"/>
          <w:sz w:val="23"/>
          <w:szCs w:val="23"/>
        </w:rPr>
        <w:t>3</w:t>
      </w:r>
      <w:r w:rsidRPr="00594CB6">
        <w:rPr>
          <w:rFonts w:ascii="宋体" w:eastAsia="宋体" w:hAnsi="宋体" w:cs="Segoe UI" w:hint="eastAsia"/>
          <w:color w:val="2F6473"/>
          <w:sz w:val="23"/>
          <w:szCs w:val="23"/>
        </w:rPr>
        <w:t>）其他资料：</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Segoe UI" w:eastAsia="宋体" w:hAnsi="Segoe UI" w:cs="Segoe UI"/>
          <w:color w:val="2F6473"/>
          <w:sz w:val="23"/>
          <w:szCs w:val="23"/>
        </w:rPr>
        <w:t>    </w:t>
      </w:r>
      <w:r w:rsidRPr="00594CB6">
        <w:rPr>
          <w:rFonts w:ascii="宋体" w:eastAsia="宋体" w:hAnsi="宋体" w:cs="Segoe UI" w:hint="eastAsia"/>
          <w:color w:val="2F6473"/>
          <w:sz w:val="23"/>
          <w:szCs w:val="23"/>
        </w:rPr>
        <w:t>销售商品的销项税额</w:t>
      </w:r>
      <w:r w:rsidRPr="00594CB6">
        <w:rPr>
          <w:rFonts w:ascii="Segoe UI" w:eastAsia="宋体" w:hAnsi="Segoe UI" w:cs="Segoe UI"/>
          <w:color w:val="2F6473"/>
          <w:sz w:val="23"/>
          <w:szCs w:val="23"/>
        </w:rPr>
        <w:t>34</w:t>
      </w:r>
      <w:r w:rsidRPr="00594CB6">
        <w:rPr>
          <w:rFonts w:ascii="宋体" w:eastAsia="宋体" w:hAnsi="宋体" w:cs="Segoe UI" w:hint="eastAsia"/>
          <w:color w:val="2F6473"/>
          <w:sz w:val="23"/>
          <w:szCs w:val="23"/>
        </w:rPr>
        <w:t>万元，购进商品进项税额</w:t>
      </w:r>
      <w:r w:rsidRPr="00594CB6">
        <w:rPr>
          <w:rFonts w:ascii="Segoe UI" w:eastAsia="宋体" w:hAnsi="Segoe UI" w:cs="Segoe UI"/>
          <w:color w:val="2F6473"/>
          <w:sz w:val="23"/>
          <w:szCs w:val="23"/>
        </w:rPr>
        <w:t>35</w:t>
      </w:r>
      <w:r w:rsidRPr="00594CB6">
        <w:rPr>
          <w:rFonts w:ascii="宋体" w:eastAsia="宋体" w:hAnsi="宋体" w:cs="Segoe UI" w:hint="eastAsia"/>
          <w:color w:val="2F6473"/>
          <w:sz w:val="23"/>
          <w:szCs w:val="23"/>
        </w:rPr>
        <w:t>万元；不带息票据贴现息</w:t>
      </w:r>
      <w:r w:rsidRPr="00594CB6">
        <w:rPr>
          <w:rFonts w:ascii="Segoe UI" w:eastAsia="宋体" w:hAnsi="Segoe UI" w:cs="Segoe UI"/>
          <w:color w:val="2F6473"/>
          <w:sz w:val="23"/>
          <w:szCs w:val="23"/>
        </w:rPr>
        <w:t>10</w:t>
      </w:r>
      <w:r w:rsidRPr="00594CB6">
        <w:rPr>
          <w:rFonts w:ascii="宋体" w:eastAsia="宋体" w:hAnsi="宋体" w:cs="Segoe UI" w:hint="eastAsia"/>
          <w:color w:val="2F6473"/>
          <w:sz w:val="23"/>
          <w:szCs w:val="23"/>
        </w:rPr>
        <w:t>万元；坏账准备期初余额</w:t>
      </w:r>
      <w:r w:rsidRPr="00594CB6">
        <w:rPr>
          <w:rFonts w:ascii="Segoe UI" w:eastAsia="宋体" w:hAnsi="Segoe UI" w:cs="Segoe UI"/>
          <w:color w:val="2F6473"/>
          <w:sz w:val="23"/>
          <w:szCs w:val="23"/>
        </w:rPr>
        <w:t>3</w:t>
      </w:r>
      <w:r w:rsidRPr="00594CB6">
        <w:rPr>
          <w:rFonts w:ascii="宋体" w:eastAsia="宋体" w:hAnsi="宋体" w:cs="Segoe UI" w:hint="eastAsia"/>
          <w:color w:val="2F6473"/>
          <w:sz w:val="23"/>
          <w:szCs w:val="23"/>
        </w:rPr>
        <w:t>万元、期末余额</w:t>
      </w:r>
      <w:r w:rsidRPr="00594CB6">
        <w:rPr>
          <w:rFonts w:ascii="Segoe UI" w:eastAsia="宋体" w:hAnsi="Segoe UI" w:cs="Segoe UI"/>
          <w:color w:val="2F6473"/>
          <w:sz w:val="23"/>
          <w:szCs w:val="23"/>
        </w:rPr>
        <w:t>8</w:t>
      </w:r>
      <w:r w:rsidRPr="00594CB6">
        <w:rPr>
          <w:rFonts w:ascii="宋体" w:eastAsia="宋体" w:hAnsi="宋体" w:cs="Segoe UI" w:hint="eastAsia"/>
          <w:color w:val="2F6473"/>
          <w:sz w:val="23"/>
          <w:szCs w:val="23"/>
        </w:rPr>
        <w:t>万元，核销坏账</w:t>
      </w:r>
      <w:r w:rsidRPr="00594CB6">
        <w:rPr>
          <w:rFonts w:ascii="Segoe UI" w:eastAsia="宋体" w:hAnsi="Segoe UI" w:cs="Segoe UI"/>
          <w:color w:val="2F6473"/>
          <w:sz w:val="23"/>
          <w:szCs w:val="23"/>
        </w:rPr>
        <w:t>4</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Segoe UI" w:eastAsia="宋体" w:hAnsi="Segoe UI" w:cs="Segoe UI"/>
          <w:color w:val="2F6473"/>
          <w:sz w:val="23"/>
          <w:szCs w:val="23"/>
        </w:rPr>
        <w:t>    </w:t>
      </w:r>
      <w:r w:rsidRPr="00594CB6">
        <w:rPr>
          <w:rFonts w:ascii="宋体" w:eastAsia="宋体" w:hAnsi="宋体" w:cs="Segoe UI" w:hint="eastAsia"/>
          <w:color w:val="2F6473"/>
          <w:sz w:val="23"/>
          <w:szCs w:val="23"/>
        </w:rPr>
        <w:t>计提职工薪酬</w:t>
      </w:r>
      <w:r w:rsidRPr="00594CB6">
        <w:rPr>
          <w:rFonts w:ascii="Segoe UI" w:eastAsia="宋体" w:hAnsi="Segoe UI" w:cs="Segoe UI"/>
          <w:color w:val="2F6473"/>
          <w:sz w:val="23"/>
          <w:szCs w:val="23"/>
        </w:rPr>
        <w:t>162</w:t>
      </w:r>
      <w:r w:rsidRPr="00594CB6">
        <w:rPr>
          <w:rFonts w:ascii="宋体" w:eastAsia="宋体" w:hAnsi="宋体" w:cs="Segoe UI" w:hint="eastAsia"/>
          <w:color w:val="2F6473"/>
          <w:sz w:val="23"/>
          <w:szCs w:val="23"/>
        </w:rPr>
        <w:t>万元，其中生产工人和车间管理人员的</w:t>
      </w:r>
      <w:r w:rsidRPr="00594CB6">
        <w:rPr>
          <w:rFonts w:ascii="Segoe UI" w:eastAsia="宋体" w:hAnsi="Segoe UI" w:cs="Segoe UI"/>
          <w:color w:val="2F6473"/>
          <w:sz w:val="23"/>
          <w:szCs w:val="23"/>
        </w:rPr>
        <w:t>100</w:t>
      </w:r>
      <w:r w:rsidRPr="00594CB6">
        <w:rPr>
          <w:rFonts w:ascii="宋体" w:eastAsia="宋体" w:hAnsi="宋体" w:cs="Segoe UI" w:hint="eastAsia"/>
          <w:color w:val="2F6473"/>
          <w:sz w:val="23"/>
          <w:szCs w:val="23"/>
        </w:rPr>
        <w:t>万元，在建工程人员的</w:t>
      </w:r>
      <w:r w:rsidRPr="00594CB6">
        <w:rPr>
          <w:rFonts w:ascii="Segoe UI" w:eastAsia="宋体" w:hAnsi="Segoe UI" w:cs="Segoe UI"/>
          <w:color w:val="2F6473"/>
          <w:sz w:val="23"/>
          <w:szCs w:val="23"/>
        </w:rPr>
        <w:t>22</w:t>
      </w:r>
      <w:r w:rsidRPr="00594CB6">
        <w:rPr>
          <w:rFonts w:ascii="宋体" w:eastAsia="宋体" w:hAnsi="宋体" w:cs="Segoe UI" w:hint="eastAsia"/>
          <w:color w:val="2F6473"/>
          <w:sz w:val="23"/>
          <w:szCs w:val="23"/>
        </w:rPr>
        <w:t>万元。</w:t>
      </w:r>
    </w:p>
    <w:p w:rsidR="00594CB6" w:rsidRPr="00594CB6" w:rsidRDefault="00594CB6" w:rsidP="00594CB6">
      <w:pPr>
        <w:shd w:val="clear" w:color="auto" w:fill="DEF2F8"/>
        <w:adjustRightInd/>
        <w:snapToGrid/>
        <w:spacing w:after="120"/>
        <w:rPr>
          <w:rFonts w:ascii="Segoe UI" w:eastAsia="宋体" w:hAnsi="Segoe UI" w:cs="Segoe UI"/>
          <w:color w:val="2F6473"/>
          <w:sz w:val="23"/>
          <w:szCs w:val="23"/>
        </w:rPr>
      </w:pPr>
      <w:r w:rsidRPr="00594CB6">
        <w:rPr>
          <w:rFonts w:ascii="宋体" w:eastAsia="宋体" w:hAnsi="宋体" w:cs="Segoe UI" w:hint="eastAsia"/>
          <w:color w:val="2F6473"/>
          <w:sz w:val="23"/>
          <w:szCs w:val="23"/>
        </w:rPr>
        <w:t>要求：根据上述资料，填列下表中空格的金额。</w:t>
      </w:r>
    </w:p>
    <w:p w:rsidR="00594CB6" w:rsidRPr="00594CB6" w:rsidRDefault="00594CB6" w:rsidP="00594CB6">
      <w:pPr>
        <w:shd w:val="clear" w:color="auto" w:fill="DEF2F8"/>
        <w:adjustRightInd/>
        <w:snapToGrid/>
        <w:jc w:val="center"/>
        <w:rPr>
          <w:rFonts w:ascii="Segoe UI" w:eastAsia="宋体" w:hAnsi="Segoe UI" w:cs="Segoe UI"/>
          <w:color w:val="2F6473"/>
          <w:sz w:val="23"/>
          <w:szCs w:val="23"/>
        </w:rPr>
      </w:pPr>
      <w:r w:rsidRPr="00594CB6">
        <w:rPr>
          <w:rFonts w:ascii="宋体" w:eastAsia="宋体" w:hAnsi="宋体" w:cs="Segoe UI" w:hint="eastAsia"/>
          <w:color w:val="2F6473"/>
          <w:sz w:val="23"/>
          <w:szCs w:val="23"/>
        </w:rPr>
        <w:t>现金流量表简表（单位：万元）</w:t>
      </w:r>
    </w:p>
    <w:tbl>
      <w:tblPr>
        <w:tblW w:w="0" w:type="auto"/>
        <w:tblCellMar>
          <w:left w:w="0" w:type="dxa"/>
          <w:right w:w="0" w:type="dxa"/>
        </w:tblCellMar>
        <w:tblLook w:val="04A0"/>
      </w:tblPr>
      <w:tblGrid>
        <w:gridCol w:w="3936"/>
        <w:gridCol w:w="2409"/>
        <w:gridCol w:w="2177"/>
      </w:tblGrid>
      <w:tr w:rsidR="00594CB6" w:rsidRPr="00594CB6" w:rsidTr="00594CB6">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项目</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本期金额</w:t>
            </w:r>
          </w:p>
        </w:tc>
        <w:tc>
          <w:tcPr>
            <w:tcW w:w="2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上期金额</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一、经营活动产生的现金流量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销售商品、提供劳务收到的现金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1</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592" type="#_x0000_t75" style="width:25.5pt;height:18pt" o:ole="">
                  <v:imagedata r:id="rId453" o:title=""/>
                </v:shape>
                <w:control r:id="rId556" w:name="DefaultOcxName2618" w:shapeid="_x0000_i6592"/>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现金流入小计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购买商品、接受劳务支付的现金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2</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591" type="#_x0000_t75" style="width:24pt;height:18pt" o:ole="">
                  <v:imagedata r:id="rId511" o:title=""/>
                </v:shape>
                <w:control r:id="rId557" w:name="DefaultOcxName2719" w:shapeid="_x0000_i6591"/>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支付给职工以及为职工支付的现金</w:t>
            </w:r>
          </w:p>
        </w:tc>
        <w:tc>
          <w:tcPr>
            <w:tcW w:w="240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hideMark/>
          </w:tcPr>
          <w:p w:rsidR="00594CB6" w:rsidRPr="00594CB6" w:rsidRDefault="00594CB6" w:rsidP="00594CB6">
            <w:pPr>
              <w:adjustRightInd/>
              <w:snapToGrid/>
              <w:spacing w:after="120"/>
              <w:jc w:val="center"/>
              <w:rPr>
                <w:rFonts w:ascii="宋体" w:eastAsia="宋体" w:hAnsi="宋体" w:cs="宋体"/>
                <w:sz w:val="24"/>
                <w:szCs w:val="24"/>
              </w:rPr>
            </w:pPr>
            <w:r w:rsidRPr="00594CB6">
              <w:rPr>
                <w:rFonts w:ascii="宋体" w:eastAsia="宋体" w:hAnsi="宋体" w:cs="宋体" w:hint="eastAsia"/>
                <w:sz w:val="24"/>
                <w:szCs w:val="24"/>
              </w:rPr>
              <w:t>（</w:t>
            </w:r>
            <w:r w:rsidRPr="00594CB6">
              <w:rPr>
                <w:rFonts w:ascii="宋体" w:eastAsia="宋体" w:hAnsi="宋体" w:cs="宋体"/>
                <w:sz w:val="24"/>
                <w:szCs w:val="24"/>
              </w:rPr>
              <w:t>3</w:t>
            </w:r>
            <w:r w:rsidRPr="00594CB6">
              <w:rPr>
                <w:rFonts w:ascii="宋体" w:eastAsia="宋体" w:hAnsi="宋体" w:cs="宋体" w:hint="eastAsia"/>
                <w:sz w:val="24"/>
                <w:szCs w:val="24"/>
              </w:rPr>
              <w:t>）</w:t>
            </w:r>
            <w:r w:rsidRPr="00594CB6">
              <w:rPr>
                <w:rFonts w:ascii="宋体" w:eastAsia="宋体" w:hAnsi="宋体" w:cs="宋体"/>
                <w:sz w:val="24"/>
                <w:szCs w:val="24"/>
              </w:rPr>
              <w:t>回答</w:t>
            </w:r>
            <w:r w:rsidRPr="00594CB6">
              <w:rPr>
                <w:rFonts w:ascii="宋体" w:eastAsia="宋体" w:hAnsi="宋体" w:cs="宋体"/>
                <w:sz w:val="24"/>
                <w:szCs w:val="24"/>
              </w:rPr>
              <w:object w:dxaOrig="405" w:dyaOrig="330">
                <v:shape id="_x0000_i6590" type="#_x0000_t75" style="width:25.5pt;height:18pt" o:ole="">
                  <v:imagedata r:id="rId453" o:title=""/>
                </v:shape>
                <w:control r:id="rId558" w:name="DefaultOcxName2816" w:shapeid="_x0000_i6590"/>
              </w:object>
            </w:r>
          </w:p>
          <w:p w:rsidR="00594CB6" w:rsidRPr="00594CB6" w:rsidRDefault="00594CB6" w:rsidP="00594CB6">
            <w:pPr>
              <w:adjustRightInd/>
              <w:snapToGrid/>
              <w:spacing w:after="0"/>
              <w:rPr>
                <w:rFonts w:ascii="宋体" w:eastAsia="宋体" w:hAnsi="宋体" w:cs="宋体"/>
                <w:sz w:val="24"/>
                <w:szCs w:val="24"/>
              </w:rPr>
            </w:pPr>
            <w:r w:rsidRPr="00594CB6">
              <w:rPr>
                <w:rFonts w:ascii="宋体" w:eastAsia="宋体" w:hAnsi="宋体" w:cs="宋体"/>
                <w:sz w:val="24"/>
                <w:szCs w:val="24"/>
                <w:shd w:val="clear" w:color="auto" w:fill="FFF3BF"/>
              </w:rPr>
              <w:br/>
            </w:r>
            <w:r w:rsidRPr="00594CB6">
              <w:rPr>
                <w:rFonts w:ascii="宋体" w:eastAsia="宋体" w:hAnsi="宋体" w:cs="宋体"/>
                <w:sz w:val="24"/>
                <w:szCs w:val="24"/>
                <w:shd w:val="clear" w:color="auto" w:fill="FFF3BF"/>
              </w:rPr>
              <w:br/>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r w:rsidR="00594CB6" w:rsidRPr="00594CB6" w:rsidTr="00594CB6">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hint="eastAsia"/>
                <w:sz w:val="24"/>
                <w:szCs w:val="24"/>
              </w:rPr>
              <w:t>现金流出小计</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594CB6" w:rsidRPr="00594CB6" w:rsidRDefault="00594CB6" w:rsidP="00594CB6">
            <w:pPr>
              <w:adjustRightInd/>
              <w:snapToGrid/>
              <w:spacing w:after="120"/>
              <w:rPr>
                <w:rFonts w:ascii="宋体" w:eastAsia="宋体" w:hAnsi="宋体" w:cs="宋体"/>
                <w:sz w:val="24"/>
                <w:szCs w:val="24"/>
              </w:rPr>
            </w:pPr>
            <w:r w:rsidRPr="00594CB6">
              <w:rPr>
                <w:rFonts w:ascii="宋体" w:eastAsia="宋体" w:hAnsi="宋体" w:cs="宋体"/>
                <w:sz w:val="24"/>
                <w:szCs w:val="24"/>
              </w:rPr>
              <w:t> </w:t>
            </w:r>
          </w:p>
        </w:tc>
      </w:tr>
    </w:tbl>
    <w:p w:rsidR="00594CB6" w:rsidRPr="00594CB6" w:rsidRDefault="00594CB6" w:rsidP="00594CB6">
      <w:pPr>
        <w:shd w:val="clear" w:color="auto" w:fill="DEF2F8"/>
        <w:adjustRightInd/>
        <w:snapToGrid/>
        <w:spacing w:after="0"/>
        <w:rPr>
          <w:rFonts w:ascii="Segoe UI" w:eastAsia="宋体" w:hAnsi="Segoe UI" w:cs="Segoe UI"/>
          <w:color w:val="2F6473"/>
          <w:sz w:val="23"/>
          <w:szCs w:val="23"/>
        </w:rPr>
      </w:pPr>
      <w:r w:rsidRPr="00594CB6">
        <w:rPr>
          <w:rFonts w:ascii="Segoe UI" w:eastAsia="宋体" w:hAnsi="Segoe UI" w:cs="Segoe UI"/>
          <w:color w:val="2F6473"/>
          <w:sz w:val="23"/>
          <w:szCs w:val="23"/>
        </w:rPr>
        <w:br/>
      </w:r>
    </w:p>
    <w:p w:rsidR="00594CB6" w:rsidRPr="00594CB6" w:rsidRDefault="00594CB6" w:rsidP="00594CB6">
      <w:pPr>
        <w:shd w:val="clear" w:color="auto" w:fill="FCEFDC"/>
        <w:adjustRightInd/>
        <w:snapToGrid/>
        <w:spacing w:after="100" w:afterAutospacing="1"/>
        <w:outlineLvl w:val="3"/>
        <w:rPr>
          <w:rFonts w:ascii="inherit" w:eastAsia="宋体" w:hAnsi="inherit" w:cs="Segoe UI"/>
          <w:color w:val="7D5A29"/>
          <w:sz w:val="24"/>
          <w:szCs w:val="24"/>
        </w:rPr>
      </w:pPr>
      <w:r w:rsidRPr="00594CB6">
        <w:rPr>
          <w:rFonts w:ascii="inherit" w:eastAsia="宋体" w:hAnsi="inherit" w:cs="Segoe UI"/>
          <w:color w:val="7D5A29"/>
          <w:sz w:val="24"/>
          <w:szCs w:val="24"/>
        </w:rPr>
        <w:t>反馈</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1</w:t>
      </w:r>
      <w:r w:rsidRPr="00594CB6">
        <w:rPr>
          <w:rFonts w:ascii="宋体" w:eastAsia="宋体" w:hAnsi="宋体" w:cs="Segoe UI" w:hint="eastAsia"/>
          <w:color w:val="7D5A29"/>
          <w:sz w:val="23"/>
          <w:szCs w:val="23"/>
        </w:rPr>
        <w:t>）“销售商品、提供劳务收到的现金”本期金额</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主营业务收入</w:t>
      </w:r>
      <w:r w:rsidRPr="00594CB6">
        <w:rPr>
          <w:rFonts w:ascii="Segoe UI" w:eastAsia="宋体" w:hAnsi="Segoe UI" w:cs="Segoe UI"/>
          <w:color w:val="7D5A29"/>
          <w:sz w:val="23"/>
          <w:szCs w:val="23"/>
        </w:rPr>
        <w:t>200+</w:t>
      </w:r>
      <w:r w:rsidRPr="00594CB6">
        <w:rPr>
          <w:rFonts w:ascii="宋体" w:eastAsia="宋体" w:hAnsi="宋体" w:cs="Segoe UI" w:hint="eastAsia"/>
          <w:color w:val="7D5A29"/>
          <w:sz w:val="23"/>
          <w:szCs w:val="23"/>
        </w:rPr>
        <w:t>销项税额</w:t>
      </w:r>
      <w:r w:rsidRPr="00594CB6">
        <w:rPr>
          <w:rFonts w:ascii="Segoe UI" w:eastAsia="宋体" w:hAnsi="Segoe UI" w:cs="Segoe UI"/>
          <w:color w:val="7D5A29"/>
          <w:sz w:val="23"/>
          <w:szCs w:val="23"/>
        </w:rPr>
        <w:t>34+</w:t>
      </w:r>
      <w:r w:rsidRPr="00594CB6">
        <w:rPr>
          <w:rFonts w:ascii="宋体" w:eastAsia="宋体" w:hAnsi="宋体" w:cs="Segoe UI" w:hint="eastAsia"/>
          <w:color w:val="7D5A29"/>
          <w:sz w:val="23"/>
          <w:szCs w:val="23"/>
        </w:rPr>
        <w:t>应收票据（初余</w:t>
      </w:r>
      <w:r w:rsidRPr="00594CB6">
        <w:rPr>
          <w:rFonts w:ascii="Segoe UI" w:eastAsia="宋体" w:hAnsi="Segoe UI" w:cs="Segoe UI"/>
          <w:color w:val="7D5A29"/>
          <w:sz w:val="23"/>
          <w:szCs w:val="23"/>
        </w:rPr>
        <w:t>50-</w:t>
      </w:r>
      <w:r w:rsidRPr="00594CB6">
        <w:rPr>
          <w:rFonts w:ascii="宋体" w:eastAsia="宋体" w:hAnsi="宋体" w:cs="Segoe UI" w:hint="eastAsia"/>
          <w:color w:val="7D5A29"/>
          <w:sz w:val="23"/>
          <w:szCs w:val="23"/>
        </w:rPr>
        <w:t>末余</w:t>
      </w:r>
      <w:r w:rsidRPr="00594CB6">
        <w:rPr>
          <w:rFonts w:ascii="Segoe UI" w:eastAsia="宋体" w:hAnsi="Segoe UI" w:cs="Segoe UI"/>
          <w:color w:val="7D5A29"/>
          <w:sz w:val="23"/>
          <w:szCs w:val="23"/>
        </w:rPr>
        <w:t>80-</w:t>
      </w:r>
      <w:r w:rsidRPr="00594CB6">
        <w:rPr>
          <w:rFonts w:ascii="宋体" w:eastAsia="宋体" w:hAnsi="宋体" w:cs="Segoe UI" w:hint="eastAsia"/>
          <w:color w:val="7D5A29"/>
          <w:sz w:val="23"/>
          <w:szCs w:val="23"/>
        </w:rPr>
        <w:t>未收现的贴现息</w:t>
      </w:r>
      <w:r w:rsidRPr="00594CB6">
        <w:rPr>
          <w:rFonts w:ascii="Segoe UI" w:eastAsia="宋体" w:hAnsi="Segoe UI" w:cs="Segoe UI"/>
          <w:color w:val="7D5A29"/>
          <w:sz w:val="23"/>
          <w:szCs w:val="23"/>
        </w:rPr>
        <w:t>10</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应收账款</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初余（</w:t>
      </w:r>
      <w:r w:rsidRPr="00594CB6">
        <w:rPr>
          <w:rFonts w:ascii="Segoe UI" w:eastAsia="宋体" w:hAnsi="Segoe UI" w:cs="Segoe UI"/>
          <w:color w:val="7D5A29"/>
          <w:sz w:val="23"/>
          <w:szCs w:val="23"/>
        </w:rPr>
        <w:t>150+3</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末余（</w:t>
      </w:r>
      <w:r w:rsidRPr="00594CB6">
        <w:rPr>
          <w:rFonts w:ascii="Segoe UI" w:eastAsia="宋体" w:hAnsi="Segoe UI" w:cs="Segoe UI"/>
          <w:color w:val="7D5A29"/>
          <w:sz w:val="23"/>
          <w:szCs w:val="23"/>
        </w:rPr>
        <w:t>200+8</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未收现的核销坏账</w:t>
      </w:r>
      <w:r w:rsidRPr="00594CB6">
        <w:rPr>
          <w:rFonts w:ascii="Segoe UI" w:eastAsia="宋体" w:hAnsi="Segoe UI" w:cs="Segoe UI"/>
          <w:color w:val="7D5A29"/>
          <w:sz w:val="23"/>
          <w:szCs w:val="23"/>
        </w:rPr>
        <w:t>4]+</w:t>
      </w:r>
      <w:r w:rsidRPr="00594CB6">
        <w:rPr>
          <w:rFonts w:ascii="宋体" w:eastAsia="宋体" w:hAnsi="宋体" w:cs="Segoe UI" w:hint="eastAsia"/>
          <w:color w:val="7D5A29"/>
          <w:sz w:val="23"/>
          <w:szCs w:val="23"/>
        </w:rPr>
        <w:t>预收账款（末余</w:t>
      </w:r>
      <w:r w:rsidRPr="00594CB6">
        <w:rPr>
          <w:rFonts w:ascii="Segoe UI" w:eastAsia="宋体" w:hAnsi="Segoe UI" w:cs="Segoe UI"/>
          <w:color w:val="7D5A29"/>
          <w:sz w:val="23"/>
          <w:szCs w:val="23"/>
        </w:rPr>
        <w:t>40-</w:t>
      </w:r>
      <w:r w:rsidRPr="00594CB6">
        <w:rPr>
          <w:rFonts w:ascii="宋体" w:eastAsia="宋体" w:hAnsi="宋体" w:cs="Segoe UI" w:hint="eastAsia"/>
          <w:color w:val="7D5A29"/>
          <w:sz w:val="23"/>
          <w:szCs w:val="23"/>
        </w:rPr>
        <w:t>初余</w:t>
      </w:r>
      <w:r w:rsidRPr="00594CB6">
        <w:rPr>
          <w:rFonts w:ascii="Segoe UI" w:eastAsia="宋体" w:hAnsi="Segoe UI" w:cs="Segoe UI"/>
          <w:color w:val="7D5A29"/>
          <w:sz w:val="23"/>
          <w:szCs w:val="23"/>
        </w:rPr>
        <w:t>30</w:t>
      </w:r>
      <w:r w:rsidRPr="00594CB6">
        <w:rPr>
          <w:rFonts w:ascii="宋体" w:eastAsia="宋体" w:hAnsi="宋体" w:cs="Segoe UI" w:hint="eastAsia"/>
          <w:color w:val="7D5A29"/>
          <w:sz w:val="23"/>
          <w:szCs w:val="23"/>
        </w:rPr>
        <w:t>）</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=145</w:t>
      </w:r>
      <w:r w:rsidRPr="00594CB6">
        <w:rPr>
          <w:rFonts w:ascii="宋体" w:eastAsia="宋体" w:hAnsi="宋体" w:cs="Segoe UI" w:hint="eastAsia"/>
          <w:color w:val="7D5A29"/>
          <w:sz w:val="23"/>
          <w:szCs w:val="23"/>
        </w:rPr>
        <w:t>（万元）</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lastRenderedPageBreak/>
        <w:t>（</w:t>
      </w:r>
      <w:r w:rsidRPr="00594CB6">
        <w:rPr>
          <w:rFonts w:ascii="Segoe UI" w:eastAsia="宋体" w:hAnsi="Segoe UI" w:cs="Segoe UI"/>
          <w:color w:val="7D5A29"/>
          <w:sz w:val="23"/>
          <w:szCs w:val="23"/>
        </w:rPr>
        <w:t>2</w:t>
      </w:r>
      <w:r w:rsidRPr="00594CB6">
        <w:rPr>
          <w:rFonts w:ascii="宋体" w:eastAsia="宋体" w:hAnsi="宋体" w:cs="Segoe UI" w:hint="eastAsia"/>
          <w:color w:val="7D5A29"/>
          <w:sz w:val="23"/>
          <w:szCs w:val="23"/>
        </w:rPr>
        <w:t>）“购买商品、接受劳务支付的现金”本期金额</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主营业务成本</w:t>
      </w:r>
      <w:r w:rsidRPr="00594CB6">
        <w:rPr>
          <w:rFonts w:ascii="Segoe UI" w:eastAsia="宋体" w:hAnsi="Segoe UI" w:cs="Segoe UI"/>
          <w:color w:val="7D5A29"/>
          <w:sz w:val="23"/>
          <w:szCs w:val="23"/>
        </w:rPr>
        <w:t>170+</w:t>
      </w:r>
      <w:r w:rsidRPr="00594CB6">
        <w:rPr>
          <w:rFonts w:ascii="宋体" w:eastAsia="宋体" w:hAnsi="宋体" w:cs="Segoe UI" w:hint="eastAsia"/>
          <w:color w:val="7D5A29"/>
          <w:sz w:val="23"/>
          <w:szCs w:val="23"/>
        </w:rPr>
        <w:t>进项税额</w:t>
      </w:r>
      <w:r w:rsidRPr="00594CB6">
        <w:rPr>
          <w:rFonts w:ascii="Segoe UI" w:eastAsia="宋体" w:hAnsi="Segoe UI" w:cs="Segoe UI"/>
          <w:color w:val="7D5A29"/>
          <w:sz w:val="23"/>
          <w:szCs w:val="23"/>
        </w:rPr>
        <w:t>35+</w:t>
      </w:r>
      <w:r w:rsidRPr="00594CB6">
        <w:rPr>
          <w:rFonts w:ascii="宋体" w:eastAsia="宋体" w:hAnsi="宋体" w:cs="Segoe UI" w:hint="eastAsia"/>
          <w:color w:val="7D5A29"/>
          <w:sz w:val="23"/>
          <w:szCs w:val="23"/>
        </w:rPr>
        <w:t>应付票据（初余</w:t>
      </w:r>
      <w:r w:rsidRPr="00594CB6">
        <w:rPr>
          <w:rFonts w:ascii="Segoe UI" w:eastAsia="宋体" w:hAnsi="Segoe UI" w:cs="Segoe UI"/>
          <w:color w:val="7D5A29"/>
          <w:sz w:val="23"/>
          <w:szCs w:val="23"/>
        </w:rPr>
        <w:t>60-</w:t>
      </w:r>
      <w:r w:rsidRPr="00594CB6">
        <w:rPr>
          <w:rFonts w:ascii="宋体" w:eastAsia="宋体" w:hAnsi="宋体" w:cs="Segoe UI" w:hint="eastAsia"/>
          <w:color w:val="7D5A29"/>
          <w:sz w:val="23"/>
          <w:szCs w:val="23"/>
        </w:rPr>
        <w:t>末余</w:t>
      </w:r>
      <w:r w:rsidRPr="00594CB6">
        <w:rPr>
          <w:rFonts w:ascii="Segoe UI" w:eastAsia="宋体" w:hAnsi="Segoe UI" w:cs="Segoe UI"/>
          <w:color w:val="7D5A29"/>
          <w:sz w:val="23"/>
          <w:szCs w:val="23"/>
        </w:rPr>
        <w:t>90</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应付账款（初余</w:t>
      </w:r>
      <w:r w:rsidRPr="00594CB6">
        <w:rPr>
          <w:rFonts w:ascii="Segoe UI" w:eastAsia="宋体" w:hAnsi="Segoe UI" w:cs="Segoe UI"/>
          <w:color w:val="7D5A29"/>
          <w:sz w:val="23"/>
          <w:szCs w:val="23"/>
        </w:rPr>
        <w:t>160-</w:t>
      </w:r>
      <w:r w:rsidRPr="00594CB6">
        <w:rPr>
          <w:rFonts w:ascii="宋体" w:eastAsia="宋体" w:hAnsi="宋体" w:cs="Segoe UI" w:hint="eastAsia"/>
          <w:color w:val="7D5A29"/>
          <w:sz w:val="23"/>
          <w:szCs w:val="23"/>
        </w:rPr>
        <w:t>末余</w:t>
      </w:r>
      <w:r w:rsidRPr="00594CB6">
        <w:rPr>
          <w:rFonts w:ascii="Segoe UI" w:eastAsia="宋体" w:hAnsi="Segoe UI" w:cs="Segoe UI"/>
          <w:color w:val="7D5A29"/>
          <w:sz w:val="23"/>
          <w:szCs w:val="23"/>
        </w:rPr>
        <w:t>190</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预付账款（末余</w:t>
      </w:r>
      <w:r w:rsidRPr="00594CB6">
        <w:rPr>
          <w:rFonts w:ascii="Segoe UI" w:eastAsia="宋体" w:hAnsi="Segoe UI" w:cs="Segoe UI"/>
          <w:color w:val="7D5A29"/>
          <w:sz w:val="23"/>
          <w:szCs w:val="23"/>
        </w:rPr>
        <w:t>70-</w:t>
      </w:r>
      <w:r w:rsidRPr="00594CB6">
        <w:rPr>
          <w:rFonts w:ascii="宋体" w:eastAsia="宋体" w:hAnsi="宋体" w:cs="Segoe UI" w:hint="eastAsia"/>
          <w:color w:val="7D5A29"/>
          <w:sz w:val="23"/>
          <w:szCs w:val="23"/>
        </w:rPr>
        <w:t>初余</w:t>
      </w:r>
      <w:r w:rsidRPr="00594CB6">
        <w:rPr>
          <w:rFonts w:ascii="Segoe UI" w:eastAsia="宋体" w:hAnsi="Segoe UI" w:cs="Segoe UI"/>
          <w:color w:val="7D5A29"/>
          <w:sz w:val="23"/>
          <w:szCs w:val="23"/>
        </w:rPr>
        <w:t>20</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存货（末余</w:t>
      </w:r>
      <w:r w:rsidRPr="00594CB6">
        <w:rPr>
          <w:rFonts w:ascii="Segoe UI" w:eastAsia="宋体" w:hAnsi="Segoe UI" w:cs="Segoe UI"/>
          <w:color w:val="7D5A29"/>
          <w:sz w:val="23"/>
          <w:szCs w:val="23"/>
        </w:rPr>
        <w:t>180-</w:t>
      </w:r>
      <w:r w:rsidRPr="00594CB6">
        <w:rPr>
          <w:rFonts w:ascii="宋体" w:eastAsia="宋体" w:hAnsi="宋体" w:cs="Segoe UI" w:hint="eastAsia"/>
          <w:color w:val="7D5A29"/>
          <w:sz w:val="23"/>
          <w:szCs w:val="23"/>
        </w:rPr>
        <w:t>初余</w:t>
      </w:r>
      <w:r w:rsidRPr="00594CB6">
        <w:rPr>
          <w:rFonts w:ascii="Segoe UI" w:eastAsia="宋体" w:hAnsi="Segoe UI" w:cs="Segoe UI"/>
          <w:color w:val="7D5A29"/>
          <w:sz w:val="23"/>
          <w:szCs w:val="23"/>
        </w:rPr>
        <w:t>210</w:t>
      </w: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不在本项目列示的生产工人、车间管理人员的薪酬（</w:t>
      </w:r>
      <w:r w:rsidRPr="00594CB6">
        <w:rPr>
          <w:rFonts w:ascii="Segoe UI" w:eastAsia="宋体" w:hAnsi="Segoe UI" w:cs="Segoe UI"/>
          <w:color w:val="7D5A29"/>
          <w:sz w:val="23"/>
          <w:szCs w:val="23"/>
        </w:rPr>
        <w:t>100+22</w:t>
      </w:r>
      <w:r w:rsidRPr="00594CB6">
        <w:rPr>
          <w:rFonts w:ascii="宋体" w:eastAsia="宋体" w:hAnsi="宋体" w:cs="Segoe UI" w:hint="eastAsia"/>
          <w:color w:val="7D5A29"/>
          <w:sz w:val="23"/>
          <w:szCs w:val="23"/>
        </w:rPr>
        <w:t>）</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=43</w:t>
      </w:r>
      <w:r w:rsidRPr="00594CB6">
        <w:rPr>
          <w:rFonts w:ascii="宋体" w:eastAsia="宋体" w:hAnsi="宋体" w:cs="Segoe UI" w:hint="eastAsia"/>
          <w:color w:val="7D5A29"/>
          <w:sz w:val="23"/>
          <w:szCs w:val="23"/>
        </w:rPr>
        <w:t>（万元）</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宋体" w:eastAsia="宋体" w:hAnsi="宋体" w:cs="Segoe UI" w:hint="eastAsia"/>
          <w:color w:val="7D5A29"/>
          <w:sz w:val="23"/>
          <w:szCs w:val="23"/>
        </w:rPr>
        <w:t>（</w:t>
      </w:r>
      <w:r w:rsidRPr="00594CB6">
        <w:rPr>
          <w:rFonts w:ascii="Segoe UI" w:eastAsia="宋体" w:hAnsi="Segoe UI" w:cs="Segoe UI"/>
          <w:color w:val="7D5A29"/>
          <w:sz w:val="23"/>
          <w:szCs w:val="23"/>
        </w:rPr>
        <w:t>3</w:t>
      </w:r>
      <w:r w:rsidRPr="00594CB6">
        <w:rPr>
          <w:rFonts w:ascii="宋体" w:eastAsia="宋体" w:hAnsi="宋体" w:cs="Segoe UI" w:hint="eastAsia"/>
          <w:color w:val="7D5A29"/>
          <w:sz w:val="23"/>
          <w:szCs w:val="23"/>
        </w:rPr>
        <w:t>）“支付给职工以及为职工支付的现金”本期金额</w:t>
      </w:r>
    </w:p>
    <w:p w:rsidR="00594CB6" w:rsidRPr="00594CB6" w:rsidRDefault="00594CB6" w:rsidP="00594CB6">
      <w:pPr>
        <w:shd w:val="clear" w:color="auto" w:fill="FCEFDC"/>
        <w:adjustRightInd/>
        <w:snapToGrid/>
        <w:spacing w:after="120"/>
        <w:rPr>
          <w:rFonts w:ascii="Segoe UI" w:eastAsia="宋体" w:hAnsi="Segoe UI" w:cs="Segoe UI"/>
          <w:color w:val="7D5A29"/>
          <w:sz w:val="23"/>
          <w:szCs w:val="23"/>
        </w:rPr>
      </w:pPr>
      <w:r w:rsidRPr="00594CB6">
        <w:rPr>
          <w:rFonts w:ascii="Segoe UI" w:eastAsia="宋体" w:hAnsi="Segoe UI" w:cs="Segoe UI"/>
          <w:color w:val="7D5A29"/>
          <w:sz w:val="23"/>
          <w:szCs w:val="23"/>
        </w:rPr>
        <w:t>=</w:t>
      </w:r>
      <w:r w:rsidRPr="00594CB6">
        <w:rPr>
          <w:rFonts w:ascii="宋体" w:eastAsia="宋体" w:hAnsi="宋体" w:cs="Segoe UI" w:hint="eastAsia"/>
          <w:color w:val="7D5A29"/>
          <w:sz w:val="23"/>
          <w:szCs w:val="23"/>
        </w:rPr>
        <w:t>应付职工薪酬初余</w:t>
      </w:r>
      <w:r w:rsidRPr="00594CB6">
        <w:rPr>
          <w:rFonts w:ascii="Segoe UI" w:eastAsia="宋体" w:hAnsi="Segoe UI" w:cs="Segoe UI"/>
          <w:color w:val="7D5A29"/>
          <w:sz w:val="23"/>
          <w:szCs w:val="23"/>
        </w:rPr>
        <w:t>12+</w:t>
      </w:r>
      <w:r w:rsidRPr="00594CB6">
        <w:rPr>
          <w:rFonts w:ascii="宋体" w:eastAsia="宋体" w:hAnsi="宋体" w:cs="Segoe UI" w:hint="eastAsia"/>
          <w:color w:val="7D5A29"/>
          <w:sz w:val="23"/>
          <w:szCs w:val="23"/>
        </w:rPr>
        <w:t>本期计提数</w:t>
      </w:r>
      <w:r w:rsidRPr="00594CB6">
        <w:rPr>
          <w:rFonts w:ascii="Segoe UI" w:eastAsia="宋体" w:hAnsi="Segoe UI" w:cs="Segoe UI"/>
          <w:color w:val="7D5A29"/>
          <w:sz w:val="23"/>
          <w:szCs w:val="23"/>
        </w:rPr>
        <w:t>162-</w:t>
      </w:r>
      <w:r w:rsidRPr="00594CB6">
        <w:rPr>
          <w:rFonts w:ascii="宋体" w:eastAsia="宋体" w:hAnsi="宋体" w:cs="Segoe UI" w:hint="eastAsia"/>
          <w:color w:val="7D5A29"/>
          <w:sz w:val="23"/>
          <w:szCs w:val="23"/>
        </w:rPr>
        <w:t>末余</w:t>
      </w:r>
      <w:r w:rsidRPr="00594CB6">
        <w:rPr>
          <w:rFonts w:ascii="Segoe UI" w:eastAsia="宋体" w:hAnsi="Segoe UI" w:cs="Segoe UI"/>
          <w:color w:val="7D5A29"/>
          <w:sz w:val="23"/>
          <w:szCs w:val="23"/>
        </w:rPr>
        <w:t>10-</w:t>
      </w:r>
      <w:r w:rsidRPr="00594CB6">
        <w:rPr>
          <w:rFonts w:ascii="宋体" w:eastAsia="宋体" w:hAnsi="宋体" w:cs="Segoe UI" w:hint="eastAsia"/>
          <w:color w:val="7D5A29"/>
          <w:sz w:val="23"/>
          <w:szCs w:val="23"/>
        </w:rPr>
        <w:t>应列入“购建固定资产、无形资产和其他长期资产支付的现金”项目的在建工程人员薪酬</w:t>
      </w:r>
      <w:r w:rsidRPr="00594CB6">
        <w:rPr>
          <w:rFonts w:ascii="Segoe UI" w:eastAsia="宋体" w:hAnsi="Segoe UI" w:cs="Segoe UI"/>
          <w:color w:val="7D5A29"/>
          <w:sz w:val="23"/>
          <w:szCs w:val="23"/>
        </w:rPr>
        <w:t>22</w:t>
      </w:r>
    </w:p>
    <w:p w:rsidR="00594CB6" w:rsidRPr="00594CB6" w:rsidRDefault="00594CB6" w:rsidP="00594CB6">
      <w:pPr>
        <w:shd w:val="clear" w:color="auto" w:fill="FCEFDC"/>
        <w:adjustRightInd/>
        <w:snapToGrid/>
        <w:rPr>
          <w:rFonts w:ascii="Segoe UI" w:eastAsia="宋体" w:hAnsi="Segoe UI" w:cs="Segoe UI"/>
          <w:color w:val="7D5A29"/>
          <w:sz w:val="23"/>
          <w:szCs w:val="23"/>
        </w:rPr>
      </w:pPr>
      <w:r w:rsidRPr="00594CB6">
        <w:rPr>
          <w:rFonts w:ascii="Segoe UI" w:eastAsia="宋体" w:hAnsi="Segoe UI" w:cs="Segoe UI"/>
          <w:color w:val="7D5A29"/>
          <w:sz w:val="23"/>
          <w:szCs w:val="23"/>
        </w:rPr>
        <w:t>=142</w:t>
      </w:r>
      <w:r w:rsidRPr="00594CB6">
        <w:rPr>
          <w:rFonts w:ascii="宋体" w:eastAsia="宋体" w:hAnsi="宋体" w:cs="Segoe UI" w:hint="eastAsia"/>
          <w:color w:val="7D5A29"/>
          <w:sz w:val="23"/>
          <w:szCs w:val="23"/>
        </w:rPr>
        <w:t>（万元）</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下列各项中，不属于现金流量表“现金及现金等价物”的是（</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银行承兑汇票</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企业向银行借入半年期借款</w:t>
      </w:r>
      <w:r w:rsidRPr="002B430E">
        <w:rPr>
          <w:rFonts w:ascii="Calibri" w:eastAsia="宋体" w:hAnsi="Calibri" w:cs="Calibri"/>
          <w:color w:val="2F6473"/>
          <w:sz w:val="21"/>
          <w:szCs w:val="21"/>
        </w:rPr>
        <w:t>500</w:t>
      </w:r>
      <w:r w:rsidRPr="002B430E">
        <w:rPr>
          <w:rFonts w:ascii="宋体" w:eastAsia="宋体" w:hAnsi="宋体" w:cs="Segoe UI" w:hint="eastAsia"/>
          <w:color w:val="2F6473"/>
          <w:sz w:val="21"/>
          <w:szCs w:val="21"/>
        </w:rPr>
        <w:t>万元、</w:t>
      </w:r>
      <w:r w:rsidRPr="002B430E">
        <w:rPr>
          <w:rFonts w:ascii="Calibri" w:eastAsia="宋体" w:hAnsi="Calibri" w:cs="Calibri"/>
          <w:color w:val="2F6473"/>
          <w:sz w:val="21"/>
          <w:szCs w:val="21"/>
        </w:rPr>
        <w:t>5</w:t>
      </w:r>
      <w:r w:rsidRPr="002B430E">
        <w:rPr>
          <w:rFonts w:ascii="宋体" w:eastAsia="宋体" w:hAnsi="宋体" w:cs="Segoe UI" w:hint="eastAsia"/>
          <w:color w:val="2F6473"/>
          <w:sz w:val="21"/>
          <w:szCs w:val="21"/>
        </w:rPr>
        <w:t>年期借款</w:t>
      </w:r>
      <w:r w:rsidRPr="002B430E">
        <w:rPr>
          <w:rFonts w:ascii="Calibri" w:eastAsia="宋体" w:hAnsi="Calibri" w:cs="Calibri"/>
          <w:color w:val="2F6473"/>
          <w:sz w:val="21"/>
          <w:szCs w:val="21"/>
        </w:rPr>
        <w:t>2000</w:t>
      </w:r>
      <w:r w:rsidRPr="002B430E">
        <w:rPr>
          <w:rFonts w:ascii="宋体" w:eastAsia="宋体" w:hAnsi="宋体" w:cs="Segoe UI" w:hint="eastAsia"/>
          <w:color w:val="2F6473"/>
          <w:sz w:val="21"/>
          <w:szCs w:val="21"/>
        </w:rPr>
        <w:t>万元；发行公司债券一批：发行价</w:t>
      </w:r>
      <w:r w:rsidRPr="002B430E">
        <w:rPr>
          <w:rFonts w:ascii="Calibri" w:eastAsia="宋体" w:hAnsi="Calibri" w:cs="Calibri"/>
          <w:color w:val="2F6473"/>
          <w:sz w:val="21"/>
          <w:szCs w:val="21"/>
        </w:rPr>
        <w:t>800</w:t>
      </w:r>
      <w:r w:rsidRPr="002B430E">
        <w:rPr>
          <w:rFonts w:ascii="宋体" w:eastAsia="宋体" w:hAnsi="宋体" w:cs="Segoe UI" w:hint="eastAsia"/>
          <w:color w:val="2F6473"/>
          <w:sz w:val="21"/>
          <w:szCs w:val="21"/>
        </w:rPr>
        <w:t>万元扣除发行费用</w:t>
      </w:r>
      <w:r w:rsidRPr="002B430E">
        <w:rPr>
          <w:rFonts w:ascii="Calibri" w:eastAsia="宋体" w:hAnsi="Calibri" w:cs="Calibri"/>
          <w:color w:val="2F6473"/>
          <w:sz w:val="21"/>
          <w:szCs w:val="21"/>
        </w:rPr>
        <w:t>100</w:t>
      </w:r>
      <w:r w:rsidRPr="002B430E">
        <w:rPr>
          <w:rFonts w:ascii="宋体" w:eastAsia="宋体" w:hAnsi="宋体" w:cs="Segoe UI" w:hint="eastAsia"/>
          <w:color w:val="2F6473"/>
          <w:sz w:val="21"/>
          <w:szCs w:val="21"/>
        </w:rPr>
        <w:t>万元，实收</w:t>
      </w:r>
      <w:r w:rsidRPr="002B430E">
        <w:rPr>
          <w:rFonts w:ascii="Calibri" w:eastAsia="宋体" w:hAnsi="Calibri" w:cs="Calibri"/>
          <w:color w:val="2F6473"/>
          <w:sz w:val="21"/>
          <w:szCs w:val="21"/>
        </w:rPr>
        <w:t>700</w:t>
      </w:r>
      <w:r w:rsidRPr="002B430E">
        <w:rPr>
          <w:rFonts w:ascii="宋体" w:eastAsia="宋体" w:hAnsi="宋体" w:cs="Segoe UI" w:hint="eastAsia"/>
          <w:color w:val="2F6473"/>
          <w:sz w:val="21"/>
          <w:szCs w:val="21"/>
        </w:rPr>
        <w:t>万元。“借款收到的现金”项目金额为（</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Segoe UI" w:eastAsia="宋体" w:hAnsi="Segoe UI" w:cs="Segoe UI"/>
          <w:color w:val="7D5A29"/>
          <w:sz w:val="23"/>
          <w:szCs w:val="23"/>
        </w:rPr>
        <w:t>3200</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下列不属于投资活动产生的现金流量的有（</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759" type="#_x0000_t75" style="width:20.25pt;height:15.75pt" o:ole="">
            <v:imagedata r:id="rId41" o:title=""/>
          </v:shape>
          <w:control r:id="rId559" w:name="DefaultOcxName1042" w:shapeid="_x0000_i6759"/>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变卖厂房收到现金</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758" type="#_x0000_t75" style="width:20.25pt;height:15.75pt" o:ole="">
            <v:imagedata r:id="rId41" o:title=""/>
          </v:shape>
          <w:control r:id="rId560" w:name="DefaultOcxName1143" w:shapeid="_x0000_i6758"/>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通过银行转账购入设备一台</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757" type="#_x0000_t75" style="width:20.25pt;height:15.75pt" o:ole="">
            <v:imagedata r:id="rId41" o:title=""/>
          </v:shape>
          <w:control r:id="rId561" w:name="DefaultOcxName1242" w:shapeid="_x0000_i6757"/>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为购入设备发生的专门借款利息</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756" type="#_x0000_t75" style="width:20.25pt;height:15.75pt" o:ole="">
            <v:imagedata r:id="rId41" o:title=""/>
          </v:shape>
          <w:control r:id="rId562" w:name="DefaultOcxName1342" w:shapeid="_x0000_i6756"/>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融资租入一条生产线支付租赁款</w:t>
      </w:r>
    </w:p>
    <w:p w:rsid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为购入设备发生的专门借款利息</w:t>
      </w:r>
      <w:r w:rsidRPr="002B430E">
        <w:rPr>
          <w:rFonts w:ascii="Segoe UI" w:eastAsia="宋体" w:hAnsi="Segoe UI" w:cs="Segoe UI"/>
          <w:color w:val="7D5A29"/>
          <w:sz w:val="23"/>
          <w:szCs w:val="23"/>
        </w:rPr>
        <w:t>,</w:t>
      </w:r>
    </w:p>
    <w:p w:rsidR="002B430E" w:rsidRPr="002B430E" w:rsidRDefault="002B430E" w:rsidP="002B430E">
      <w:pPr>
        <w:shd w:val="clear" w:color="auto" w:fill="FCEFDC"/>
        <w:adjustRightInd/>
        <w:snapToGrid/>
        <w:ind w:firstLineChars="550" w:firstLine="1265"/>
        <w:rPr>
          <w:rFonts w:ascii="Segoe UI" w:eastAsia="宋体" w:hAnsi="Segoe UI" w:cs="Segoe UI"/>
          <w:color w:val="7D5A29"/>
          <w:sz w:val="23"/>
          <w:szCs w:val="23"/>
        </w:rPr>
      </w:pP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融资租入一条生产线支付租赁款</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企业支付的为购建固定资产向银行专门借款的资本化的利息不属于“</w:t>
      </w:r>
      <w:r w:rsidRPr="002B430E">
        <w:rPr>
          <w:rFonts w:ascii="宋体" w:eastAsia="宋体" w:hAnsi="宋体" w:cs="Segoe UI" w:hint="eastAsia"/>
          <w:color w:val="000000"/>
          <w:sz w:val="21"/>
          <w:szCs w:val="21"/>
        </w:rPr>
        <w:t>购建固定资产、无形资产和其他长期资产支付的现金</w:t>
      </w:r>
      <w:r w:rsidRPr="002B430E">
        <w:rPr>
          <w:rFonts w:ascii="宋体" w:eastAsia="宋体" w:hAnsi="宋体" w:cs="Segoe UI" w:hint="eastAsia"/>
          <w:color w:val="2F6473"/>
          <w:sz w:val="21"/>
          <w:szCs w:val="21"/>
        </w:rPr>
        <w:t>”项目的内容（</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FCEFDC"/>
        <w:adjustRightInd/>
        <w:snapToGrid/>
        <w:spacing w:after="120"/>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对</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Segoe UI" w:eastAsia="宋体" w:hAnsi="Segoe UI" w:cs="Segoe UI"/>
          <w:color w:val="2F6473"/>
          <w:sz w:val="23"/>
          <w:szCs w:val="23"/>
        </w:rPr>
        <w:t>编制现金流量表时，企业的罚款收入应在（</w:t>
      </w:r>
      <w:r w:rsidRPr="002B430E">
        <w:rPr>
          <w:rFonts w:ascii="Segoe UI" w:eastAsia="宋体" w:hAnsi="Segoe UI" w:cs="Segoe UI"/>
          <w:color w:val="2F6473"/>
          <w:sz w:val="23"/>
          <w:szCs w:val="23"/>
        </w:rPr>
        <w:t>   </w:t>
      </w:r>
      <w:r w:rsidRPr="002B430E">
        <w:rPr>
          <w:rFonts w:ascii="Segoe UI" w:eastAsia="宋体" w:hAnsi="Segoe UI" w:cs="Segoe UI"/>
          <w:color w:val="2F6473"/>
          <w:sz w:val="23"/>
          <w:szCs w:val="23"/>
        </w:rPr>
        <w:t>）项目反映</w:t>
      </w:r>
      <w:r w:rsidRPr="002B430E">
        <w:rPr>
          <w:rFonts w:ascii="Segoe UI" w:eastAsia="宋体" w:hAnsi="Segoe UI" w:cs="Segoe UI"/>
          <w:color w:val="2F6473"/>
          <w:sz w:val="23"/>
          <w:szCs w:val="23"/>
        </w:rPr>
        <w:t>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收到的其他与经营活动有关的现金</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下列应计入</w:t>
      </w:r>
      <w:r w:rsidRPr="002B430E">
        <w:rPr>
          <w:rFonts w:ascii="Calibri" w:eastAsia="宋体" w:hAnsi="Calibri" w:cs="Calibri"/>
          <w:color w:val="2F6473"/>
          <w:sz w:val="21"/>
          <w:szCs w:val="21"/>
        </w:rPr>
        <w:t> </w:t>
      </w:r>
      <w:r w:rsidRPr="002B430E">
        <w:rPr>
          <w:rFonts w:ascii="宋体" w:eastAsia="宋体" w:hAnsi="宋体" w:cs="Segoe UI" w:hint="eastAsia"/>
          <w:color w:val="000000"/>
          <w:sz w:val="21"/>
          <w:szCs w:val="21"/>
        </w:rPr>
        <w:t>“收回投资收到的现金”项目的是</w:t>
      </w:r>
      <w:r w:rsidRPr="002B430E">
        <w:rPr>
          <w:rFonts w:ascii="宋体" w:eastAsia="宋体" w:hAnsi="宋体" w:cs="Segoe UI" w:hint="eastAsia"/>
          <w:color w:val="2F6473"/>
          <w:sz w:val="21"/>
          <w:szCs w:val="21"/>
        </w:rPr>
        <w:t>（</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持有</w:t>
      </w:r>
      <w:r w:rsidRPr="002B430E">
        <w:rPr>
          <w:rFonts w:ascii="Calibri" w:eastAsia="宋体" w:hAnsi="Calibri" w:cs="Calibri"/>
          <w:color w:val="7D5A29"/>
          <w:sz w:val="21"/>
          <w:szCs w:val="21"/>
        </w:rPr>
        <w:t>5</w:t>
      </w:r>
      <w:r w:rsidRPr="002B430E">
        <w:rPr>
          <w:rFonts w:ascii="宋体" w:eastAsia="宋体" w:hAnsi="宋体" w:cs="Segoe UI" w:hint="eastAsia"/>
          <w:color w:val="7D5A29"/>
          <w:sz w:val="21"/>
          <w:szCs w:val="21"/>
        </w:rPr>
        <w:t>年的债券投资期满收回本金</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下列各项不会引起现金净流量变动的有（</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807" type="#_x0000_t75" style="width:20.25pt;height:15.75pt" o:ole="">
            <v:imagedata r:id="rId163" o:title=""/>
          </v:shape>
          <w:control r:id="rId563" w:name="DefaultOcxName1043" w:shapeid="_x0000_i6807"/>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用存款购买</w:t>
      </w:r>
      <w:r w:rsidRPr="002B430E">
        <w:rPr>
          <w:rFonts w:ascii="Calibri" w:eastAsia="宋体" w:hAnsi="Calibri" w:cs="Calibri"/>
          <w:color w:val="2F6473"/>
          <w:sz w:val="21"/>
          <w:szCs w:val="21"/>
        </w:rPr>
        <w:t>2</w:t>
      </w:r>
      <w:r w:rsidRPr="002B430E">
        <w:rPr>
          <w:rFonts w:ascii="宋体" w:eastAsia="宋体" w:hAnsi="宋体" w:cs="Segoe UI" w:hint="eastAsia"/>
          <w:color w:val="2F6473"/>
          <w:sz w:val="21"/>
          <w:szCs w:val="21"/>
        </w:rPr>
        <w:t>个月到期的债券</w:t>
      </w:r>
      <w:r w:rsidRPr="002B430E">
        <w:rPr>
          <w:rFonts w:ascii="Segoe UI" w:eastAsia="宋体" w:hAnsi="Segoe UI" w:cs="Segoe UI"/>
          <w:color w:val="2F6473"/>
          <w:sz w:val="23"/>
          <w:szCs w:val="23"/>
        </w:rPr>
        <w:t> </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806" type="#_x0000_t75" style="width:20.25pt;height:15.75pt" o:ole="">
            <v:imagedata r:id="rId163" o:title=""/>
          </v:shape>
          <w:control r:id="rId564" w:name="DefaultOcxName1144" w:shapeid="_x0000_i6806"/>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用存货对外投资</w:t>
      </w:r>
      <w:r w:rsidRPr="002B430E">
        <w:rPr>
          <w:rFonts w:ascii="Segoe UI" w:eastAsia="宋体" w:hAnsi="Segoe UI" w:cs="Segoe UI"/>
          <w:color w:val="2F6473"/>
          <w:sz w:val="23"/>
          <w:szCs w:val="23"/>
        </w:rPr>
        <w:t> </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lastRenderedPageBreak/>
        <w:object w:dxaOrig="405" w:dyaOrig="330">
          <v:shape id="_x0000_i6805" type="#_x0000_t75" style="width:20.25pt;height:15.75pt" o:ole="">
            <v:imagedata r:id="rId163" o:title=""/>
          </v:shape>
          <w:control r:id="rId565" w:name="DefaultOcxName1243" w:shapeid="_x0000_i6805"/>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从银行借入</w:t>
      </w:r>
      <w:r w:rsidRPr="002B430E">
        <w:rPr>
          <w:rFonts w:ascii="Calibri" w:eastAsia="宋体" w:hAnsi="Calibri" w:cs="Calibri"/>
          <w:color w:val="2F6473"/>
          <w:sz w:val="21"/>
          <w:szCs w:val="21"/>
        </w:rPr>
        <w:t>3</w:t>
      </w:r>
      <w:r w:rsidRPr="002B430E">
        <w:rPr>
          <w:rFonts w:ascii="宋体" w:eastAsia="宋体" w:hAnsi="宋体" w:cs="Segoe UI" w:hint="eastAsia"/>
          <w:color w:val="2F6473"/>
          <w:sz w:val="21"/>
          <w:szCs w:val="21"/>
        </w:rPr>
        <w:t>年期借款</w:t>
      </w:r>
      <w:r w:rsidRPr="002B430E">
        <w:rPr>
          <w:rFonts w:ascii="Segoe UI" w:eastAsia="宋体" w:hAnsi="Segoe UI" w:cs="Segoe UI"/>
          <w:color w:val="2F6473"/>
          <w:sz w:val="23"/>
          <w:szCs w:val="23"/>
        </w:rPr>
        <w:t> </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6804" type="#_x0000_t75" style="width:20.25pt;height:15.75pt" o:ole="">
            <v:imagedata r:id="rId163" o:title=""/>
          </v:shape>
          <w:control r:id="rId566" w:name="DefaultOcxName1343" w:shapeid="_x0000_i6804"/>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从银行提现</w:t>
      </w:r>
      <w:r w:rsidRPr="002B430E">
        <w:rPr>
          <w:rFonts w:ascii="Segoe UI" w:eastAsia="宋体" w:hAnsi="Segoe UI" w:cs="Segoe UI"/>
          <w:color w:val="2F6473"/>
          <w:sz w:val="23"/>
          <w:szCs w:val="23"/>
        </w:rPr>
        <w:t>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Pr>
          <w:rFonts w:ascii="Segoe UI" w:eastAsia="宋体" w:hAnsi="Segoe UI" w:cs="Segoe UI"/>
          <w:color w:val="7D5A29"/>
          <w:sz w:val="23"/>
          <w:szCs w:val="23"/>
        </w:rPr>
        <w:t>ABD</w:t>
      </w:r>
      <w:r w:rsidRPr="002B430E">
        <w:rPr>
          <w:rFonts w:ascii="宋体" w:eastAsia="宋体" w:hAnsi="宋体" w:cs="Segoe UI" w:hint="eastAsia"/>
          <w:color w:val="7D5A29"/>
          <w:sz w:val="21"/>
          <w:szCs w:val="21"/>
        </w:rPr>
        <w:t>从银行提现</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用存货对外投资</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用存款购买</w:t>
      </w:r>
      <w:r w:rsidRPr="002B430E">
        <w:rPr>
          <w:rFonts w:ascii="Calibri" w:eastAsia="宋体" w:hAnsi="Calibri" w:cs="Calibri"/>
          <w:color w:val="7D5A29"/>
          <w:sz w:val="21"/>
          <w:szCs w:val="21"/>
        </w:rPr>
        <w:t>2</w:t>
      </w:r>
      <w:r w:rsidRPr="002B430E">
        <w:rPr>
          <w:rFonts w:ascii="宋体" w:eastAsia="宋体" w:hAnsi="宋体" w:cs="Segoe UI" w:hint="eastAsia"/>
          <w:color w:val="7D5A29"/>
          <w:sz w:val="21"/>
          <w:szCs w:val="21"/>
        </w:rPr>
        <w:t>个月到期的债券</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Segoe UI" w:eastAsia="宋体" w:hAnsi="Segoe UI" w:cs="Segoe UI"/>
          <w:color w:val="2F6473"/>
          <w:sz w:val="23"/>
          <w:szCs w:val="23"/>
        </w:rPr>
        <w:t>下列各项中，属于现金流量表</w:t>
      </w:r>
      <w:r w:rsidRPr="002B430E">
        <w:rPr>
          <w:rFonts w:ascii="Segoe UI" w:eastAsia="宋体" w:hAnsi="Segoe UI" w:cs="Segoe UI"/>
          <w:color w:val="2F6473"/>
          <w:sz w:val="23"/>
          <w:szCs w:val="23"/>
        </w:rPr>
        <w:t>“</w:t>
      </w:r>
      <w:r w:rsidRPr="002B430E">
        <w:rPr>
          <w:rFonts w:ascii="Segoe UI" w:eastAsia="宋体" w:hAnsi="Segoe UI" w:cs="Segoe UI"/>
          <w:color w:val="2F6473"/>
          <w:sz w:val="23"/>
          <w:szCs w:val="23"/>
        </w:rPr>
        <w:t>投资活动产生的现金流量</w:t>
      </w:r>
      <w:r w:rsidRPr="002B430E">
        <w:rPr>
          <w:rFonts w:ascii="Segoe UI" w:eastAsia="宋体" w:hAnsi="Segoe UI" w:cs="Segoe UI"/>
          <w:color w:val="2F6473"/>
          <w:sz w:val="23"/>
          <w:szCs w:val="23"/>
        </w:rPr>
        <w:t>”</w:t>
      </w:r>
      <w:r w:rsidRPr="002B430E">
        <w:rPr>
          <w:rFonts w:ascii="Segoe UI" w:eastAsia="宋体" w:hAnsi="Segoe UI" w:cs="Segoe UI"/>
          <w:color w:val="2F6473"/>
          <w:sz w:val="23"/>
          <w:szCs w:val="23"/>
        </w:rPr>
        <w:t>的是（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正确答案是：取得长期股权投资支付的手续费</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下列各项中，应列入“支付给职工以及为职工支付的现金”是（</w:t>
      </w:r>
      <w:r w:rsidRPr="002B430E">
        <w:rPr>
          <w:rFonts w:ascii="Calibri" w:eastAsia="宋体" w:hAnsi="Calibri" w:cs="Calibri"/>
          <w:color w:val="2F6473"/>
          <w:sz w:val="21"/>
          <w:szCs w:val="21"/>
        </w:rPr>
        <w:t>    </w:t>
      </w:r>
      <w:r w:rsidRPr="002B430E">
        <w:rPr>
          <w:rFonts w:ascii="宋体" w:eastAsia="宋体" w:hAnsi="宋体" w:cs="Segoe UI" w:hint="eastAsia"/>
          <w:color w:val="2F6473"/>
          <w:sz w:val="21"/>
          <w:szCs w:val="21"/>
        </w:rPr>
        <w:t>）。</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代扣代缴的个人所得税</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Segoe UI" w:eastAsia="宋体" w:hAnsi="Segoe UI" w:cs="Segoe UI"/>
          <w:color w:val="2F6473"/>
          <w:sz w:val="23"/>
          <w:szCs w:val="23"/>
        </w:rPr>
        <w:t>下列各项中，不属于现金流量表</w:t>
      </w:r>
      <w:r w:rsidRPr="002B430E">
        <w:rPr>
          <w:rFonts w:ascii="Segoe UI" w:eastAsia="宋体" w:hAnsi="Segoe UI" w:cs="Segoe UI"/>
          <w:color w:val="2F6473"/>
          <w:sz w:val="23"/>
          <w:szCs w:val="23"/>
        </w:rPr>
        <w:t>“</w:t>
      </w:r>
      <w:r w:rsidRPr="002B430E">
        <w:rPr>
          <w:rFonts w:ascii="Segoe UI" w:eastAsia="宋体" w:hAnsi="Segoe UI" w:cs="Segoe UI"/>
          <w:color w:val="2F6473"/>
          <w:sz w:val="23"/>
          <w:szCs w:val="23"/>
        </w:rPr>
        <w:t>经营活动产生的现金流量</w:t>
      </w:r>
      <w:r w:rsidRPr="002B430E">
        <w:rPr>
          <w:rFonts w:ascii="Segoe UI" w:eastAsia="宋体" w:hAnsi="Segoe UI" w:cs="Segoe UI"/>
          <w:color w:val="2F6473"/>
          <w:sz w:val="23"/>
          <w:szCs w:val="23"/>
        </w:rPr>
        <w:t>”</w:t>
      </w:r>
      <w:r w:rsidRPr="002B430E">
        <w:rPr>
          <w:rFonts w:ascii="Segoe UI" w:eastAsia="宋体" w:hAnsi="Segoe UI" w:cs="Segoe UI"/>
          <w:color w:val="2F6473"/>
          <w:sz w:val="23"/>
          <w:szCs w:val="23"/>
        </w:rPr>
        <w:t>的有（　　）。</w:t>
      </w:r>
    </w:p>
    <w:p w:rsidR="002B430E" w:rsidRPr="002B430E" w:rsidRDefault="002B430E" w:rsidP="002B430E">
      <w:pPr>
        <w:shd w:val="clear" w:color="auto" w:fill="FCEFDC"/>
        <w:adjustRightInd/>
        <w:snapToGrid/>
        <w:spacing w:after="120"/>
        <w:rPr>
          <w:rFonts w:ascii="Segoe UI" w:eastAsia="宋体" w:hAnsi="Segoe UI" w:cs="Segoe UI"/>
          <w:color w:val="7D5A29"/>
          <w:sz w:val="23"/>
          <w:szCs w:val="23"/>
        </w:rPr>
      </w:pPr>
      <w:r w:rsidRPr="002B430E">
        <w:rPr>
          <w:rFonts w:ascii="Segoe UI" w:eastAsia="宋体" w:hAnsi="Segoe UI" w:cs="Segoe UI"/>
          <w:color w:val="7D5A29"/>
          <w:sz w:val="23"/>
          <w:szCs w:val="23"/>
        </w:rPr>
        <w:t>正确答案是：收到现金股利产生的现金流入</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color w:val="2F6473"/>
          <w:sz w:val="24"/>
          <w:szCs w:val="24"/>
        </w:rPr>
        <w:t>关于所有者权益变动表的编制，下列说法不正确的是（　　）。</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72" type="#_x0000_t75" style="width:20.25pt;height:15.75pt" o:ole="">
            <v:imagedata r:id="rId50" o:title=""/>
          </v:shape>
          <w:control r:id="rId567" w:name="DefaultOcxName39" w:shapeid="_x0000_i6972"/>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“综合收益总额”项目，反映净利润和其他综合收益扣除所得税影响后的净额相加后的合计金额</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71" type="#_x0000_t75" style="width:20.25pt;height:15.75pt" o:ole="">
            <v:imagedata r:id="rId50" o:title=""/>
          </v:shape>
          <w:control r:id="rId568" w:name="DefaultOcxName140" w:shapeid="_x0000_i6971"/>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“所有者权益内部结转”项目，反映不影响当年所有者权益总额的所有者权益各组成部分之间当年的增减变动</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70" type="#_x0000_t75" style="width:20.25pt;height:15.75pt" o:ole="">
            <v:imagedata r:id="rId50" o:title=""/>
          </v:shape>
          <w:control r:id="rId569" w:name="DefaultOcxName210" w:shapeid="_x0000_i6970"/>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“所有者投入资本”项目，反映企业当年所有者投入资本，包括实收资本和资本溢价</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9" type="#_x0000_t75" style="width:20.25pt;height:15.75pt" o:ole="">
            <v:imagedata r:id="rId50" o:title=""/>
          </v:shape>
          <w:control r:id="rId570" w:name="DefaultOcxName38" w:shapeid="_x0000_i6969"/>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“股份支付计入所有者权益的金额”项目，反映企业处于等待期中的现金结算的股份支付当年计入资本公积的金额</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Pr="002B430E">
        <w:rPr>
          <w:rFonts w:ascii="宋体" w:eastAsia="宋体" w:hAnsi="宋体" w:cs="宋体" w:hint="eastAsia"/>
          <w:color w:val="7D5A29"/>
          <w:sz w:val="21"/>
          <w:szCs w:val="21"/>
        </w:rPr>
        <w:t>“股份支付计入所有者权益的金额”项目，反映企业处于等待期中的现金结算的股份支付当年计入资本公积的金额</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所有者权益变动表根据（　　）填列。</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7" type="#_x0000_t75" style="width:20.25pt;height:15.75pt" o:ole="">
            <v:imagedata r:id="rId571" o:title=""/>
          </v:shape>
          <w:control r:id="rId572" w:name="DefaultOcxName51" w:shapeid="_x0000_i6967"/>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“实收资本（或股本）”、“资本公积”、“其他综合收益”、“盈余公积”、“利润分配”账户及相关明细账的期初余额、本期借贷方发生额、期末余额分析填列</w:t>
      </w:r>
      <w:r w:rsidRPr="002B430E">
        <w:rPr>
          <w:rFonts w:ascii="宋体" w:eastAsia="宋体" w:hAnsi="宋体" w:cs="宋体"/>
          <w:color w:val="2F6473"/>
          <w:sz w:val="24"/>
          <w:szCs w:val="24"/>
        </w:rPr>
        <w:t> </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6" type="#_x0000_t75" style="width:20.25pt;height:15.75pt" o:ole="">
            <v:imagedata r:id="rId50" o:title=""/>
          </v:shape>
          <w:control r:id="rId573" w:name="DefaultOcxName61" w:shapeid="_x0000_i6966"/>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“利润分配”账户及相关明细账的期初余额、本期借贷方发生额、期末余额分析填列</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5" type="#_x0000_t75" style="width:20.25pt;height:15.75pt" o:ole="">
            <v:imagedata r:id="rId50" o:title=""/>
          </v:shape>
          <w:control r:id="rId574" w:name="DefaultOcxName71" w:shapeid="_x0000_i6965"/>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“实收资本”账户及相关明细账的期初余额、本期借贷方发生额、期末余额分析填列</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4" type="#_x0000_t75" style="width:20.25pt;height:15.75pt" o:ole="">
            <v:imagedata r:id="rId50" o:title=""/>
          </v:shape>
          <w:control r:id="rId575" w:name="DefaultOcxName81" w:shapeid="_x0000_i6964"/>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“盈余公积”账户及相关明细账的本期借贷方发账户及相关明细账的期初余额、本期借贷方发生额、期末余额分析填列</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009A6D9D">
        <w:rPr>
          <w:rFonts w:ascii="宋体" w:eastAsia="宋体" w:hAnsi="宋体" w:cs="宋体"/>
          <w:color w:val="7D5A29"/>
          <w:sz w:val="24"/>
          <w:szCs w:val="24"/>
        </w:rPr>
        <w:t>A</w:t>
      </w:r>
      <w:r w:rsidRPr="002B430E">
        <w:rPr>
          <w:rFonts w:ascii="宋体" w:eastAsia="宋体" w:hAnsi="宋体" w:cs="宋体" w:hint="eastAsia"/>
          <w:color w:val="7D5A29"/>
          <w:sz w:val="21"/>
          <w:szCs w:val="21"/>
        </w:rPr>
        <w:t>“实收资本（或股本）”、“资本公积”、“其他综合收益”、“盈余公积”、“利润分配”账户及相关明细账的期初余额、本期借贷方发生额、期末余额分析填列</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关于所有者权益变动表的填列依据下列说法不正确的是（　　）。</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选择一项或多项：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2" type="#_x0000_t75" style="width:20.25pt;height:15.75pt" o:ole="">
            <v:imagedata r:id="rId41" o:title=""/>
          </v:shape>
          <w:control r:id="rId576" w:name="DefaultOcxName1044" w:shapeid="_x0000_i6962"/>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“实收资本（或股本）”、“资本公积”、“其他综合收益”、“盈余公积”、“利润分配”账户及相关明细账的本期借贷方发生额分析</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lastRenderedPageBreak/>
        <w:object w:dxaOrig="405" w:dyaOrig="330">
          <v:shape id="_x0000_i6961" type="#_x0000_t75" style="width:20.25pt;height:15.75pt" o:ole="">
            <v:imagedata r:id="rId41" o:title=""/>
          </v:shape>
          <w:control r:id="rId577" w:name="DefaultOcxName1145" w:shapeid="_x0000_i6961"/>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“实收资本（或股本）”、“资本公积”、“其他综合收益”、“盈余公积”、“利润分配”账户及相关明细账的期初余额、本期借贷方</w:t>
      </w:r>
      <w:r w:rsidRPr="009A6D9D">
        <w:rPr>
          <w:rFonts w:ascii="宋体" w:eastAsia="宋体" w:hAnsi="宋体" w:cs="宋体" w:hint="eastAsia"/>
          <w:color w:val="FF0000"/>
          <w:sz w:val="21"/>
          <w:szCs w:val="21"/>
        </w:rPr>
        <w:t>发生额、期末余额分析</w:t>
      </w:r>
      <w:r w:rsidRPr="002B430E">
        <w:rPr>
          <w:rFonts w:ascii="宋体" w:eastAsia="宋体" w:hAnsi="宋体" w:cs="宋体" w:hint="eastAsia"/>
          <w:color w:val="2F6473"/>
          <w:sz w:val="21"/>
          <w:szCs w:val="21"/>
        </w:rPr>
        <w:t>填列</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60" type="#_x0000_t75" style="width:20.25pt;height:15.75pt" o:ole="">
            <v:imagedata r:id="rId41" o:title=""/>
          </v:shape>
          <w:control r:id="rId578" w:name="DefaultOcxName1244" w:shapeid="_x0000_i6960"/>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“实收资本（或股本）”、“资本公积”、“其他综合收益”、“盈余公积”、“利润分配”账户及相关明细账的期末余额分析</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59" type="#_x0000_t75" style="width:20.25pt;height:15.75pt" o:ole="">
            <v:imagedata r:id="rId41" o:title=""/>
          </v:shape>
          <w:control r:id="rId579" w:name="DefaultOcxName1344" w:shapeid="_x0000_i6959"/>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“实收资本（或股本）”、“资本公积”、“其他综合收益”、“盈余公积”、“利润分配”账户及相关明细账的期初余额分析</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009A6D9D">
        <w:rPr>
          <w:rFonts w:ascii="宋体" w:eastAsia="宋体" w:hAnsi="宋体" w:cs="宋体"/>
          <w:color w:val="7D5A29"/>
          <w:sz w:val="24"/>
          <w:szCs w:val="24"/>
        </w:rPr>
        <w:t>ACD</w:t>
      </w:r>
      <w:r w:rsidRPr="002B430E">
        <w:rPr>
          <w:rFonts w:ascii="宋体" w:eastAsia="宋体" w:hAnsi="宋体" w:cs="宋体" w:hint="eastAsia"/>
          <w:color w:val="7D5A29"/>
          <w:sz w:val="21"/>
          <w:szCs w:val="21"/>
        </w:rPr>
        <w:t>“实收资本（或股本）”、“资本公积”、“其他综合收益”、“盈余公积”、“利润分配”账户及相关明细账的期初余额分析</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“实收资本（或股本）”、“资本公积”、“其他综合收益”、“盈余公积”、“利润分配”账户及相关明细账的本期借贷方发生额分析</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“实收资本（或股本）”、“资本公积”、“其他综合收益”、“盈余公积”、“利润分配”账户及相关明细账的期末余额分析</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在所有者权益变动表上，至少应当单独列示的信息有（　　）。</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选择一项或多项：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57" type="#_x0000_t75" style="width:20.25pt;height:15.75pt" o:ole="">
            <v:imagedata r:id="rId41" o:title=""/>
          </v:shape>
          <w:control r:id="rId580" w:name="DefaultOcxName1553" w:shapeid="_x0000_i6957"/>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所有者投入资本和向投资者分配利润等</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56" type="#_x0000_t75" style="width:20.25pt;height:15.75pt" o:ole="">
            <v:imagedata r:id="rId41" o:title=""/>
          </v:shape>
          <w:control r:id="rId581" w:name="DefaultOcxName1653" w:shapeid="_x0000_i6956"/>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提取的盈余公积</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55" type="#_x0000_t75" style="width:20.25pt;height:15.75pt" o:ole="">
            <v:imagedata r:id="rId41" o:title=""/>
          </v:shape>
          <w:control r:id="rId582" w:name="DefaultOcxName1753" w:shapeid="_x0000_i6955"/>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综合收益总额</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6954" type="#_x0000_t75" style="width:20.25pt;height:15.75pt" o:ole="">
            <v:imagedata r:id="rId41" o:title=""/>
          </v:shape>
          <w:control r:id="rId583" w:name="DefaultOcxName1853" w:shapeid="_x0000_i6954"/>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会计政策变更和差错更正的累积影响金额</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009A6D9D">
        <w:rPr>
          <w:rFonts w:ascii="宋体" w:eastAsia="宋体" w:hAnsi="宋体" w:cs="宋体"/>
          <w:color w:val="7D5A29"/>
          <w:sz w:val="24"/>
          <w:szCs w:val="24"/>
        </w:rPr>
        <w:t>ABCD</w:t>
      </w:r>
      <w:r w:rsidRPr="002B430E">
        <w:rPr>
          <w:rFonts w:ascii="宋体" w:eastAsia="宋体" w:hAnsi="宋体" w:cs="宋体" w:hint="eastAsia"/>
          <w:color w:val="7D5A29"/>
          <w:sz w:val="21"/>
          <w:szCs w:val="21"/>
        </w:rPr>
        <w:t>综合收益总额</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会计政策变更和差错更正的累积影响金额</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提取的盈余公积</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所有者投入资本和向投资者分配利润等</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在不考虑其他项目时，将净利润调整为本期所有者权益变动额，应该在净利润的基础上，减去向股东分配的利润。（　　）</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正确的答案是“对”。</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送股不会导致企业资产的流出或负债增加，不影响公司的资产、负债及所有者权益总额的变化。（　　）</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正确的答案是“对”。</w:t>
      </w:r>
    </w:p>
    <w:p w:rsidR="002B430E" w:rsidRPr="002B430E" w:rsidRDefault="002B430E" w:rsidP="002B430E">
      <w:pPr>
        <w:shd w:val="clear" w:color="auto" w:fill="DEF2F8"/>
        <w:adjustRightInd/>
        <w:snapToGrid/>
        <w:spacing w:after="120" w:line="315" w:lineRule="atLeast"/>
        <w:rPr>
          <w:rFonts w:ascii="宋体" w:eastAsia="宋体" w:hAnsi="宋体" w:cs="宋体"/>
          <w:sz w:val="21"/>
          <w:szCs w:val="21"/>
        </w:rPr>
      </w:pPr>
      <w:r w:rsidRPr="002B430E">
        <w:rPr>
          <w:rFonts w:ascii="宋体" w:eastAsia="宋体" w:hAnsi="宋体" w:cs="宋体" w:hint="eastAsia"/>
          <w:color w:val="2F6473"/>
          <w:sz w:val="21"/>
          <w:szCs w:val="21"/>
        </w:rPr>
        <w:t>某公司20x6年实现净利3000万元，分配股利806万元，增发新股2000万元，长期投资于A单位，股权占40%，A单位20x6年盈利250万元，所有者权益变动额确定为（</w:t>
      </w:r>
      <w:r w:rsidRPr="002B430E">
        <w:rPr>
          <w:rFonts w:ascii="宋体" w:eastAsia="宋体" w:hAnsi="宋体" w:cs="宋体" w:hint="eastAsia"/>
          <w:color w:val="2F6473"/>
          <w:sz w:val="21"/>
        </w:rPr>
        <w:t>回答</w:t>
      </w:r>
      <w:r w:rsidRPr="002B430E">
        <w:rPr>
          <w:rFonts w:ascii="宋体" w:eastAsia="宋体" w:hAnsi="宋体" w:cs="宋体"/>
          <w:color w:val="2F6473"/>
          <w:sz w:val="21"/>
        </w:rPr>
        <w:object w:dxaOrig="405" w:dyaOrig="330">
          <v:shape id="_x0000_i6946" type="#_x0000_t75" style="width:33pt;height:18pt" o:ole="">
            <v:imagedata r:id="rId584" o:title=""/>
          </v:shape>
          <w:control r:id="rId585" w:name="DefaultOcxName2619" w:shapeid="_x0000_i6946"/>
        </w:object>
      </w:r>
    </w:p>
    <w:p w:rsidR="002B430E" w:rsidRPr="002B430E" w:rsidRDefault="002B430E" w:rsidP="002B430E">
      <w:pPr>
        <w:shd w:val="clear" w:color="auto" w:fill="DEF2F8"/>
        <w:adjustRightInd/>
        <w:snapToGrid/>
        <w:spacing w:after="0" w:line="315" w:lineRule="atLeast"/>
        <w:rPr>
          <w:rFonts w:ascii="宋体" w:eastAsia="宋体" w:hAnsi="宋体" w:cs="宋体" w:hint="eastAsia"/>
          <w:sz w:val="24"/>
          <w:szCs w:val="24"/>
        </w:rPr>
      </w:pPr>
      <w:r w:rsidRPr="002B430E">
        <w:rPr>
          <w:rFonts w:ascii="宋体" w:eastAsia="宋体" w:hAnsi="宋体" w:cs="宋体" w:hint="eastAsia"/>
          <w:color w:val="2F6473"/>
          <w:sz w:val="21"/>
          <w:szCs w:val="21"/>
          <w:shd w:val="clear" w:color="auto" w:fill="FFF3BF"/>
        </w:rPr>
        <w:br/>
      </w:r>
      <w:r w:rsidRPr="002B430E">
        <w:rPr>
          <w:rFonts w:ascii="宋体" w:eastAsia="宋体" w:hAnsi="宋体" w:cs="宋体" w:hint="eastAsia"/>
          <w:color w:val="2F6473"/>
          <w:sz w:val="21"/>
          <w:szCs w:val="21"/>
          <w:shd w:val="clear" w:color="auto" w:fill="FFF3BF"/>
        </w:rPr>
        <w:br/>
      </w:r>
    </w:p>
    <w:p w:rsidR="002B430E" w:rsidRPr="002B430E" w:rsidRDefault="002B430E" w:rsidP="002B430E">
      <w:pPr>
        <w:shd w:val="clear" w:color="auto" w:fill="DEF2F8"/>
        <w:adjustRightInd/>
        <w:snapToGrid/>
        <w:spacing w:after="0"/>
        <w:rPr>
          <w:rFonts w:ascii="宋体" w:eastAsia="宋体" w:hAnsi="宋体" w:cs="宋体" w:hint="eastAsia"/>
          <w:color w:val="2F6473"/>
          <w:sz w:val="24"/>
          <w:szCs w:val="24"/>
        </w:rPr>
      </w:pPr>
      <w:r w:rsidRPr="002B430E">
        <w:rPr>
          <w:rFonts w:ascii="宋体" w:eastAsia="宋体" w:hAnsi="宋体" w:cs="宋体" w:hint="eastAsia"/>
          <w:color w:val="2F6473"/>
          <w:sz w:val="21"/>
          <w:szCs w:val="21"/>
        </w:rPr>
        <w:t>）万元。</w:t>
      </w:r>
    </w:p>
    <w:p w:rsidR="002B430E" w:rsidRPr="002B430E" w:rsidRDefault="002B430E" w:rsidP="002B430E">
      <w:pPr>
        <w:shd w:val="clear" w:color="auto" w:fill="FCEFDC"/>
        <w:adjustRightInd/>
        <w:snapToGrid/>
        <w:spacing w:after="100" w:afterAutospacing="1"/>
        <w:outlineLvl w:val="3"/>
        <w:rPr>
          <w:rFonts w:ascii="inherit" w:eastAsia="宋体" w:hAnsi="inherit" w:cs="宋体"/>
          <w:color w:val="7D5A29"/>
          <w:sz w:val="24"/>
          <w:szCs w:val="24"/>
        </w:rPr>
      </w:pPr>
      <w:r w:rsidRPr="002B430E">
        <w:rPr>
          <w:rFonts w:ascii="inherit" w:eastAsia="宋体" w:hAnsi="inherit" w:cs="宋体"/>
          <w:color w:val="7D5A29"/>
          <w:sz w:val="24"/>
          <w:szCs w:val="24"/>
        </w:rPr>
        <w:t>反馈</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根据净利润与所有者权益变动额的关系公式，本题所有者权益变动额的具体结果为：3000-806+2000+100=4294（万元）</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在所有者权益变动表上，不应当列示（　　）项目。</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lastRenderedPageBreak/>
        <w:t>正确答案是：</w:t>
      </w:r>
      <w:r w:rsidRPr="002B430E">
        <w:rPr>
          <w:rFonts w:ascii="宋体" w:eastAsia="宋体" w:hAnsi="宋体" w:cs="Segoe UI" w:hint="eastAsia"/>
          <w:color w:val="7D5A29"/>
          <w:sz w:val="21"/>
          <w:szCs w:val="21"/>
        </w:rPr>
        <w:t>应付利息的期初、期末余额及其调节情况</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下列各选项中，影响所有者权益变动表中“本年年初余额”项目的是（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会计政策变更、前期重大会计差错更正</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下列各选项中，不影响所有者权益变动表中“本年年初余额”项目的是（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6" type="#_x0000_t75" style="width:20.25pt;height:15.75pt" o:ole="">
            <v:imagedata r:id="rId41" o:title=""/>
          </v:shape>
          <w:control r:id="rId586" w:name="DefaultOcxName1045" w:shapeid="_x0000_i7046"/>
        </w:object>
      </w:r>
      <w:r w:rsidRPr="002B430E">
        <w:rPr>
          <w:rFonts w:ascii="Segoe UI" w:eastAsia="宋体" w:hAnsi="Segoe UI" w:cs="Segoe UI"/>
          <w:color w:val="2F6473"/>
          <w:sz w:val="23"/>
        </w:rPr>
        <w:t>a.</w:t>
      </w:r>
      <w:r w:rsidRPr="009A6D9D">
        <w:rPr>
          <w:rFonts w:ascii="Segoe UI" w:eastAsia="宋体" w:hAnsi="Segoe UI" w:cs="Segoe UI"/>
          <w:color w:val="FF0000"/>
          <w:sz w:val="23"/>
        </w:rPr>
        <w:t> </w:t>
      </w:r>
      <w:r w:rsidRPr="009A6D9D">
        <w:rPr>
          <w:rFonts w:ascii="宋体" w:eastAsia="宋体" w:hAnsi="宋体" w:cs="Segoe UI" w:hint="eastAsia"/>
          <w:color w:val="FF0000"/>
          <w:sz w:val="21"/>
          <w:szCs w:val="21"/>
        </w:rPr>
        <w:t>会计</w:t>
      </w:r>
      <w:r w:rsidRPr="002B430E">
        <w:rPr>
          <w:rFonts w:ascii="宋体" w:eastAsia="宋体" w:hAnsi="宋体" w:cs="Segoe UI" w:hint="eastAsia"/>
          <w:color w:val="2F6473"/>
          <w:sz w:val="21"/>
          <w:szCs w:val="21"/>
        </w:rPr>
        <w:t>政策变更、前期重大会计差错更正</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5" type="#_x0000_t75" style="width:20.25pt;height:15.75pt" o:ole="">
            <v:imagedata r:id="rId41" o:title=""/>
          </v:shape>
          <w:control r:id="rId587" w:name="DefaultOcxName1146" w:shapeid="_x0000_i7045"/>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本年净利润</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4" type="#_x0000_t75" style="width:20.25pt;height:15.75pt" o:ole="">
            <v:imagedata r:id="rId41" o:title=""/>
          </v:shape>
          <w:control r:id="rId588" w:name="DefaultOcxName1245" w:shapeid="_x0000_i7044"/>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本年直接计入所有者权益的利得和损失</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3" type="#_x0000_t75" style="width:20.25pt;height:15.75pt" o:ole="">
            <v:imagedata r:id="rId41" o:title=""/>
          </v:shape>
          <w:control r:id="rId589" w:name="DefaultOcxName1345" w:shapeid="_x0000_i7043"/>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交易性金融资产本年的公允价值</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009A6D9D">
        <w:rPr>
          <w:rFonts w:ascii="Segoe UI" w:eastAsia="宋体" w:hAnsi="Segoe UI" w:cs="Segoe UI"/>
          <w:color w:val="7D5A29"/>
          <w:sz w:val="23"/>
          <w:szCs w:val="23"/>
        </w:rPr>
        <w:t>BCD</w:t>
      </w:r>
      <w:r w:rsidRPr="002B430E">
        <w:rPr>
          <w:rFonts w:ascii="宋体" w:eastAsia="宋体" w:hAnsi="宋体" w:cs="Segoe UI" w:hint="eastAsia"/>
          <w:color w:val="7D5A29"/>
          <w:sz w:val="21"/>
          <w:szCs w:val="21"/>
        </w:rPr>
        <w:t>本年净利润</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本年直接计入所有者权益的利得和损失</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交易性金融资产本年的公允价值</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下列各项中，不会引起所有者权益总额发生变动的有（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1" type="#_x0000_t75" style="width:20.25pt;height:15.75pt" o:ole="">
            <v:imagedata r:id="rId41" o:title=""/>
          </v:shape>
          <w:control r:id="rId590" w:name="DefaultOcxName1554" w:shapeid="_x0000_i7041"/>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用盈余公积弥补亏损</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40" type="#_x0000_t75" style="width:20.25pt;height:15.75pt" o:ole="">
            <v:imagedata r:id="rId41" o:title=""/>
          </v:shape>
          <w:control r:id="rId591" w:name="DefaultOcxName1654" w:shapeid="_x0000_i7040"/>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用盈余公积发放现金股利</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39" type="#_x0000_t75" style="width:20.25pt;height:15.75pt" o:ole="">
            <v:imagedata r:id="rId41" o:title=""/>
          </v:shape>
          <w:control r:id="rId592" w:name="DefaultOcxName1754" w:shapeid="_x0000_i7039"/>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宣告分配现金股利</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038" type="#_x0000_t75" style="width:20.25pt;height:15.75pt" o:ole="">
            <v:imagedata r:id="rId41" o:title=""/>
          </v:shape>
          <w:control r:id="rId593" w:name="DefaultOcxName1854" w:shapeid="_x0000_i7038"/>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实际发放股票股利</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用盈余公积弥补亏损</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实际发放股票股利</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所有者权益变动表中的“前期差错更正”项目反映企业采用追溯重述法处理的会计差错更正的累计影响金额。（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对</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在所有者权益变动表上，不应当列示盈余公积弥补亏损项目。</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错</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spacing w:after="120"/>
        <w:ind w:firstLine="210"/>
        <w:rPr>
          <w:rFonts w:ascii="Segoe UI" w:eastAsia="宋体" w:hAnsi="Segoe UI" w:cs="Segoe UI"/>
          <w:color w:val="2F6473"/>
          <w:sz w:val="23"/>
          <w:szCs w:val="23"/>
        </w:rPr>
      </w:pPr>
      <w:r w:rsidRPr="002B430E">
        <w:rPr>
          <w:rFonts w:ascii="宋体" w:eastAsia="宋体" w:hAnsi="宋体" w:cs="Segoe UI" w:hint="eastAsia"/>
          <w:color w:val="2F6473"/>
          <w:sz w:val="23"/>
          <w:szCs w:val="23"/>
        </w:rPr>
        <w:t>甲公司20x5年所有者权益变动表中，已知本年金额栏所有者权益合计的上年年末余额为9000万元，本年增减变动合计为1500万元。</w:t>
      </w:r>
    </w:p>
    <w:p w:rsidR="002B430E" w:rsidRPr="002B430E" w:rsidRDefault="002B430E" w:rsidP="002B430E">
      <w:pPr>
        <w:shd w:val="clear" w:color="auto" w:fill="DEF2F8"/>
        <w:adjustRightInd/>
        <w:snapToGrid/>
        <w:spacing w:after="120"/>
        <w:ind w:firstLine="210"/>
        <w:rPr>
          <w:rFonts w:ascii="Segoe UI" w:eastAsia="宋体" w:hAnsi="Segoe UI" w:cs="Segoe UI"/>
          <w:color w:val="2F6473"/>
          <w:sz w:val="23"/>
          <w:szCs w:val="23"/>
        </w:rPr>
      </w:pPr>
      <w:r w:rsidRPr="002B430E">
        <w:rPr>
          <w:rFonts w:ascii="宋体" w:eastAsia="宋体" w:hAnsi="宋体" w:cs="Segoe UI" w:hint="eastAsia"/>
          <w:color w:val="2F6473"/>
          <w:sz w:val="23"/>
          <w:szCs w:val="23"/>
        </w:rPr>
        <w:t>要求：根据上述账户余额资料，填写下列所有者权益变动表的相关项目。</w:t>
      </w:r>
    </w:p>
    <w:p w:rsidR="002B430E" w:rsidRPr="002B430E" w:rsidRDefault="002B430E" w:rsidP="002B430E">
      <w:pPr>
        <w:shd w:val="clear" w:color="auto" w:fill="DEF2F8"/>
        <w:adjustRightInd/>
        <w:snapToGrid/>
        <w:spacing w:after="120"/>
        <w:ind w:firstLine="210"/>
        <w:rPr>
          <w:rFonts w:ascii="Segoe UI" w:eastAsia="宋体" w:hAnsi="Segoe UI" w:cs="Segoe UI"/>
          <w:color w:val="2F6473"/>
          <w:sz w:val="23"/>
          <w:szCs w:val="23"/>
        </w:rPr>
      </w:pPr>
      <w:r w:rsidRPr="002B430E">
        <w:rPr>
          <w:rFonts w:ascii="宋体" w:eastAsia="宋体" w:hAnsi="宋体" w:cs="Segoe UI" w:hint="eastAsia"/>
          <w:color w:val="2F6473"/>
          <w:sz w:val="23"/>
          <w:szCs w:val="23"/>
        </w:rPr>
        <w:t> </w:t>
      </w:r>
    </w:p>
    <w:p w:rsidR="002B430E" w:rsidRPr="002B430E" w:rsidRDefault="002B430E" w:rsidP="002B430E">
      <w:pPr>
        <w:shd w:val="clear" w:color="auto" w:fill="DEF2F8"/>
        <w:adjustRightInd/>
        <w:snapToGrid/>
        <w:spacing w:after="120"/>
        <w:ind w:firstLine="211"/>
        <w:jc w:val="center"/>
        <w:rPr>
          <w:rFonts w:ascii="Segoe UI" w:eastAsia="宋体" w:hAnsi="Segoe UI" w:cs="Segoe UI"/>
          <w:color w:val="2F6473"/>
          <w:sz w:val="23"/>
          <w:szCs w:val="23"/>
        </w:rPr>
      </w:pPr>
      <w:r w:rsidRPr="002B430E">
        <w:rPr>
          <w:rFonts w:ascii="宋体" w:eastAsia="宋体" w:hAnsi="宋体" w:cs="Segoe UI" w:hint="eastAsia"/>
          <w:b/>
          <w:bCs/>
          <w:color w:val="2F6473"/>
          <w:sz w:val="23"/>
          <w:szCs w:val="23"/>
        </w:rPr>
        <w:t>所有者权益变动表</w:t>
      </w:r>
    </w:p>
    <w:p w:rsidR="002B430E" w:rsidRPr="002B430E" w:rsidRDefault="002B430E" w:rsidP="002B430E">
      <w:pPr>
        <w:shd w:val="clear" w:color="auto" w:fill="DEF2F8"/>
        <w:adjustRightInd/>
        <w:snapToGrid/>
        <w:ind w:firstLine="180"/>
        <w:jc w:val="center"/>
        <w:rPr>
          <w:rFonts w:ascii="Segoe UI" w:eastAsia="宋体" w:hAnsi="Segoe UI" w:cs="Segoe UI"/>
          <w:color w:val="2F6473"/>
          <w:sz w:val="23"/>
          <w:szCs w:val="23"/>
        </w:rPr>
      </w:pPr>
      <w:r w:rsidRPr="002B430E">
        <w:rPr>
          <w:rFonts w:ascii="宋体" w:eastAsia="宋体" w:hAnsi="宋体" w:cs="Segoe UI" w:hint="eastAsia"/>
          <w:color w:val="2F6473"/>
          <w:sz w:val="18"/>
          <w:szCs w:val="18"/>
        </w:rPr>
        <w:t>编制单位：A公司</w:t>
      </w:r>
      <w:r w:rsidRPr="002B430E">
        <w:rPr>
          <w:rFonts w:ascii="Segoe UI" w:eastAsia="宋体" w:hAnsi="Segoe UI" w:cs="Segoe UI"/>
          <w:color w:val="2F6473"/>
          <w:sz w:val="23"/>
          <w:szCs w:val="23"/>
        </w:rPr>
        <w:t>                 </w:t>
      </w:r>
      <w:r w:rsidRPr="002B430E">
        <w:rPr>
          <w:rFonts w:ascii="宋体" w:eastAsia="宋体" w:hAnsi="宋体" w:cs="Segoe UI" w:hint="eastAsia"/>
          <w:color w:val="2F6473"/>
          <w:sz w:val="18"/>
          <w:szCs w:val="18"/>
        </w:rPr>
        <w:t>20x5年度</w:t>
      </w:r>
      <w:r w:rsidRPr="002B430E">
        <w:rPr>
          <w:rFonts w:ascii="Segoe UI" w:eastAsia="宋体" w:hAnsi="Segoe UI" w:cs="Segoe UI"/>
          <w:color w:val="2F6473"/>
          <w:sz w:val="23"/>
          <w:szCs w:val="23"/>
        </w:rPr>
        <w:t>                       </w:t>
      </w:r>
      <w:r w:rsidRPr="002B430E">
        <w:rPr>
          <w:rFonts w:ascii="宋体" w:eastAsia="宋体" w:hAnsi="宋体" w:cs="Segoe UI" w:hint="eastAsia"/>
          <w:color w:val="2F6473"/>
          <w:sz w:val="18"/>
          <w:szCs w:val="18"/>
        </w:rPr>
        <w:t>金额单位：万元</w:t>
      </w:r>
    </w:p>
    <w:tbl>
      <w:tblPr>
        <w:tblW w:w="8265" w:type="dxa"/>
        <w:jc w:val="center"/>
        <w:tblCellMar>
          <w:left w:w="0" w:type="dxa"/>
          <w:right w:w="0" w:type="dxa"/>
        </w:tblCellMar>
        <w:tblLook w:val="04A0"/>
      </w:tblPr>
      <w:tblGrid>
        <w:gridCol w:w="2166"/>
        <w:gridCol w:w="993"/>
        <w:gridCol w:w="993"/>
        <w:gridCol w:w="709"/>
        <w:gridCol w:w="709"/>
        <w:gridCol w:w="1135"/>
        <w:gridCol w:w="1560"/>
      </w:tblGrid>
      <w:tr w:rsidR="002B430E" w:rsidRPr="002B430E" w:rsidTr="002B430E">
        <w:trPr>
          <w:trHeight w:val="300"/>
          <w:jc w:val="center"/>
        </w:trPr>
        <w:tc>
          <w:tcPr>
            <w:tcW w:w="216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项目</w:t>
            </w:r>
          </w:p>
        </w:tc>
        <w:tc>
          <w:tcPr>
            <w:tcW w:w="6095"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本年金额</w:t>
            </w:r>
          </w:p>
        </w:tc>
      </w:tr>
      <w:tr w:rsidR="002B430E" w:rsidRPr="002B430E" w:rsidTr="002B430E">
        <w:trPr>
          <w:trHeight w:val="58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B430E" w:rsidRPr="002B430E" w:rsidRDefault="002B430E" w:rsidP="002B430E">
            <w:pPr>
              <w:adjustRightInd/>
              <w:snapToGrid/>
              <w:spacing w:after="0"/>
              <w:rPr>
                <w:rFonts w:ascii="宋体" w:eastAsia="宋体" w:hAnsi="宋体" w:cs="宋体"/>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实收资本</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资本公积</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减：库存股</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盈余公积</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未分配利润</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所有者权益合计</w:t>
            </w:r>
          </w:p>
        </w:tc>
      </w:tr>
      <w:tr w:rsidR="002B430E" w:rsidRPr="002B430E" w:rsidTr="002B430E">
        <w:trPr>
          <w:trHeight w:val="300"/>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一、上年年末余额</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9000</w:t>
            </w:r>
          </w:p>
        </w:tc>
      </w:tr>
      <w:tr w:rsidR="002B430E" w:rsidRPr="002B430E" w:rsidTr="002B430E">
        <w:trPr>
          <w:trHeight w:val="300"/>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lastRenderedPageBreak/>
              <w:t>二、本年年初余额</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2B430E" w:rsidRPr="002B430E" w:rsidRDefault="002B430E" w:rsidP="002B430E">
            <w:pPr>
              <w:adjustRightInd/>
              <w:snapToGrid/>
              <w:spacing w:after="120" w:line="338" w:lineRule="atLeast"/>
              <w:jc w:val="center"/>
              <w:rPr>
                <w:rFonts w:ascii="宋体" w:eastAsia="宋体" w:hAnsi="宋体" w:cs="宋体"/>
                <w:color w:val="333333"/>
                <w:sz w:val="24"/>
                <w:szCs w:val="24"/>
                <w:shd w:val="clear" w:color="auto" w:fill="FFFFFF"/>
              </w:rPr>
            </w:pPr>
            <w:r w:rsidRPr="002B430E">
              <w:rPr>
                <w:rFonts w:ascii="宋体" w:eastAsia="宋体" w:hAnsi="宋体" w:cs="宋体" w:hint="eastAsia"/>
                <w:sz w:val="18"/>
                <w:szCs w:val="18"/>
              </w:rPr>
              <w:t>（1）</w:t>
            </w:r>
            <w:r w:rsidRPr="002B430E">
              <w:rPr>
                <w:rFonts w:ascii="宋体" w:eastAsia="宋体" w:hAnsi="宋体" w:cs="宋体"/>
                <w:color w:val="333333"/>
                <w:sz w:val="24"/>
                <w:szCs w:val="24"/>
              </w:rPr>
              <w:t>回答</w:t>
            </w:r>
            <w:r w:rsidRPr="002B430E">
              <w:rPr>
                <w:rFonts w:ascii="宋体" w:eastAsia="宋体" w:hAnsi="宋体" w:cs="宋体"/>
                <w:color w:val="333333"/>
                <w:sz w:val="24"/>
                <w:szCs w:val="24"/>
              </w:rPr>
              <w:object w:dxaOrig="405" w:dyaOrig="330">
                <v:shape id="_x0000_i7030" type="#_x0000_t75" style="width:30pt;height:18pt" o:ole="">
                  <v:imagedata r:id="rId450" o:title=""/>
                </v:shape>
                <w:control r:id="rId594" w:name="DefaultOcxName2620" w:shapeid="_x0000_i7030"/>
              </w:object>
            </w:r>
          </w:p>
          <w:p w:rsidR="002B430E" w:rsidRPr="002B430E" w:rsidRDefault="002B430E" w:rsidP="002B430E">
            <w:pPr>
              <w:adjustRightInd/>
              <w:snapToGrid/>
              <w:spacing w:after="0" w:line="338" w:lineRule="atLeast"/>
              <w:rPr>
                <w:rFonts w:ascii="宋体" w:eastAsia="宋体" w:hAnsi="宋体" w:cs="宋体"/>
                <w:sz w:val="24"/>
                <w:szCs w:val="24"/>
              </w:rPr>
            </w:pPr>
            <w:r w:rsidRPr="002B430E">
              <w:rPr>
                <w:rFonts w:ascii="宋体" w:eastAsia="宋体" w:hAnsi="宋体" w:cs="宋体"/>
                <w:color w:val="333333"/>
                <w:sz w:val="24"/>
                <w:szCs w:val="24"/>
                <w:shd w:val="clear" w:color="auto" w:fill="FFF3BF"/>
              </w:rPr>
              <w:br/>
            </w:r>
            <w:r w:rsidRPr="002B430E">
              <w:rPr>
                <w:rFonts w:ascii="宋体" w:eastAsia="宋体" w:hAnsi="宋体" w:cs="宋体"/>
                <w:color w:val="333333"/>
                <w:sz w:val="24"/>
                <w:szCs w:val="24"/>
                <w:shd w:val="clear" w:color="auto" w:fill="FFF3BF"/>
              </w:rPr>
              <w:br/>
            </w:r>
          </w:p>
        </w:tc>
      </w:tr>
      <w:tr w:rsidR="002B430E" w:rsidRPr="002B430E" w:rsidTr="002B430E">
        <w:trPr>
          <w:trHeight w:val="300"/>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三、本年增减变动金额</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1500</w:t>
            </w:r>
          </w:p>
        </w:tc>
      </w:tr>
      <w:tr w:rsidR="002B430E" w:rsidRPr="002B430E" w:rsidTr="002B430E">
        <w:trPr>
          <w:trHeight w:val="465"/>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四、本年年末余额</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2B430E" w:rsidRPr="002B430E" w:rsidRDefault="002B430E" w:rsidP="002B430E">
            <w:pPr>
              <w:adjustRightInd/>
              <w:snapToGrid/>
              <w:spacing w:after="120" w:line="338" w:lineRule="atLeast"/>
              <w:jc w:val="center"/>
              <w:rPr>
                <w:rFonts w:ascii="宋体" w:eastAsia="宋体" w:hAnsi="宋体" w:cs="宋体"/>
                <w:color w:val="333333"/>
                <w:sz w:val="24"/>
                <w:szCs w:val="24"/>
                <w:shd w:val="clear" w:color="auto" w:fill="FFFFFF"/>
              </w:rPr>
            </w:pPr>
            <w:r w:rsidRPr="002B430E">
              <w:rPr>
                <w:rFonts w:ascii="宋体" w:eastAsia="宋体" w:hAnsi="宋体" w:cs="宋体" w:hint="eastAsia"/>
                <w:sz w:val="18"/>
                <w:szCs w:val="18"/>
              </w:rPr>
              <w:t>（2）</w:t>
            </w:r>
            <w:r w:rsidRPr="002B430E">
              <w:rPr>
                <w:rFonts w:ascii="宋体" w:eastAsia="宋体" w:hAnsi="宋体" w:cs="宋体"/>
                <w:color w:val="333333"/>
                <w:sz w:val="24"/>
                <w:szCs w:val="24"/>
              </w:rPr>
              <w:t>回答</w:t>
            </w:r>
            <w:r w:rsidRPr="002B430E">
              <w:rPr>
                <w:rFonts w:ascii="宋体" w:eastAsia="宋体" w:hAnsi="宋体" w:cs="宋体"/>
                <w:color w:val="333333"/>
                <w:sz w:val="24"/>
                <w:szCs w:val="24"/>
              </w:rPr>
              <w:object w:dxaOrig="405" w:dyaOrig="330">
                <v:shape id="_x0000_i7029" type="#_x0000_t75" style="width:34.5pt;height:18pt" o:ole="">
                  <v:imagedata r:id="rId498" o:title=""/>
                </v:shape>
                <w:control r:id="rId595" w:name="DefaultOcxName2720" w:shapeid="_x0000_i7029"/>
              </w:object>
            </w:r>
          </w:p>
          <w:p w:rsidR="002B430E" w:rsidRPr="002B430E" w:rsidRDefault="002B430E" w:rsidP="002B430E">
            <w:pPr>
              <w:adjustRightInd/>
              <w:snapToGrid/>
              <w:spacing w:after="0" w:line="338" w:lineRule="atLeast"/>
              <w:rPr>
                <w:rFonts w:ascii="宋体" w:eastAsia="宋体" w:hAnsi="宋体" w:cs="宋体"/>
                <w:sz w:val="24"/>
                <w:szCs w:val="24"/>
              </w:rPr>
            </w:pPr>
            <w:r w:rsidRPr="002B430E">
              <w:rPr>
                <w:rFonts w:ascii="宋体" w:eastAsia="宋体" w:hAnsi="宋体" w:cs="宋体"/>
                <w:color w:val="333333"/>
                <w:sz w:val="24"/>
                <w:szCs w:val="24"/>
                <w:shd w:val="clear" w:color="auto" w:fill="FFF3BF"/>
              </w:rPr>
              <w:br/>
            </w:r>
            <w:r w:rsidRPr="002B430E">
              <w:rPr>
                <w:rFonts w:ascii="宋体" w:eastAsia="宋体" w:hAnsi="宋体" w:cs="宋体"/>
                <w:color w:val="333333"/>
                <w:sz w:val="24"/>
                <w:szCs w:val="24"/>
                <w:shd w:val="clear" w:color="auto" w:fill="FFF3BF"/>
              </w:rPr>
              <w:br/>
            </w:r>
          </w:p>
        </w:tc>
      </w:tr>
    </w:tbl>
    <w:p w:rsidR="002B430E" w:rsidRPr="002B430E" w:rsidRDefault="002B430E" w:rsidP="002B430E">
      <w:pPr>
        <w:shd w:val="clear" w:color="auto" w:fill="DEF2F8"/>
        <w:adjustRightInd/>
        <w:snapToGrid/>
        <w:spacing w:after="120"/>
        <w:rPr>
          <w:rFonts w:ascii="Segoe UI" w:eastAsia="宋体" w:hAnsi="Segoe UI" w:cs="Segoe UI"/>
          <w:color w:val="2F6473"/>
          <w:sz w:val="23"/>
          <w:szCs w:val="23"/>
        </w:rPr>
      </w:pPr>
    </w:p>
    <w:p w:rsidR="002B430E" w:rsidRPr="002B430E" w:rsidRDefault="002B430E" w:rsidP="002B430E">
      <w:pPr>
        <w:shd w:val="clear" w:color="auto" w:fill="FCEFDC"/>
        <w:adjustRightInd/>
        <w:snapToGrid/>
        <w:spacing w:after="100" w:afterAutospacing="1"/>
        <w:outlineLvl w:val="3"/>
        <w:rPr>
          <w:rFonts w:ascii="inherit" w:eastAsia="宋体" w:hAnsi="inherit" w:cs="Segoe UI"/>
          <w:color w:val="7D5A29"/>
          <w:sz w:val="24"/>
          <w:szCs w:val="24"/>
        </w:rPr>
      </w:pPr>
      <w:r w:rsidRPr="002B430E">
        <w:rPr>
          <w:rFonts w:ascii="inherit" w:eastAsia="宋体" w:hAnsi="inherit" w:cs="Segoe UI"/>
          <w:color w:val="7D5A29"/>
          <w:sz w:val="24"/>
          <w:szCs w:val="24"/>
        </w:rPr>
        <w:t>反馈</w:t>
      </w:r>
    </w:p>
    <w:p w:rsidR="002B430E" w:rsidRPr="002B430E" w:rsidRDefault="002B430E" w:rsidP="002B430E">
      <w:pPr>
        <w:shd w:val="clear" w:color="auto" w:fill="FCEFDC"/>
        <w:adjustRightInd/>
        <w:snapToGrid/>
        <w:spacing w:after="120"/>
        <w:rPr>
          <w:rFonts w:ascii="Segoe UI" w:eastAsia="宋体" w:hAnsi="Segoe UI" w:cs="Segoe UI"/>
          <w:color w:val="7D5A29"/>
          <w:sz w:val="23"/>
          <w:szCs w:val="23"/>
        </w:rPr>
      </w:pPr>
      <w:r w:rsidRPr="002B430E">
        <w:rPr>
          <w:rFonts w:ascii="宋体" w:eastAsia="宋体" w:hAnsi="宋体" w:cs="Segoe UI" w:hint="eastAsia"/>
          <w:color w:val="7D5A29"/>
          <w:sz w:val="23"/>
          <w:szCs w:val="23"/>
        </w:rPr>
        <w:t>（1）本年年初所有者权益合计=9000（万元）</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宋体" w:eastAsia="宋体" w:hAnsi="宋体" w:cs="Segoe UI" w:hint="eastAsia"/>
          <w:color w:val="7D5A29"/>
          <w:sz w:val="23"/>
          <w:szCs w:val="23"/>
        </w:rPr>
        <w:t>（2）本年年末所有者权益合计=（1）9000+1500=10500（万元）</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所有者权益变动表根据（　　）填列。</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79" type="#_x0000_t75" style="width:20.25pt;height:15.75pt" o:ole="">
            <v:imagedata r:id="rId50" o:title=""/>
          </v:shape>
          <w:control r:id="rId596" w:name="DefaultOcxName43" w:shapeid="_x0000_i7179"/>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“实收资本（或股本）”、“资本公积”、“盈余公积”、“利润分配”等账户及相关明细账的期末余额分析</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78" type="#_x0000_t75" style="width:20.25pt;height:15.75pt" o:ole="">
            <v:imagedata r:id="rId50" o:title=""/>
          </v:shape>
          <w:control r:id="rId597" w:name="DefaultOcxName147" w:shapeid="_x0000_i7178"/>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“实收资本（或股本）”、“资本公积”、“盈余公积”、“利润分配”等账户及相关明细账的期初余额分析</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77" type="#_x0000_t75" style="width:20.25pt;height:15.75pt" o:ole="">
            <v:imagedata r:id="rId50" o:title=""/>
          </v:shape>
          <w:control r:id="rId598" w:name="DefaultOcxName230" w:shapeid="_x0000_i7177"/>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“实收资本（或股本）”、“资本公积”、“盈余公积”、“利润分配”等账户及相关明细账的期初余额、本期借贷方发生额、期末余额分析填列</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76" type="#_x0000_t75" style="width:20.25pt;height:15.75pt" o:ole="">
            <v:imagedata r:id="rId50" o:title=""/>
          </v:shape>
          <w:control r:id="rId599" w:name="DefaultOcxName313" w:shapeid="_x0000_i7176"/>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“实收资本（或股本）”、“资本公积”、“盈余公积”、“利润分配”等账户及相关明细账的本期借贷方发生额分析</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009A6D9D">
        <w:rPr>
          <w:rFonts w:ascii="宋体" w:eastAsia="宋体" w:hAnsi="宋体" w:cs="宋体"/>
          <w:color w:val="7D5A29"/>
          <w:sz w:val="24"/>
          <w:szCs w:val="24"/>
        </w:rPr>
        <w:t>C</w:t>
      </w:r>
      <w:r w:rsidRPr="002B430E">
        <w:rPr>
          <w:rFonts w:ascii="宋体" w:eastAsia="宋体" w:hAnsi="宋体" w:cs="宋体" w:hint="eastAsia"/>
          <w:color w:val="7D5A29"/>
          <w:sz w:val="21"/>
          <w:szCs w:val="21"/>
        </w:rPr>
        <w:t>“实收资本（或股本）”、“资本公积”、“盈余公积”、“利润分配”等账户及相关明细账的期初余额、本期借贷方发生额、期末余额分析填列</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所有者权益变动表是反映构成所有者权益的各组成部分（　　）情况的报表。</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sidRPr="002B430E">
        <w:rPr>
          <w:rFonts w:ascii="宋体" w:eastAsia="宋体" w:hAnsi="宋体" w:cs="宋体" w:hint="eastAsia"/>
          <w:color w:val="7D5A29"/>
          <w:sz w:val="21"/>
          <w:szCs w:val="21"/>
        </w:rPr>
        <w:t>当期增减变化</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在所有者权益变动表上，不应当列示（　　）项目。</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选择一项或多项：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9" type="#_x0000_t75" style="width:20.25pt;height:15.75pt" o:ole="">
            <v:imagedata r:id="rId41" o:title=""/>
          </v:shape>
          <w:control r:id="rId600" w:name="DefaultOcxName1046" w:shapeid="_x0000_i7169"/>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非流动负债合计</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8" type="#_x0000_t75" style="width:20.25pt;height:15.75pt" o:ole="">
            <v:imagedata r:id="rId41" o:title=""/>
          </v:shape>
          <w:control r:id="rId601" w:name="DefaultOcxName1147" w:shapeid="_x0000_i7168"/>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资产合计</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7" type="#_x0000_t75" style="width:20.25pt;height:15.75pt" o:ole="">
            <v:imagedata r:id="rId41" o:title=""/>
          </v:shape>
          <w:control r:id="rId602" w:name="DefaultOcxName1246" w:shapeid="_x0000_i7167"/>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提取的盈余公积</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6" type="#_x0000_t75" style="width:20.25pt;height:15.75pt" o:ole="">
            <v:imagedata r:id="rId41" o:title=""/>
          </v:shape>
          <w:control r:id="rId603" w:name="DefaultOcxName1346" w:shapeid="_x0000_i7166"/>
        </w:object>
      </w:r>
      <w:r w:rsidRPr="002B430E">
        <w:rPr>
          <w:rFonts w:ascii="宋体" w:eastAsia="宋体" w:hAnsi="宋体" w:cs="宋体"/>
          <w:color w:val="2F6473"/>
          <w:sz w:val="24"/>
          <w:szCs w:val="24"/>
        </w:rPr>
        <w:t>d. </w:t>
      </w:r>
      <w:r w:rsidRPr="002B430E">
        <w:rPr>
          <w:rFonts w:ascii="宋体" w:eastAsia="宋体" w:hAnsi="宋体" w:cs="宋体" w:hint="eastAsia"/>
          <w:color w:val="2F6473"/>
          <w:sz w:val="21"/>
          <w:szCs w:val="21"/>
        </w:rPr>
        <w:t>所有者投入资本和向所有者分配利润等</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lastRenderedPageBreak/>
        <w:t>正确答案是：</w:t>
      </w:r>
      <w:r w:rsidRPr="002B430E">
        <w:rPr>
          <w:rFonts w:ascii="宋体" w:eastAsia="宋体" w:hAnsi="宋体" w:cs="宋体" w:hint="eastAsia"/>
          <w:color w:val="7D5A29"/>
          <w:sz w:val="21"/>
          <w:szCs w:val="21"/>
        </w:rPr>
        <w:t>非流动负债合计</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资产合计</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在所有者权益变动表上，应当列示（　　）项目。</w:t>
      </w:r>
    </w:p>
    <w:p w:rsidR="002B430E" w:rsidRPr="002B430E" w:rsidRDefault="002B430E" w:rsidP="002B430E">
      <w:pPr>
        <w:shd w:val="clear" w:color="auto" w:fill="DEF2F8"/>
        <w:adjustRightInd/>
        <w:snapToGrid/>
        <w:spacing w:after="0"/>
        <w:rPr>
          <w:rFonts w:ascii="宋体" w:eastAsia="宋体" w:hAnsi="宋体" w:cs="宋体"/>
          <w:color w:val="2F6473"/>
          <w:sz w:val="24"/>
          <w:szCs w:val="24"/>
        </w:rPr>
      </w:pPr>
      <w:r w:rsidRPr="002B430E">
        <w:rPr>
          <w:rFonts w:ascii="宋体" w:eastAsia="宋体" w:hAnsi="宋体" w:cs="宋体"/>
          <w:color w:val="2F6473"/>
          <w:sz w:val="24"/>
          <w:szCs w:val="24"/>
        </w:rPr>
        <w:t>选择一项或多项：</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4" type="#_x0000_t75" style="width:20.25pt;height:15.75pt" o:ole="">
            <v:imagedata r:id="rId41" o:title=""/>
          </v:shape>
          <w:control r:id="rId604" w:name="DefaultOcxName1555" w:shapeid="_x0000_i7164"/>
        </w:object>
      </w:r>
      <w:r w:rsidRPr="002B430E">
        <w:rPr>
          <w:rFonts w:ascii="宋体" w:eastAsia="宋体" w:hAnsi="宋体" w:cs="宋体"/>
          <w:color w:val="2F6473"/>
          <w:sz w:val="24"/>
          <w:szCs w:val="24"/>
        </w:rPr>
        <w:t>a. </w:t>
      </w:r>
      <w:r w:rsidRPr="002B430E">
        <w:rPr>
          <w:rFonts w:ascii="宋体" w:eastAsia="宋体" w:hAnsi="宋体" w:cs="宋体" w:hint="eastAsia"/>
          <w:color w:val="2F6473"/>
          <w:sz w:val="21"/>
          <w:szCs w:val="21"/>
        </w:rPr>
        <w:t>未分配利润的期初、期末余额及其调节情况</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3" type="#_x0000_t75" style="width:20.25pt;height:15.75pt" o:ole="">
            <v:imagedata r:id="rId41" o:title=""/>
          </v:shape>
          <w:control r:id="rId605" w:name="DefaultOcxName1655" w:shapeid="_x0000_i7163"/>
        </w:object>
      </w:r>
      <w:r w:rsidRPr="002B430E">
        <w:rPr>
          <w:rFonts w:ascii="宋体" w:eastAsia="宋体" w:hAnsi="宋体" w:cs="宋体"/>
          <w:color w:val="2F6473"/>
          <w:sz w:val="24"/>
          <w:szCs w:val="24"/>
        </w:rPr>
        <w:t>b. </w:t>
      </w:r>
      <w:r w:rsidRPr="002B430E">
        <w:rPr>
          <w:rFonts w:ascii="宋体" w:eastAsia="宋体" w:hAnsi="宋体" w:cs="宋体" w:hint="eastAsia"/>
          <w:color w:val="2F6473"/>
          <w:sz w:val="21"/>
          <w:szCs w:val="21"/>
        </w:rPr>
        <w:t>资本公积的期初、期末余额及其调节情况</w:t>
      </w:r>
    </w:p>
    <w:p w:rsidR="002B430E" w:rsidRPr="002B430E" w:rsidRDefault="002B430E" w:rsidP="002B430E">
      <w:pPr>
        <w:shd w:val="clear" w:color="auto" w:fill="DEF2F8"/>
        <w:adjustRightInd/>
        <w:snapToGrid/>
        <w:spacing w:after="0"/>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2" type="#_x0000_t75" style="width:20.25pt;height:15.75pt" o:ole="">
            <v:imagedata r:id="rId41" o:title=""/>
          </v:shape>
          <w:control r:id="rId606" w:name="DefaultOcxName1755" w:shapeid="_x0000_i7162"/>
        </w:object>
      </w:r>
      <w:r w:rsidRPr="002B430E">
        <w:rPr>
          <w:rFonts w:ascii="宋体" w:eastAsia="宋体" w:hAnsi="宋体" w:cs="宋体"/>
          <w:color w:val="2F6473"/>
          <w:sz w:val="24"/>
          <w:szCs w:val="24"/>
        </w:rPr>
        <w:t>c. </w:t>
      </w:r>
      <w:r w:rsidRPr="002B430E">
        <w:rPr>
          <w:rFonts w:ascii="宋体" w:eastAsia="宋体" w:hAnsi="宋体" w:cs="宋体" w:hint="eastAsia"/>
          <w:color w:val="2F6473"/>
          <w:sz w:val="21"/>
          <w:szCs w:val="21"/>
        </w:rPr>
        <w:t>实收资本的期初、期末余额及其调节情况</w:t>
      </w:r>
    </w:p>
    <w:p w:rsidR="002B430E" w:rsidRPr="002B430E" w:rsidRDefault="002B430E" w:rsidP="002B430E">
      <w:pPr>
        <w:shd w:val="clear" w:color="auto" w:fill="DEF2F8"/>
        <w:adjustRightInd/>
        <w:snapToGrid/>
        <w:spacing w:after="72"/>
        <w:ind w:hanging="375"/>
        <w:rPr>
          <w:rFonts w:ascii="宋体" w:eastAsia="宋体" w:hAnsi="宋体" w:cs="宋体"/>
          <w:color w:val="2F6473"/>
          <w:sz w:val="24"/>
          <w:szCs w:val="24"/>
        </w:rPr>
      </w:pPr>
      <w:r w:rsidRPr="002B430E">
        <w:rPr>
          <w:rFonts w:ascii="宋体" w:eastAsia="宋体" w:hAnsi="宋体" w:cs="宋体"/>
          <w:color w:val="2F6473"/>
          <w:sz w:val="24"/>
          <w:szCs w:val="24"/>
        </w:rPr>
        <w:object w:dxaOrig="405" w:dyaOrig="330">
          <v:shape id="_x0000_i7161" type="#_x0000_t75" style="width:20.25pt;height:15.75pt" o:ole="">
            <v:imagedata r:id="rId41" o:title=""/>
          </v:shape>
          <w:control r:id="rId607" w:name="DefaultOcxName1855" w:shapeid="_x0000_i7161"/>
        </w:object>
      </w:r>
      <w:r w:rsidRPr="002B430E">
        <w:rPr>
          <w:rFonts w:ascii="宋体" w:eastAsia="宋体" w:hAnsi="宋体" w:cs="宋体"/>
          <w:color w:val="2F6473"/>
          <w:sz w:val="24"/>
          <w:szCs w:val="24"/>
        </w:rPr>
        <w:t>d. </w:t>
      </w:r>
      <w:r w:rsidRPr="00B548C1">
        <w:rPr>
          <w:rFonts w:ascii="宋体" w:eastAsia="宋体" w:hAnsi="宋体" w:cs="宋体" w:hint="eastAsia"/>
          <w:color w:val="FF0000"/>
          <w:sz w:val="21"/>
          <w:szCs w:val="21"/>
        </w:rPr>
        <w:t>应付</w:t>
      </w:r>
      <w:r w:rsidRPr="002B430E">
        <w:rPr>
          <w:rFonts w:ascii="宋体" w:eastAsia="宋体" w:hAnsi="宋体" w:cs="宋体" w:hint="eastAsia"/>
          <w:color w:val="2F6473"/>
          <w:sz w:val="21"/>
          <w:szCs w:val="21"/>
        </w:rPr>
        <w:t>利息的期初、期末余额及其调节情况</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正确答案是：</w:t>
      </w:r>
      <w:r>
        <w:rPr>
          <w:rFonts w:ascii="宋体" w:eastAsia="宋体" w:hAnsi="宋体" w:cs="宋体"/>
          <w:color w:val="7D5A29"/>
          <w:sz w:val="24"/>
          <w:szCs w:val="24"/>
        </w:rPr>
        <w:t>ABC</w:t>
      </w:r>
      <w:r w:rsidRPr="002B430E">
        <w:rPr>
          <w:rFonts w:ascii="宋体" w:eastAsia="宋体" w:hAnsi="宋体" w:cs="宋体" w:hint="eastAsia"/>
          <w:color w:val="7D5A29"/>
          <w:sz w:val="21"/>
          <w:szCs w:val="21"/>
        </w:rPr>
        <w:t>实收资本的期初、期末余额及其调节情况</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资本公积的期初、期末余额及其调节情况</w:t>
      </w:r>
      <w:r w:rsidRPr="002B430E">
        <w:rPr>
          <w:rFonts w:ascii="宋体" w:eastAsia="宋体" w:hAnsi="宋体" w:cs="宋体"/>
          <w:color w:val="7D5A29"/>
          <w:sz w:val="24"/>
          <w:szCs w:val="24"/>
        </w:rPr>
        <w:t>, </w:t>
      </w:r>
      <w:r w:rsidRPr="002B430E">
        <w:rPr>
          <w:rFonts w:ascii="宋体" w:eastAsia="宋体" w:hAnsi="宋体" w:cs="宋体" w:hint="eastAsia"/>
          <w:color w:val="7D5A29"/>
          <w:sz w:val="21"/>
          <w:szCs w:val="21"/>
        </w:rPr>
        <w:t>未分配利润的期初、期末余额及其调节情况</w:t>
      </w:r>
    </w:p>
    <w:p w:rsidR="002B430E" w:rsidRPr="002B430E" w:rsidRDefault="002B430E" w:rsidP="002B430E">
      <w:pPr>
        <w:shd w:val="clear" w:color="auto" w:fill="DEF2F8"/>
        <w:adjustRightInd/>
        <w:snapToGrid/>
        <w:ind w:firstLine="210"/>
        <w:rPr>
          <w:rFonts w:ascii="宋体" w:eastAsia="宋体" w:hAnsi="宋体" w:cs="宋体"/>
          <w:color w:val="2F6473"/>
          <w:sz w:val="24"/>
          <w:szCs w:val="24"/>
        </w:rPr>
      </w:pPr>
      <w:r w:rsidRPr="002B430E">
        <w:rPr>
          <w:rFonts w:ascii="宋体" w:eastAsia="宋体" w:hAnsi="宋体" w:cs="宋体" w:hint="eastAsia"/>
          <w:color w:val="2F6473"/>
          <w:sz w:val="24"/>
          <w:szCs w:val="24"/>
        </w:rPr>
        <w:t>所有者权益变动表可以反映债权人所拥有的权益，据以判断资本保值、增值的情况以及对负债的保障程度。（　　）</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正确的答案是“错”。</w:t>
      </w:r>
    </w:p>
    <w:p w:rsidR="002B430E" w:rsidRPr="002B430E" w:rsidRDefault="002B430E" w:rsidP="002B430E">
      <w:pPr>
        <w:shd w:val="clear" w:color="auto" w:fill="DEF2F8"/>
        <w:adjustRightInd/>
        <w:snapToGrid/>
        <w:rPr>
          <w:rFonts w:ascii="宋体" w:eastAsia="宋体" w:hAnsi="宋体" w:cs="宋体"/>
          <w:color w:val="2F6473"/>
          <w:sz w:val="24"/>
          <w:szCs w:val="24"/>
        </w:rPr>
      </w:pPr>
      <w:r w:rsidRPr="002B430E">
        <w:rPr>
          <w:rFonts w:ascii="宋体" w:eastAsia="宋体" w:hAnsi="宋体" w:cs="宋体" w:hint="eastAsia"/>
          <w:color w:val="2F6473"/>
          <w:sz w:val="21"/>
          <w:szCs w:val="21"/>
        </w:rPr>
        <w:t>所有者权益变动表“未分配利润”栏目的本年年末余额应当与本年资产负债表“未分配利润”项目的年末余额相等。（　　）</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正确的答案是“对”。</w:t>
      </w:r>
    </w:p>
    <w:p w:rsidR="002B430E" w:rsidRPr="002B430E" w:rsidRDefault="002B430E" w:rsidP="002B430E">
      <w:pPr>
        <w:shd w:val="clear" w:color="auto" w:fill="DEF2F8"/>
        <w:adjustRightInd/>
        <w:snapToGrid/>
        <w:spacing w:after="120"/>
        <w:ind w:firstLine="210"/>
        <w:jc w:val="center"/>
        <w:rPr>
          <w:rFonts w:ascii="宋体" w:eastAsia="宋体" w:hAnsi="宋体" w:cs="宋体"/>
          <w:color w:val="2F6473"/>
          <w:sz w:val="24"/>
          <w:szCs w:val="24"/>
        </w:rPr>
      </w:pPr>
      <w:r w:rsidRPr="002B430E">
        <w:rPr>
          <w:rFonts w:ascii="宋体" w:eastAsia="宋体" w:hAnsi="宋体" w:cs="宋体" w:hint="eastAsia"/>
          <w:color w:val="2F6473"/>
          <w:sz w:val="24"/>
          <w:szCs w:val="24"/>
        </w:rPr>
        <w:t>甲公司20X5年12月31日利润表中综合收益总额为1304396，资产负债表有关资料如下：</w:t>
      </w:r>
    </w:p>
    <w:p w:rsidR="002B430E" w:rsidRPr="002B430E" w:rsidRDefault="002B430E" w:rsidP="002B430E">
      <w:pPr>
        <w:shd w:val="clear" w:color="auto" w:fill="DEF2F8"/>
        <w:adjustRightInd/>
        <w:snapToGrid/>
        <w:spacing w:after="120"/>
        <w:jc w:val="center"/>
        <w:rPr>
          <w:rFonts w:ascii="宋体" w:eastAsia="宋体" w:hAnsi="宋体" w:cs="宋体"/>
          <w:color w:val="2F6473"/>
          <w:sz w:val="24"/>
          <w:szCs w:val="24"/>
        </w:rPr>
      </w:pPr>
      <w:r w:rsidRPr="002B430E">
        <w:rPr>
          <w:rFonts w:ascii="宋体" w:eastAsia="宋体" w:hAnsi="宋体" w:cs="宋体" w:hint="eastAsia"/>
          <w:b/>
          <w:bCs/>
          <w:color w:val="2F6473"/>
          <w:sz w:val="18"/>
          <w:szCs w:val="18"/>
        </w:rPr>
        <w:t>资产负债表</w:t>
      </w:r>
    </w:p>
    <w:p w:rsidR="002B430E" w:rsidRPr="002B430E" w:rsidRDefault="002B430E" w:rsidP="002B430E">
      <w:pPr>
        <w:shd w:val="clear" w:color="auto" w:fill="DEF2F8"/>
        <w:adjustRightInd/>
        <w:snapToGrid/>
        <w:ind w:left="1681" w:firstLine="540"/>
        <w:jc w:val="center"/>
        <w:rPr>
          <w:rFonts w:ascii="宋体" w:eastAsia="宋体" w:hAnsi="宋体" w:cs="宋体"/>
          <w:color w:val="2F6473"/>
          <w:sz w:val="24"/>
          <w:szCs w:val="24"/>
        </w:rPr>
      </w:pPr>
      <w:r w:rsidRPr="002B430E">
        <w:rPr>
          <w:rFonts w:ascii="宋体" w:eastAsia="宋体" w:hAnsi="宋体" w:cs="宋体" w:hint="eastAsia"/>
          <w:color w:val="2F6473"/>
          <w:sz w:val="18"/>
          <w:szCs w:val="18"/>
        </w:rPr>
        <w:t>编制单位：A公司               20x5年12月31日                    金额单位：元</w:t>
      </w:r>
    </w:p>
    <w:tbl>
      <w:tblPr>
        <w:tblW w:w="8063" w:type="dxa"/>
        <w:jc w:val="center"/>
        <w:tblCellMar>
          <w:left w:w="0" w:type="dxa"/>
          <w:right w:w="0" w:type="dxa"/>
        </w:tblCellMar>
        <w:tblLook w:val="04A0"/>
      </w:tblPr>
      <w:tblGrid>
        <w:gridCol w:w="1941"/>
        <w:gridCol w:w="1035"/>
        <w:gridCol w:w="1035"/>
        <w:gridCol w:w="1992"/>
        <w:gridCol w:w="992"/>
        <w:gridCol w:w="1068"/>
      </w:tblGrid>
      <w:tr w:rsidR="002B430E" w:rsidRPr="002B430E" w:rsidTr="002B430E">
        <w:trPr>
          <w:trHeight w:val="401"/>
          <w:jc w:val="center"/>
        </w:trPr>
        <w:tc>
          <w:tcPr>
            <w:tcW w:w="19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资      产</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期末余额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年初余额</w:t>
            </w:r>
          </w:p>
        </w:tc>
        <w:tc>
          <w:tcPr>
            <w:tcW w:w="1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负债和所有者权益</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期末余额</w:t>
            </w:r>
          </w:p>
        </w:tc>
        <w:tc>
          <w:tcPr>
            <w:tcW w:w="10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b/>
                <w:bCs/>
                <w:sz w:val="18"/>
                <w:szCs w:val="18"/>
              </w:rPr>
              <w:t>年初余额</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无形资产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47000</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173000</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所有者权益：</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开发支出</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实收资本</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3800000</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2800000</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商誉</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资本公积</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1530000</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1530000</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 </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减：库存股</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长期待摊费用</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80000</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120000</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其他综合收益</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递延所得税资产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盈余公积</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1872160</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1676500</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其他非流动资产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xml:space="preserve">　</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未分配利润</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1612672</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503936</w:t>
            </w:r>
          </w:p>
        </w:tc>
      </w:tr>
      <w:tr w:rsidR="002B430E" w:rsidRPr="002B430E" w:rsidTr="002B430E">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ind w:firstLine="180"/>
              <w:rPr>
                <w:rFonts w:ascii="宋体" w:eastAsia="宋体" w:hAnsi="宋体" w:cs="宋体"/>
                <w:sz w:val="24"/>
                <w:szCs w:val="24"/>
              </w:rPr>
            </w:pPr>
            <w:r w:rsidRPr="002B430E">
              <w:rPr>
                <w:rFonts w:ascii="宋体" w:eastAsia="宋体" w:hAnsi="宋体" w:cs="宋体" w:hint="eastAsia"/>
                <w:sz w:val="18"/>
                <w:szCs w:val="18"/>
              </w:rPr>
              <w:t>  非流动资产合计</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7832399</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7531099</w:t>
            </w:r>
          </w:p>
        </w:tc>
        <w:tc>
          <w:tcPr>
            <w:tcW w:w="1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所有者权益合计</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8814832</w:t>
            </w:r>
          </w:p>
        </w:tc>
        <w:tc>
          <w:tcPr>
            <w:tcW w:w="1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B430E" w:rsidRPr="002B430E" w:rsidRDefault="002B430E" w:rsidP="002B430E">
            <w:pPr>
              <w:adjustRightInd/>
              <w:snapToGrid/>
              <w:spacing w:after="120"/>
              <w:jc w:val="right"/>
              <w:rPr>
                <w:rFonts w:ascii="宋体" w:eastAsia="宋体" w:hAnsi="宋体" w:cs="宋体"/>
                <w:sz w:val="24"/>
                <w:szCs w:val="24"/>
              </w:rPr>
            </w:pPr>
            <w:r w:rsidRPr="002B430E">
              <w:rPr>
                <w:rFonts w:ascii="宋体" w:eastAsia="宋体" w:hAnsi="宋体" w:cs="宋体" w:hint="eastAsia"/>
                <w:sz w:val="18"/>
                <w:szCs w:val="18"/>
              </w:rPr>
              <w:t>6510436</w:t>
            </w:r>
          </w:p>
        </w:tc>
      </w:tr>
    </w:tbl>
    <w:p w:rsidR="002B430E" w:rsidRPr="002B430E" w:rsidRDefault="002B430E" w:rsidP="002B430E">
      <w:pPr>
        <w:shd w:val="clear" w:color="auto" w:fill="DEF2F8"/>
        <w:adjustRightInd/>
        <w:snapToGrid/>
        <w:spacing w:after="120"/>
        <w:ind w:firstLine="210"/>
        <w:rPr>
          <w:rFonts w:ascii="宋体" w:eastAsia="宋体" w:hAnsi="宋体" w:cs="宋体"/>
          <w:color w:val="2F6473"/>
          <w:sz w:val="24"/>
          <w:szCs w:val="24"/>
        </w:rPr>
      </w:pPr>
      <w:r w:rsidRPr="002B430E">
        <w:rPr>
          <w:rFonts w:ascii="宋体" w:eastAsia="宋体" w:hAnsi="宋体" w:cs="宋体" w:hint="eastAsia"/>
          <w:color w:val="2F6473"/>
          <w:sz w:val="24"/>
          <w:szCs w:val="24"/>
        </w:rPr>
        <w:t> </w:t>
      </w:r>
    </w:p>
    <w:p w:rsidR="002B430E" w:rsidRPr="002B430E" w:rsidRDefault="002B430E" w:rsidP="002B430E">
      <w:pPr>
        <w:shd w:val="clear" w:color="auto" w:fill="DEF2F8"/>
        <w:adjustRightInd/>
        <w:snapToGrid/>
        <w:spacing w:after="120"/>
        <w:ind w:firstLine="210"/>
        <w:rPr>
          <w:rFonts w:ascii="宋体" w:eastAsia="宋体" w:hAnsi="宋体" w:cs="宋体"/>
          <w:color w:val="2F6473"/>
          <w:sz w:val="24"/>
          <w:szCs w:val="24"/>
        </w:rPr>
      </w:pPr>
      <w:r w:rsidRPr="002B430E">
        <w:rPr>
          <w:rFonts w:ascii="宋体" w:eastAsia="宋体" w:hAnsi="宋体" w:cs="宋体" w:hint="eastAsia"/>
          <w:color w:val="2F6473"/>
          <w:sz w:val="24"/>
          <w:szCs w:val="24"/>
        </w:rPr>
        <w:t>要求：根据上述账户余额资料，填写下列所有者权益变动表的相关项目。</w:t>
      </w:r>
    </w:p>
    <w:p w:rsidR="002B430E" w:rsidRPr="002B430E" w:rsidRDefault="002B430E" w:rsidP="002B430E">
      <w:pPr>
        <w:shd w:val="clear" w:color="auto" w:fill="DEF2F8"/>
        <w:adjustRightInd/>
        <w:snapToGrid/>
        <w:spacing w:after="120"/>
        <w:ind w:firstLine="210"/>
        <w:rPr>
          <w:rFonts w:ascii="宋体" w:eastAsia="宋体" w:hAnsi="宋体" w:cs="宋体"/>
          <w:color w:val="2F6473"/>
          <w:sz w:val="24"/>
          <w:szCs w:val="24"/>
        </w:rPr>
      </w:pPr>
      <w:r w:rsidRPr="002B430E">
        <w:rPr>
          <w:rFonts w:ascii="宋体" w:eastAsia="宋体" w:hAnsi="宋体" w:cs="宋体" w:hint="eastAsia"/>
          <w:color w:val="2F6473"/>
          <w:sz w:val="24"/>
          <w:szCs w:val="24"/>
        </w:rPr>
        <w:t> </w:t>
      </w:r>
    </w:p>
    <w:p w:rsidR="002B430E" w:rsidRPr="002B430E" w:rsidRDefault="002B430E" w:rsidP="002B430E">
      <w:pPr>
        <w:shd w:val="clear" w:color="auto" w:fill="DEF2F8"/>
        <w:adjustRightInd/>
        <w:snapToGrid/>
        <w:spacing w:after="120"/>
        <w:jc w:val="center"/>
        <w:rPr>
          <w:rFonts w:ascii="宋体" w:eastAsia="宋体" w:hAnsi="宋体" w:cs="宋体"/>
          <w:color w:val="2F6473"/>
          <w:sz w:val="24"/>
          <w:szCs w:val="24"/>
        </w:rPr>
      </w:pPr>
      <w:r w:rsidRPr="002B430E">
        <w:rPr>
          <w:rFonts w:ascii="宋体" w:eastAsia="宋体" w:hAnsi="宋体" w:cs="宋体" w:hint="eastAsia"/>
          <w:b/>
          <w:bCs/>
          <w:color w:val="2F6473"/>
          <w:sz w:val="24"/>
          <w:szCs w:val="24"/>
        </w:rPr>
        <w:t>所有者权益变动表</w:t>
      </w:r>
    </w:p>
    <w:p w:rsidR="002B430E" w:rsidRPr="002B430E" w:rsidRDefault="002B430E" w:rsidP="002B430E">
      <w:pPr>
        <w:shd w:val="clear" w:color="auto" w:fill="DEF2F8"/>
        <w:adjustRightInd/>
        <w:snapToGrid/>
        <w:jc w:val="center"/>
        <w:rPr>
          <w:rFonts w:ascii="宋体" w:eastAsia="宋体" w:hAnsi="宋体" w:cs="宋体"/>
          <w:color w:val="2F6473"/>
          <w:sz w:val="24"/>
          <w:szCs w:val="24"/>
        </w:rPr>
      </w:pPr>
      <w:r w:rsidRPr="002B430E">
        <w:rPr>
          <w:rFonts w:ascii="宋体" w:eastAsia="宋体" w:hAnsi="宋体" w:cs="宋体" w:hint="eastAsia"/>
          <w:color w:val="2F6473"/>
          <w:sz w:val="18"/>
          <w:szCs w:val="18"/>
        </w:rPr>
        <w:lastRenderedPageBreak/>
        <w:t>编制单位：A公司</w:t>
      </w:r>
      <w:r w:rsidRPr="002B430E">
        <w:rPr>
          <w:rFonts w:ascii="宋体" w:eastAsia="宋体" w:hAnsi="宋体" w:cs="宋体"/>
          <w:color w:val="2F6473"/>
          <w:sz w:val="24"/>
          <w:szCs w:val="24"/>
        </w:rPr>
        <w:t>                 </w:t>
      </w:r>
      <w:r w:rsidRPr="002B430E">
        <w:rPr>
          <w:rFonts w:ascii="宋体" w:eastAsia="宋体" w:hAnsi="宋体" w:cs="宋体" w:hint="eastAsia"/>
          <w:color w:val="2F6473"/>
          <w:sz w:val="18"/>
          <w:szCs w:val="18"/>
        </w:rPr>
        <w:t>20x5年度</w:t>
      </w:r>
      <w:r w:rsidRPr="002B430E">
        <w:rPr>
          <w:rFonts w:ascii="宋体" w:eastAsia="宋体" w:hAnsi="宋体" w:cs="宋体"/>
          <w:color w:val="2F6473"/>
          <w:sz w:val="24"/>
          <w:szCs w:val="24"/>
        </w:rPr>
        <w:t>                       </w:t>
      </w:r>
      <w:r w:rsidRPr="002B430E">
        <w:rPr>
          <w:rFonts w:ascii="宋体" w:eastAsia="宋体" w:hAnsi="宋体" w:cs="宋体" w:hint="eastAsia"/>
          <w:color w:val="2F6473"/>
          <w:sz w:val="18"/>
          <w:szCs w:val="18"/>
        </w:rPr>
        <w:t>金额单位：元</w:t>
      </w:r>
    </w:p>
    <w:tbl>
      <w:tblPr>
        <w:tblW w:w="8265" w:type="dxa"/>
        <w:tblInd w:w="-72" w:type="dxa"/>
        <w:tblCellMar>
          <w:left w:w="0" w:type="dxa"/>
          <w:right w:w="0" w:type="dxa"/>
        </w:tblCellMar>
        <w:tblLook w:val="04A0"/>
      </w:tblPr>
      <w:tblGrid>
        <w:gridCol w:w="2252"/>
        <w:gridCol w:w="1176"/>
        <w:gridCol w:w="1056"/>
        <w:gridCol w:w="1126"/>
        <w:gridCol w:w="1176"/>
        <w:gridCol w:w="1479"/>
      </w:tblGrid>
      <w:tr w:rsidR="002B430E" w:rsidRPr="002B430E" w:rsidTr="002B430E">
        <w:trPr>
          <w:trHeight w:val="300"/>
        </w:trPr>
        <w:tc>
          <w:tcPr>
            <w:tcW w:w="24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 </w:t>
            </w:r>
          </w:p>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项目</w:t>
            </w:r>
          </w:p>
        </w:tc>
        <w:tc>
          <w:tcPr>
            <w:tcW w:w="5812"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本年金额</w:t>
            </w:r>
          </w:p>
        </w:tc>
      </w:tr>
      <w:tr w:rsidR="002B430E" w:rsidRPr="002B430E" w:rsidTr="002B430E">
        <w:trPr>
          <w:trHeight w:val="583"/>
        </w:trPr>
        <w:tc>
          <w:tcPr>
            <w:tcW w:w="0" w:type="auto"/>
            <w:vMerge/>
            <w:tcBorders>
              <w:top w:val="single" w:sz="8" w:space="0" w:color="auto"/>
              <w:left w:val="single" w:sz="8" w:space="0" w:color="auto"/>
              <w:bottom w:val="single" w:sz="8" w:space="0" w:color="auto"/>
              <w:right w:val="single" w:sz="8" w:space="0" w:color="auto"/>
            </w:tcBorders>
            <w:vAlign w:val="center"/>
            <w:hideMark/>
          </w:tcPr>
          <w:p w:rsidR="002B430E" w:rsidRPr="002B430E" w:rsidRDefault="002B430E" w:rsidP="002B430E">
            <w:pPr>
              <w:adjustRightInd/>
              <w:snapToGrid/>
              <w:spacing w:after="0"/>
              <w:rPr>
                <w:rFonts w:ascii="宋体" w:eastAsia="宋体" w:hAnsi="宋体" w:cs="宋体"/>
                <w:sz w:val="24"/>
                <w:szCs w:val="24"/>
              </w:rP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实收资本</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资本公积</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盈余公积</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未分配利润</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所有者权益合计</w:t>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一、上年年末余额</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（1）</w:t>
            </w:r>
            <w:r w:rsidRPr="002B430E">
              <w:rPr>
                <w:rFonts w:ascii="宋体" w:eastAsia="宋体" w:hAnsi="宋体" w:cs="宋体" w:hint="eastAsia"/>
                <w:sz w:val="24"/>
                <w:szCs w:val="24"/>
              </w:rPr>
              <w:t>2800000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（2）</w:t>
            </w:r>
            <w:r w:rsidRPr="002B430E">
              <w:rPr>
                <w:rFonts w:ascii="宋体" w:eastAsia="宋体" w:hAnsi="宋体" w:cs="宋体" w:hint="eastAsia"/>
                <w:sz w:val="24"/>
                <w:szCs w:val="24"/>
              </w:rPr>
              <w:t>1530000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（3）</w:t>
            </w:r>
            <w:r w:rsidRPr="002B430E">
              <w:rPr>
                <w:rFonts w:ascii="宋体" w:eastAsia="宋体" w:hAnsi="宋体" w:cs="宋体" w:hint="eastAsia"/>
                <w:sz w:val="24"/>
                <w:szCs w:val="24"/>
              </w:rPr>
              <w:t>1676500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（4）</w:t>
            </w:r>
          </w:p>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24"/>
                <w:szCs w:val="24"/>
              </w:rPr>
              <w:t>503936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（5）</w:t>
            </w:r>
          </w:p>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24"/>
                <w:szCs w:val="24"/>
              </w:rPr>
              <w:t>6510436</w:t>
            </w:r>
          </w:p>
        </w:tc>
      </w:tr>
      <w:tr w:rsidR="002B430E" w:rsidRPr="002B430E" w:rsidTr="002B430E">
        <w:trPr>
          <w:trHeight w:val="359"/>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3"/>
                <w:szCs w:val="13"/>
              </w:rPr>
              <w:t>·····</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二、本年年初余额</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（6）</w:t>
            </w:r>
            <w:r w:rsidRPr="002B430E">
              <w:rPr>
                <w:rFonts w:ascii="宋体" w:eastAsia="宋体" w:hAnsi="宋体" w:cs="宋体" w:hint="eastAsia"/>
                <w:sz w:val="24"/>
                <w:szCs w:val="24"/>
              </w:rPr>
              <w:t>2800000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（7）</w:t>
            </w:r>
            <w:r w:rsidRPr="002B430E">
              <w:rPr>
                <w:rFonts w:ascii="宋体" w:eastAsia="宋体" w:hAnsi="宋体" w:cs="宋体" w:hint="eastAsia"/>
                <w:sz w:val="24"/>
                <w:szCs w:val="24"/>
              </w:rPr>
              <w:t>1530000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（8）</w:t>
            </w:r>
            <w:r w:rsidRPr="002B430E">
              <w:rPr>
                <w:rFonts w:ascii="宋体" w:eastAsia="宋体" w:hAnsi="宋体" w:cs="宋体" w:hint="eastAsia"/>
                <w:sz w:val="24"/>
                <w:szCs w:val="24"/>
              </w:rPr>
              <w:t>1676500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（9）</w:t>
            </w:r>
          </w:p>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24"/>
                <w:szCs w:val="24"/>
              </w:rPr>
              <w:t>503936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（10）</w:t>
            </w:r>
          </w:p>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24"/>
                <w:szCs w:val="24"/>
              </w:rPr>
              <w:t>6510436</w:t>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三、本年增减变动金额</w:t>
            </w:r>
          </w:p>
        </w:tc>
        <w:tc>
          <w:tcPr>
            <w:tcW w:w="993"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（11）</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53" type="#_x0000_t75" style="width:43.5pt;height:18pt" o:ole="">
                  <v:imagedata r:id="rId608" o:title=""/>
                </v:shape>
                <w:control r:id="rId609" w:name="DefaultOcxName2621" w:shapeid="_x0000_i7153"/>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（12）</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52" type="#_x0000_t75" style="width:39pt;height:18pt" o:ole="">
                  <v:imagedata r:id="rId610" o:title=""/>
                </v:shape>
                <w:control r:id="rId611" w:name="DefaultOcxName2721" w:shapeid="_x0000_i7152"/>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（13）</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51" type="#_x0000_t75" style="width:48pt;height:18pt" o:ole="">
                  <v:imagedata r:id="rId612" o:title=""/>
                </v:shape>
                <w:control r:id="rId613" w:name="DefaultOcxName2817" w:shapeid="_x0000_i7151"/>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559"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（14）</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50" type="#_x0000_t75" style="width:43.5pt;height:18pt" o:ole="">
                  <v:imagedata r:id="rId608" o:title=""/>
                </v:shape>
                <w:control r:id="rId614" w:name="DefaultOcxName292" w:shapeid="_x0000_i7150"/>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（一）综合收益总额</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（15）</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9" type="#_x0000_t75" style="width:48pt;height:18pt" o:ole="">
                  <v:imagedata r:id="rId612" o:title=""/>
                </v:shape>
                <w:control r:id="rId615" w:name="DefaultOcxName302" w:shapeid="_x0000_i7149"/>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46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(二)所有者投入和减少资本</w:t>
            </w:r>
          </w:p>
        </w:tc>
        <w:tc>
          <w:tcPr>
            <w:tcW w:w="993"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（16）</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8" type="#_x0000_t75" style="width:43.5pt;height:18pt" o:ole="">
                  <v:imagedata r:id="rId608" o:title=""/>
                </v:shape>
                <w:control r:id="rId616" w:name="DefaultOcxName312" w:shapeid="_x0000_i7148"/>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r>
      <w:tr w:rsidR="002B430E" w:rsidRPr="002B430E" w:rsidTr="002B430E">
        <w:trPr>
          <w:trHeight w:val="46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1.所有者投入资本</w:t>
            </w:r>
          </w:p>
        </w:tc>
        <w:tc>
          <w:tcPr>
            <w:tcW w:w="993"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（17）</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7" type="#_x0000_t75" style="width:43.5pt;height:18pt" o:ole="">
                  <v:imagedata r:id="rId608" o:title=""/>
                </v:shape>
                <w:control r:id="rId617" w:name="DefaultOcxName321" w:shapeid="_x0000_i7147"/>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46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(三)利润分配</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（18）</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6" type="#_x0000_t75" style="width:39pt;height:18pt" o:ole="">
                  <v:imagedata r:id="rId610" o:title=""/>
                </v:shape>
                <w:control r:id="rId618" w:name="DefaultOcxName332" w:shapeid="_x0000_i7146"/>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（19）</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5" type="#_x0000_t75" style="width:48pt;height:18pt" o:ole="">
                  <v:imagedata r:id="rId612" o:title=""/>
                </v:shape>
                <w:control r:id="rId619" w:name="DefaultOcxName341" w:shapeid="_x0000_i7145"/>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 </w:t>
            </w:r>
          </w:p>
        </w:tc>
      </w:tr>
      <w:tr w:rsidR="002B430E" w:rsidRPr="002B430E" w:rsidTr="002B430E">
        <w:trPr>
          <w:trHeight w:val="30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1.提取盈余公积</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（20）</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4" type="#_x0000_t75" style="width:39pt;height:18pt" o:ole="">
                  <v:imagedata r:id="rId610" o:title=""/>
                </v:shape>
                <w:control r:id="rId620" w:name="DefaultOcxName351" w:shapeid="_x0000_i7144"/>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lastRenderedPageBreak/>
              <w:t>（21）</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3" type="#_x0000_t75" style="width:43.5pt;height:18pt" o:ole="">
                  <v:imagedata r:id="rId608" o:title=""/>
                </v:shape>
                <w:control r:id="rId621" w:name="DefaultOcxName361" w:shapeid="_x0000_i7143"/>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lastRenderedPageBreak/>
              <w:t> </w:t>
            </w:r>
          </w:p>
        </w:tc>
      </w:tr>
      <w:tr w:rsidR="002B430E" w:rsidRPr="002B430E" w:rsidTr="002B430E">
        <w:trPr>
          <w:trHeight w:val="318"/>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lastRenderedPageBreak/>
              <w:t>······</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 </w:t>
            </w:r>
          </w:p>
        </w:tc>
      </w:tr>
      <w:tr w:rsidR="002B430E" w:rsidRPr="002B430E" w:rsidTr="002B430E">
        <w:trPr>
          <w:trHeight w:val="46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(四)所有者权益内部结转</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i/>
                <w:iCs/>
                <w:sz w:val="18"/>
                <w:szCs w:val="18"/>
              </w:rPr>
              <w:t>-</w:t>
            </w:r>
          </w:p>
        </w:tc>
      </w:tr>
      <w:tr w:rsidR="002B430E" w:rsidRPr="002B430E" w:rsidTr="002B430E">
        <w:trPr>
          <w:trHeight w:val="46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30E" w:rsidRPr="002B430E" w:rsidRDefault="002B430E" w:rsidP="002B430E">
            <w:pPr>
              <w:adjustRightInd/>
              <w:snapToGrid/>
              <w:spacing w:after="120"/>
              <w:rPr>
                <w:rFonts w:ascii="宋体" w:eastAsia="宋体" w:hAnsi="宋体" w:cs="宋体"/>
                <w:sz w:val="24"/>
                <w:szCs w:val="24"/>
              </w:rPr>
            </w:pPr>
            <w:r w:rsidRPr="002B430E">
              <w:rPr>
                <w:rFonts w:ascii="宋体" w:eastAsia="宋体" w:hAnsi="宋体" w:cs="宋体" w:hint="eastAsia"/>
                <w:sz w:val="18"/>
                <w:szCs w:val="18"/>
              </w:rPr>
              <w:t>四、本年年末余额</w:t>
            </w:r>
          </w:p>
        </w:tc>
        <w:tc>
          <w:tcPr>
            <w:tcW w:w="993"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（22）</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2" type="#_x0000_t75" style="width:48pt;height:18pt" o:ole="">
                  <v:imagedata r:id="rId612" o:title=""/>
                </v:shape>
                <w:control r:id="rId622" w:name="DefaultOcxName371" w:shapeid="_x0000_i7142"/>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430E" w:rsidRPr="002B430E" w:rsidRDefault="002B430E" w:rsidP="002B430E">
            <w:pPr>
              <w:adjustRightInd/>
              <w:snapToGrid/>
              <w:spacing w:after="120"/>
              <w:jc w:val="center"/>
              <w:rPr>
                <w:rFonts w:ascii="宋体" w:eastAsia="宋体" w:hAnsi="宋体" w:cs="宋体"/>
                <w:sz w:val="24"/>
                <w:szCs w:val="24"/>
              </w:rPr>
            </w:pPr>
            <w:r w:rsidRPr="002B430E">
              <w:rPr>
                <w:rFonts w:ascii="宋体" w:eastAsia="宋体" w:hAnsi="宋体" w:cs="宋体" w:hint="eastAsia"/>
                <w:sz w:val="18"/>
                <w:szCs w:val="18"/>
              </w:rPr>
              <w:t>（23）</w:t>
            </w:r>
            <w:r w:rsidRPr="002B430E">
              <w:rPr>
                <w:rFonts w:ascii="宋体" w:eastAsia="宋体" w:hAnsi="宋体" w:cs="宋体" w:hint="eastAsia"/>
                <w:sz w:val="24"/>
                <w:szCs w:val="24"/>
              </w:rPr>
              <w:t>1530000</w:t>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（24）</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1" type="#_x0000_t75" style="width:43.5pt;height:18pt" o:ole="">
                  <v:imagedata r:id="rId608" o:title=""/>
                </v:shape>
                <w:control r:id="rId623" w:name="DefaultOcxName381" w:shapeid="_x0000_i7141"/>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134"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（25）</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40" type="#_x0000_t75" style="width:48pt;height:18pt" o:ole="">
                  <v:imagedata r:id="rId612" o:title=""/>
                </v:shape>
                <w:control r:id="rId624" w:name="DefaultOcxName391" w:shapeid="_x0000_i7140"/>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c>
          <w:tcPr>
            <w:tcW w:w="1559"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2B430E" w:rsidRPr="002B430E" w:rsidRDefault="002B430E" w:rsidP="002B430E">
            <w:pPr>
              <w:adjustRightInd/>
              <w:snapToGrid/>
              <w:spacing w:after="120" w:line="270" w:lineRule="atLeast"/>
              <w:jc w:val="center"/>
              <w:rPr>
                <w:rFonts w:ascii="宋体" w:eastAsia="宋体" w:hAnsi="宋体" w:cs="宋体"/>
                <w:sz w:val="18"/>
                <w:szCs w:val="18"/>
              </w:rPr>
            </w:pPr>
            <w:r w:rsidRPr="002B430E">
              <w:rPr>
                <w:rFonts w:ascii="宋体" w:eastAsia="宋体" w:hAnsi="宋体" w:cs="宋体" w:hint="eastAsia"/>
                <w:sz w:val="18"/>
                <w:szCs w:val="18"/>
              </w:rPr>
              <w:t>（26）</w:t>
            </w:r>
            <w:r w:rsidRPr="002B430E">
              <w:rPr>
                <w:rFonts w:ascii="宋体" w:eastAsia="宋体" w:hAnsi="宋体" w:cs="宋体" w:hint="eastAsia"/>
                <w:sz w:val="18"/>
              </w:rPr>
              <w:t>回答</w:t>
            </w:r>
            <w:r w:rsidRPr="002B430E">
              <w:rPr>
                <w:rFonts w:ascii="宋体" w:eastAsia="宋体" w:hAnsi="宋体" w:cs="宋体"/>
                <w:sz w:val="18"/>
              </w:rPr>
              <w:object w:dxaOrig="405" w:dyaOrig="330">
                <v:shape id="_x0000_i7139" type="#_x0000_t75" style="width:43.5pt;height:18pt" o:ole="">
                  <v:imagedata r:id="rId608" o:title=""/>
                </v:shape>
                <w:control r:id="rId625" w:name="DefaultOcxName401" w:shapeid="_x0000_i7139"/>
              </w:object>
            </w:r>
          </w:p>
          <w:p w:rsidR="002B430E" w:rsidRPr="002B430E" w:rsidRDefault="002B430E" w:rsidP="002B430E">
            <w:pPr>
              <w:adjustRightInd/>
              <w:snapToGrid/>
              <w:spacing w:after="0" w:line="270" w:lineRule="atLeast"/>
              <w:rPr>
                <w:rFonts w:ascii="宋体" w:eastAsia="宋体" w:hAnsi="宋体" w:cs="宋体"/>
                <w:sz w:val="24"/>
                <w:szCs w:val="24"/>
              </w:rPr>
            </w:pPr>
            <w:r w:rsidRPr="002B430E">
              <w:rPr>
                <w:rFonts w:ascii="宋体" w:eastAsia="宋体" w:hAnsi="宋体" w:cs="宋体" w:hint="eastAsia"/>
                <w:sz w:val="18"/>
                <w:szCs w:val="18"/>
                <w:shd w:val="clear" w:color="auto" w:fill="FFF3BF"/>
              </w:rPr>
              <w:br/>
            </w:r>
            <w:r w:rsidRPr="002B430E">
              <w:rPr>
                <w:rFonts w:ascii="宋体" w:eastAsia="宋体" w:hAnsi="宋体" w:cs="宋体" w:hint="eastAsia"/>
                <w:sz w:val="18"/>
                <w:szCs w:val="18"/>
                <w:shd w:val="clear" w:color="auto" w:fill="FFF3BF"/>
              </w:rPr>
              <w:br/>
            </w:r>
          </w:p>
        </w:tc>
      </w:tr>
    </w:tbl>
    <w:p w:rsidR="002B430E" w:rsidRPr="002B430E" w:rsidRDefault="002B430E" w:rsidP="002B430E">
      <w:pPr>
        <w:shd w:val="clear" w:color="auto" w:fill="FCEFDC"/>
        <w:adjustRightInd/>
        <w:snapToGrid/>
        <w:spacing w:after="100" w:afterAutospacing="1"/>
        <w:outlineLvl w:val="3"/>
        <w:rPr>
          <w:rFonts w:ascii="inherit" w:eastAsia="宋体" w:hAnsi="inherit" w:cs="宋体"/>
          <w:color w:val="7D5A29"/>
          <w:sz w:val="24"/>
          <w:szCs w:val="24"/>
        </w:rPr>
      </w:pPr>
      <w:r w:rsidRPr="002B430E">
        <w:rPr>
          <w:rFonts w:ascii="inherit" w:eastAsia="宋体" w:hAnsi="inherit" w:cs="宋体"/>
          <w:color w:val="7D5A29"/>
          <w:sz w:val="24"/>
          <w:szCs w:val="24"/>
        </w:rPr>
        <w:t>反馈</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（11）1000000（=项目16）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（12）195660 （=项目18）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（13）1108736 （=项目15+项目19）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（14）2304396（=项目11+项目12+项目13）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（15）1304396（利润表上的综合收益总额）</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（16）1000000（=项目17）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（17）1000000（=“实收资本”的期末减期初）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（18）195660（=项目20）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（19）-195660（=项目21）</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（20）195660 （=“盈余公积”的期末减期初）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（21）-195660 （由于提取盈余公积相应减少了未分配利润）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（22）3800000（=项目6+项目11=实收资本期末余额）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（24）1872160（=项目8+项目12=盈余公积期末余额）       </w:t>
      </w:r>
    </w:p>
    <w:p w:rsidR="002B430E" w:rsidRPr="002B430E" w:rsidRDefault="002B430E" w:rsidP="002B430E">
      <w:pPr>
        <w:shd w:val="clear" w:color="auto" w:fill="FCEFDC"/>
        <w:adjustRightInd/>
        <w:snapToGrid/>
        <w:spacing w:after="120"/>
        <w:rPr>
          <w:rFonts w:ascii="宋体" w:eastAsia="宋体" w:hAnsi="宋体" w:cs="宋体"/>
          <w:color w:val="7D5A29"/>
          <w:sz w:val="24"/>
          <w:szCs w:val="24"/>
        </w:rPr>
      </w:pPr>
      <w:r w:rsidRPr="002B430E">
        <w:rPr>
          <w:rFonts w:ascii="宋体" w:eastAsia="宋体" w:hAnsi="宋体" w:cs="宋体"/>
          <w:color w:val="7D5A29"/>
          <w:sz w:val="24"/>
          <w:szCs w:val="24"/>
        </w:rPr>
        <w:t>（25）1612672 （=项目9+项目13=未分配利润期末余额）      </w:t>
      </w:r>
    </w:p>
    <w:p w:rsidR="002B430E" w:rsidRPr="002B430E" w:rsidRDefault="002B430E" w:rsidP="002B430E">
      <w:pPr>
        <w:shd w:val="clear" w:color="auto" w:fill="FCEFDC"/>
        <w:adjustRightInd/>
        <w:snapToGrid/>
        <w:rPr>
          <w:rFonts w:ascii="宋体" w:eastAsia="宋体" w:hAnsi="宋体" w:cs="宋体"/>
          <w:color w:val="7D5A29"/>
          <w:sz w:val="24"/>
          <w:szCs w:val="24"/>
        </w:rPr>
      </w:pPr>
      <w:r w:rsidRPr="002B430E">
        <w:rPr>
          <w:rFonts w:ascii="宋体" w:eastAsia="宋体" w:hAnsi="宋体" w:cs="宋体"/>
          <w:color w:val="7D5A29"/>
          <w:sz w:val="24"/>
          <w:szCs w:val="24"/>
        </w:rPr>
        <w:t>（26）8814832（=项目10+项目14=所有者权益合计期末余额）</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所有者权益变动表“本年金额”栏内各项数字一般应根据（　　）科目的发生额分析填列。</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“实收资本(或股本)”、“资本公积”、“其他综合收益”、“盈余公积”、“利润分配”等</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所有者权益变动表，也称为（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9" type="#_x0000_t75" style="width:20.25pt;height:15.75pt" o:ole="">
            <v:imagedata r:id="rId50" o:title=""/>
          </v:shape>
          <w:control r:id="rId626" w:name="DefaultOcxName56" w:shapeid="_x0000_i7249"/>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股东权益变动表</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8" type="#_x0000_t75" style="width:20.25pt;height:15.75pt" o:ole="">
            <v:imagedata r:id="rId50" o:title=""/>
          </v:shape>
          <w:control r:id="rId627" w:name="DefaultOcxName66" w:shapeid="_x0000_i7248"/>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成本计算表</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7" type="#_x0000_t75" style="width:20.25pt;height:15.75pt" o:ole="">
            <v:imagedata r:id="rId50" o:title=""/>
          </v:shape>
          <w:control r:id="rId628" w:name="DefaultOcxName76" w:shapeid="_x0000_i7247"/>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利润表</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6" type="#_x0000_t75" style="width:20.25pt;height:15.75pt" o:ole="">
            <v:imagedata r:id="rId50" o:title=""/>
          </v:shape>
          <w:control r:id="rId629" w:name="DefaultOcxName87" w:shapeid="_x0000_i7246"/>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试算平衡表</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股东权益变动表</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Segoe UI" w:eastAsia="宋体" w:hAnsi="Segoe UI" w:cs="Segoe UI"/>
          <w:color w:val="2F6473"/>
          <w:sz w:val="23"/>
          <w:szCs w:val="23"/>
        </w:rPr>
        <w:lastRenderedPageBreak/>
        <w:t>属于所有者权益变动表应当列示的是（</w:t>
      </w:r>
      <w:r w:rsidRPr="002B430E">
        <w:rPr>
          <w:rFonts w:ascii="Segoe UI" w:eastAsia="宋体" w:hAnsi="Segoe UI" w:cs="Segoe UI"/>
          <w:color w:val="2F6473"/>
          <w:sz w:val="23"/>
          <w:szCs w:val="23"/>
        </w:rPr>
        <w:t>   </w:t>
      </w:r>
      <w:r w:rsidRPr="002B430E">
        <w:rPr>
          <w:rFonts w:ascii="Segoe UI" w:eastAsia="宋体" w:hAnsi="Segoe UI" w:cs="Segoe UI"/>
          <w:color w:val="2F6473"/>
          <w:sz w:val="23"/>
          <w:szCs w:val="23"/>
        </w:rPr>
        <w:t>）</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4" type="#_x0000_t75" style="width:20.25pt;height:15.75pt" o:ole="">
            <v:imagedata r:id="rId41" o:title=""/>
          </v:shape>
          <w:control r:id="rId630" w:name="DefaultOcxName1047" w:shapeid="_x0000_i7244"/>
        </w:object>
      </w:r>
      <w:r w:rsidRPr="002B430E">
        <w:rPr>
          <w:rFonts w:ascii="Segoe UI" w:eastAsia="宋体" w:hAnsi="Segoe UI" w:cs="Segoe UI"/>
          <w:color w:val="2F6473"/>
          <w:sz w:val="23"/>
        </w:rPr>
        <w:t>A. </w:t>
      </w:r>
      <w:r w:rsidRPr="002B430E">
        <w:rPr>
          <w:rFonts w:ascii="Segoe UI" w:eastAsia="宋体" w:hAnsi="Segoe UI" w:cs="Segoe UI"/>
          <w:color w:val="2F6473"/>
          <w:sz w:val="23"/>
          <w:szCs w:val="23"/>
        </w:rPr>
        <w:t>会计政策变更和差错更正的累积影响额</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3" type="#_x0000_t75" style="width:20.25pt;height:15.75pt" o:ole="">
            <v:imagedata r:id="rId41" o:title=""/>
          </v:shape>
          <w:control r:id="rId631" w:name="DefaultOcxName1148" w:shapeid="_x0000_i7243"/>
        </w:object>
      </w:r>
      <w:r w:rsidRPr="002B430E">
        <w:rPr>
          <w:rFonts w:ascii="Segoe UI" w:eastAsia="宋体" w:hAnsi="Segoe UI" w:cs="Segoe UI"/>
          <w:color w:val="2F6473"/>
          <w:sz w:val="23"/>
        </w:rPr>
        <w:t>B. </w:t>
      </w:r>
      <w:r w:rsidRPr="002B430E">
        <w:rPr>
          <w:rFonts w:ascii="Segoe UI" w:eastAsia="宋体" w:hAnsi="Segoe UI" w:cs="Segoe UI"/>
          <w:color w:val="2F6473"/>
          <w:sz w:val="23"/>
          <w:szCs w:val="23"/>
        </w:rPr>
        <w:t>所有者投入资本和向所有者分配利润</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2" type="#_x0000_t75" style="width:20.25pt;height:15.75pt" o:ole="">
            <v:imagedata r:id="rId41" o:title=""/>
          </v:shape>
          <w:control r:id="rId632" w:name="DefaultOcxName1247" w:shapeid="_x0000_i7242"/>
        </w:object>
      </w:r>
      <w:r w:rsidRPr="002B430E">
        <w:rPr>
          <w:rFonts w:ascii="Segoe UI" w:eastAsia="宋体" w:hAnsi="Segoe UI" w:cs="Segoe UI"/>
          <w:color w:val="2F6473"/>
          <w:sz w:val="23"/>
        </w:rPr>
        <w:t>C. </w:t>
      </w:r>
      <w:r w:rsidRPr="002B430E">
        <w:rPr>
          <w:rFonts w:ascii="Segoe UI" w:eastAsia="宋体" w:hAnsi="Segoe UI" w:cs="Segoe UI"/>
          <w:color w:val="2F6473"/>
          <w:sz w:val="23"/>
          <w:szCs w:val="23"/>
        </w:rPr>
        <w:t>净利润</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41" type="#_x0000_t75" style="width:20.25pt;height:15.75pt" o:ole="">
            <v:imagedata r:id="rId41" o:title=""/>
          </v:shape>
          <w:control r:id="rId633" w:name="DefaultOcxName1347" w:shapeid="_x0000_i7241"/>
        </w:object>
      </w:r>
      <w:r w:rsidRPr="002B430E">
        <w:rPr>
          <w:rFonts w:ascii="Segoe UI" w:eastAsia="宋体" w:hAnsi="Segoe UI" w:cs="Segoe UI"/>
          <w:color w:val="2F6473"/>
          <w:sz w:val="23"/>
        </w:rPr>
        <w:t>D. </w:t>
      </w:r>
      <w:r w:rsidRPr="002B430E">
        <w:rPr>
          <w:rFonts w:ascii="Segoe UI" w:eastAsia="宋体" w:hAnsi="Segoe UI" w:cs="Segoe UI"/>
          <w:color w:val="2F6473"/>
          <w:sz w:val="23"/>
          <w:szCs w:val="23"/>
        </w:rPr>
        <w:t>按照规定提取的盈余公积</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009A6D9D">
        <w:rPr>
          <w:rFonts w:ascii="Segoe UI" w:eastAsia="宋体" w:hAnsi="Segoe UI" w:cs="Segoe UI"/>
          <w:color w:val="7D5A29"/>
          <w:sz w:val="23"/>
          <w:szCs w:val="23"/>
        </w:rPr>
        <w:t>ABCD</w:t>
      </w:r>
      <w:r w:rsidRPr="002B430E">
        <w:rPr>
          <w:rFonts w:ascii="Segoe UI" w:eastAsia="宋体" w:hAnsi="Segoe UI" w:cs="Segoe UI"/>
          <w:color w:val="7D5A29"/>
          <w:sz w:val="23"/>
          <w:szCs w:val="23"/>
        </w:rPr>
        <w:t>净利润</w:t>
      </w:r>
      <w:r w:rsidRPr="002B430E">
        <w:rPr>
          <w:rFonts w:ascii="Segoe UI" w:eastAsia="宋体" w:hAnsi="Segoe UI" w:cs="Segoe UI"/>
          <w:color w:val="7D5A29"/>
          <w:sz w:val="23"/>
          <w:szCs w:val="23"/>
        </w:rPr>
        <w:t xml:space="preserve">, </w:t>
      </w:r>
      <w:r w:rsidRPr="002B430E">
        <w:rPr>
          <w:rFonts w:ascii="Segoe UI" w:eastAsia="宋体" w:hAnsi="Segoe UI" w:cs="Segoe UI"/>
          <w:color w:val="7D5A29"/>
          <w:sz w:val="23"/>
          <w:szCs w:val="23"/>
        </w:rPr>
        <w:t>所有者投入资本和向所有者分配利润</w:t>
      </w:r>
      <w:r w:rsidRPr="002B430E">
        <w:rPr>
          <w:rFonts w:ascii="Segoe UI" w:eastAsia="宋体" w:hAnsi="Segoe UI" w:cs="Segoe UI"/>
          <w:color w:val="7D5A29"/>
          <w:sz w:val="23"/>
          <w:szCs w:val="23"/>
        </w:rPr>
        <w:t xml:space="preserve">, </w:t>
      </w:r>
      <w:r w:rsidRPr="002B430E">
        <w:rPr>
          <w:rFonts w:ascii="Segoe UI" w:eastAsia="宋体" w:hAnsi="Segoe UI" w:cs="Segoe UI"/>
          <w:color w:val="7D5A29"/>
          <w:sz w:val="23"/>
          <w:szCs w:val="23"/>
        </w:rPr>
        <w:t>会计政策变更和差错更正的累积影响额</w:t>
      </w:r>
      <w:r w:rsidRPr="002B430E">
        <w:rPr>
          <w:rFonts w:ascii="Segoe UI" w:eastAsia="宋体" w:hAnsi="Segoe UI" w:cs="Segoe UI"/>
          <w:color w:val="7D5A29"/>
          <w:sz w:val="23"/>
          <w:szCs w:val="23"/>
        </w:rPr>
        <w:t xml:space="preserve">, </w:t>
      </w:r>
      <w:r w:rsidRPr="002B430E">
        <w:rPr>
          <w:rFonts w:ascii="Segoe UI" w:eastAsia="宋体" w:hAnsi="Segoe UI" w:cs="Segoe UI"/>
          <w:color w:val="7D5A29"/>
          <w:sz w:val="23"/>
          <w:szCs w:val="23"/>
        </w:rPr>
        <w:t>按照规定提取的盈余公积</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下列各项中，属于所有者权益变动表单独列示的项目有（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39" type="#_x0000_t75" style="width:20.25pt;height:15.75pt" o:ole="">
            <v:imagedata r:id="rId41" o:title=""/>
          </v:shape>
          <w:control r:id="rId634" w:name="DefaultOcxName1556" w:shapeid="_x0000_i7239"/>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所有者投入资本</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38" type="#_x0000_t75" style="width:20.25pt;height:15.75pt" o:ole="">
            <v:imagedata r:id="rId41" o:title=""/>
          </v:shape>
          <w:control r:id="rId635" w:name="DefaultOcxName1656" w:shapeid="_x0000_i7238"/>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综合收益总额</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37" type="#_x0000_t75" style="width:20.25pt;height:15.75pt" o:ole="">
            <v:imagedata r:id="rId41" o:title=""/>
          </v:shape>
          <w:control r:id="rId636" w:name="DefaultOcxName1756" w:shapeid="_x0000_i7237"/>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资本公积转增资本</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236" type="#_x0000_t75" style="width:20.25pt;height:15.75pt" o:ole="">
            <v:imagedata r:id="rId41" o:title=""/>
          </v:shape>
          <w:control r:id="rId637" w:name="DefaultOcxName1856" w:shapeid="_x0000_i7236"/>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提取盈余公积</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009A6D9D">
        <w:rPr>
          <w:rFonts w:ascii="Segoe UI" w:eastAsia="宋体" w:hAnsi="Segoe UI" w:cs="Segoe UI"/>
          <w:color w:val="7D5A29"/>
          <w:sz w:val="23"/>
          <w:szCs w:val="23"/>
        </w:rPr>
        <w:t>ABCD</w:t>
      </w:r>
      <w:r w:rsidRPr="002B430E">
        <w:rPr>
          <w:rFonts w:ascii="宋体" w:eastAsia="宋体" w:hAnsi="宋体" w:cs="Segoe UI" w:hint="eastAsia"/>
          <w:color w:val="7D5A29"/>
          <w:sz w:val="21"/>
          <w:szCs w:val="21"/>
        </w:rPr>
        <w:t>提取盈余公积</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所有者投入资本</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综合收益总额</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资本公积转增资本</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资本公积转增股本是指公司将资本公积转化为股本，它改变了股东权益规模。（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错</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所有者权益变动表中，所有者权益净变动额等于资产负债表中的期末所有者权益。（　　）</w:t>
      </w:r>
    </w:p>
    <w:p w:rsidR="002B430E" w:rsidRPr="002B430E" w:rsidRDefault="002B430E" w:rsidP="002B430E">
      <w:pPr>
        <w:shd w:val="clear" w:color="auto" w:fill="FCEFDC"/>
        <w:adjustRightInd/>
        <w:snapToGrid/>
        <w:spacing w:after="120"/>
        <w:rPr>
          <w:rFonts w:ascii="Segoe UI" w:eastAsia="宋体" w:hAnsi="Segoe UI" w:cs="Segoe UI"/>
          <w:color w:val="7D5A29"/>
          <w:sz w:val="23"/>
          <w:szCs w:val="23"/>
        </w:rPr>
      </w:pPr>
      <w:r w:rsidRPr="002B430E">
        <w:rPr>
          <w:rFonts w:ascii="宋体" w:eastAsia="宋体" w:hAnsi="宋体" w:cs="Segoe UI" w:hint="eastAsia"/>
          <w:color w:val="7D5A29"/>
          <w:sz w:val="21"/>
          <w:szCs w:val="21"/>
        </w:rPr>
        <w:t>所有者权益净变动额等于资产负债表中的期末与期初所有者权益的差额。</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错</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在所有者权益变动表上，不应当列示（　　）项目。</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固定资产净额</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在所有者权益变动表上，应当列示（　　）项目。</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所有者投入资本和向所有者分配利润等</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下述所有者权益变动表，不正确的是（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25" type="#_x0000_t75" style="width:20.25pt;height:15.75pt" o:ole="">
            <v:imagedata r:id="rId41" o:title=""/>
          </v:shape>
          <w:control r:id="rId638" w:name="DefaultOcxName1048" w:shapeid="_x0000_i7325"/>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所有者权益变动表，也称为成本计算表</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24" type="#_x0000_t75" style="width:20.25pt;height:15.75pt" o:ole="">
            <v:imagedata r:id="rId41" o:title=""/>
          </v:shape>
          <w:control r:id="rId639" w:name="DefaultOcxName1149" w:shapeid="_x0000_i7324"/>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所有者权益变动表，也称为试算平衡表</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23" type="#_x0000_t75" style="width:20.25pt;height:15.75pt" o:ole="">
            <v:imagedata r:id="rId41" o:title=""/>
          </v:shape>
          <w:control r:id="rId640" w:name="DefaultOcxName1248" w:shapeid="_x0000_i7323"/>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所有者权益变动表，也称为利润表</w:t>
      </w:r>
    </w:p>
    <w:p w:rsidR="002B430E" w:rsidRPr="009A6D9D" w:rsidRDefault="002B430E" w:rsidP="002B430E">
      <w:pPr>
        <w:shd w:val="clear" w:color="auto" w:fill="DEF2F8"/>
        <w:adjustRightInd/>
        <w:snapToGrid/>
        <w:spacing w:after="72"/>
        <w:ind w:hanging="375"/>
        <w:rPr>
          <w:rFonts w:ascii="Segoe UI" w:eastAsia="宋体" w:hAnsi="Segoe UI" w:cs="Segoe UI"/>
          <w:color w:val="FF0000"/>
          <w:sz w:val="23"/>
          <w:szCs w:val="23"/>
        </w:rPr>
      </w:pPr>
      <w:r w:rsidRPr="002B430E">
        <w:rPr>
          <w:rFonts w:ascii="Segoe UI" w:eastAsia="宋体" w:hAnsi="Segoe UI" w:cs="Segoe UI"/>
          <w:color w:val="2F6473"/>
          <w:sz w:val="23"/>
          <w:szCs w:val="23"/>
        </w:rPr>
        <w:object w:dxaOrig="405" w:dyaOrig="330">
          <v:shape id="_x0000_i7322" type="#_x0000_t75" style="width:20.25pt;height:15.75pt" o:ole="">
            <v:imagedata r:id="rId41" o:title=""/>
          </v:shape>
          <w:control r:id="rId641" w:name="DefaultOcxName1348" w:shapeid="_x0000_i7322"/>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所有者权益变动表，也称为股东权益</w:t>
      </w:r>
      <w:r w:rsidRPr="009A6D9D">
        <w:rPr>
          <w:rFonts w:ascii="宋体" w:eastAsia="宋体" w:hAnsi="宋体" w:cs="Segoe UI" w:hint="eastAsia"/>
          <w:color w:val="FF0000"/>
          <w:sz w:val="21"/>
          <w:szCs w:val="21"/>
        </w:rPr>
        <w:t>变动表</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009A6D9D">
        <w:rPr>
          <w:rFonts w:ascii="Segoe UI" w:eastAsia="宋体" w:hAnsi="Segoe UI" w:cs="Segoe UI"/>
          <w:color w:val="7D5A29"/>
          <w:sz w:val="23"/>
          <w:szCs w:val="23"/>
        </w:rPr>
        <w:t>ABC</w:t>
      </w:r>
      <w:r w:rsidRPr="002B430E">
        <w:rPr>
          <w:rFonts w:ascii="宋体" w:eastAsia="宋体" w:hAnsi="宋体" w:cs="Segoe UI" w:hint="eastAsia"/>
          <w:color w:val="7D5A29"/>
          <w:sz w:val="21"/>
          <w:szCs w:val="21"/>
        </w:rPr>
        <w:t>所有者权益变动表，也称为利润表</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所有者权益变动表，也称为成本计算表</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所有者权益变动表，也称为试算平衡表</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下列项目中，能同时引起负债和所有者权益同时发生变动的有（　　）。</w:t>
      </w:r>
    </w:p>
    <w:p w:rsidR="002B430E" w:rsidRPr="002B430E" w:rsidRDefault="002B430E" w:rsidP="002B430E">
      <w:pPr>
        <w:shd w:val="clear" w:color="auto" w:fill="DEF2F8"/>
        <w:adjustRightInd/>
        <w:snapToGrid/>
        <w:spacing w:after="0"/>
        <w:rPr>
          <w:rFonts w:ascii="Segoe UI" w:eastAsia="宋体" w:hAnsi="Segoe UI" w:cs="Segoe UI"/>
          <w:color w:val="2F6473"/>
          <w:sz w:val="23"/>
          <w:szCs w:val="23"/>
        </w:rPr>
      </w:pPr>
      <w:r w:rsidRPr="002B430E">
        <w:rPr>
          <w:rFonts w:ascii="Segoe UI" w:eastAsia="宋体" w:hAnsi="Segoe UI" w:cs="Segoe UI"/>
          <w:color w:val="2F6473"/>
          <w:sz w:val="23"/>
          <w:szCs w:val="23"/>
        </w:rPr>
        <w:lastRenderedPageBreak/>
        <w:t>选择一项或多项：</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20" type="#_x0000_t75" style="width:20.25pt;height:15.75pt" o:ole="">
            <v:imagedata r:id="rId41" o:title=""/>
          </v:shape>
          <w:control r:id="rId642" w:name="DefaultOcxName1557" w:shapeid="_x0000_i7320"/>
        </w:object>
      </w:r>
      <w:r w:rsidRPr="002B430E">
        <w:rPr>
          <w:rFonts w:ascii="Segoe UI" w:eastAsia="宋体" w:hAnsi="Segoe UI" w:cs="Segoe UI"/>
          <w:color w:val="2F6473"/>
          <w:sz w:val="23"/>
        </w:rPr>
        <w:t>a. </w:t>
      </w:r>
      <w:r w:rsidRPr="002B430E">
        <w:rPr>
          <w:rFonts w:ascii="宋体" w:eastAsia="宋体" w:hAnsi="宋体" w:cs="Segoe UI" w:hint="eastAsia"/>
          <w:color w:val="2F6473"/>
          <w:sz w:val="21"/>
          <w:szCs w:val="21"/>
        </w:rPr>
        <w:t>企业宣告分配利润</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19" type="#_x0000_t75" style="width:20.25pt;height:15.75pt" o:ole="">
            <v:imagedata r:id="rId41" o:title=""/>
          </v:shape>
          <w:control r:id="rId643" w:name="DefaultOcxName1657" w:shapeid="_x0000_i7319"/>
        </w:object>
      </w:r>
      <w:r w:rsidRPr="002B430E">
        <w:rPr>
          <w:rFonts w:ascii="Segoe UI" w:eastAsia="宋体" w:hAnsi="Segoe UI" w:cs="Segoe UI"/>
          <w:color w:val="2F6473"/>
          <w:sz w:val="23"/>
        </w:rPr>
        <w:t>b. </w:t>
      </w:r>
      <w:r w:rsidRPr="002B430E">
        <w:rPr>
          <w:rFonts w:ascii="宋体" w:eastAsia="宋体" w:hAnsi="宋体" w:cs="Segoe UI" w:hint="eastAsia"/>
          <w:color w:val="2F6473"/>
          <w:sz w:val="21"/>
          <w:szCs w:val="21"/>
        </w:rPr>
        <w:t>偿付应付账款</w:t>
      </w:r>
    </w:p>
    <w:p w:rsidR="002B430E" w:rsidRPr="002B430E" w:rsidRDefault="002B430E" w:rsidP="002B430E">
      <w:pPr>
        <w:shd w:val="clear" w:color="auto" w:fill="DEF2F8"/>
        <w:adjustRightInd/>
        <w:snapToGrid/>
        <w:spacing w:after="0"/>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18" type="#_x0000_t75" style="width:20.25pt;height:15.75pt" o:ole="">
            <v:imagedata r:id="rId41" o:title=""/>
          </v:shape>
          <w:control r:id="rId644" w:name="DefaultOcxName1757" w:shapeid="_x0000_i7318"/>
        </w:object>
      </w:r>
      <w:r w:rsidRPr="002B430E">
        <w:rPr>
          <w:rFonts w:ascii="Segoe UI" w:eastAsia="宋体" w:hAnsi="Segoe UI" w:cs="Segoe UI"/>
          <w:color w:val="2F6473"/>
          <w:sz w:val="23"/>
        </w:rPr>
        <w:t>c. </w:t>
      </w:r>
      <w:r w:rsidRPr="002B430E">
        <w:rPr>
          <w:rFonts w:ascii="宋体" w:eastAsia="宋体" w:hAnsi="宋体" w:cs="Segoe UI" w:hint="eastAsia"/>
          <w:color w:val="2F6473"/>
          <w:sz w:val="21"/>
          <w:szCs w:val="21"/>
        </w:rPr>
        <w:t>以盈余公积派发现金股利</w:t>
      </w:r>
    </w:p>
    <w:p w:rsidR="002B430E" w:rsidRPr="002B430E" w:rsidRDefault="002B430E" w:rsidP="002B430E">
      <w:pPr>
        <w:shd w:val="clear" w:color="auto" w:fill="DEF2F8"/>
        <w:adjustRightInd/>
        <w:snapToGrid/>
        <w:spacing w:after="72"/>
        <w:ind w:hanging="375"/>
        <w:rPr>
          <w:rFonts w:ascii="Segoe UI" w:eastAsia="宋体" w:hAnsi="Segoe UI" w:cs="Segoe UI"/>
          <w:color w:val="2F6473"/>
          <w:sz w:val="23"/>
          <w:szCs w:val="23"/>
        </w:rPr>
      </w:pPr>
      <w:r w:rsidRPr="002B430E">
        <w:rPr>
          <w:rFonts w:ascii="Segoe UI" w:eastAsia="宋体" w:hAnsi="Segoe UI" w:cs="Segoe UI"/>
          <w:color w:val="2F6473"/>
          <w:sz w:val="23"/>
          <w:szCs w:val="23"/>
        </w:rPr>
        <w:object w:dxaOrig="405" w:dyaOrig="330">
          <v:shape id="_x0000_i7317" type="#_x0000_t75" style="width:20.25pt;height:15.75pt" o:ole="">
            <v:imagedata r:id="rId41" o:title=""/>
          </v:shape>
          <w:control r:id="rId645" w:name="DefaultOcxName1857" w:shapeid="_x0000_i7317"/>
        </w:object>
      </w:r>
      <w:r w:rsidRPr="002B430E">
        <w:rPr>
          <w:rFonts w:ascii="Segoe UI" w:eastAsia="宋体" w:hAnsi="Segoe UI" w:cs="Segoe UI"/>
          <w:color w:val="2F6473"/>
          <w:sz w:val="23"/>
        </w:rPr>
        <w:t>d. </w:t>
      </w:r>
      <w:r w:rsidRPr="002B430E">
        <w:rPr>
          <w:rFonts w:ascii="宋体" w:eastAsia="宋体" w:hAnsi="宋体" w:cs="Segoe UI" w:hint="eastAsia"/>
          <w:color w:val="2F6473"/>
          <w:sz w:val="21"/>
          <w:szCs w:val="21"/>
        </w:rPr>
        <w:t>企业发放股票股利</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正确答案是：</w:t>
      </w:r>
      <w:r w:rsidRPr="002B430E">
        <w:rPr>
          <w:rFonts w:ascii="宋体" w:eastAsia="宋体" w:hAnsi="宋体" w:cs="Segoe UI" w:hint="eastAsia"/>
          <w:color w:val="7D5A29"/>
          <w:sz w:val="21"/>
          <w:szCs w:val="21"/>
        </w:rPr>
        <w:t>企业宣告分配利润</w:t>
      </w:r>
      <w:r w:rsidRPr="002B430E">
        <w:rPr>
          <w:rFonts w:ascii="Segoe UI" w:eastAsia="宋体" w:hAnsi="Segoe UI" w:cs="Segoe UI"/>
          <w:color w:val="7D5A29"/>
          <w:sz w:val="23"/>
          <w:szCs w:val="23"/>
        </w:rPr>
        <w:t>, </w:t>
      </w:r>
      <w:r w:rsidRPr="002B430E">
        <w:rPr>
          <w:rFonts w:ascii="宋体" w:eastAsia="宋体" w:hAnsi="宋体" w:cs="Segoe UI" w:hint="eastAsia"/>
          <w:color w:val="7D5A29"/>
          <w:sz w:val="21"/>
          <w:szCs w:val="21"/>
        </w:rPr>
        <w:t>以盈余公积派发现金股利</w:t>
      </w:r>
    </w:p>
    <w:p w:rsidR="002B430E" w:rsidRPr="002B430E" w:rsidRDefault="002B430E" w:rsidP="002B430E">
      <w:pPr>
        <w:shd w:val="clear" w:color="auto" w:fill="DEF2F8"/>
        <w:adjustRightInd/>
        <w:snapToGrid/>
        <w:rPr>
          <w:rFonts w:ascii="Segoe UI" w:eastAsia="宋体" w:hAnsi="Segoe UI" w:cs="Segoe UI"/>
          <w:color w:val="2F6473"/>
          <w:sz w:val="23"/>
          <w:szCs w:val="23"/>
        </w:rPr>
      </w:pPr>
      <w:r w:rsidRPr="002B430E">
        <w:rPr>
          <w:rFonts w:ascii="宋体" w:eastAsia="宋体" w:hAnsi="宋体" w:cs="Segoe UI" w:hint="eastAsia"/>
          <w:color w:val="2F6473"/>
          <w:sz w:val="21"/>
          <w:szCs w:val="21"/>
        </w:rPr>
        <w:t>用盈余公积弥补亏损，不会引起所有者权益总额发生变动。（　　）</w:t>
      </w:r>
    </w:p>
    <w:p w:rsidR="002B430E" w:rsidRPr="002B430E" w:rsidRDefault="002B430E" w:rsidP="002B430E">
      <w:pPr>
        <w:shd w:val="clear" w:color="auto" w:fill="FCEFDC"/>
        <w:adjustRightInd/>
        <w:snapToGrid/>
        <w:rPr>
          <w:rFonts w:ascii="Segoe UI" w:eastAsia="宋体" w:hAnsi="Segoe UI" w:cs="Segoe UI"/>
          <w:color w:val="7D5A29"/>
          <w:sz w:val="23"/>
          <w:szCs w:val="23"/>
        </w:rPr>
      </w:pPr>
      <w:r w:rsidRPr="002B430E">
        <w:rPr>
          <w:rFonts w:ascii="Segoe UI" w:eastAsia="宋体" w:hAnsi="Segoe UI" w:cs="Segoe UI"/>
          <w:color w:val="7D5A29"/>
          <w:sz w:val="23"/>
          <w:szCs w:val="23"/>
        </w:rPr>
        <w:t>正确的答案是</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对</w:t>
      </w:r>
      <w:r w:rsidRPr="002B430E">
        <w:rPr>
          <w:rFonts w:ascii="Segoe UI" w:eastAsia="宋体" w:hAnsi="Segoe UI" w:cs="Segoe UI"/>
          <w:color w:val="7D5A29"/>
          <w:sz w:val="23"/>
          <w:szCs w:val="23"/>
        </w:rPr>
        <w:t>”</w:t>
      </w:r>
      <w:r w:rsidRPr="002B430E">
        <w:rPr>
          <w:rFonts w:ascii="Segoe UI" w:eastAsia="宋体" w:hAnsi="Segoe UI" w:cs="Segoe UI"/>
          <w:color w:val="7D5A29"/>
          <w:sz w:val="23"/>
          <w:szCs w:val="23"/>
        </w:rPr>
        <w:t>。</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关于所有者权益变动表的编制，下列说法正确的是（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366" type="#_x0000_t75" style="width:20.25pt;height:15.75pt" o:ole="">
            <v:imagedata r:id="rId163" o:title=""/>
          </v:shape>
          <w:control r:id="rId646" w:name="DefaultOcxName44" w:shapeid="_x0000_i7366"/>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股份支付计入“所有者权益的金额”项目，反映企业处于等待期中的现金结算的股份支付当年计入资本公积的金额</w:t>
      </w:r>
      <w:r w:rsidRPr="009A6D9D">
        <w:rPr>
          <w:rFonts w:ascii="Segoe UI" w:eastAsia="宋体" w:hAnsi="Segoe UI" w:cs="Segoe UI"/>
          <w:color w:val="2F6473"/>
          <w:sz w:val="23"/>
          <w:szCs w:val="23"/>
        </w:rPr>
        <w:t> </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365" type="#_x0000_t75" style="width:20.25pt;height:15.75pt" o:ole="">
            <v:imagedata r:id="rId41" o:title=""/>
          </v:shape>
          <w:control r:id="rId647" w:name="DefaultOcxName150" w:shapeid="_x0000_i7365"/>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“所有者权益内部结转”项目，反映不影响当年所有者权益总额的所有者权益各组成部分之间当年的增减变动</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364" type="#_x0000_t75" style="width:20.25pt;height:15.75pt" o:ole="">
            <v:imagedata r:id="rId41" o:title=""/>
          </v:shape>
          <w:control r:id="rId648" w:name="DefaultOcxName215" w:shapeid="_x0000_i7364"/>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“综合收益总额”项目，反映净利润和其他综合收益扣除所得税影响后的净额相加后的合计金额</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363" type="#_x0000_t75" style="width:20.25pt;height:15.75pt" o:ole="">
            <v:imagedata r:id="rId41" o:title=""/>
          </v:shape>
          <w:control r:id="rId649" w:name="DefaultOcxName315" w:shapeid="_x0000_i7363"/>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“所有者投入资本”项目，反映企业当年所有者投入资本，包括实收资本和资本溢价</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9A6D9D">
        <w:rPr>
          <w:rFonts w:ascii="宋体" w:eastAsia="宋体" w:hAnsi="宋体" w:cs="Segoe UI" w:hint="eastAsia"/>
          <w:color w:val="7D5A29"/>
          <w:sz w:val="21"/>
          <w:szCs w:val="21"/>
        </w:rPr>
        <w:t>“综合收益总额”项目，反映净利润和其他综合收益扣除所得税影响后的净额相加后的合计金额</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“所有者投入资本”项目，反映企业当年所有者投入资本，包括实收资本和资本溢价</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“所有者权益内部结转”项目，反映不影响当年所有者权益总额的所有者权益各组成部分之间当年的增减变动</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下列不属于附注主要内容的是（　　）。</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正确答案是：</w:t>
      </w:r>
      <w:r w:rsidRPr="009A6D9D">
        <w:rPr>
          <w:rFonts w:ascii="宋体" w:eastAsia="宋体" w:hAnsi="宋体" w:cs="宋体" w:hint="eastAsia"/>
          <w:color w:val="7D5A29"/>
          <w:sz w:val="21"/>
          <w:szCs w:val="21"/>
        </w:rPr>
        <w:t>不重要的会计政策和会计估计</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下列关于附注的说法不正确的是（　　）。</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正确答案是：</w:t>
      </w:r>
      <w:r w:rsidRPr="009A6D9D">
        <w:rPr>
          <w:rFonts w:ascii="宋体" w:eastAsia="宋体" w:hAnsi="宋体" w:cs="宋体" w:hint="eastAsia"/>
          <w:color w:val="7D5A29"/>
          <w:sz w:val="21"/>
          <w:szCs w:val="21"/>
        </w:rPr>
        <w:t>附注并非财务报表的组成部分</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000000"/>
          <w:sz w:val="21"/>
          <w:szCs w:val="21"/>
          <w:shd w:val="clear" w:color="auto" w:fill="FDFDFD"/>
        </w:rPr>
        <w:t>下列选项中，企业应当在</w:t>
      </w:r>
      <w:r w:rsidRPr="009A6D9D">
        <w:rPr>
          <w:rFonts w:ascii="宋体" w:eastAsia="宋体" w:hAnsi="宋体" w:cs="宋体" w:hint="eastAsia"/>
          <w:color w:val="2F6473"/>
          <w:sz w:val="21"/>
          <w:szCs w:val="21"/>
          <w:shd w:val="clear" w:color="auto" w:fill="FDFDFD"/>
        </w:rPr>
        <w:t>财务报表</w:t>
      </w:r>
      <w:r w:rsidRPr="009A6D9D">
        <w:rPr>
          <w:rFonts w:ascii="宋体" w:eastAsia="宋体" w:hAnsi="宋体" w:cs="宋体" w:hint="eastAsia"/>
          <w:color w:val="000000"/>
          <w:sz w:val="21"/>
          <w:szCs w:val="21"/>
          <w:shd w:val="clear" w:color="auto" w:fill="FDFDFD"/>
        </w:rPr>
        <w:t>附注中披露的有关存货的信息有</w:t>
      </w:r>
      <w:r w:rsidRPr="009A6D9D">
        <w:rPr>
          <w:rFonts w:ascii="宋体" w:eastAsia="宋体" w:hAnsi="宋体" w:cs="宋体" w:hint="eastAsia"/>
          <w:color w:val="2F6473"/>
          <w:sz w:val="21"/>
          <w:szCs w:val="21"/>
        </w:rPr>
        <w:t>（　　）。</w:t>
      </w:r>
    </w:p>
    <w:p w:rsidR="009A6D9D" w:rsidRPr="009A6D9D" w:rsidRDefault="009A6D9D" w:rsidP="009A6D9D">
      <w:pPr>
        <w:shd w:val="clear" w:color="auto" w:fill="DEF2F8"/>
        <w:adjustRightInd/>
        <w:snapToGrid/>
        <w:spacing w:after="0"/>
        <w:rPr>
          <w:rFonts w:ascii="宋体" w:eastAsia="宋体" w:hAnsi="宋体" w:cs="宋体"/>
          <w:color w:val="2F6473"/>
          <w:sz w:val="24"/>
          <w:szCs w:val="24"/>
        </w:rPr>
      </w:pPr>
      <w:r w:rsidRPr="009A6D9D">
        <w:rPr>
          <w:rFonts w:ascii="宋体" w:eastAsia="宋体" w:hAnsi="宋体" w:cs="宋体"/>
          <w:color w:val="2F6473"/>
          <w:sz w:val="24"/>
          <w:szCs w:val="24"/>
        </w:rPr>
        <w:t>选择一项或多项：</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43" type="#_x0000_t75" style="width:20.25pt;height:15.75pt" o:ole="">
            <v:imagedata r:id="rId41" o:title=""/>
          </v:shape>
          <w:control r:id="rId650" w:name="DefaultOcxName1049" w:shapeid="_x0000_i7443"/>
        </w:object>
      </w:r>
      <w:r w:rsidRPr="009A6D9D">
        <w:rPr>
          <w:rFonts w:ascii="宋体" w:eastAsia="宋体" w:hAnsi="宋体" w:cs="宋体"/>
          <w:color w:val="2F6473"/>
          <w:sz w:val="24"/>
          <w:szCs w:val="24"/>
        </w:rPr>
        <w:t>a. </w:t>
      </w:r>
      <w:r w:rsidRPr="009A6D9D">
        <w:rPr>
          <w:rFonts w:ascii="宋体" w:eastAsia="宋体" w:hAnsi="宋体" w:cs="宋体" w:hint="eastAsia"/>
          <w:color w:val="000000"/>
          <w:sz w:val="21"/>
          <w:szCs w:val="21"/>
          <w:shd w:val="clear" w:color="auto" w:fill="FDFDFD"/>
        </w:rPr>
        <w:t>各类存货的期初和期末账面价值</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42" type="#_x0000_t75" style="width:20.25pt;height:15.75pt" o:ole="">
            <v:imagedata r:id="rId41" o:title=""/>
          </v:shape>
          <w:control r:id="rId651" w:name="DefaultOcxName1150" w:shapeid="_x0000_i7442"/>
        </w:object>
      </w:r>
      <w:r w:rsidRPr="009A6D9D">
        <w:rPr>
          <w:rFonts w:ascii="宋体" w:eastAsia="宋体" w:hAnsi="宋体" w:cs="宋体"/>
          <w:color w:val="2F6473"/>
          <w:sz w:val="24"/>
          <w:szCs w:val="24"/>
        </w:rPr>
        <w:t>b. </w:t>
      </w:r>
      <w:r w:rsidRPr="009A6D9D">
        <w:rPr>
          <w:rFonts w:ascii="宋体" w:eastAsia="宋体" w:hAnsi="宋体" w:cs="宋体" w:hint="eastAsia"/>
          <w:color w:val="FF0000"/>
          <w:sz w:val="21"/>
          <w:szCs w:val="21"/>
          <w:shd w:val="clear" w:color="auto" w:fill="FDFDFD"/>
        </w:rPr>
        <w:t>本期企</w:t>
      </w:r>
      <w:r w:rsidRPr="009A6D9D">
        <w:rPr>
          <w:rFonts w:ascii="宋体" w:eastAsia="宋体" w:hAnsi="宋体" w:cs="宋体" w:hint="eastAsia"/>
          <w:color w:val="000000"/>
          <w:sz w:val="21"/>
          <w:szCs w:val="21"/>
          <w:shd w:val="clear" w:color="auto" w:fill="FDFDFD"/>
        </w:rPr>
        <w:t>业内部领取存货的数量</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41" type="#_x0000_t75" style="width:20.25pt;height:15.75pt" o:ole="">
            <v:imagedata r:id="rId41" o:title=""/>
          </v:shape>
          <w:control r:id="rId652" w:name="DefaultOcxName1249" w:shapeid="_x0000_i7441"/>
        </w:object>
      </w:r>
      <w:r w:rsidRPr="009A6D9D">
        <w:rPr>
          <w:rFonts w:ascii="宋体" w:eastAsia="宋体" w:hAnsi="宋体" w:cs="宋体"/>
          <w:color w:val="2F6473"/>
          <w:sz w:val="24"/>
          <w:szCs w:val="24"/>
        </w:rPr>
        <w:t>c. </w:t>
      </w:r>
      <w:r w:rsidRPr="009A6D9D">
        <w:rPr>
          <w:rFonts w:ascii="宋体" w:eastAsia="宋体" w:hAnsi="宋体" w:cs="宋体" w:hint="eastAsia"/>
          <w:color w:val="000000"/>
          <w:sz w:val="21"/>
          <w:szCs w:val="21"/>
          <w:shd w:val="clear" w:color="auto" w:fill="FDFDFD"/>
        </w:rPr>
        <w:t>确定发出存货成本所采用的方法</w:t>
      </w:r>
    </w:p>
    <w:p w:rsidR="009A6D9D" w:rsidRPr="009A6D9D" w:rsidRDefault="009A6D9D" w:rsidP="009A6D9D">
      <w:pPr>
        <w:shd w:val="clear" w:color="auto" w:fill="DEF2F8"/>
        <w:adjustRightInd/>
        <w:snapToGrid/>
        <w:spacing w:after="72"/>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40" type="#_x0000_t75" style="width:20.25pt;height:15.75pt" o:ole="">
            <v:imagedata r:id="rId41" o:title=""/>
          </v:shape>
          <w:control r:id="rId653" w:name="DefaultOcxName1349" w:shapeid="_x0000_i7440"/>
        </w:object>
      </w:r>
      <w:r w:rsidRPr="009A6D9D">
        <w:rPr>
          <w:rFonts w:ascii="宋体" w:eastAsia="宋体" w:hAnsi="宋体" w:cs="宋体"/>
          <w:color w:val="2F6473"/>
          <w:sz w:val="24"/>
          <w:szCs w:val="24"/>
        </w:rPr>
        <w:t>d. </w:t>
      </w:r>
      <w:r w:rsidRPr="009A6D9D">
        <w:rPr>
          <w:rFonts w:ascii="宋体" w:eastAsia="宋体" w:hAnsi="宋体" w:cs="宋体" w:hint="eastAsia"/>
          <w:color w:val="000000"/>
          <w:sz w:val="21"/>
          <w:szCs w:val="21"/>
          <w:shd w:val="clear" w:color="auto" w:fill="FDFDFD"/>
        </w:rPr>
        <w:t>存货跌价准备的计提方法</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正确答案是：</w:t>
      </w:r>
      <w:r>
        <w:rPr>
          <w:rFonts w:ascii="宋体" w:eastAsia="宋体" w:hAnsi="宋体" w:cs="宋体"/>
          <w:color w:val="7D5A29"/>
          <w:sz w:val="24"/>
          <w:szCs w:val="24"/>
        </w:rPr>
        <w:t>ACD</w:t>
      </w:r>
      <w:r w:rsidRPr="009A6D9D">
        <w:rPr>
          <w:rFonts w:ascii="宋体" w:eastAsia="宋体" w:hAnsi="宋体" w:cs="宋体" w:hint="eastAsia"/>
          <w:color w:val="000000"/>
          <w:sz w:val="21"/>
          <w:szCs w:val="21"/>
          <w:shd w:val="clear" w:color="auto" w:fill="FDFDFD"/>
        </w:rPr>
        <w:t>各类存货的期初和期末账面价值</w:t>
      </w:r>
      <w:r w:rsidRPr="009A6D9D">
        <w:rPr>
          <w:rFonts w:ascii="宋体" w:eastAsia="宋体" w:hAnsi="宋体" w:cs="宋体"/>
          <w:color w:val="7D5A29"/>
          <w:sz w:val="24"/>
          <w:szCs w:val="24"/>
        </w:rPr>
        <w:t>, </w:t>
      </w:r>
      <w:r w:rsidRPr="009A6D9D">
        <w:rPr>
          <w:rFonts w:ascii="宋体" w:eastAsia="宋体" w:hAnsi="宋体" w:cs="宋体" w:hint="eastAsia"/>
          <w:color w:val="000000"/>
          <w:sz w:val="21"/>
          <w:szCs w:val="21"/>
          <w:shd w:val="clear" w:color="auto" w:fill="FDFDFD"/>
        </w:rPr>
        <w:t>确定发出存货成本所采用的方法</w:t>
      </w:r>
      <w:r w:rsidRPr="009A6D9D">
        <w:rPr>
          <w:rFonts w:ascii="宋体" w:eastAsia="宋体" w:hAnsi="宋体" w:cs="宋体"/>
          <w:color w:val="7D5A29"/>
          <w:sz w:val="24"/>
          <w:szCs w:val="24"/>
        </w:rPr>
        <w:t>, </w:t>
      </w:r>
      <w:r w:rsidRPr="009A6D9D">
        <w:rPr>
          <w:rFonts w:ascii="宋体" w:eastAsia="宋体" w:hAnsi="宋体" w:cs="宋体" w:hint="eastAsia"/>
          <w:color w:val="000000"/>
          <w:sz w:val="21"/>
          <w:szCs w:val="21"/>
          <w:shd w:val="clear" w:color="auto" w:fill="FDFDFD"/>
        </w:rPr>
        <w:t>存货跌价准备的计提方法</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下列项目属于上市公司在其财务报表附注中披露的有（　　）。</w:t>
      </w:r>
    </w:p>
    <w:p w:rsidR="009A6D9D" w:rsidRPr="009A6D9D" w:rsidRDefault="009A6D9D" w:rsidP="009A6D9D">
      <w:pPr>
        <w:shd w:val="clear" w:color="auto" w:fill="DEF2F8"/>
        <w:adjustRightInd/>
        <w:snapToGrid/>
        <w:spacing w:after="0"/>
        <w:rPr>
          <w:rFonts w:ascii="宋体" w:eastAsia="宋体" w:hAnsi="宋体" w:cs="宋体"/>
          <w:color w:val="2F6473"/>
          <w:sz w:val="24"/>
          <w:szCs w:val="24"/>
        </w:rPr>
      </w:pPr>
      <w:r w:rsidRPr="009A6D9D">
        <w:rPr>
          <w:rFonts w:ascii="宋体" w:eastAsia="宋体" w:hAnsi="宋体" w:cs="宋体"/>
          <w:color w:val="2F6473"/>
          <w:sz w:val="24"/>
          <w:szCs w:val="24"/>
        </w:rPr>
        <w:t>选择一项或多项：</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lastRenderedPageBreak/>
        <w:object w:dxaOrig="405" w:dyaOrig="330">
          <v:shape id="_x0000_i7438" type="#_x0000_t75" style="width:20.25pt;height:15.75pt" o:ole="">
            <v:imagedata r:id="rId41" o:title=""/>
          </v:shape>
          <w:control r:id="rId654" w:name="DefaultOcxName1558" w:shapeid="_x0000_i7438"/>
        </w:object>
      </w:r>
      <w:r w:rsidRPr="009A6D9D">
        <w:rPr>
          <w:rFonts w:ascii="宋体" w:eastAsia="宋体" w:hAnsi="宋体" w:cs="宋体"/>
          <w:color w:val="2F6473"/>
          <w:sz w:val="24"/>
          <w:szCs w:val="24"/>
        </w:rPr>
        <w:t>a. </w:t>
      </w:r>
      <w:r w:rsidRPr="009A6D9D">
        <w:rPr>
          <w:rFonts w:ascii="宋体" w:eastAsia="宋体" w:hAnsi="宋体" w:cs="宋体" w:hint="eastAsia"/>
          <w:color w:val="2F6473"/>
          <w:sz w:val="21"/>
          <w:szCs w:val="21"/>
        </w:rPr>
        <w:t>资产负债表日后调整事项</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37" type="#_x0000_t75" style="width:20.25pt;height:15.75pt" o:ole="">
            <v:imagedata r:id="rId41" o:title=""/>
          </v:shape>
          <w:control r:id="rId655" w:name="DefaultOcxName1658" w:shapeid="_x0000_i7437"/>
        </w:object>
      </w:r>
      <w:r w:rsidRPr="009A6D9D">
        <w:rPr>
          <w:rFonts w:ascii="宋体" w:eastAsia="宋体" w:hAnsi="宋体" w:cs="宋体"/>
          <w:color w:val="2F6473"/>
          <w:sz w:val="24"/>
          <w:szCs w:val="24"/>
        </w:rPr>
        <w:t>b. </w:t>
      </w:r>
      <w:r w:rsidRPr="009A6D9D">
        <w:rPr>
          <w:rFonts w:ascii="宋体" w:eastAsia="宋体" w:hAnsi="宋体" w:cs="宋体" w:hint="eastAsia"/>
          <w:color w:val="2F6473"/>
          <w:sz w:val="21"/>
          <w:szCs w:val="21"/>
        </w:rPr>
        <w:t>关联方关系及其交易</w:t>
      </w:r>
    </w:p>
    <w:p w:rsidR="009A6D9D" w:rsidRPr="009A6D9D" w:rsidRDefault="009A6D9D" w:rsidP="009A6D9D">
      <w:pPr>
        <w:shd w:val="clear" w:color="auto" w:fill="DEF2F8"/>
        <w:adjustRightInd/>
        <w:snapToGrid/>
        <w:spacing w:after="0"/>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36" type="#_x0000_t75" style="width:20.25pt;height:15.75pt" o:ole="">
            <v:imagedata r:id="rId41" o:title=""/>
          </v:shape>
          <w:control r:id="rId656" w:name="DefaultOcxName1758" w:shapeid="_x0000_i7436"/>
        </w:object>
      </w:r>
      <w:r w:rsidRPr="009A6D9D">
        <w:rPr>
          <w:rFonts w:ascii="宋体" w:eastAsia="宋体" w:hAnsi="宋体" w:cs="宋体"/>
          <w:color w:val="2F6473"/>
          <w:sz w:val="24"/>
          <w:szCs w:val="24"/>
        </w:rPr>
        <w:t>c. </w:t>
      </w:r>
      <w:r w:rsidRPr="009A6D9D">
        <w:rPr>
          <w:rFonts w:ascii="宋体" w:eastAsia="宋体" w:hAnsi="宋体" w:cs="宋体" w:hint="eastAsia"/>
          <w:color w:val="2F6473"/>
          <w:sz w:val="21"/>
          <w:szCs w:val="21"/>
        </w:rPr>
        <w:t>会计政策变更当期和各个列报前期财务报表中受影响的项目名称和调整金额</w:t>
      </w:r>
    </w:p>
    <w:p w:rsidR="009A6D9D" w:rsidRPr="009A6D9D" w:rsidRDefault="009A6D9D" w:rsidP="009A6D9D">
      <w:pPr>
        <w:shd w:val="clear" w:color="auto" w:fill="DEF2F8"/>
        <w:adjustRightInd/>
        <w:snapToGrid/>
        <w:spacing w:after="72"/>
        <w:ind w:hanging="375"/>
        <w:rPr>
          <w:rFonts w:ascii="宋体" w:eastAsia="宋体" w:hAnsi="宋体" w:cs="宋体"/>
          <w:color w:val="2F6473"/>
          <w:sz w:val="24"/>
          <w:szCs w:val="24"/>
        </w:rPr>
      </w:pPr>
      <w:r w:rsidRPr="009A6D9D">
        <w:rPr>
          <w:rFonts w:ascii="宋体" w:eastAsia="宋体" w:hAnsi="宋体" w:cs="宋体"/>
          <w:color w:val="2F6473"/>
          <w:sz w:val="24"/>
          <w:szCs w:val="24"/>
        </w:rPr>
        <w:object w:dxaOrig="405" w:dyaOrig="330">
          <v:shape id="_x0000_i7435" type="#_x0000_t75" style="width:20.25pt;height:15.75pt" o:ole="">
            <v:imagedata r:id="rId41" o:title=""/>
          </v:shape>
          <w:control r:id="rId657" w:name="DefaultOcxName1858" w:shapeid="_x0000_i7435"/>
        </w:object>
      </w:r>
      <w:r w:rsidRPr="009A6D9D">
        <w:rPr>
          <w:rFonts w:ascii="宋体" w:eastAsia="宋体" w:hAnsi="宋体" w:cs="宋体"/>
          <w:color w:val="2F6473"/>
          <w:sz w:val="24"/>
          <w:szCs w:val="24"/>
        </w:rPr>
        <w:t>d. </w:t>
      </w:r>
      <w:r w:rsidRPr="009A6D9D">
        <w:rPr>
          <w:rFonts w:ascii="宋体" w:eastAsia="宋体" w:hAnsi="宋体" w:cs="宋体" w:hint="eastAsia"/>
          <w:color w:val="2F6473"/>
          <w:sz w:val="21"/>
          <w:szCs w:val="21"/>
        </w:rPr>
        <w:t>未决诉讼</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正确答案是：</w:t>
      </w:r>
      <w:r>
        <w:rPr>
          <w:rFonts w:ascii="宋体" w:eastAsia="宋体" w:hAnsi="宋体" w:cs="宋体"/>
          <w:color w:val="7D5A29"/>
          <w:sz w:val="24"/>
          <w:szCs w:val="24"/>
        </w:rPr>
        <w:t>BCD</w:t>
      </w:r>
      <w:r w:rsidRPr="009A6D9D">
        <w:rPr>
          <w:rFonts w:ascii="宋体" w:eastAsia="宋体" w:hAnsi="宋体" w:cs="宋体" w:hint="eastAsia"/>
          <w:color w:val="7D5A29"/>
          <w:sz w:val="21"/>
          <w:szCs w:val="21"/>
        </w:rPr>
        <w:t>未决诉讼</w:t>
      </w:r>
      <w:r w:rsidRPr="009A6D9D">
        <w:rPr>
          <w:rFonts w:ascii="宋体" w:eastAsia="宋体" w:hAnsi="宋体" w:cs="宋体"/>
          <w:color w:val="7D5A29"/>
          <w:sz w:val="24"/>
          <w:szCs w:val="24"/>
        </w:rPr>
        <w:t>, </w:t>
      </w:r>
      <w:r w:rsidRPr="009A6D9D">
        <w:rPr>
          <w:rFonts w:ascii="宋体" w:eastAsia="宋体" w:hAnsi="宋体" w:cs="宋体" w:hint="eastAsia"/>
          <w:color w:val="7D5A29"/>
          <w:sz w:val="21"/>
          <w:szCs w:val="21"/>
        </w:rPr>
        <w:t>会计政策变更当期和各个列报前期财务报表中受影响的项目名称和调整金额</w:t>
      </w:r>
      <w:r w:rsidRPr="009A6D9D">
        <w:rPr>
          <w:rFonts w:ascii="宋体" w:eastAsia="宋体" w:hAnsi="宋体" w:cs="宋体"/>
          <w:color w:val="7D5A29"/>
          <w:sz w:val="24"/>
          <w:szCs w:val="24"/>
        </w:rPr>
        <w:t>, </w:t>
      </w:r>
      <w:r w:rsidRPr="009A6D9D">
        <w:rPr>
          <w:rFonts w:ascii="宋体" w:eastAsia="宋体" w:hAnsi="宋体" w:cs="宋体" w:hint="eastAsia"/>
          <w:color w:val="7D5A29"/>
          <w:sz w:val="21"/>
          <w:szCs w:val="21"/>
        </w:rPr>
        <w:t>关联方关系及其交易</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企业应披露重要会计政策的确定依据，但无须披露财务报表项目的计量基础。（　　）</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正确的答案是“错”。</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企业编制财务报表的时候如果没有需要可以不编制报表附注。（　　）</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正确的答案是“错”。</w:t>
      </w:r>
    </w:p>
    <w:p w:rsidR="009A6D9D" w:rsidRPr="009A6D9D" w:rsidRDefault="009A6D9D" w:rsidP="009A6D9D">
      <w:pPr>
        <w:shd w:val="clear" w:color="auto" w:fill="DEF2F8"/>
        <w:adjustRightInd/>
        <w:snapToGrid/>
        <w:spacing w:after="120"/>
        <w:rPr>
          <w:rFonts w:ascii="宋体" w:eastAsia="宋体" w:hAnsi="宋体" w:cs="宋体"/>
          <w:color w:val="2F6473"/>
          <w:sz w:val="24"/>
          <w:szCs w:val="24"/>
        </w:rPr>
      </w:pPr>
      <w:r w:rsidRPr="009A6D9D">
        <w:rPr>
          <w:rFonts w:ascii="宋体" w:eastAsia="宋体" w:hAnsi="宋体" w:cs="宋体" w:hint="eastAsia"/>
          <w:color w:val="2F6473"/>
          <w:sz w:val="24"/>
          <w:szCs w:val="24"/>
        </w:rPr>
        <w:t>甲公司年度财务报告部分内容如下：</w:t>
      </w:r>
    </w:p>
    <w:p w:rsidR="009A6D9D" w:rsidRPr="009A6D9D" w:rsidRDefault="009A6D9D" w:rsidP="009A6D9D">
      <w:pPr>
        <w:shd w:val="clear" w:color="auto" w:fill="DEF2F8"/>
        <w:adjustRightInd/>
        <w:snapToGrid/>
        <w:spacing w:after="120"/>
        <w:rPr>
          <w:rFonts w:ascii="宋体" w:eastAsia="宋体" w:hAnsi="宋体" w:cs="宋体"/>
          <w:color w:val="2F6473"/>
          <w:sz w:val="24"/>
          <w:szCs w:val="24"/>
        </w:rPr>
      </w:pPr>
      <w:r w:rsidRPr="009A6D9D">
        <w:rPr>
          <w:rFonts w:ascii="宋体" w:eastAsia="宋体" w:hAnsi="宋体" w:cs="宋体" w:hint="eastAsia"/>
          <w:color w:val="2F6473"/>
          <w:sz w:val="24"/>
          <w:szCs w:val="24"/>
        </w:rPr>
        <w:t>（</w:t>
      </w:r>
      <w:r w:rsidRPr="009A6D9D">
        <w:rPr>
          <w:rFonts w:ascii="宋体" w:eastAsia="宋体" w:hAnsi="宋体" w:cs="宋体"/>
          <w:color w:val="2F6473"/>
          <w:sz w:val="24"/>
          <w:szCs w:val="24"/>
        </w:rPr>
        <w:t>1</w:t>
      </w:r>
      <w:r w:rsidRPr="009A6D9D">
        <w:rPr>
          <w:rFonts w:ascii="宋体" w:eastAsia="宋体" w:hAnsi="宋体" w:cs="宋体" w:hint="eastAsia"/>
          <w:color w:val="2F6473"/>
          <w:sz w:val="24"/>
          <w:szCs w:val="24"/>
        </w:rPr>
        <w:t>）财政部于</w:t>
      </w:r>
      <w:r w:rsidRPr="009A6D9D">
        <w:rPr>
          <w:rFonts w:ascii="宋体" w:eastAsia="宋体" w:hAnsi="宋体" w:cs="宋体"/>
          <w:color w:val="2F6473"/>
          <w:sz w:val="24"/>
          <w:szCs w:val="24"/>
        </w:rPr>
        <w:t>2014</w:t>
      </w:r>
      <w:r w:rsidRPr="009A6D9D">
        <w:rPr>
          <w:rFonts w:ascii="宋体" w:eastAsia="宋体" w:hAnsi="宋体" w:cs="宋体" w:hint="eastAsia"/>
          <w:color w:val="2F6473"/>
          <w:sz w:val="24"/>
          <w:szCs w:val="24"/>
        </w:rPr>
        <w:t>年修订了《企业会计准则第</w:t>
      </w:r>
      <w:r w:rsidRPr="009A6D9D">
        <w:rPr>
          <w:rFonts w:ascii="宋体" w:eastAsia="宋体" w:hAnsi="宋体" w:cs="宋体"/>
          <w:color w:val="2F6473"/>
          <w:sz w:val="24"/>
          <w:szCs w:val="24"/>
        </w:rPr>
        <w:t>2</w:t>
      </w:r>
      <w:r w:rsidRPr="009A6D9D">
        <w:rPr>
          <w:rFonts w:ascii="宋体" w:eastAsia="宋体" w:hAnsi="宋体" w:cs="宋体" w:hint="eastAsia"/>
          <w:color w:val="2F6473"/>
          <w:sz w:val="24"/>
          <w:szCs w:val="24"/>
        </w:rPr>
        <w:t>号</w:t>
      </w:r>
      <w:r w:rsidRPr="009A6D9D">
        <w:rPr>
          <w:rFonts w:ascii="宋体" w:eastAsia="宋体" w:hAnsi="宋体" w:cs="宋体"/>
          <w:color w:val="2F6473"/>
          <w:sz w:val="24"/>
          <w:szCs w:val="24"/>
        </w:rPr>
        <w:t>——</w:t>
      </w:r>
      <w:r w:rsidRPr="009A6D9D">
        <w:rPr>
          <w:rFonts w:ascii="宋体" w:eastAsia="宋体" w:hAnsi="宋体" w:cs="宋体" w:hint="eastAsia"/>
          <w:color w:val="2F6473"/>
          <w:sz w:val="24"/>
          <w:szCs w:val="24"/>
        </w:rPr>
        <w:t>长期股权投资》、《企业会计准则第</w:t>
      </w:r>
      <w:r w:rsidRPr="009A6D9D">
        <w:rPr>
          <w:rFonts w:ascii="宋体" w:eastAsia="宋体" w:hAnsi="宋体" w:cs="宋体"/>
          <w:color w:val="2F6473"/>
          <w:sz w:val="24"/>
          <w:szCs w:val="24"/>
        </w:rPr>
        <w:t>37</w:t>
      </w:r>
      <w:r w:rsidRPr="009A6D9D">
        <w:rPr>
          <w:rFonts w:ascii="宋体" w:eastAsia="宋体" w:hAnsi="宋体" w:cs="宋体" w:hint="eastAsia"/>
          <w:color w:val="2F6473"/>
          <w:sz w:val="24"/>
          <w:szCs w:val="24"/>
        </w:rPr>
        <w:t>号</w:t>
      </w:r>
      <w:r w:rsidRPr="009A6D9D">
        <w:rPr>
          <w:rFonts w:ascii="宋体" w:eastAsia="宋体" w:hAnsi="宋体" w:cs="宋体"/>
          <w:color w:val="2F6473"/>
          <w:sz w:val="24"/>
          <w:szCs w:val="24"/>
        </w:rPr>
        <w:t>——</w:t>
      </w:r>
      <w:r w:rsidRPr="009A6D9D">
        <w:rPr>
          <w:rFonts w:ascii="宋体" w:eastAsia="宋体" w:hAnsi="宋体" w:cs="宋体" w:hint="eastAsia"/>
          <w:color w:val="2F6473"/>
          <w:sz w:val="24"/>
          <w:szCs w:val="24"/>
        </w:rPr>
        <w:t>金融工具列报》，经公司董事会决议，本公司自</w:t>
      </w:r>
      <w:r w:rsidRPr="009A6D9D">
        <w:rPr>
          <w:rFonts w:ascii="宋体" w:eastAsia="宋体" w:hAnsi="宋体" w:cs="宋体"/>
          <w:color w:val="2F6473"/>
          <w:sz w:val="24"/>
          <w:szCs w:val="24"/>
        </w:rPr>
        <w:t>2014</w:t>
      </w:r>
      <w:r w:rsidRPr="009A6D9D">
        <w:rPr>
          <w:rFonts w:ascii="宋体" w:eastAsia="宋体" w:hAnsi="宋体" w:cs="宋体" w:hint="eastAsia"/>
          <w:color w:val="2F6473"/>
          <w:sz w:val="24"/>
          <w:szCs w:val="24"/>
        </w:rPr>
        <w:t>年</w:t>
      </w:r>
      <w:r w:rsidRPr="009A6D9D">
        <w:rPr>
          <w:rFonts w:ascii="宋体" w:eastAsia="宋体" w:hAnsi="宋体" w:cs="宋体"/>
          <w:color w:val="2F6473"/>
          <w:sz w:val="24"/>
          <w:szCs w:val="24"/>
        </w:rPr>
        <w:t>7</w:t>
      </w:r>
      <w:r w:rsidRPr="009A6D9D">
        <w:rPr>
          <w:rFonts w:ascii="宋体" w:eastAsia="宋体" w:hAnsi="宋体" w:cs="宋体" w:hint="eastAsia"/>
          <w:color w:val="2F6473"/>
          <w:sz w:val="24"/>
          <w:szCs w:val="24"/>
        </w:rPr>
        <w:t>月</w:t>
      </w:r>
      <w:r w:rsidRPr="009A6D9D">
        <w:rPr>
          <w:rFonts w:ascii="宋体" w:eastAsia="宋体" w:hAnsi="宋体" w:cs="宋体"/>
          <w:color w:val="2F6473"/>
          <w:sz w:val="24"/>
          <w:szCs w:val="24"/>
        </w:rPr>
        <w:t>1</w:t>
      </w:r>
      <w:r w:rsidRPr="009A6D9D">
        <w:rPr>
          <w:rFonts w:ascii="宋体" w:eastAsia="宋体" w:hAnsi="宋体" w:cs="宋体" w:hint="eastAsia"/>
          <w:color w:val="2F6473"/>
          <w:sz w:val="24"/>
          <w:szCs w:val="24"/>
        </w:rPr>
        <w:t>日起执行上述修订后的企业会计准则，并已按照相关衔接规定进行了处理。</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4"/>
          <w:szCs w:val="24"/>
        </w:rPr>
        <w:t>（</w:t>
      </w:r>
      <w:r w:rsidRPr="009A6D9D">
        <w:rPr>
          <w:rFonts w:ascii="宋体" w:eastAsia="宋体" w:hAnsi="宋体" w:cs="宋体"/>
          <w:color w:val="2F6473"/>
          <w:sz w:val="24"/>
          <w:szCs w:val="24"/>
        </w:rPr>
        <w:t>2</w:t>
      </w:r>
      <w:r w:rsidRPr="009A6D9D">
        <w:rPr>
          <w:rFonts w:ascii="宋体" w:eastAsia="宋体" w:hAnsi="宋体" w:cs="宋体" w:hint="eastAsia"/>
          <w:color w:val="2F6473"/>
          <w:sz w:val="24"/>
          <w:szCs w:val="24"/>
        </w:rPr>
        <w:t>）本公司追溯调整的主要事项有：根据修订后的《企业会计准则第</w:t>
      </w:r>
      <w:r w:rsidRPr="009A6D9D">
        <w:rPr>
          <w:rFonts w:ascii="宋体" w:eastAsia="宋体" w:hAnsi="宋体" w:cs="宋体"/>
          <w:color w:val="2F6473"/>
          <w:sz w:val="24"/>
          <w:szCs w:val="24"/>
        </w:rPr>
        <w:t>2</w:t>
      </w:r>
      <w:r w:rsidRPr="009A6D9D">
        <w:rPr>
          <w:rFonts w:ascii="宋体" w:eastAsia="宋体" w:hAnsi="宋体" w:cs="宋体" w:hint="eastAsia"/>
          <w:color w:val="2F6473"/>
          <w:sz w:val="24"/>
          <w:szCs w:val="24"/>
        </w:rPr>
        <w:t>号</w:t>
      </w:r>
      <w:r w:rsidRPr="009A6D9D">
        <w:rPr>
          <w:rFonts w:ascii="宋体" w:eastAsia="宋体" w:hAnsi="宋体" w:cs="宋体"/>
          <w:color w:val="2F6473"/>
          <w:sz w:val="24"/>
          <w:szCs w:val="24"/>
        </w:rPr>
        <w:t>——</w:t>
      </w:r>
      <w:r w:rsidRPr="009A6D9D">
        <w:rPr>
          <w:rFonts w:ascii="宋体" w:eastAsia="宋体" w:hAnsi="宋体" w:cs="宋体" w:hint="eastAsia"/>
          <w:color w:val="2F6473"/>
          <w:sz w:val="24"/>
          <w:szCs w:val="24"/>
        </w:rPr>
        <w:t>长期股权投资》的规定，对不具有控制、共同控制或重大影响，并且在活跃市场中没有报价、公允价值不能可靠计量的权益工具投资，由“长期股权投资”列报，改为以成本计量的“可供出售金融资产”列报。因其的追溯调整对比较财务报表的主要影响如下（金额单位：万元）：</w:t>
      </w:r>
    </w:p>
    <w:tbl>
      <w:tblPr>
        <w:tblW w:w="0" w:type="auto"/>
        <w:jc w:val="center"/>
        <w:tblCellMar>
          <w:left w:w="0" w:type="dxa"/>
          <w:right w:w="0" w:type="dxa"/>
        </w:tblCellMar>
        <w:tblLook w:val="04A0"/>
      </w:tblPr>
      <w:tblGrid>
        <w:gridCol w:w="2090"/>
        <w:gridCol w:w="3591"/>
      </w:tblGrid>
      <w:tr w:rsidR="009A6D9D" w:rsidRPr="009A6D9D" w:rsidTr="009A6D9D">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D9D" w:rsidRPr="009A6D9D" w:rsidRDefault="009A6D9D" w:rsidP="009A6D9D">
            <w:pPr>
              <w:adjustRightInd/>
              <w:snapToGrid/>
              <w:spacing w:after="120"/>
              <w:rPr>
                <w:rFonts w:ascii="宋体" w:eastAsia="宋体" w:hAnsi="宋体" w:cs="宋体"/>
                <w:sz w:val="24"/>
                <w:szCs w:val="24"/>
              </w:rPr>
            </w:pPr>
            <w:r w:rsidRPr="009A6D9D">
              <w:rPr>
                <w:rFonts w:ascii="宋体" w:eastAsia="宋体" w:hAnsi="宋体" w:cs="宋体" w:hint="eastAsia"/>
                <w:sz w:val="24"/>
                <w:szCs w:val="24"/>
              </w:rPr>
              <w:t>项目</w:t>
            </w:r>
          </w:p>
        </w:tc>
        <w:tc>
          <w:tcPr>
            <w:tcW w:w="35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D9D" w:rsidRPr="009A6D9D" w:rsidRDefault="009A6D9D" w:rsidP="009A6D9D">
            <w:pPr>
              <w:adjustRightInd/>
              <w:snapToGrid/>
              <w:spacing w:after="120"/>
              <w:rPr>
                <w:rFonts w:ascii="宋体" w:eastAsia="宋体" w:hAnsi="宋体" w:cs="宋体"/>
                <w:sz w:val="24"/>
                <w:szCs w:val="24"/>
              </w:rPr>
            </w:pPr>
            <w:r w:rsidRPr="009A6D9D">
              <w:rPr>
                <w:rFonts w:ascii="宋体" w:eastAsia="宋体" w:hAnsi="宋体" w:cs="宋体" w:hint="eastAsia"/>
                <w:sz w:val="24"/>
                <w:szCs w:val="24"/>
              </w:rPr>
              <w:t>对比较期间（</w:t>
            </w:r>
            <w:r w:rsidRPr="009A6D9D">
              <w:rPr>
                <w:rFonts w:ascii="宋体" w:eastAsia="宋体" w:hAnsi="宋体" w:cs="宋体"/>
                <w:sz w:val="24"/>
                <w:szCs w:val="24"/>
              </w:rPr>
              <w:t>2013</w:t>
            </w:r>
            <w:r w:rsidRPr="009A6D9D">
              <w:rPr>
                <w:rFonts w:ascii="宋体" w:eastAsia="宋体" w:hAnsi="宋体" w:cs="宋体" w:hint="eastAsia"/>
                <w:sz w:val="24"/>
                <w:szCs w:val="24"/>
              </w:rPr>
              <w:t>年）年末数的影响</w:t>
            </w:r>
          </w:p>
        </w:tc>
      </w:tr>
      <w:tr w:rsidR="009A6D9D" w:rsidRPr="009A6D9D" w:rsidTr="009A6D9D">
        <w:trPr>
          <w:jc w:val="center"/>
        </w:trPr>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D9D" w:rsidRPr="009A6D9D" w:rsidRDefault="009A6D9D" w:rsidP="009A6D9D">
            <w:pPr>
              <w:adjustRightInd/>
              <w:snapToGrid/>
              <w:spacing w:after="120"/>
              <w:rPr>
                <w:rFonts w:ascii="宋体" w:eastAsia="宋体" w:hAnsi="宋体" w:cs="宋体"/>
                <w:sz w:val="24"/>
                <w:szCs w:val="24"/>
              </w:rPr>
            </w:pPr>
            <w:r w:rsidRPr="009A6D9D">
              <w:rPr>
                <w:rFonts w:ascii="宋体" w:eastAsia="宋体" w:hAnsi="宋体" w:cs="宋体" w:hint="eastAsia"/>
                <w:sz w:val="24"/>
                <w:szCs w:val="24"/>
              </w:rPr>
              <w:t>可供出售金融资产</w:t>
            </w:r>
          </w:p>
        </w:tc>
        <w:tc>
          <w:tcPr>
            <w:tcW w:w="35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A6D9D" w:rsidRPr="009A6D9D" w:rsidRDefault="009A6D9D" w:rsidP="009A6D9D">
            <w:pPr>
              <w:adjustRightInd/>
              <w:snapToGrid/>
              <w:spacing w:after="120"/>
              <w:jc w:val="right"/>
              <w:rPr>
                <w:rFonts w:ascii="宋体" w:eastAsia="宋体" w:hAnsi="宋体" w:cs="宋体"/>
                <w:sz w:val="24"/>
                <w:szCs w:val="24"/>
              </w:rPr>
            </w:pPr>
            <w:r w:rsidRPr="009A6D9D">
              <w:rPr>
                <w:rFonts w:ascii="宋体" w:eastAsia="宋体" w:hAnsi="宋体" w:cs="宋体"/>
                <w:sz w:val="24"/>
                <w:szCs w:val="24"/>
              </w:rPr>
              <w:t>1000</w:t>
            </w:r>
          </w:p>
        </w:tc>
      </w:tr>
      <w:tr w:rsidR="009A6D9D" w:rsidRPr="009A6D9D" w:rsidTr="009A6D9D">
        <w:trPr>
          <w:jc w:val="center"/>
        </w:trPr>
        <w:tc>
          <w:tcPr>
            <w:tcW w:w="2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D9D" w:rsidRPr="009A6D9D" w:rsidRDefault="009A6D9D" w:rsidP="009A6D9D">
            <w:pPr>
              <w:adjustRightInd/>
              <w:snapToGrid/>
              <w:spacing w:after="120"/>
              <w:rPr>
                <w:rFonts w:ascii="宋体" w:eastAsia="宋体" w:hAnsi="宋体" w:cs="宋体"/>
                <w:sz w:val="24"/>
                <w:szCs w:val="24"/>
              </w:rPr>
            </w:pPr>
            <w:r w:rsidRPr="009A6D9D">
              <w:rPr>
                <w:rFonts w:ascii="宋体" w:eastAsia="宋体" w:hAnsi="宋体" w:cs="宋体" w:hint="eastAsia"/>
                <w:sz w:val="24"/>
                <w:szCs w:val="24"/>
              </w:rPr>
              <w:t>长期股权投资</w:t>
            </w:r>
          </w:p>
        </w:tc>
        <w:tc>
          <w:tcPr>
            <w:tcW w:w="35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A6D9D" w:rsidRPr="009A6D9D" w:rsidRDefault="009A6D9D" w:rsidP="009A6D9D">
            <w:pPr>
              <w:adjustRightInd/>
              <w:snapToGrid/>
              <w:spacing w:after="120"/>
              <w:jc w:val="right"/>
              <w:rPr>
                <w:rFonts w:ascii="宋体" w:eastAsia="宋体" w:hAnsi="宋体" w:cs="宋体"/>
                <w:sz w:val="24"/>
                <w:szCs w:val="24"/>
              </w:rPr>
            </w:pPr>
            <w:r w:rsidRPr="009A6D9D">
              <w:rPr>
                <w:rFonts w:ascii="宋体" w:eastAsia="宋体" w:hAnsi="宋体" w:cs="宋体"/>
                <w:sz w:val="24"/>
                <w:szCs w:val="24"/>
              </w:rPr>
              <w:t>-1000</w:t>
            </w:r>
          </w:p>
        </w:tc>
      </w:tr>
    </w:tbl>
    <w:p w:rsidR="009A6D9D" w:rsidRPr="009A6D9D" w:rsidRDefault="009A6D9D" w:rsidP="009A6D9D">
      <w:pPr>
        <w:shd w:val="clear" w:color="auto" w:fill="DEF2F8"/>
        <w:adjustRightInd/>
        <w:snapToGrid/>
        <w:spacing w:after="120"/>
        <w:rPr>
          <w:rFonts w:ascii="宋体" w:eastAsia="宋体" w:hAnsi="宋体" w:cs="宋体"/>
          <w:color w:val="2F6473"/>
          <w:sz w:val="24"/>
          <w:szCs w:val="24"/>
        </w:rPr>
      </w:pPr>
      <w:r w:rsidRPr="009A6D9D">
        <w:rPr>
          <w:rFonts w:ascii="宋体" w:eastAsia="宋体" w:hAnsi="宋体" w:cs="宋体" w:hint="eastAsia"/>
          <w:color w:val="2F6473"/>
          <w:sz w:val="24"/>
          <w:szCs w:val="24"/>
        </w:rPr>
        <w:t> </w:t>
      </w:r>
    </w:p>
    <w:p w:rsidR="009A6D9D" w:rsidRPr="009A6D9D" w:rsidRDefault="009A6D9D" w:rsidP="009A6D9D">
      <w:pPr>
        <w:shd w:val="clear" w:color="auto" w:fill="DEF2F8"/>
        <w:adjustRightInd/>
        <w:snapToGrid/>
        <w:rPr>
          <w:rFonts w:ascii="宋体" w:eastAsia="宋体" w:hAnsi="宋体" w:cs="宋体"/>
          <w:color w:val="2F6473"/>
          <w:sz w:val="24"/>
          <w:szCs w:val="24"/>
        </w:rPr>
      </w:pPr>
      <w:r w:rsidRPr="009A6D9D">
        <w:rPr>
          <w:rFonts w:ascii="宋体" w:eastAsia="宋体" w:hAnsi="宋体" w:cs="宋体" w:hint="eastAsia"/>
          <w:color w:val="2F6473"/>
          <w:sz w:val="21"/>
          <w:szCs w:val="21"/>
        </w:rPr>
        <w:t>要求：根据上述资料，不考虑其他因素，分析回答下列问题。</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 xml:space="preserve">上述内容说明甲公司的重要会计估计发生了变更。（　</w:t>
      </w:r>
      <w:r>
        <w:rPr>
          <w:rFonts w:ascii="宋体" w:eastAsia="宋体" w:hAnsi="宋体" w:cs="宋体"/>
          <w:color w:val="7D5A29"/>
          <w:sz w:val="24"/>
          <w:szCs w:val="24"/>
        </w:rPr>
        <w:t>B</w:t>
      </w:r>
      <w:r w:rsidRPr="009A6D9D">
        <w:rPr>
          <w:rFonts w:ascii="宋体" w:eastAsia="宋体" w:hAnsi="宋体" w:cs="宋体" w:hint="eastAsia"/>
          <w:color w:val="7D5A29"/>
          <w:sz w:val="24"/>
          <w:szCs w:val="24"/>
        </w:rPr>
        <w:t xml:space="preserve">　）</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A.</w:t>
      </w:r>
      <w:r w:rsidRPr="009A6D9D">
        <w:rPr>
          <w:rFonts w:ascii="宋体" w:eastAsia="宋体" w:hAnsi="宋体" w:cs="宋体" w:hint="eastAsia"/>
          <w:color w:val="7D5A29"/>
          <w:sz w:val="24"/>
          <w:szCs w:val="24"/>
        </w:rPr>
        <w:t>正确</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B.</w:t>
      </w:r>
      <w:r w:rsidRPr="009A6D9D">
        <w:rPr>
          <w:rFonts w:ascii="宋体" w:eastAsia="宋体" w:hAnsi="宋体" w:cs="宋体" w:hint="eastAsia"/>
          <w:color w:val="7D5A29"/>
          <w:sz w:val="24"/>
          <w:szCs w:val="24"/>
        </w:rPr>
        <w:t>错误</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【答案】</w:t>
      </w:r>
      <w:r w:rsidRPr="009A6D9D">
        <w:rPr>
          <w:rFonts w:ascii="宋体" w:eastAsia="宋体" w:hAnsi="宋体" w:cs="宋体"/>
          <w:color w:val="7D5A29"/>
          <w:sz w:val="24"/>
          <w:szCs w:val="24"/>
        </w:rPr>
        <w:t>B</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 </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该公司资产负债表中受影响的有（</w:t>
      </w:r>
      <w:r>
        <w:rPr>
          <w:rFonts w:ascii="宋体" w:eastAsia="宋体" w:hAnsi="宋体" w:cs="宋体"/>
          <w:color w:val="7D5A29"/>
          <w:sz w:val="24"/>
          <w:szCs w:val="24"/>
        </w:rPr>
        <w:t>AD</w:t>
      </w:r>
      <w:r w:rsidRPr="009A6D9D">
        <w:rPr>
          <w:rFonts w:ascii="宋体" w:eastAsia="宋体" w:hAnsi="宋体" w:cs="宋体" w:hint="eastAsia"/>
          <w:color w:val="7D5A29"/>
          <w:sz w:val="24"/>
          <w:szCs w:val="24"/>
        </w:rPr>
        <w:t xml:space="preserve">　　）。</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A.</w:t>
      </w:r>
      <w:r w:rsidRPr="009A6D9D">
        <w:rPr>
          <w:rFonts w:ascii="宋体" w:eastAsia="宋体" w:hAnsi="宋体" w:cs="宋体" w:hint="eastAsia"/>
          <w:color w:val="7D5A29"/>
          <w:sz w:val="24"/>
          <w:szCs w:val="24"/>
        </w:rPr>
        <w:t>可供出售金融资产</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年初数调增</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lastRenderedPageBreak/>
        <w:t>B.</w:t>
      </w:r>
      <w:r w:rsidRPr="009A6D9D">
        <w:rPr>
          <w:rFonts w:ascii="宋体" w:eastAsia="宋体" w:hAnsi="宋体" w:cs="宋体" w:hint="eastAsia"/>
          <w:color w:val="7D5A29"/>
          <w:sz w:val="24"/>
          <w:szCs w:val="24"/>
        </w:rPr>
        <w:t>可供出售金融资产</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年初数调减</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C.</w:t>
      </w:r>
      <w:r w:rsidRPr="009A6D9D">
        <w:rPr>
          <w:rFonts w:ascii="宋体" w:eastAsia="宋体" w:hAnsi="宋体" w:cs="宋体" w:hint="eastAsia"/>
          <w:color w:val="7D5A29"/>
          <w:sz w:val="24"/>
          <w:szCs w:val="24"/>
        </w:rPr>
        <w:t>长期股权投资</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年初数调增</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D.</w:t>
      </w:r>
      <w:r w:rsidRPr="009A6D9D">
        <w:rPr>
          <w:rFonts w:ascii="宋体" w:eastAsia="宋体" w:hAnsi="宋体" w:cs="宋体" w:hint="eastAsia"/>
          <w:color w:val="7D5A29"/>
          <w:sz w:val="24"/>
          <w:szCs w:val="24"/>
        </w:rPr>
        <w:t>长期股权投资</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年初数调减</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【答案】</w:t>
      </w:r>
      <w:r w:rsidRPr="009A6D9D">
        <w:rPr>
          <w:rFonts w:ascii="宋体" w:eastAsia="宋体" w:hAnsi="宋体" w:cs="宋体"/>
          <w:color w:val="7D5A29"/>
          <w:sz w:val="24"/>
          <w:szCs w:val="24"/>
        </w:rPr>
        <w:t>AD</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 </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 xml:space="preserve">下列说法中不正确的是（　</w:t>
      </w:r>
      <w:r>
        <w:rPr>
          <w:rFonts w:ascii="宋体" w:eastAsia="宋体" w:hAnsi="宋体" w:cs="宋体"/>
          <w:color w:val="7D5A29"/>
          <w:sz w:val="24"/>
          <w:szCs w:val="24"/>
        </w:rPr>
        <w:t>D</w:t>
      </w:r>
      <w:r w:rsidRPr="009A6D9D">
        <w:rPr>
          <w:rFonts w:ascii="宋体" w:eastAsia="宋体" w:hAnsi="宋体" w:cs="宋体" w:hint="eastAsia"/>
          <w:color w:val="7D5A29"/>
          <w:sz w:val="24"/>
          <w:szCs w:val="24"/>
        </w:rPr>
        <w:t xml:space="preserve">　）。</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A.</w:t>
      </w:r>
      <w:r w:rsidRPr="009A6D9D">
        <w:rPr>
          <w:rFonts w:ascii="宋体" w:eastAsia="宋体" w:hAnsi="宋体" w:cs="宋体" w:hint="eastAsia"/>
          <w:color w:val="7D5A29"/>
          <w:sz w:val="24"/>
          <w:szCs w:val="24"/>
        </w:rPr>
        <w:t>上述由于准则的修订相应进行变更属于附注应披露的内容</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B.</w:t>
      </w:r>
      <w:r w:rsidRPr="009A6D9D">
        <w:rPr>
          <w:rFonts w:ascii="宋体" w:eastAsia="宋体" w:hAnsi="宋体" w:cs="宋体" w:hint="eastAsia"/>
          <w:color w:val="7D5A29"/>
          <w:sz w:val="24"/>
          <w:szCs w:val="24"/>
        </w:rPr>
        <w:t>对会计政策和会计估计以及差错更正的说明应按照相关准则的规定进行披露</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C.</w:t>
      </w:r>
      <w:r w:rsidRPr="009A6D9D">
        <w:rPr>
          <w:rFonts w:ascii="宋体" w:eastAsia="宋体" w:hAnsi="宋体" w:cs="宋体" w:hint="eastAsia"/>
          <w:color w:val="7D5A29"/>
          <w:sz w:val="24"/>
          <w:szCs w:val="24"/>
        </w:rPr>
        <w:t>采用追溯调整法应披露当期和各个列报前期财务报表中受影响的项目名称和调整金额</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color w:val="7D5A29"/>
          <w:sz w:val="24"/>
          <w:szCs w:val="24"/>
        </w:rPr>
        <w:t>D.</w:t>
      </w:r>
      <w:r w:rsidRPr="009A6D9D">
        <w:rPr>
          <w:rFonts w:ascii="宋体" w:eastAsia="宋体" w:hAnsi="宋体" w:cs="宋体" w:hint="eastAsia"/>
          <w:color w:val="7D5A29"/>
          <w:sz w:val="24"/>
          <w:szCs w:val="24"/>
        </w:rPr>
        <w:t>无法追溯调整的，无须披露</w:t>
      </w:r>
    </w:p>
    <w:p w:rsidR="009A6D9D" w:rsidRPr="009A6D9D" w:rsidRDefault="009A6D9D" w:rsidP="009A6D9D">
      <w:pPr>
        <w:shd w:val="clear" w:color="auto" w:fill="FCEFDC"/>
        <w:adjustRightInd/>
        <w:snapToGrid/>
        <w:spacing w:after="120"/>
        <w:rPr>
          <w:rFonts w:ascii="宋体" w:eastAsia="宋体" w:hAnsi="宋体" w:cs="宋体"/>
          <w:color w:val="7D5A29"/>
          <w:sz w:val="24"/>
          <w:szCs w:val="24"/>
        </w:rPr>
      </w:pPr>
      <w:r w:rsidRPr="009A6D9D">
        <w:rPr>
          <w:rFonts w:ascii="宋体" w:eastAsia="宋体" w:hAnsi="宋体" w:cs="宋体" w:hint="eastAsia"/>
          <w:color w:val="7D5A29"/>
          <w:sz w:val="24"/>
          <w:szCs w:val="24"/>
        </w:rPr>
        <w:t>【答案】</w:t>
      </w:r>
      <w:r w:rsidRPr="009A6D9D">
        <w:rPr>
          <w:rFonts w:ascii="宋体" w:eastAsia="宋体" w:hAnsi="宋体" w:cs="宋体"/>
          <w:color w:val="7D5A29"/>
          <w:sz w:val="24"/>
          <w:szCs w:val="24"/>
        </w:rPr>
        <w:t>D</w:t>
      </w:r>
    </w:p>
    <w:p w:rsidR="009A6D9D" w:rsidRPr="009A6D9D" w:rsidRDefault="009A6D9D" w:rsidP="009A6D9D">
      <w:pPr>
        <w:shd w:val="clear" w:color="auto" w:fill="FCEFDC"/>
        <w:adjustRightInd/>
        <w:snapToGrid/>
        <w:rPr>
          <w:rFonts w:ascii="宋体" w:eastAsia="宋体" w:hAnsi="宋体" w:cs="宋体"/>
          <w:color w:val="7D5A29"/>
          <w:sz w:val="24"/>
          <w:szCs w:val="24"/>
        </w:rPr>
      </w:pPr>
      <w:r w:rsidRPr="009A6D9D">
        <w:rPr>
          <w:rFonts w:ascii="宋体" w:eastAsia="宋体" w:hAnsi="宋体" w:cs="宋体"/>
          <w:color w:val="7D5A29"/>
          <w:sz w:val="24"/>
          <w:szCs w:val="24"/>
        </w:rPr>
        <w:t>正确答案是：</w:t>
      </w:r>
      <w:r w:rsidRPr="009A6D9D">
        <w:rPr>
          <w:rFonts w:ascii="宋体" w:eastAsia="宋体" w:hAnsi="宋体" w:cs="宋体" w:hint="eastAsia"/>
          <w:color w:val="7D5A29"/>
          <w:sz w:val="24"/>
          <w:szCs w:val="24"/>
        </w:rPr>
        <w:t xml:space="preserve">下列说法中不正确的是（　</w:t>
      </w:r>
      <w:r>
        <w:rPr>
          <w:rFonts w:ascii="宋体" w:eastAsia="宋体" w:hAnsi="宋体" w:cs="宋体"/>
          <w:color w:val="7D5A29"/>
          <w:sz w:val="24"/>
          <w:szCs w:val="24"/>
        </w:rPr>
        <w:t>D</w:t>
      </w:r>
      <w:r w:rsidRPr="009A6D9D">
        <w:rPr>
          <w:rFonts w:ascii="宋体" w:eastAsia="宋体" w:hAnsi="宋体" w:cs="宋体" w:hint="eastAsia"/>
          <w:color w:val="7D5A29"/>
          <w:sz w:val="24"/>
          <w:szCs w:val="24"/>
        </w:rPr>
        <w:t xml:space="preserve">　）。</w:t>
      </w:r>
      <w:r w:rsidRPr="009A6D9D">
        <w:rPr>
          <w:rFonts w:ascii="宋体" w:eastAsia="宋体" w:hAnsi="宋体" w:cs="宋体"/>
          <w:color w:val="7D5A29"/>
          <w:sz w:val="24"/>
          <w:szCs w:val="24"/>
        </w:rPr>
        <w:br/>
        <w:t>A.</w:t>
      </w:r>
      <w:r w:rsidRPr="009A6D9D">
        <w:rPr>
          <w:rFonts w:ascii="宋体" w:eastAsia="宋体" w:hAnsi="宋体" w:cs="宋体" w:hint="eastAsia"/>
          <w:color w:val="7D5A29"/>
          <w:sz w:val="24"/>
          <w:szCs w:val="24"/>
        </w:rPr>
        <w:t>上述由于准则的修订相应进行变更属于附注应披露的内容</w:t>
      </w:r>
      <w:r w:rsidRPr="009A6D9D">
        <w:rPr>
          <w:rFonts w:ascii="宋体" w:eastAsia="宋体" w:hAnsi="宋体" w:cs="宋体"/>
          <w:color w:val="7D5A29"/>
          <w:sz w:val="24"/>
          <w:szCs w:val="24"/>
        </w:rPr>
        <w:t> </w:t>
      </w:r>
      <w:r w:rsidRPr="009A6D9D">
        <w:rPr>
          <w:rFonts w:ascii="宋体" w:eastAsia="宋体" w:hAnsi="宋体" w:cs="宋体"/>
          <w:color w:val="7D5A29"/>
          <w:sz w:val="24"/>
          <w:szCs w:val="24"/>
        </w:rPr>
        <w:br/>
        <w:t>B.</w:t>
      </w:r>
      <w:r w:rsidRPr="009A6D9D">
        <w:rPr>
          <w:rFonts w:ascii="宋体" w:eastAsia="宋体" w:hAnsi="宋体" w:cs="宋体" w:hint="eastAsia"/>
          <w:color w:val="7D5A29"/>
          <w:sz w:val="24"/>
          <w:szCs w:val="24"/>
        </w:rPr>
        <w:t>对会计政策和会计估计以及差错更正的说明应按照相关准则的规定进行披露</w:t>
      </w:r>
      <w:r w:rsidRPr="009A6D9D">
        <w:rPr>
          <w:rFonts w:ascii="宋体" w:eastAsia="宋体" w:hAnsi="宋体" w:cs="宋体"/>
          <w:color w:val="7D5A29"/>
          <w:sz w:val="24"/>
          <w:szCs w:val="24"/>
        </w:rPr>
        <w:br/>
        <w:t>C.</w:t>
      </w:r>
      <w:r w:rsidRPr="009A6D9D">
        <w:rPr>
          <w:rFonts w:ascii="宋体" w:eastAsia="宋体" w:hAnsi="宋体" w:cs="宋体" w:hint="eastAsia"/>
          <w:color w:val="7D5A29"/>
          <w:sz w:val="24"/>
          <w:szCs w:val="24"/>
        </w:rPr>
        <w:t>采用追溯调整法应披露当期和各个列报前期财务报表中受影响的项目名称和调整金额</w:t>
      </w:r>
      <w:r w:rsidRPr="009A6D9D">
        <w:rPr>
          <w:rFonts w:ascii="宋体" w:eastAsia="宋体" w:hAnsi="宋体" w:cs="宋体"/>
          <w:color w:val="7D5A29"/>
          <w:sz w:val="24"/>
          <w:szCs w:val="24"/>
        </w:rPr>
        <w:br/>
      </w:r>
      <w:r w:rsidRPr="009A6D9D">
        <w:rPr>
          <w:rFonts w:ascii="Calibri" w:eastAsia="宋体" w:hAnsi="Calibri" w:cs="Calibri"/>
          <w:color w:val="7D5A29"/>
          <w:sz w:val="21"/>
          <w:szCs w:val="21"/>
        </w:rPr>
        <w:t>D.</w:t>
      </w:r>
      <w:r w:rsidRPr="009A6D9D">
        <w:rPr>
          <w:rFonts w:ascii="宋体" w:eastAsia="宋体" w:hAnsi="宋体" w:cs="宋体" w:hint="eastAsia"/>
          <w:color w:val="7D5A29"/>
          <w:sz w:val="21"/>
          <w:szCs w:val="21"/>
        </w:rPr>
        <w:t>无法追溯调整的，无须披露</w:t>
      </w:r>
      <w:r w:rsidRPr="009A6D9D">
        <w:rPr>
          <w:rFonts w:ascii="宋体" w:eastAsia="宋体" w:hAnsi="宋体" w:cs="宋体"/>
          <w:color w:val="7D5A29"/>
          <w:sz w:val="24"/>
          <w:szCs w:val="24"/>
        </w:rPr>
        <w:t> → D, </w:t>
      </w:r>
      <w:r w:rsidRPr="009A6D9D">
        <w:rPr>
          <w:rFonts w:ascii="宋体" w:eastAsia="宋体" w:hAnsi="宋体" w:cs="宋体"/>
          <w:color w:val="7D5A29"/>
          <w:sz w:val="24"/>
          <w:szCs w:val="24"/>
        </w:rPr>
        <w:br/>
      </w:r>
      <w:r w:rsidRPr="009A6D9D">
        <w:rPr>
          <w:rFonts w:ascii="宋体" w:eastAsia="宋体" w:hAnsi="宋体" w:cs="宋体" w:hint="eastAsia"/>
          <w:color w:val="7D5A29"/>
          <w:sz w:val="24"/>
          <w:szCs w:val="24"/>
        </w:rPr>
        <w:t xml:space="preserve">该公司资产负债表中受影响的有（　</w:t>
      </w:r>
      <w:r>
        <w:rPr>
          <w:rFonts w:ascii="宋体" w:eastAsia="宋体" w:hAnsi="宋体" w:cs="宋体"/>
          <w:color w:val="7D5A29"/>
          <w:sz w:val="24"/>
          <w:szCs w:val="24"/>
        </w:rPr>
        <w:t>AD</w:t>
      </w:r>
      <w:r w:rsidRPr="009A6D9D">
        <w:rPr>
          <w:rFonts w:ascii="宋体" w:eastAsia="宋体" w:hAnsi="宋体" w:cs="宋体" w:hint="eastAsia"/>
          <w:color w:val="7D5A29"/>
          <w:sz w:val="24"/>
          <w:szCs w:val="24"/>
        </w:rPr>
        <w:t xml:space="preserve">　）。</w:t>
      </w:r>
      <w:r w:rsidRPr="009A6D9D">
        <w:rPr>
          <w:rFonts w:ascii="宋体" w:eastAsia="宋体" w:hAnsi="宋体" w:cs="宋体"/>
          <w:color w:val="7D5A29"/>
          <w:sz w:val="24"/>
          <w:szCs w:val="24"/>
        </w:rPr>
        <w:t> </w:t>
      </w:r>
      <w:r w:rsidRPr="009A6D9D">
        <w:rPr>
          <w:rFonts w:ascii="宋体" w:eastAsia="宋体" w:hAnsi="宋体" w:cs="宋体"/>
          <w:color w:val="7D5A29"/>
          <w:sz w:val="24"/>
          <w:szCs w:val="24"/>
        </w:rPr>
        <w:br/>
        <w:t>A.</w:t>
      </w:r>
      <w:r w:rsidRPr="009A6D9D">
        <w:rPr>
          <w:rFonts w:ascii="宋体" w:eastAsia="宋体" w:hAnsi="宋体" w:cs="宋体" w:hint="eastAsia"/>
          <w:color w:val="7D5A29"/>
          <w:sz w:val="24"/>
          <w:szCs w:val="24"/>
        </w:rPr>
        <w:t>可供出售金融资产</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年初数调增</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r w:rsidRPr="009A6D9D">
        <w:rPr>
          <w:rFonts w:ascii="宋体" w:eastAsia="宋体" w:hAnsi="宋体" w:cs="宋体"/>
          <w:color w:val="7D5A29"/>
          <w:sz w:val="24"/>
          <w:szCs w:val="24"/>
        </w:rPr>
        <w:br/>
        <w:t>B.</w:t>
      </w:r>
      <w:r w:rsidRPr="009A6D9D">
        <w:rPr>
          <w:rFonts w:ascii="宋体" w:eastAsia="宋体" w:hAnsi="宋体" w:cs="宋体" w:hint="eastAsia"/>
          <w:color w:val="7D5A29"/>
          <w:sz w:val="24"/>
          <w:szCs w:val="24"/>
        </w:rPr>
        <w:t>可供出售金融资产</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年初数调减</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r w:rsidRPr="009A6D9D">
        <w:rPr>
          <w:rFonts w:ascii="宋体" w:eastAsia="宋体" w:hAnsi="宋体" w:cs="宋体"/>
          <w:color w:val="7D5A29"/>
          <w:sz w:val="24"/>
          <w:szCs w:val="24"/>
        </w:rPr>
        <w:br/>
        <w:t>C.</w:t>
      </w:r>
      <w:r w:rsidRPr="009A6D9D">
        <w:rPr>
          <w:rFonts w:ascii="宋体" w:eastAsia="宋体" w:hAnsi="宋体" w:cs="宋体" w:hint="eastAsia"/>
          <w:color w:val="7D5A29"/>
          <w:sz w:val="24"/>
          <w:szCs w:val="24"/>
        </w:rPr>
        <w:t>长期股权投资</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年初数调增</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r w:rsidRPr="009A6D9D">
        <w:rPr>
          <w:rFonts w:ascii="宋体" w:eastAsia="宋体" w:hAnsi="宋体" w:cs="宋体"/>
          <w:color w:val="7D5A29"/>
          <w:sz w:val="24"/>
          <w:szCs w:val="24"/>
        </w:rPr>
        <w:br/>
        <w:t>D.</w:t>
      </w:r>
      <w:r w:rsidRPr="009A6D9D">
        <w:rPr>
          <w:rFonts w:ascii="宋体" w:eastAsia="宋体" w:hAnsi="宋体" w:cs="宋体" w:hint="eastAsia"/>
          <w:color w:val="7D5A29"/>
          <w:sz w:val="24"/>
          <w:szCs w:val="24"/>
        </w:rPr>
        <w:t>长期股权投资</w:t>
      </w:r>
      <w:r w:rsidRPr="009A6D9D">
        <w:rPr>
          <w:rFonts w:ascii="宋体" w:eastAsia="宋体" w:hAnsi="宋体" w:cs="宋体"/>
          <w:color w:val="7D5A29"/>
          <w:sz w:val="24"/>
          <w:szCs w:val="24"/>
        </w:rPr>
        <w:t>2014</w:t>
      </w:r>
      <w:r w:rsidRPr="009A6D9D">
        <w:rPr>
          <w:rFonts w:ascii="宋体" w:eastAsia="宋体" w:hAnsi="宋体" w:cs="宋体" w:hint="eastAsia"/>
          <w:color w:val="7D5A29"/>
          <w:sz w:val="24"/>
          <w:szCs w:val="24"/>
        </w:rPr>
        <w:t>年初数调减</w:t>
      </w:r>
      <w:r w:rsidRPr="009A6D9D">
        <w:rPr>
          <w:rFonts w:ascii="宋体" w:eastAsia="宋体" w:hAnsi="宋体" w:cs="宋体"/>
          <w:color w:val="7D5A29"/>
          <w:sz w:val="24"/>
          <w:szCs w:val="24"/>
        </w:rPr>
        <w:t>1000</w:t>
      </w:r>
      <w:r w:rsidRPr="009A6D9D">
        <w:rPr>
          <w:rFonts w:ascii="宋体" w:eastAsia="宋体" w:hAnsi="宋体" w:cs="宋体" w:hint="eastAsia"/>
          <w:color w:val="7D5A29"/>
          <w:sz w:val="24"/>
          <w:szCs w:val="24"/>
        </w:rPr>
        <w:t>万元</w:t>
      </w:r>
      <w:r w:rsidRPr="009A6D9D">
        <w:rPr>
          <w:rFonts w:ascii="宋体" w:eastAsia="宋体" w:hAnsi="宋体" w:cs="宋体"/>
          <w:color w:val="7D5A29"/>
          <w:sz w:val="24"/>
          <w:szCs w:val="24"/>
        </w:rPr>
        <w:t> → AD, </w:t>
      </w:r>
      <w:r w:rsidRPr="009A6D9D">
        <w:rPr>
          <w:rFonts w:ascii="宋体" w:eastAsia="宋体" w:hAnsi="宋体" w:cs="宋体"/>
          <w:color w:val="7D5A29"/>
          <w:sz w:val="24"/>
          <w:szCs w:val="24"/>
        </w:rPr>
        <w:br/>
      </w:r>
      <w:r w:rsidRPr="009A6D9D">
        <w:rPr>
          <w:rFonts w:ascii="宋体" w:eastAsia="宋体" w:hAnsi="宋体" w:cs="宋体" w:hint="eastAsia"/>
          <w:color w:val="7D5A29"/>
          <w:sz w:val="24"/>
          <w:szCs w:val="24"/>
        </w:rPr>
        <w:t xml:space="preserve">上述内容说明甲公司的重要会计估计发生了变更。（　</w:t>
      </w:r>
      <w:r>
        <w:rPr>
          <w:rFonts w:ascii="宋体" w:eastAsia="宋体" w:hAnsi="宋体" w:cs="宋体"/>
          <w:color w:val="7D5A29"/>
          <w:sz w:val="24"/>
          <w:szCs w:val="24"/>
        </w:rPr>
        <w:t>B</w:t>
      </w:r>
      <w:r w:rsidRPr="009A6D9D">
        <w:rPr>
          <w:rFonts w:ascii="宋体" w:eastAsia="宋体" w:hAnsi="宋体" w:cs="宋体" w:hint="eastAsia"/>
          <w:color w:val="7D5A29"/>
          <w:sz w:val="24"/>
          <w:szCs w:val="24"/>
        </w:rPr>
        <w:t xml:space="preserve">　）</w:t>
      </w:r>
      <w:r w:rsidRPr="009A6D9D">
        <w:rPr>
          <w:rFonts w:ascii="宋体" w:eastAsia="宋体" w:hAnsi="宋体" w:cs="宋体"/>
          <w:color w:val="7D5A29"/>
          <w:sz w:val="24"/>
          <w:szCs w:val="24"/>
        </w:rPr>
        <w:br/>
        <w:t>A.</w:t>
      </w:r>
      <w:r w:rsidRPr="009A6D9D">
        <w:rPr>
          <w:rFonts w:ascii="宋体" w:eastAsia="宋体" w:hAnsi="宋体" w:cs="宋体" w:hint="eastAsia"/>
          <w:color w:val="7D5A29"/>
          <w:sz w:val="24"/>
          <w:szCs w:val="24"/>
        </w:rPr>
        <w:t>正确</w:t>
      </w:r>
      <w:r w:rsidRPr="009A6D9D">
        <w:rPr>
          <w:rFonts w:ascii="宋体" w:eastAsia="宋体" w:hAnsi="宋体" w:cs="宋体"/>
          <w:color w:val="7D5A29"/>
          <w:sz w:val="24"/>
          <w:szCs w:val="24"/>
        </w:rPr>
        <w:br/>
        <w:t>B.</w:t>
      </w:r>
      <w:r w:rsidRPr="009A6D9D">
        <w:rPr>
          <w:rFonts w:ascii="宋体" w:eastAsia="宋体" w:hAnsi="宋体" w:cs="宋体" w:hint="eastAsia"/>
          <w:color w:val="7D5A29"/>
          <w:sz w:val="24"/>
          <w:szCs w:val="24"/>
        </w:rPr>
        <w:t>错误</w:t>
      </w:r>
      <w:r w:rsidRPr="009A6D9D">
        <w:rPr>
          <w:rFonts w:ascii="宋体" w:eastAsia="宋体" w:hAnsi="宋体" w:cs="宋体"/>
          <w:color w:val="7D5A29"/>
          <w:sz w:val="24"/>
          <w:szCs w:val="24"/>
        </w:rPr>
        <w:t> → B</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关于报表重要项目的说明，正确的说法是（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7D5A29"/>
          <w:sz w:val="21"/>
          <w:szCs w:val="21"/>
        </w:rPr>
        <w:t>可采用文字和数字相结合的方式</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下列一般不需在财务报表附注中披露的是（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7D5A29"/>
          <w:sz w:val="21"/>
          <w:szCs w:val="21"/>
        </w:rPr>
        <w:t>资产负债表日后调整事项</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关于以公允价值计量且其变动计入当期损益的金融资产的披露，下列说法正确的有（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30" type="#_x0000_t75" style="width:20.25pt;height:15.75pt" o:ole="">
            <v:imagedata r:id="rId41" o:title=""/>
          </v:shape>
          <w:control r:id="rId658" w:name="DefaultOcxName1050" w:shapeid="_x0000_i7530"/>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不需反映交易性金融资产</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9" type="#_x0000_t75" style="width:20.25pt;height:15.75pt" o:ole="">
            <v:imagedata r:id="rId41" o:title=""/>
          </v:shape>
          <w:control r:id="rId659" w:name="DefaultOcxName1151" w:shapeid="_x0000_i7529"/>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应反映初始确认时指定为以公允价值计量且其变动计入当期损益的金融资产的性质</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lastRenderedPageBreak/>
        <w:object w:dxaOrig="405" w:dyaOrig="330">
          <v:shape id="_x0000_i7528" type="#_x0000_t75" style="width:20.25pt;height:15.75pt" o:ole="">
            <v:imagedata r:id="rId41" o:title=""/>
          </v:shape>
          <w:control r:id="rId660" w:name="DefaultOcxName1250" w:shapeid="_x0000_i7528"/>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不需反映初始确认时对上述金融资产作出指定的标准</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7" type="#_x0000_t75" style="width:20.25pt;height:15.75pt" o:ole="">
            <v:imagedata r:id="rId41" o:title=""/>
          </v:shape>
          <w:control r:id="rId661" w:name="DefaultOcxName1350" w:shapeid="_x0000_i7527"/>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应反映交易性金融资产</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BD</w:t>
      </w:r>
      <w:r w:rsidRPr="009A6D9D">
        <w:rPr>
          <w:rFonts w:ascii="宋体" w:eastAsia="宋体" w:hAnsi="宋体" w:cs="Segoe UI" w:hint="eastAsia"/>
          <w:color w:val="7D5A29"/>
          <w:sz w:val="21"/>
          <w:szCs w:val="21"/>
        </w:rPr>
        <w:t>应反映交易性金融资产</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应反映初始确认时指定为以公允价值计量且其变动计入当期损益的金融资产的性质</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下列不需要在附注中披露的有（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5" type="#_x0000_t75" style="width:20.25pt;height:15.75pt" o:ole="">
            <v:imagedata r:id="rId41" o:title=""/>
          </v:shape>
          <w:control r:id="rId662" w:name="DefaultOcxName1559" w:shapeid="_x0000_i7525"/>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资产负债表日后调整事项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4" type="#_x0000_t75" style="width:20.25pt;height:15.75pt" o:ole="">
            <v:imagedata r:id="rId41" o:title=""/>
          </v:shape>
          <w:control r:id="rId663" w:name="DefaultOcxName1659" w:shapeid="_x0000_i7524"/>
        </w:object>
      </w:r>
      <w:r w:rsidRPr="009A6D9D">
        <w:rPr>
          <w:rFonts w:ascii="Segoe UI" w:eastAsia="宋体" w:hAnsi="Segoe UI" w:cs="Segoe UI"/>
          <w:color w:val="2F6473"/>
          <w:sz w:val="23"/>
        </w:rPr>
        <w:t>b. </w:t>
      </w:r>
      <w:r w:rsidRPr="009A6D9D">
        <w:rPr>
          <w:rFonts w:ascii="宋体" w:eastAsia="宋体" w:hAnsi="宋体" w:cs="Segoe UI" w:hint="eastAsia"/>
          <w:color w:val="2F6473"/>
          <w:sz w:val="23"/>
          <w:szCs w:val="23"/>
        </w:rPr>
        <w:t>政府补助的种类和金额</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3" type="#_x0000_t75" style="width:20.25pt;height:15.75pt" o:ole="">
            <v:imagedata r:id="rId41" o:title=""/>
          </v:shape>
          <w:control r:id="rId664" w:name="DefaultOcxName1759" w:shapeid="_x0000_i7523"/>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当期费用化的借款费用金额</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522" type="#_x0000_t75" style="width:20.25pt;height:15.75pt" o:ole="">
            <v:imagedata r:id="rId41" o:title=""/>
          </v:shape>
          <w:control r:id="rId665" w:name="DefaultOcxName1859" w:shapeid="_x0000_i7522"/>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有助于财务报表使用者评价企业管理资本的目标、政策及程序的信息</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AC</w:t>
      </w:r>
      <w:r w:rsidRPr="009A6D9D">
        <w:rPr>
          <w:rFonts w:ascii="宋体" w:eastAsia="宋体" w:hAnsi="宋体" w:cs="Segoe UI" w:hint="eastAsia"/>
          <w:color w:val="7D5A29"/>
          <w:sz w:val="21"/>
          <w:szCs w:val="21"/>
        </w:rPr>
        <w:t>资产负债表日后调整事项</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当期费用化的借款费用金额</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000000"/>
          <w:sz w:val="21"/>
          <w:szCs w:val="21"/>
        </w:rPr>
        <w:t>企业股东大会审议批准的利润分配方案中应分配的现金股利，在支付前不作账务处理，但应在报表附注中披露。</w:t>
      </w:r>
      <w:r w:rsidRPr="009A6D9D">
        <w:rPr>
          <w:rFonts w:ascii="宋体" w:eastAsia="宋体" w:hAnsi="宋体" w:cs="Segoe UI" w:hint="eastAsia"/>
          <w:color w:val="2F6473"/>
          <w:sz w:val="21"/>
          <w:szCs w:val="21"/>
        </w:rPr>
        <w:t>（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错</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3"/>
          <w:szCs w:val="23"/>
        </w:rPr>
        <w:t>处于清算破产中的企业无须披露财务报表的编制基础。（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错</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甲公司年度财务报告部分内容如下：</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w:t>
      </w:r>
      <w:r w:rsidRPr="009A6D9D">
        <w:rPr>
          <w:rFonts w:ascii="Segoe UI" w:eastAsia="宋体" w:hAnsi="Segoe UI" w:cs="Segoe UI"/>
          <w:color w:val="2F6473"/>
          <w:sz w:val="23"/>
          <w:szCs w:val="23"/>
        </w:rPr>
        <w:t>1</w:t>
      </w:r>
      <w:r w:rsidRPr="009A6D9D">
        <w:rPr>
          <w:rFonts w:ascii="宋体" w:eastAsia="宋体" w:hAnsi="宋体" w:cs="Segoe UI" w:hint="eastAsia"/>
          <w:color w:val="2F6473"/>
          <w:sz w:val="23"/>
          <w:szCs w:val="23"/>
        </w:rPr>
        <w:t>）与该固定资产有关的经济利益很可能流入企业，并且该固定资产的成本能够可靠地计量时，固定资产才能予以确认。本公司固定资产按照取得时的实际成本进行初始计量。</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3"/>
          <w:szCs w:val="23"/>
        </w:rPr>
        <w:t>（</w:t>
      </w:r>
      <w:r w:rsidRPr="009A6D9D">
        <w:rPr>
          <w:rFonts w:ascii="Segoe UI" w:eastAsia="宋体" w:hAnsi="Segoe UI" w:cs="Segoe UI"/>
          <w:color w:val="2F6473"/>
          <w:sz w:val="23"/>
          <w:szCs w:val="23"/>
        </w:rPr>
        <w:t>2</w:t>
      </w:r>
      <w:r w:rsidRPr="009A6D9D">
        <w:rPr>
          <w:rFonts w:ascii="宋体" w:eastAsia="宋体" w:hAnsi="宋体" w:cs="Segoe UI" w:hint="eastAsia"/>
          <w:color w:val="2F6473"/>
          <w:sz w:val="23"/>
          <w:szCs w:val="23"/>
        </w:rPr>
        <w:t>）固定资产情况（单位：万元）</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上述是对甲公司财务报表未列示项目的说明（</w:t>
      </w:r>
      <w:r w:rsidRPr="009A6D9D">
        <w:rPr>
          <w:rFonts w:ascii="Segoe UI" w:eastAsia="宋体" w:hAnsi="Segoe UI" w:cs="Segoe UI"/>
          <w:color w:val="7D5A29"/>
          <w:sz w:val="23"/>
          <w:szCs w:val="23"/>
        </w:rPr>
        <w:t>     </w:t>
      </w:r>
      <w:r>
        <w:rPr>
          <w:rFonts w:ascii="Segoe UI" w:eastAsia="宋体" w:hAnsi="Segoe UI" w:cs="Segoe UI"/>
          <w:color w:val="7D5A29"/>
          <w:sz w:val="23"/>
          <w:szCs w:val="23"/>
        </w:rPr>
        <w:t>B</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正确</w:t>
      </w:r>
      <w:r w:rsidRPr="009A6D9D">
        <w:rPr>
          <w:rFonts w:ascii="Segoe UI" w:eastAsia="宋体" w:hAnsi="Segoe UI" w:cs="Segoe UI"/>
          <w:color w:val="7D5A29"/>
          <w:sz w:val="23"/>
          <w:szCs w:val="23"/>
        </w:rPr>
        <w:t>    B.</w:t>
      </w:r>
      <w:r w:rsidRPr="009A6D9D">
        <w:rPr>
          <w:rFonts w:ascii="宋体" w:eastAsia="宋体" w:hAnsi="宋体" w:cs="Segoe UI" w:hint="eastAsia"/>
          <w:color w:val="7D5A29"/>
          <w:sz w:val="23"/>
          <w:szCs w:val="23"/>
        </w:rPr>
        <w:t>错误</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B</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从上述内容可见，关于甲公司的固定资产的确认计量下列说法错误的是（</w:t>
      </w:r>
      <w:r w:rsidRPr="009A6D9D">
        <w:rPr>
          <w:rFonts w:ascii="Segoe UI" w:eastAsia="宋体" w:hAnsi="Segoe UI" w:cs="Segoe UI"/>
          <w:color w:val="7D5A29"/>
          <w:sz w:val="23"/>
          <w:szCs w:val="23"/>
        </w:rPr>
        <w:t>  </w:t>
      </w:r>
      <w:r>
        <w:rPr>
          <w:rFonts w:ascii="Segoe UI" w:eastAsia="宋体" w:hAnsi="Segoe UI" w:cs="Segoe UI"/>
          <w:color w:val="7D5A29"/>
          <w:sz w:val="23"/>
          <w:szCs w:val="23"/>
        </w:rPr>
        <w:t>D</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与该固定资产有关的经济利益很可能流入企业</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B.</w:t>
      </w:r>
      <w:r w:rsidRPr="009A6D9D">
        <w:rPr>
          <w:rFonts w:ascii="宋体" w:eastAsia="宋体" w:hAnsi="宋体" w:cs="Segoe UI" w:hint="eastAsia"/>
          <w:color w:val="7D5A29"/>
          <w:sz w:val="23"/>
          <w:szCs w:val="23"/>
        </w:rPr>
        <w:t>该固定资产的成本能够可靠地计量</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C.</w:t>
      </w:r>
      <w:r w:rsidRPr="009A6D9D">
        <w:rPr>
          <w:rFonts w:ascii="宋体" w:eastAsia="宋体" w:hAnsi="宋体" w:cs="Segoe UI" w:hint="eastAsia"/>
          <w:color w:val="7D5A29"/>
          <w:sz w:val="23"/>
          <w:szCs w:val="23"/>
        </w:rPr>
        <w:t>按实际成本计量</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D.</w:t>
      </w:r>
      <w:r w:rsidRPr="009A6D9D">
        <w:rPr>
          <w:rFonts w:ascii="宋体" w:eastAsia="宋体" w:hAnsi="宋体" w:cs="Segoe UI" w:hint="eastAsia"/>
          <w:color w:val="7D5A29"/>
          <w:sz w:val="23"/>
          <w:szCs w:val="23"/>
        </w:rPr>
        <w:t>按现值计量</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D</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对于甲公司的固定资产，下列说法不正确的有（</w:t>
      </w:r>
      <w:r w:rsidRPr="009A6D9D">
        <w:rPr>
          <w:rFonts w:ascii="Segoe UI" w:eastAsia="宋体" w:hAnsi="Segoe UI" w:cs="Segoe UI"/>
          <w:color w:val="7D5A29"/>
          <w:sz w:val="23"/>
          <w:szCs w:val="23"/>
        </w:rPr>
        <w:t> </w:t>
      </w:r>
      <w:r>
        <w:rPr>
          <w:rFonts w:ascii="Segoe UI" w:eastAsia="宋体" w:hAnsi="Segoe UI" w:cs="Segoe UI"/>
          <w:color w:val="7D5A29"/>
          <w:sz w:val="23"/>
          <w:szCs w:val="23"/>
        </w:rPr>
        <w:t>AC</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甲公司资产负债表的固定资产年末数为</w:t>
      </w:r>
      <w:r w:rsidRPr="009A6D9D">
        <w:rPr>
          <w:rFonts w:ascii="Segoe UI" w:eastAsia="宋体" w:hAnsi="Segoe UI" w:cs="Segoe UI"/>
          <w:color w:val="7D5A29"/>
          <w:sz w:val="23"/>
          <w:szCs w:val="23"/>
        </w:rPr>
        <w:t>11000</w:t>
      </w:r>
      <w:r w:rsidRPr="009A6D9D">
        <w:rPr>
          <w:rFonts w:ascii="宋体" w:eastAsia="宋体" w:hAnsi="宋体" w:cs="Segoe UI" w:hint="eastAsia"/>
          <w:color w:val="7D5A29"/>
          <w:sz w:val="23"/>
          <w:szCs w:val="23"/>
        </w:rPr>
        <w:t>万元</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lastRenderedPageBreak/>
        <w:t>B.</w:t>
      </w:r>
      <w:r w:rsidRPr="009A6D9D">
        <w:rPr>
          <w:rFonts w:ascii="宋体" w:eastAsia="宋体" w:hAnsi="宋体" w:cs="Segoe UI" w:hint="eastAsia"/>
          <w:color w:val="7D5A29"/>
          <w:sz w:val="23"/>
          <w:szCs w:val="23"/>
        </w:rPr>
        <w:t>甲公司资产负债表的固定资产年末数为</w:t>
      </w:r>
      <w:r w:rsidRPr="009A6D9D">
        <w:rPr>
          <w:rFonts w:ascii="Segoe UI" w:eastAsia="宋体" w:hAnsi="Segoe UI" w:cs="Segoe UI"/>
          <w:color w:val="7D5A29"/>
          <w:sz w:val="23"/>
          <w:szCs w:val="23"/>
        </w:rPr>
        <w:t>7200</w:t>
      </w:r>
      <w:r w:rsidRPr="009A6D9D">
        <w:rPr>
          <w:rFonts w:ascii="宋体" w:eastAsia="宋体" w:hAnsi="宋体" w:cs="Segoe UI" w:hint="eastAsia"/>
          <w:color w:val="7D5A29"/>
          <w:sz w:val="23"/>
          <w:szCs w:val="23"/>
        </w:rPr>
        <w:t>万元</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C.</w:t>
      </w:r>
      <w:r w:rsidRPr="009A6D9D">
        <w:rPr>
          <w:rFonts w:ascii="宋体" w:eastAsia="宋体" w:hAnsi="宋体" w:cs="Segoe UI" w:hint="eastAsia"/>
          <w:color w:val="7D5A29"/>
          <w:sz w:val="23"/>
          <w:szCs w:val="23"/>
        </w:rPr>
        <w:t>当期确认的折旧费用金额和填列资产负债表项目时涉及的折旧的金额一致</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D.</w:t>
      </w:r>
      <w:r w:rsidRPr="009A6D9D">
        <w:rPr>
          <w:rFonts w:ascii="宋体" w:eastAsia="宋体" w:hAnsi="宋体" w:cs="Segoe UI" w:hint="eastAsia"/>
          <w:color w:val="7D5A29"/>
          <w:sz w:val="23"/>
          <w:szCs w:val="23"/>
        </w:rPr>
        <w:t>折旧金额无法从资产负债表内项目中详细了解</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AC</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p>
    <w:p w:rsid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上述是对甲公司财务报表未列示项目的说明（</w:t>
      </w:r>
      <w:r w:rsidRPr="009A6D9D">
        <w:rPr>
          <w:rFonts w:ascii="Segoe UI" w:eastAsia="宋体" w:hAnsi="Segoe UI" w:cs="Segoe UI"/>
          <w:color w:val="7D5A29"/>
          <w:sz w:val="23"/>
          <w:szCs w:val="23"/>
        </w:rPr>
        <w:t>   </w:t>
      </w:r>
      <w:r>
        <w:rPr>
          <w:rFonts w:ascii="Segoe UI" w:eastAsia="宋体" w:hAnsi="Segoe UI" w:cs="Segoe UI"/>
          <w:color w:val="7D5A29"/>
          <w:sz w:val="23"/>
          <w:szCs w:val="23"/>
        </w:rPr>
        <w:t>B</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正确</w:t>
      </w:r>
      <w:r w:rsidRPr="009A6D9D">
        <w:rPr>
          <w:rFonts w:ascii="Segoe UI" w:eastAsia="宋体" w:hAnsi="Segoe UI" w:cs="Segoe UI"/>
          <w:color w:val="7D5A29"/>
          <w:sz w:val="23"/>
          <w:szCs w:val="23"/>
        </w:rPr>
        <w:t>    B.</w:t>
      </w:r>
      <w:r w:rsidRPr="009A6D9D">
        <w:rPr>
          <w:rFonts w:ascii="宋体" w:eastAsia="宋体" w:hAnsi="宋体" w:cs="Segoe UI" w:hint="eastAsia"/>
          <w:color w:val="7D5A29"/>
          <w:sz w:val="23"/>
          <w:szCs w:val="23"/>
        </w:rPr>
        <w:t>错误</w:t>
      </w:r>
      <w:r w:rsidRPr="009A6D9D">
        <w:rPr>
          <w:rFonts w:ascii="Segoe UI" w:eastAsia="宋体" w:hAnsi="Segoe UI" w:cs="Segoe UI"/>
          <w:color w:val="7D5A29"/>
          <w:sz w:val="23"/>
          <w:szCs w:val="23"/>
        </w:rPr>
        <w:t> → B, </w:t>
      </w:r>
    </w:p>
    <w:p w:rsid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从上述内容可见，关于甲公司的固定资产的确认计量下列说法错误的是（</w:t>
      </w:r>
      <w:r w:rsidRPr="009A6D9D">
        <w:rPr>
          <w:rFonts w:ascii="Segoe UI" w:eastAsia="宋体" w:hAnsi="Segoe UI" w:cs="Segoe UI"/>
          <w:color w:val="7D5A29"/>
          <w:sz w:val="23"/>
          <w:szCs w:val="23"/>
        </w:rPr>
        <w:t>    </w:t>
      </w:r>
      <w:r>
        <w:rPr>
          <w:rFonts w:ascii="Segoe UI" w:eastAsia="宋体" w:hAnsi="Segoe UI" w:cs="Segoe UI"/>
          <w:color w:val="7D5A29"/>
          <w:sz w:val="23"/>
          <w:szCs w:val="23"/>
        </w:rPr>
        <w:t>D</w:t>
      </w:r>
      <w:r w:rsidRPr="009A6D9D">
        <w:rPr>
          <w:rFonts w:ascii="宋体" w:eastAsia="宋体" w:hAnsi="宋体" w:cs="Segoe UI" w:hint="eastAsia"/>
          <w:color w:val="7D5A29"/>
          <w:sz w:val="23"/>
          <w:szCs w:val="23"/>
        </w:rPr>
        <w:t>）</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与该固定资产有关的经济利益很可能流入企业</w:t>
      </w:r>
      <w:r w:rsidRPr="009A6D9D">
        <w:rPr>
          <w:rFonts w:ascii="Segoe UI" w:eastAsia="宋体" w:hAnsi="Segoe UI" w:cs="Segoe UI"/>
          <w:color w:val="7D5A29"/>
          <w:sz w:val="23"/>
          <w:szCs w:val="23"/>
        </w:rPr>
        <w:br/>
        <w:t>B.</w:t>
      </w:r>
      <w:r w:rsidRPr="009A6D9D">
        <w:rPr>
          <w:rFonts w:ascii="宋体" w:eastAsia="宋体" w:hAnsi="宋体" w:cs="Segoe UI" w:hint="eastAsia"/>
          <w:color w:val="7D5A29"/>
          <w:sz w:val="23"/>
          <w:szCs w:val="23"/>
        </w:rPr>
        <w:t>该固定资产的成本能够可靠地计量</w:t>
      </w:r>
      <w:r w:rsidRPr="009A6D9D">
        <w:rPr>
          <w:rFonts w:ascii="Segoe UI" w:eastAsia="宋体" w:hAnsi="Segoe UI" w:cs="Segoe UI"/>
          <w:color w:val="7D5A29"/>
          <w:sz w:val="23"/>
          <w:szCs w:val="23"/>
        </w:rPr>
        <w:br/>
        <w:t>C.</w:t>
      </w:r>
      <w:r w:rsidRPr="009A6D9D">
        <w:rPr>
          <w:rFonts w:ascii="宋体" w:eastAsia="宋体" w:hAnsi="宋体" w:cs="Segoe UI" w:hint="eastAsia"/>
          <w:color w:val="7D5A29"/>
          <w:sz w:val="23"/>
          <w:szCs w:val="23"/>
        </w:rPr>
        <w:t>按实际成本计量</w:t>
      </w:r>
      <w:r w:rsidRPr="009A6D9D">
        <w:rPr>
          <w:rFonts w:ascii="Segoe UI" w:eastAsia="宋体" w:hAnsi="Segoe UI" w:cs="Segoe UI"/>
          <w:color w:val="7D5A29"/>
          <w:sz w:val="23"/>
          <w:szCs w:val="23"/>
        </w:rPr>
        <w:br/>
        <w:t>D.</w:t>
      </w:r>
      <w:r w:rsidRPr="009A6D9D">
        <w:rPr>
          <w:rFonts w:ascii="宋体" w:eastAsia="宋体" w:hAnsi="宋体" w:cs="Segoe UI" w:hint="eastAsia"/>
          <w:color w:val="7D5A29"/>
          <w:sz w:val="23"/>
          <w:szCs w:val="23"/>
        </w:rPr>
        <w:t>按现值计量</w:t>
      </w:r>
      <w:r w:rsidRPr="009A6D9D">
        <w:rPr>
          <w:rFonts w:ascii="Segoe UI" w:eastAsia="宋体" w:hAnsi="Segoe UI" w:cs="Segoe UI"/>
          <w:color w:val="7D5A29"/>
          <w:sz w:val="23"/>
          <w:szCs w:val="23"/>
        </w:rPr>
        <w:t> → D,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对于甲公司的固定资产，下列说法不正确的有（</w:t>
      </w:r>
      <w:r w:rsidRPr="009A6D9D">
        <w:rPr>
          <w:rFonts w:ascii="Segoe UI" w:eastAsia="宋体" w:hAnsi="Segoe UI" w:cs="Segoe UI"/>
          <w:color w:val="7D5A29"/>
          <w:sz w:val="23"/>
          <w:szCs w:val="23"/>
        </w:rPr>
        <w:t>  </w:t>
      </w:r>
      <w:r>
        <w:rPr>
          <w:rFonts w:ascii="Segoe UI" w:eastAsia="宋体" w:hAnsi="Segoe UI" w:cs="Segoe UI"/>
          <w:color w:val="7D5A29"/>
          <w:sz w:val="23"/>
          <w:szCs w:val="23"/>
        </w:rPr>
        <w:t>AC</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甲公司资产负债表的固定资产年末数为</w:t>
      </w:r>
      <w:r w:rsidRPr="009A6D9D">
        <w:rPr>
          <w:rFonts w:ascii="Segoe UI" w:eastAsia="宋体" w:hAnsi="Segoe UI" w:cs="Segoe UI"/>
          <w:color w:val="7D5A29"/>
          <w:sz w:val="23"/>
          <w:szCs w:val="23"/>
        </w:rPr>
        <w:t>11000</w:t>
      </w:r>
      <w:r w:rsidRPr="009A6D9D">
        <w:rPr>
          <w:rFonts w:ascii="宋体" w:eastAsia="宋体" w:hAnsi="宋体" w:cs="Segoe UI" w:hint="eastAsia"/>
          <w:color w:val="7D5A29"/>
          <w:sz w:val="23"/>
          <w:szCs w:val="23"/>
        </w:rPr>
        <w:t>万元</w:t>
      </w:r>
      <w:r w:rsidRPr="009A6D9D">
        <w:rPr>
          <w:rFonts w:ascii="Segoe UI" w:eastAsia="宋体" w:hAnsi="Segoe UI" w:cs="Segoe UI"/>
          <w:color w:val="7D5A29"/>
          <w:sz w:val="23"/>
          <w:szCs w:val="23"/>
        </w:rPr>
        <w:br/>
        <w:t>B.</w:t>
      </w:r>
      <w:r w:rsidRPr="009A6D9D">
        <w:rPr>
          <w:rFonts w:ascii="宋体" w:eastAsia="宋体" w:hAnsi="宋体" w:cs="Segoe UI" w:hint="eastAsia"/>
          <w:color w:val="7D5A29"/>
          <w:sz w:val="23"/>
          <w:szCs w:val="23"/>
        </w:rPr>
        <w:t>甲公司资产负债表的固定资产年末数为</w:t>
      </w:r>
      <w:r w:rsidRPr="009A6D9D">
        <w:rPr>
          <w:rFonts w:ascii="Segoe UI" w:eastAsia="宋体" w:hAnsi="Segoe UI" w:cs="Segoe UI"/>
          <w:color w:val="7D5A29"/>
          <w:sz w:val="23"/>
          <w:szCs w:val="23"/>
        </w:rPr>
        <w:t>7200</w:t>
      </w:r>
      <w:r w:rsidRPr="009A6D9D">
        <w:rPr>
          <w:rFonts w:ascii="宋体" w:eastAsia="宋体" w:hAnsi="宋体" w:cs="Segoe UI" w:hint="eastAsia"/>
          <w:color w:val="7D5A29"/>
          <w:sz w:val="23"/>
          <w:szCs w:val="23"/>
        </w:rPr>
        <w:t>万元</w:t>
      </w:r>
      <w:r w:rsidRPr="009A6D9D">
        <w:rPr>
          <w:rFonts w:ascii="Segoe UI" w:eastAsia="宋体" w:hAnsi="Segoe UI" w:cs="Segoe UI"/>
          <w:color w:val="7D5A29"/>
          <w:sz w:val="23"/>
          <w:szCs w:val="23"/>
        </w:rPr>
        <w:br/>
        <w:t>C.</w:t>
      </w:r>
      <w:r w:rsidRPr="009A6D9D">
        <w:rPr>
          <w:rFonts w:ascii="宋体" w:eastAsia="宋体" w:hAnsi="宋体" w:cs="Segoe UI" w:hint="eastAsia"/>
          <w:color w:val="7D5A29"/>
          <w:sz w:val="23"/>
          <w:szCs w:val="23"/>
        </w:rPr>
        <w:t>当期确认的折旧费用金额和填列资产负债表项目时涉及的折旧的金额一致</w:t>
      </w:r>
      <w:r w:rsidRPr="009A6D9D">
        <w:rPr>
          <w:rFonts w:ascii="Segoe UI" w:eastAsia="宋体" w:hAnsi="Segoe UI" w:cs="Segoe UI"/>
          <w:color w:val="7D5A29"/>
          <w:sz w:val="23"/>
          <w:szCs w:val="23"/>
        </w:rPr>
        <w:br/>
        <w:t>D.</w:t>
      </w:r>
      <w:r w:rsidRPr="009A6D9D">
        <w:rPr>
          <w:rFonts w:ascii="宋体" w:eastAsia="宋体" w:hAnsi="宋体" w:cs="Segoe UI" w:hint="eastAsia"/>
          <w:color w:val="7D5A29"/>
          <w:sz w:val="23"/>
          <w:szCs w:val="23"/>
        </w:rPr>
        <w:t>折旧金额无法从资产负债表内项目中详细了解</w:t>
      </w:r>
      <w:r w:rsidRPr="009A6D9D">
        <w:rPr>
          <w:rFonts w:ascii="Segoe UI" w:eastAsia="宋体" w:hAnsi="Segoe UI" w:cs="Segoe UI"/>
          <w:color w:val="7D5A29"/>
          <w:sz w:val="23"/>
          <w:szCs w:val="23"/>
        </w:rPr>
        <w:t> → AC</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000000"/>
          <w:sz w:val="21"/>
          <w:szCs w:val="21"/>
          <w:shd w:val="clear" w:color="auto" w:fill="FDFDFD"/>
        </w:rPr>
        <w:t>下列与存货有关的选项中，企业不用在附注中披露的是</w:t>
      </w:r>
      <w:r w:rsidRPr="009A6D9D">
        <w:rPr>
          <w:rFonts w:ascii="宋体" w:eastAsia="宋体" w:hAnsi="宋体" w:cs="Segoe UI" w:hint="eastAsia"/>
          <w:color w:val="2F6473"/>
          <w:sz w:val="21"/>
          <w:szCs w:val="21"/>
        </w:rPr>
        <w:t>（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000000"/>
          <w:sz w:val="21"/>
          <w:szCs w:val="21"/>
          <w:shd w:val="clear" w:color="auto" w:fill="FDFDFD"/>
        </w:rPr>
        <w:t>本期企业内部领取存货的数量</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对于应收款项，应披露的内容不包括的是（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7D5A29"/>
          <w:sz w:val="21"/>
          <w:szCs w:val="21"/>
        </w:rPr>
        <w:t>已收回的金额</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下列选项说法正确的有（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14" type="#_x0000_t75" style="width:20.25pt;height:15.75pt" o:ole="">
            <v:imagedata r:id="rId41" o:title=""/>
          </v:shape>
          <w:control r:id="rId666" w:name="DefaultOcxName1051" w:shapeid="_x0000_i7614"/>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应披露公允价值变动收益、投资收益的来源及本期、上期发生额</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13" type="#_x0000_t75" style="width:20.25pt;height:15.75pt" o:ole="">
            <v:imagedata r:id="rId41" o:title=""/>
          </v:shape>
          <w:control r:id="rId667" w:name="DefaultOcxName1152" w:shapeid="_x0000_i7613"/>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应披露营业外收支净额的本期数、上期数</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12" type="#_x0000_t75" style="width:20.25pt;height:15.75pt" o:ole="">
            <v:imagedata r:id="rId41" o:title=""/>
          </v:shape>
          <w:control r:id="rId668" w:name="DefaultOcxName1251" w:shapeid="_x0000_i7612"/>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对所得税费用与会计利润的关系应进行说明</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11" type="#_x0000_t75" style="width:20.25pt;height:15.75pt" o:ole="">
            <v:imagedata r:id="rId41" o:title=""/>
          </v:shape>
          <w:control r:id="rId669" w:name="DefaultOcxName1351" w:shapeid="_x0000_i7611"/>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对其他综合收益不用披露其所得税影响</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AC</w:t>
      </w:r>
      <w:r w:rsidRPr="009A6D9D">
        <w:rPr>
          <w:rFonts w:ascii="宋体" w:eastAsia="宋体" w:hAnsi="宋体" w:cs="Segoe UI" w:hint="eastAsia"/>
          <w:color w:val="7D5A29"/>
          <w:sz w:val="21"/>
          <w:szCs w:val="21"/>
        </w:rPr>
        <w:t>应披露公允价值变动收益、投资收益的来源及本期、上期发生额</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对所得税费用与会计利润的关系应进行说明</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下列说法不正确的有（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09" type="#_x0000_t75" style="width:20.25pt;height:15.75pt" o:ole="">
            <v:imagedata r:id="rId41" o:title=""/>
          </v:shape>
          <w:control r:id="rId670" w:name="DefaultOcxName1560" w:shapeid="_x0000_i7609"/>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对于投资性房地产采用公允价值模式的，应披露所计提的折旧或摊销情况</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08" type="#_x0000_t75" style="width:20.25pt;height:15.75pt" o:ole="">
            <v:imagedata r:id="rId41" o:title=""/>
          </v:shape>
          <w:control r:id="rId671" w:name="DefaultOcxName1660" w:shapeid="_x0000_i7608"/>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对</w:t>
      </w:r>
      <w:r w:rsidRPr="009A6D9D">
        <w:rPr>
          <w:rFonts w:ascii="宋体" w:eastAsia="宋体" w:hAnsi="宋体" w:cs="Segoe UI" w:hint="eastAsia"/>
          <w:color w:val="FF0000"/>
          <w:sz w:val="21"/>
          <w:szCs w:val="21"/>
        </w:rPr>
        <w:t>固定资产</w:t>
      </w:r>
      <w:r w:rsidRPr="009A6D9D">
        <w:rPr>
          <w:rFonts w:ascii="宋体" w:eastAsia="宋体" w:hAnsi="宋体" w:cs="Segoe UI" w:hint="eastAsia"/>
          <w:color w:val="2F6473"/>
          <w:sz w:val="21"/>
          <w:szCs w:val="21"/>
        </w:rPr>
        <w:t>当期确认的折旧费用及累计折旧额均需披露</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07" type="#_x0000_t75" style="width:20.25pt;height:15.75pt" o:ole="">
            <v:imagedata r:id="rId41" o:title=""/>
          </v:shape>
          <w:control r:id="rId672" w:name="DefaultOcxName1760" w:shapeid="_x0000_i7607"/>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对使用寿命有限的无形资产应披露使用寿命的估计情况，使用寿命不确定的则无需披露</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06" type="#_x0000_t75" style="width:20.25pt;height:15.75pt" o:ole="">
            <v:imagedata r:id="rId41" o:title=""/>
          </v:shape>
          <w:control r:id="rId673" w:name="DefaultOcxName1860" w:shapeid="_x0000_i7606"/>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对无形资产的研究开发支出只需披露资本化的部分</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lastRenderedPageBreak/>
        <w:t>正确答案是：</w:t>
      </w:r>
      <w:r>
        <w:rPr>
          <w:rFonts w:ascii="Segoe UI" w:eastAsia="宋体" w:hAnsi="Segoe UI" w:cs="Segoe UI"/>
          <w:color w:val="7D5A29"/>
          <w:sz w:val="23"/>
          <w:szCs w:val="23"/>
        </w:rPr>
        <w:t>ACD</w:t>
      </w:r>
      <w:r w:rsidRPr="009A6D9D">
        <w:rPr>
          <w:rFonts w:ascii="宋体" w:eastAsia="宋体" w:hAnsi="宋体" w:cs="Segoe UI" w:hint="eastAsia"/>
          <w:color w:val="7D5A29"/>
          <w:sz w:val="21"/>
          <w:szCs w:val="21"/>
        </w:rPr>
        <w:t>对于投资性房地产采用公允价值模式的，应披露所计提的折旧或摊销情况</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对使用寿命有限的无形资产应披露使用寿命的估计情况，使用寿命不确定的则无需披露</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对无形资产的研究开发支出只需披露资本化的部分</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强调要披露重要会计估计中采用的关键假设和不确定因素，有助于提高财务报表的相关性。（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错</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企业对报表重要项目的说明，可以按企业需要的顺序，采用文字和数字描述相结合的方式进行披露。（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错</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下列属于其他综合收益披露内容的是（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7D5A29"/>
          <w:sz w:val="21"/>
          <w:szCs w:val="21"/>
        </w:rPr>
        <w:t>可供出售金融资产公允价值变动的情况</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与会计政策和会计估计有关的内容中，正确的说法是（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6" type="#_x0000_t75" style="width:20.25pt;height:15.75pt" o:ole="">
            <v:imagedata r:id="rId50" o:title=""/>
          </v:shape>
          <w:control r:id="rId674" w:name="DefaultOcxName512" w:shapeid="_x0000_i7706"/>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应披露不重要的会计政策的确定依据和财务报表项目的计量基础</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5" type="#_x0000_t75" style="width:20.25pt;height:15.75pt" o:ole="">
            <v:imagedata r:id="rId50" o:title=""/>
          </v:shape>
          <w:control r:id="rId675" w:name="DefaultOcxName611" w:shapeid="_x0000_i7705"/>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报表项目的计量基础包括权责发生制和收付实现制</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4" type="#_x0000_t75" style="width:20.25pt;height:15.75pt" o:ole="">
            <v:imagedata r:id="rId50" o:title=""/>
          </v:shape>
          <w:control r:id="rId676" w:name="DefaultOcxName711" w:shapeid="_x0000_i7704"/>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对于会计政策、会计估计变更应说明变更的内容和原因</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3" type="#_x0000_t75" style="width:20.25pt;height:15.75pt" o:ole="">
            <v:imagedata r:id="rId50" o:title=""/>
          </v:shape>
          <w:control r:id="rId677" w:name="DefaultOcxName811" w:shapeid="_x0000_i7703"/>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财务报表项目的计量基础不影响使用者对财务报表的理解和分析</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sidRPr="009A6D9D">
        <w:rPr>
          <w:rFonts w:ascii="宋体" w:eastAsia="宋体" w:hAnsi="宋体" w:cs="Segoe UI" w:hint="eastAsia"/>
          <w:color w:val="7D5A29"/>
          <w:sz w:val="21"/>
          <w:szCs w:val="21"/>
        </w:rPr>
        <w:t>对于会计政策、会计估计变更应说明变更的内容和原因</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应在附注中披露的职工薪酬包括下列的哪些（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1" type="#_x0000_t75" style="width:20.25pt;height:15.75pt" o:ole="">
            <v:imagedata r:id="rId41" o:title=""/>
          </v:shape>
          <w:control r:id="rId678" w:name="DefaultOcxName1052" w:shapeid="_x0000_i7701"/>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辞退福利有关</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700" type="#_x0000_t75" style="width:20.25pt;height:15.75pt" o:ole="">
            <v:imagedata r:id="rId41" o:title=""/>
          </v:shape>
          <w:control r:id="rId679" w:name="DefaultOcxName1153" w:shapeid="_x0000_i7700"/>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设定提存计划、设定受益计划</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9" type="#_x0000_t75" style="width:20.25pt;height:15.75pt" o:ole="">
            <v:imagedata r:id="rId41" o:title=""/>
          </v:shape>
          <w:control r:id="rId680" w:name="DefaultOcxName1252" w:shapeid="_x0000_i7699"/>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短期职工薪酬</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8" type="#_x0000_t75" style="width:20.25pt;height:15.75pt" o:ole="">
            <v:imagedata r:id="rId41" o:title=""/>
          </v:shape>
          <w:control r:id="rId681" w:name="DefaultOcxName1352" w:shapeid="_x0000_i7698"/>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其他长期职工福利</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9A6D9D">
        <w:rPr>
          <w:rFonts w:ascii="宋体" w:eastAsia="宋体" w:hAnsi="宋体" w:cs="Segoe UI" w:hint="eastAsia"/>
          <w:color w:val="7D5A29"/>
          <w:sz w:val="21"/>
          <w:szCs w:val="21"/>
        </w:rPr>
        <w:t>短期职工薪酬</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设定提存计划、设定受益计划</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辞退福利有关</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其他长期职工福利</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关于长期股权投资的披露，下列说法正确的有（　　）。</w:t>
      </w:r>
    </w:p>
    <w:p w:rsidR="009A6D9D" w:rsidRPr="009A6D9D" w:rsidRDefault="009A6D9D" w:rsidP="009A6D9D">
      <w:pPr>
        <w:shd w:val="clear" w:color="auto" w:fill="DEF2F8"/>
        <w:adjustRightInd/>
        <w:snapToGrid/>
        <w:spacing w:after="0"/>
        <w:rPr>
          <w:rFonts w:ascii="Segoe UI" w:eastAsia="宋体" w:hAnsi="Segoe UI" w:cs="Segoe UI"/>
          <w:color w:val="2F6473"/>
          <w:sz w:val="23"/>
          <w:szCs w:val="23"/>
        </w:rPr>
      </w:pPr>
      <w:r w:rsidRPr="009A6D9D">
        <w:rPr>
          <w:rFonts w:ascii="Segoe UI" w:eastAsia="宋体" w:hAnsi="Segoe UI" w:cs="Segoe UI"/>
          <w:color w:val="2F6473"/>
          <w:sz w:val="23"/>
          <w:szCs w:val="23"/>
        </w:rPr>
        <w:t>选择一项或多项：</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6" type="#_x0000_t75" style="width:20.25pt;height:15.75pt" o:ole="">
            <v:imagedata r:id="rId41" o:title=""/>
          </v:shape>
          <w:control r:id="rId682" w:name="DefaultOcxName1561" w:shapeid="_x0000_i7696"/>
        </w:object>
      </w:r>
      <w:r w:rsidRPr="009A6D9D">
        <w:rPr>
          <w:rFonts w:ascii="Segoe UI" w:eastAsia="宋体" w:hAnsi="Segoe UI" w:cs="Segoe UI"/>
          <w:color w:val="2F6473"/>
          <w:sz w:val="23"/>
        </w:rPr>
        <w:t>a. </w:t>
      </w:r>
      <w:r w:rsidRPr="009A6D9D">
        <w:rPr>
          <w:rFonts w:ascii="宋体" w:eastAsia="宋体" w:hAnsi="宋体" w:cs="Segoe UI" w:hint="eastAsia"/>
          <w:color w:val="2F6473"/>
          <w:sz w:val="21"/>
          <w:szCs w:val="21"/>
        </w:rPr>
        <w:t>应披露对投资者与被投资者关系的判断</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5" type="#_x0000_t75" style="width:20.25pt;height:15.75pt" o:ole="">
            <v:imagedata r:id="rId41" o:title=""/>
          </v:shape>
          <w:control r:id="rId683" w:name="DefaultOcxName1661" w:shapeid="_x0000_i7695"/>
        </w:object>
      </w:r>
      <w:r w:rsidRPr="009A6D9D">
        <w:rPr>
          <w:rFonts w:ascii="Segoe UI" w:eastAsia="宋体" w:hAnsi="Segoe UI" w:cs="Segoe UI"/>
          <w:color w:val="2F6473"/>
          <w:sz w:val="23"/>
        </w:rPr>
        <w:t>b. </w:t>
      </w:r>
      <w:r w:rsidRPr="009A6D9D">
        <w:rPr>
          <w:rFonts w:ascii="宋体" w:eastAsia="宋体" w:hAnsi="宋体" w:cs="Segoe UI" w:hint="eastAsia"/>
          <w:color w:val="2F6473"/>
          <w:sz w:val="21"/>
          <w:szCs w:val="21"/>
        </w:rPr>
        <w:t>应披露重要的非全资子公司的相关信息</w:t>
      </w:r>
    </w:p>
    <w:p w:rsidR="009A6D9D" w:rsidRPr="009A6D9D" w:rsidRDefault="009A6D9D" w:rsidP="009A6D9D">
      <w:pPr>
        <w:shd w:val="clear" w:color="auto" w:fill="DEF2F8"/>
        <w:adjustRightInd/>
        <w:snapToGrid/>
        <w:spacing w:after="0"/>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4" type="#_x0000_t75" style="width:20.25pt;height:15.75pt" o:ole="">
            <v:imagedata r:id="rId41" o:title=""/>
          </v:shape>
          <w:control r:id="rId684" w:name="DefaultOcxName1761" w:shapeid="_x0000_i7694"/>
        </w:object>
      </w:r>
      <w:r w:rsidRPr="009A6D9D">
        <w:rPr>
          <w:rFonts w:ascii="Segoe UI" w:eastAsia="宋体" w:hAnsi="Segoe UI" w:cs="Segoe UI"/>
          <w:color w:val="2F6473"/>
          <w:sz w:val="23"/>
        </w:rPr>
        <w:t>c. </w:t>
      </w:r>
      <w:r w:rsidRPr="009A6D9D">
        <w:rPr>
          <w:rFonts w:ascii="宋体" w:eastAsia="宋体" w:hAnsi="宋体" w:cs="Segoe UI" w:hint="eastAsia"/>
          <w:color w:val="2F6473"/>
          <w:sz w:val="21"/>
          <w:szCs w:val="21"/>
        </w:rPr>
        <w:t>应披露重要的合营企业和联营企业的主要财务信息</w:t>
      </w:r>
    </w:p>
    <w:p w:rsidR="009A6D9D" w:rsidRPr="009A6D9D" w:rsidRDefault="009A6D9D" w:rsidP="009A6D9D">
      <w:pPr>
        <w:shd w:val="clear" w:color="auto" w:fill="DEF2F8"/>
        <w:adjustRightInd/>
        <w:snapToGrid/>
        <w:spacing w:after="72"/>
        <w:ind w:hanging="375"/>
        <w:rPr>
          <w:rFonts w:ascii="Segoe UI" w:eastAsia="宋体" w:hAnsi="Segoe UI" w:cs="Segoe UI"/>
          <w:color w:val="2F6473"/>
          <w:sz w:val="23"/>
          <w:szCs w:val="23"/>
        </w:rPr>
      </w:pPr>
      <w:r w:rsidRPr="009A6D9D">
        <w:rPr>
          <w:rFonts w:ascii="Segoe UI" w:eastAsia="宋体" w:hAnsi="Segoe UI" w:cs="Segoe UI"/>
          <w:color w:val="2F6473"/>
          <w:sz w:val="23"/>
          <w:szCs w:val="23"/>
        </w:rPr>
        <w:object w:dxaOrig="405" w:dyaOrig="330">
          <v:shape id="_x0000_i7693" type="#_x0000_t75" style="width:20.25pt;height:15.75pt" o:ole="">
            <v:imagedata r:id="rId41" o:title=""/>
          </v:shape>
          <w:control r:id="rId685" w:name="DefaultOcxName1861" w:shapeid="_x0000_i7693"/>
        </w:object>
      </w:r>
      <w:r w:rsidRPr="009A6D9D">
        <w:rPr>
          <w:rFonts w:ascii="Segoe UI" w:eastAsia="宋体" w:hAnsi="Segoe UI" w:cs="Segoe UI"/>
          <w:color w:val="2F6473"/>
          <w:sz w:val="23"/>
        </w:rPr>
        <w:t>d. </w:t>
      </w:r>
      <w:r w:rsidRPr="009A6D9D">
        <w:rPr>
          <w:rFonts w:ascii="宋体" w:eastAsia="宋体" w:hAnsi="宋体" w:cs="Segoe UI" w:hint="eastAsia"/>
          <w:color w:val="2F6473"/>
          <w:sz w:val="21"/>
          <w:szCs w:val="21"/>
        </w:rPr>
        <w:t>应披露</w:t>
      </w:r>
      <w:r w:rsidRPr="009A6D9D">
        <w:rPr>
          <w:rFonts w:ascii="宋体" w:eastAsia="宋体" w:hAnsi="宋体" w:cs="Segoe UI" w:hint="eastAsia"/>
          <w:color w:val="FF0000"/>
          <w:sz w:val="21"/>
          <w:szCs w:val="21"/>
        </w:rPr>
        <w:t>不重要</w:t>
      </w:r>
      <w:r w:rsidRPr="009A6D9D">
        <w:rPr>
          <w:rFonts w:ascii="宋体" w:eastAsia="宋体" w:hAnsi="宋体" w:cs="Segoe UI" w:hint="eastAsia"/>
          <w:color w:val="2F6473"/>
          <w:sz w:val="21"/>
          <w:szCs w:val="21"/>
        </w:rPr>
        <w:t>的合营企业和联营企业的主要财务信息</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正确答案是：</w:t>
      </w:r>
      <w:r>
        <w:rPr>
          <w:rFonts w:ascii="Segoe UI" w:eastAsia="宋体" w:hAnsi="Segoe UI" w:cs="Segoe UI"/>
          <w:color w:val="7D5A29"/>
          <w:sz w:val="23"/>
          <w:szCs w:val="23"/>
        </w:rPr>
        <w:t>ABC</w:t>
      </w:r>
      <w:r w:rsidRPr="009A6D9D">
        <w:rPr>
          <w:rFonts w:ascii="宋体" w:eastAsia="宋体" w:hAnsi="宋体" w:cs="Segoe UI" w:hint="eastAsia"/>
          <w:color w:val="7D5A29"/>
          <w:sz w:val="21"/>
          <w:szCs w:val="21"/>
        </w:rPr>
        <w:t>应披露对投资者与被投资者关系的判断</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应披露重要的非全资子公司的相关信息</w:t>
      </w:r>
      <w:r w:rsidRPr="009A6D9D">
        <w:rPr>
          <w:rFonts w:ascii="Segoe UI" w:eastAsia="宋体" w:hAnsi="Segoe UI" w:cs="Segoe UI"/>
          <w:color w:val="7D5A29"/>
          <w:sz w:val="23"/>
          <w:szCs w:val="23"/>
        </w:rPr>
        <w:t>, </w:t>
      </w:r>
      <w:r w:rsidRPr="009A6D9D">
        <w:rPr>
          <w:rFonts w:ascii="宋体" w:eastAsia="宋体" w:hAnsi="宋体" w:cs="Segoe UI" w:hint="eastAsia"/>
          <w:color w:val="7D5A29"/>
          <w:sz w:val="21"/>
          <w:szCs w:val="21"/>
        </w:rPr>
        <w:t>应披露重要的合营企业和联营企业的主要财务信息</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lastRenderedPageBreak/>
        <w:t>营业期限有限的企业，无须披露有关营业期限的信息。（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错</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宋体" w:eastAsia="宋体" w:hAnsi="宋体" w:cs="Segoe UI" w:hint="eastAsia"/>
          <w:color w:val="2F6473"/>
          <w:sz w:val="21"/>
          <w:szCs w:val="21"/>
        </w:rPr>
        <w:t>公司董事会通过利润分配方案中拟分配现金股利，不需进行账务处理，但应在报表附注中披露。（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t>正确的答案是</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对</w:t>
      </w:r>
      <w:r w:rsidRPr="009A6D9D">
        <w:rPr>
          <w:rFonts w:ascii="Segoe UI" w:eastAsia="宋体" w:hAnsi="Segoe UI" w:cs="Segoe UI"/>
          <w:color w:val="7D5A29"/>
          <w:sz w:val="23"/>
          <w:szCs w:val="23"/>
        </w:rPr>
        <w:t>”</w:t>
      </w:r>
      <w:r w:rsidRPr="009A6D9D">
        <w:rPr>
          <w:rFonts w:ascii="Segoe UI" w:eastAsia="宋体" w:hAnsi="Segoe UI" w:cs="Segoe UI"/>
          <w:color w:val="7D5A29"/>
          <w:sz w:val="23"/>
          <w:szCs w:val="23"/>
        </w:rPr>
        <w:t>。</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甲公司年度报告中提到：</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w:t>
      </w:r>
      <w:r w:rsidRPr="009A6D9D">
        <w:rPr>
          <w:rFonts w:ascii="Segoe UI" w:eastAsia="宋体" w:hAnsi="Segoe UI" w:cs="Segoe UI"/>
          <w:color w:val="2F6473"/>
          <w:sz w:val="23"/>
          <w:szCs w:val="23"/>
        </w:rPr>
        <w:t>1</w:t>
      </w:r>
      <w:r w:rsidRPr="009A6D9D">
        <w:rPr>
          <w:rFonts w:ascii="宋体" w:eastAsia="宋体" w:hAnsi="宋体" w:cs="Segoe UI" w:hint="eastAsia"/>
          <w:color w:val="2F6473"/>
          <w:sz w:val="23"/>
          <w:szCs w:val="23"/>
        </w:rPr>
        <w:t>）本集团原名乙股份有限公司，是经</w:t>
      </w:r>
      <w:r w:rsidRPr="009A6D9D">
        <w:rPr>
          <w:rFonts w:ascii="Segoe UI" w:eastAsia="宋体" w:hAnsi="Segoe UI" w:cs="Segoe UI"/>
          <w:color w:val="2F6473"/>
          <w:sz w:val="23"/>
          <w:szCs w:val="23"/>
        </w:rPr>
        <w:t>*</w:t>
      </w:r>
      <w:r w:rsidRPr="009A6D9D">
        <w:rPr>
          <w:rFonts w:ascii="宋体" w:eastAsia="宋体" w:hAnsi="宋体" w:cs="Segoe UI" w:hint="eastAsia"/>
          <w:color w:val="2F6473"/>
          <w:sz w:val="23"/>
          <w:szCs w:val="23"/>
        </w:rPr>
        <w:t>市人民政府</w:t>
      </w:r>
      <w:r w:rsidRPr="009A6D9D">
        <w:rPr>
          <w:rFonts w:ascii="Segoe UI" w:eastAsia="宋体" w:hAnsi="Segoe UI" w:cs="Segoe UI"/>
          <w:color w:val="2F6473"/>
          <w:sz w:val="23"/>
          <w:szCs w:val="23"/>
        </w:rPr>
        <w:t>81 </w:t>
      </w:r>
      <w:r w:rsidRPr="009A6D9D">
        <w:rPr>
          <w:rFonts w:ascii="宋体" w:eastAsia="宋体" w:hAnsi="宋体" w:cs="Segoe UI" w:hint="eastAsia"/>
          <w:color w:val="2F6473"/>
          <w:sz w:val="23"/>
          <w:szCs w:val="23"/>
        </w:rPr>
        <w:t>号文件批准，由乙有限责任公司于</w:t>
      </w:r>
      <w:r w:rsidRPr="009A6D9D">
        <w:rPr>
          <w:rFonts w:ascii="Segoe UI" w:eastAsia="宋体" w:hAnsi="Segoe UI" w:cs="Segoe UI"/>
          <w:color w:val="2F6473"/>
          <w:sz w:val="23"/>
          <w:szCs w:val="23"/>
        </w:rPr>
        <w:t>2*00</w:t>
      </w:r>
      <w:r w:rsidRPr="009A6D9D">
        <w:rPr>
          <w:rFonts w:ascii="宋体" w:eastAsia="宋体" w:hAnsi="宋体" w:cs="Segoe UI" w:hint="eastAsia"/>
          <w:color w:val="2F6473"/>
          <w:sz w:val="23"/>
          <w:szCs w:val="23"/>
        </w:rPr>
        <w:t>年</w:t>
      </w:r>
      <w:r w:rsidRPr="009A6D9D">
        <w:rPr>
          <w:rFonts w:ascii="Segoe UI" w:eastAsia="宋体" w:hAnsi="Segoe UI" w:cs="Segoe UI"/>
          <w:color w:val="2F6473"/>
          <w:sz w:val="23"/>
          <w:szCs w:val="23"/>
        </w:rPr>
        <w:t>7</w:t>
      </w:r>
      <w:r w:rsidRPr="009A6D9D">
        <w:rPr>
          <w:rFonts w:ascii="宋体" w:eastAsia="宋体" w:hAnsi="宋体" w:cs="Segoe UI" w:hint="eastAsia"/>
          <w:color w:val="2F6473"/>
          <w:sz w:val="23"/>
          <w:szCs w:val="23"/>
        </w:rPr>
        <w:t>月整体变更设立；本财务报表业经本公司第六届董事会第十八次会议于</w:t>
      </w:r>
      <w:r w:rsidRPr="009A6D9D">
        <w:rPr>
          <w:rFonts w:ascii="Segoe UI" w:eastAsia="宋体" w:hAnsi="Segoe UI" w:cs="Segoe UI"/>
          <w:color w:val="2F6473"/>
          <w:sz w:val="23"/>
          <w:szCs w:val="23"/>
        </w:rPr>
        <w:t>2*16</w:t>
      </w:r>
      <w:r w:rsidRPr="009A6D9D">
        <w:rPr>
          <w:rFonts w:ascii="宋体" w:eastAsia="宋体" w:hAnsi="宋体" w:cs="Segoe UI" w:hint="eastAsia"/>
          <w:color w:val="2F6473"/>
          <w:sz w:val="23"/>
          <w:szCs w:val="23"/>
        </w:rPr>
        <w:t>年</w:t>
      </w:r>
      <w:r w:rsidRPr="009A6D9D">
        <w:rPr>
          <w:rFonts w:ascii="Segoe UI" w:eastAsia="宋体" w:hAnsi="Segoe UI" w:cs="Segoe UI"/>
          <w:color w:val="2F6473"/>
          <w:sz w:val="23"/>
          <w:szCs w:val="23"/>
        </w:rPr>
        <w:t>4</w:t>
      </w:r>
      <w:r w:rsidRPr="009A6D9D">
        <w:rPr>
          <w:rFonts w:ascii="宋体" w:eastAsia="宋体" w:hAnsi="宋体" w:cs="Segoe UI" w:hint="eastAsia"/>
          <w:color w:val="2F6473"/>
          <w:sz w:val="23"/>
          <w:szCs w:val="23"/>
        </w:rPr>
        <w:t>月</w:t>
      </w:r>
      <w:r w:rsidRPr="009A6D9D">
        <w:rPr>
          <w:rFonts w:ascii="Segoe UI" w:eastAsia="宋体" w:hAnsi="Segoe UI" w:cs="Segoe UI"/>
          <w:color w:val="2F6473"/>
          <w:sz w:val="23"/>
          <w:szCs w:val="23"/>
        </w:rPr>
        <w:t>25</w:t>
      </w:r>
      <w:r w:rsidRPr="009A6D9D">
        <w:rPr>
          <w:rFonts w:ascii="宋体" w:eastAsia="宋体" w:hAnsi="宋体" w:cs="Segoe UI" w:hint="eastAsia"/>
          <w:color w:val="2F6473"/>
          <w:sz w:val="23"/>
          <w:szCs w:val="23"/>
        </w:rPr>
        <w:t>日批准。</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w:t>
      </w:r>
      <w:r w:rsidRPr="009A6D9D">
        <w:rPr>
          <w:rFonts w:ascii="Segoe UI" w:eastAsia="宋体" w:hAnsi="Segoe UI" w:cs="Segoe UI"/>
          <w:color w:val="2F6473"/>
          <w:sz w:val="23"/>
          <w:szCs w:val="23"/>
        </w:rPr>
        <w:t>2</w:t>
      </w:r>
      <w:r w:rsidRPr="009A6D9D">
        <w:rPr>
          <w:rFonts w:ascii="宋体" w:eastAsia="宋体" w:hAnsi="宋体" w:cs="Segoe UI" w:hint="eastAsia"/>
          <w:color w:val="2F6473"/>
          <w:sz w:val="23"/>
          <w:szCs w:val="23"/>
        </w:rPr>
        <w:t>）本财务报表以持续经营为基础列报。</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w:t>
      </w:r>
      <w:r w:rsidRPr="009A6D9D">
        <w:rPr>
          <w:rFonts w:ascii="Segoe UI" w:eastAsia="宋体" w:hAnsi="Segoe UI" w:cs="Segoe UI"/>
          <w:color w:val="2F6473"/>
          <w:sz w:val="23"/>
          <w:szCs w:val="23"/>
        </w:rPr>
        <w:t>3</w:t>
      </w:r>
      <w:r w:rsidRPr="009A6D9D">
        <w:rPr>
          <w:rFonts w:ascii="宋体" w:eastAsia="宋体" w:hAnsi="宋体" w:cs="Segoe UI" w:hint="eastAsia"/>
          <w:color w:val="2F6473"/>
          <w:sz w:val="23"/>
          <w:szCs w:val="23"/>
        </w:rPr>
        <w:t>）本财务报表符合企业会计准则的要求，真实、完整地反映了本公司</w:t>
      </w:r>
      <w:r w:rsidRPr="009A6D9D">
        <w:rPr>
          <w:rFonts w:ascii="Segoe UI" w:eastAsia="宋体" w:hAnsi="Segoe UI" w:cs="Segoe UI"/>
          <w:color w:val="2F6473"/>
          <w:sz w:val="23"/>
          <w:szCs w:val="23"/>
        </w:rPr>
        <w:t>2*15</w:t>
      </w:r>
      <w:r w:rsidRPr="009A6D9D">
        <w:rPr>
          <w:rFonts w:ascii="宋体" w:eastAsia="宋体" w:hAnsi="宋体" w:cs="Segoe UI" w:hint="eastAsia"/>
          <w:color w:val="2F6473"/>
          <w:sz w:val="23"/>
          <w:szCs w:val="23"/>
        </w:rPr>
        <w:t>年</w:t>
      </w:r>
      <w:r w:rsidRPr="009A6D9D">
        <w:rPr>
          <w:rFonts w:ascii="Segoe UI" w:eastAsia="宋体" w:hAnsi="Segoe UI" w:cs="Segoe UI"/>
          <w:color w:val="2F6473"/>
          <w:sz w:val="23"/>
          <w:szCs w:val="23"/>
        </w:rPr>
        <w:t>12</w:t>
      </w:r>
      <w:r w:rsidRPr="009A6D9D">
        <w:rPr>
          <w:rFonts w:ascii="宋体" w:eastAsia="宋体" w:hAnsi="宋体" w:cs="Segoe UI" w:hint="eastAsia"/>
          <w:color w:val="2F6473"/>
          <w:sz w:val="23"/>
          <w:szCs w:val="23"/>
        </w:rPr>
        <w:t>月</w:t>
      </w:r>
      <w:r w:rsidRPr="009A6D9D">
        <w:rPr>
          <w:rFonts w:ascii="Segoe UI" w:eastAsia="宋体" w:hAnsi="Segoe UI" w:cs="Segoe UI"/>
          <w:color w:val="2F6473"/>
          <w:sz w:val="23"/>
          <w:szCs w:val="23"/>
        </w:rPr>
        <w:t>31</w:t>
      </w:r>
      <w:r w:rsidRPr="009A6D9D">
        <w:rPr>
          <w:rFonts w:ascii="宋体" w:eastAsia="宋体" w:hAnsi="宋体" w:cs="Segoe UI" w:hint="eastAsia"/>
          <w:color w:val="2F6473"/>
          <w:sz w:val="23"/>
          <w:szCs w:val="23"/>
        </w:rPr>
        <w:t>日的合并及公司财务状况以及</w:t>
      </w:r>
      <w:r w:rsidRPr="009A6D9D">
        <w:rPr>
          <w:rFonts w:ascii="Segoe UI" w:eastAsia="宋体" w:hAnsi="Segoe UI" w:cs="Segoe UI"/>
          <w:color w:val="2F6473"/>
          <w:sz w:val="23"/>
          <w:szCs w:val="23"/>
        </w:rPr>
        <w:t>2*15</w:t>
      </w:r>
      <w:r w:rsidRPr="009A6D9D">
        <w:rPr>
          <w:rFonts w:ascii="宋体" w:eastAsia="宋体" w:hAnsi="宋体" w:cs="Segoe UI" w:hint="eastAsia"/>
          <w:color w:val="2F6473"/>
          <w:sz w:val="23"/>
          <w:szCs w:val="23"/>
        </w:rPr>
        <w:t>年度的合并及公司经营成果和合并及公司现金流量等有关信息。</w:t>
      </w:r>
      <w:r w:rsidRPr="009A6D9D">
        <w:rPr>
          <w:rFonts w:ascii="Segoe UI" w:eastAsia="宋体" w:hAnsi="Segoe UI" w:cs="Segoe UI"/>
          <w:color w:val="2F6473"/>
          <w:sz w:val="23"/>
          <w:szCs w:val="23"/>
        </w:rPr>
        <w:t> </w:t>
      </w:r>
    </w:p>
    <w:p w:rsidR="009A6D9D" w:rsidRPr="009A6D9D" w:rsidRDefault="009A6D9D" w:rsidP="009A6D9D">
      <w:pPr>
        <w:shd w:val="clear" w:color="auto" w:fill="DEF2F8"/>
        <w:adjustRightInd/>
        <w:snapToGrid/>
        <w:spacing w:after="120"/>
        <w:rPr>
          <w:rFonts w:ascii="Segoe UI" w:eastAsia="宋体" w:hAnsi="Segoe UI" w:cs="Segoe UI"/>
          <w:color w:val="2F6473"/>
          <w:sz w:val="23"/>
          <w:szCs w:val="23"/>
        </w:rPr>
      </w:pPr>
      <w:r w:rsidRPr="009A6D9D">
        <w:rPr>
          <w:rFonts w:ascii="宋体" w:eastAsia="宋体" w:hAnsi="宋体" w:cs="Segoe UI" w:hint="eastAsia"/>
          <w:color w:val="2F6473"/>
          <w:sz w:val="23"/>
          <w:szCs w:val="23"/>
        </w:rPr>
        <w:t>要求：根据上述资料，不考虑其他相关因素，分析回答下列问题。</w:t>
      </w:r>
    </w:p>
    <w:p w:rsidR="009A6D9D" w:rsidRPr="009A6D9D" w:rsidRDefault="009A6D9D" w:rsidP="009A6D9D">
      <w:pPr>
        <w:shd w:val="clear" w:color="auto" w:fill="DEF2F8"/>
        <w:adjustRightInd/>
        <w:snapToGrid/>
        <w:rPr>
          <w:rFonts w:ascii="Segoe UI" w:eastAsia="宋体" w:hAnsi="Segoe UI" w:cs="Segoe UI"/>
          <w:color w:val="2F6473"/>
          <w:sz w:val="23"/>
          <w:szCs w:val="23"/>
        </w:rPr>
      </w:pPr>
      <w:r w:rsidRPr="009A6D9D">
        <w:rPr>
          <w:rFonts w:ascii="Segoe UI" w:eastAsia="宋体" w:hAnsi="Segoe UI" w:cs="Segoe UI"/>
          <w:color w:val="2F6473"/>
          <w:sz w:val="23"/>
          <w:szCs w:val="23"/>
        </w:rPr>
        <w:br/>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上述内容是对甲公司的基本情况介绍，不属于上市公司财务报表的内容。（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正确</w:t>
      </w:r>
      <w:r w:rsidRPr="009A6D9D">
        <w:rPr>
          <w:rFonts w:ascii="Segoe UI" w:eastAsia="宋体" w:hAnsi="Segoe UI" w:cs="Segoe UI"/>
          <w:color w:val="7D5A29"/>
          <w:sz w:val="23"/>
          <w:szCs w:val="23"/>
        </w:rPr>
        <w:t>    B.</w:t>
      </w:r>
      <w:r w:rsidRPr="009A6D9D">
        <w:rPr>
          <w:rFonts w:ascii="宋体" w:eastAsia="宋体" w:hAnsi="宋体" w:cs="Segoe UI" w:hint="eastAsia"/>
          <w:color w:val="7D5A29"/>
          <w:sz w:val="23"/>
          <w:szCs w:val="23"/>
        </w:rPr>
        <w:t>错误</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B</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上述资料（</w:t>
      </w:r>
      <w:r w:rsidRPr="009A6D9D">
        <w:rPr>
          <w:rFonts w:ascii="Segoe UI" w:eastAsia="宋体" w:hAnsi="Segoe UI" w:cs="Segoe UI"/>
          <w:color w:val="7D5A29"/>
          <w:sz w:val="23"/>
          <w:szCs w:val="23"/>
        </w:rPr>
        <w:t>1</w:t>
      </w:r>
      <w:r w:rsidRPr="009A6D9D">
        <w:rPr>
          <w:rFonts w:ascii="宋体" w:eastAsia="宋体" w:hAnsi="宋体" w:cs="Segoe UI" w:hint="eastAsia"/>
          <w:color w:val="7D5A29"/>
          <w:sz w:val="23"/>
          <w:szCs w:val="23"/>
        </w:rPr>
        <w:t>）中，介绍了甲公司的哪些基本情况（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企业主要经营活动</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B.</w:t>
      </w:r>
      <w:r w:rsidRPr="009A6D9D">
        <w:rPr>
          <w:rFonts w:ascii="宋体" w:eastAsia="宋体" w:hAnsi="宋体" w:cs="Segoe UI" w:hint="eastAsia"/>
          <w:color w:val="7D5A29"/>
          <w:sz w:val="23"/>
          <w:szCs w:val="23"/>
        </w:rPr>
        <w:t>组织形式</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C.</w:t>
      </w:r>
      <w:r w:rsidRPr="009A6D9D">
        <w:rPr>
          <w:rFonts w:ascii="宋体" w:eastAsia="宋体" w:hAnsi="宋体" w:cs="Segoe UI" w:hint="eastAsia"/>
          <w:color w:val="7D5A29"/>
          <w:sz w:val="23"/>
          <w:szCs w:val="23"/>
        </w:rPr>
        <w:t>财务报告批准报出者</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D.</w:t>
      </w:r>
      <w:r w:rsidRPr="009A6D9D">
        <w:rPr>
          <w:rFonts w:ascii="宋体" w:eastAsia="宋体" w:hAnsi="宋体" w:cs="Segoe UI" w:hint="eastAsia"/>
          <w:color w:val="7D5A29"/>
          <w:sz w:val="23"/>
          <w:szCs w:val="23"/>
        </w:rPr>
        <w:t>财务报表批准报出日</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BCD</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宋体" w:eastAsia="宋体" w:hAnsi="宋体" w:cs="Segoe UI" w:hint="eastAsia"/>
          <w:color w:val="7D5A29"/>
          <w:sz w:val="23"/>
          <w:szCs w:val="23"/>
        </w:rPr>
        <w:t>关于上述资料（</w:t>
      </w:r>
      <w:r w:rsidRPr="009A6D9D">
        <w:rPr>
          <w:rFonts w:ascii="Segoe UI" w:eastAsia="宋体" w:hAnsi="Segoe UI" w:cs="Segoe UI"/>
          <w:color w:val="7D5A29"/>
          <w:sz w:val="23"/>
          <w:szCs w:val="23"/>
        </w:rPr>
        <w:t>2</w:t>
      </w:r>
      <w:r w:rsidRPr="009A6D9D">
        <w:rPr>
          <w:rFonts w:ascii="宋体" w:eastAsia="宋体" w:hAnsi="宋体" w:cs="Segoe UI" w:hint="eastAsia"/>
          <w:color w:val="7D5A29"/>
          <w:sz w:val="23"/>
          <w:szCs w:val="23"/>
        </w:rPr>
        <w:t>）（</w:t>
      </w:r>
      <w:r w:rsidRPr="009A6D9D">
        <w:rPr>
          <w:rFonts w:ascii="Segoe UI" w:eastAsia="宋体" w:hAnsi="Segoe UI" w:cs="Segoe UI"/>
          <w:color w:val="7D5A29"/>
          <w:sz w:val="23"/>
          <w:szCs w:val="23"/>
        </w:rPr>
        <w:t>3</w:t>
      </w:r>
      <w:r w:rsidRPr="009A6D9D">
        <w:rPr>
          <w:rFonts w:ascii="宋体" w:eastAsia="宋体" w:hAnsi="宋体" w:cs="Segoe UI" w:hint="eastAsia"/>
          <w:color w:val="7D5A29"/>
          <w:sz w:val="23"/>
          <w:szCs w:val="23"/>
        </w:rPr>
        <w:t>），下列说法不正确的是（　　）。</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A.</w:t>
      </w:r>
      <w:r w:rsidRPr="009A6D9D">
        <w:rPr>
          <w:rFonts w:ascii="宋体" w:eastAsia="宋体" w:hAnsi="宋体" w:cs="Segoe UI" w:hint="eastAsia"/>
          <w:color w:val="7D5A29"/>
          <w:sz w:val="23"/>
          <w:szCs w:val="23"/>
        </w:rPr>
        <w:t>披露了甲公司财务报表的编制基础</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B.</w:t>
      </w:r>
      <w:r w:rsidRPr="009A6D9D">
        <w:rPr>
          <w:rFonts w:ascii="宋体" w:eastAsia="宋体" w:hAnsi="宋体" w:cs="Segoe UI" w:hint="eastAsia"/>
          <w:color w:val="7D5A29"/>
          <w:sz w:val="23"/>
          <w:szCs w:val="23"/>
        </w:rPr>
        <w:t>甲公司处于清算期间</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C.</w:t>
      </w:r>
      <w:r w:rsidRPr="009A6D9D">
        <w:rPr>
          <w:rFonts w:ascii="宋体" w:eastAsia="宋体" w:hAnsi="宋体" w:cs="Segoe UI" w:hint="eastAsia"/>
          <w:color w:val="7D5A29"/>
          <w:sz w:val="23"/>
          <w:szCs w:val="23"/>
        </w:rPr>
        <w:t>甲公司的财务报表的编制依据是企业会计准则</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D.</w:t>
      </w:r>
      <w:r w:rsidRPr="009A6D9D">
        <w:rPr>
          <w:rFonts w:ascii="宋体" w:eastAsia="宋体" w:hAnsi="宋体" w:cs="Segoe UI" w:hint="eastAsia"/>
          <w:color w:val="7D5A29"/>
          <w:sz w:val="23"/>
          <w:szCs w:val="23"/>
        </w:rPr>
        <w:t>甲公司作出了遵循企业会计准则的声明</w:t>
      </w:r>
    </w:p>
    <w:p w:rsidR="009A6D9D" w:rsidRPr="009A6D9D" w:rsidRDefault="009A6D9D" w:rsidP="009A6D9D">
      <w:pPr>
        <w:shd w:val="clear" w:color="auto" w:fill="FCEFDC"/>
        <w:adjustRightInd/>
        <w:snapToGrid/>
        <w:spacing w:after="120"/>
        <w:rPr>
          <w:rFonts w:ascii="Segoe UI" w:eastAsia="宋体" w:hAnsi="Segoe UI" w:cs="Segoe UI"/>
          <w:color w:val="7D5A29"/>
          <w:sz w:val="23"/>
          <w:szCs w:val="23"/>
        </w:rPr>
      </w:pPr>
      <w:r w:rsidRPr="009A6D9D">
        <w:rPr>
          <w:rFonts w:ascii="Segoe UI" w:eastAsia="宋体" w:hAnsi="Segoe UI" w:cs="Segoe UI"/>
          <w:color w:val="7D5A29"/>
          <w:sz w:val="23"/>
          <w:szCs w:val="23"/>
        </w:rPr>
        <w:t> </w:t>
      </w: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B</w:t>
      </w:r>
    </w:p>
    <w:p w:rsid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Segoe UI" w:eastAsia="宋体" w:hAnsi="Segoe UI" w:cs="Segoe UI"/>
          <w:color w:val="7D5A29"/>
          <w:sz w:val="23"/>
          <w:szCs w:val="23"/>
        </w:rPr>
        <w:lastRenderedPageBreak/>
        <w:t>正确答案是：</w:t>
      </w:r>
      <w:r w:rsidRPr="009A6D9D">
        <w:rPr>
          <w:rFonts w:ascii="宋体" w:eastAsia="宋体" w:hAnsi="宋体" w:cs="Segoe UI" w:hint="eastAsia"/>
          <w:color w:val="7D5A29"/>
          <w:sz w:val="23"/>
          <w:szCs w:val="23"/>
        </w:rPr>
        <w:t>关于上述资料（</w:t>
      </w:r>
      <w:r w:rsidRPr="009A6D9D">
        <w:rPr>
          <w:rFonts w:ascii="Segoe UI" w:eastAsia="宋体" w:hAnsi="Segoe UI" w:cs="Segoe UI"/>
          <w:color w:val="7D5A29"/>
          <w:sz w:val="23"/>
          <w:szCs w:val="23"/>
        </w:rPr>
        <w:t>2</w:t>
      </w:r>
      <w:r w:rsidRPr="009A6D9D">
        <w:rPr>
          <w:rFonts w:ascii="宋体" w:eastAsia="宋体" w:hAnsi="宋体" w:cs="Segoe UI" w:hint="eastAsia"/>
          <w:color w:val="7D5A29"/>
          <w:sz w:val="23"/>
          <w:szCs w:val="23"/>
        </w:rPr>
        <w:t>）（</w:t>
      </w:r>
      <w:r w:rsidRPr="009A6D9D">
        <w:rPr>
          <w:rFonts w:ascii="Segoe UI" w:eastAsia="宋体" w:hAnsi="Segoe UI" w:cs="Segoe UI"/>
          <w:color w:val="7D5A29"/>
          <w:sz w:val="23"/>
          <w:szCs w:val="23"/>
        </w:rPr>
        <w:t>3</w:t>
      </w:r>
      <w:r w:rsidRPr="009A6D9D">
        <w:rPr>
          <w:rFonts w:ascii="宋体" w:eastAsia="宋体" w:hAnsi="宋体" w:cs="Segoe UI" w:hint="eastAsia"/>
          <w:color w:val="7D5A29"/>
          <w:sz w:val="23"/>
          <w:szCs w:val="23"/>
        </w:rPr>
        <w:t>），下列说法不正确的是（　　）。</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披露了甲公司财务报表的编制基础</w:t>
      </w:r>
      <w:r w:rsidRPr="009A6D9D">
        <w:rPr>
          <w:rFonts w:ascii="Segoe UI" w:eastAsia="宋体" w:hAnsi="Segoe UI" w:cs="Segoe UI"/>
          <w:color w:val="7D5A29"/>
          <w:sz w:val="23"/>
          <w:szCs w:val="23"/>
        </w:rPr>
        <w:br/>
        <w:t>B.</w:t>
      </w:r>
      <w:r w:rsidRPr="009A6D9D">
        <w:rPr>
          <w:rFonts w:ascii="宋体" w:eastAsia="宋体" w:hAnsi="宋体" w:cs="Segoe UI" w:hint="eastAsia"/>
          <w:color w:val="7D5A29"/>
          <w:sz w:val="23"/>
          <w:szCs w:val="23"/>
        </w:rPr>
        <w:t>甲公司处于清算期间</w:t>
      </w:r>
      <w:r w:rsidRPr="009A6D9D">
        <w:rPr>
          <w:rFonts w:ascii="Segoe UI" w:eastAsia="宋体" w:hAnsi="Segoe UI" w:cs="Segoe UI"/>
          <w:color w:val="7D5A29"/>
          <w:sz w:val="23"/>
          <w:szCs w:val="23"/>
        </w:rPr>
        <w:br/>
        <w:t>C.</w:t>
      </w:r>
      <w:r w:rsidRPr="009A6D9D">
        <w:rPr>
          <w:rFonts w:ascii="宋体" w:eastAsia="宋体" w:hAnsi="宋体" w:cs="Segoe UI" w:hint="eastAsia"/>
          <w:color w:val="7D5A29"/>
          <w:sz w:val="23"/>
          <w:szCs w:val="23"/>
        </w:rPr>
        <w:t>甲公司的财务报表的编制依据是企业会计准则</w:t>
      </w:r>
      <w:r w:rsidRPr="009A6D9D">
        <w:rPr>
          <w:rFonts w:ascii="Segoe UI" w:eastAsia="宋体" w:hAnsi="Segoe UI" w:cs="Segoe UI"/>
          <w:color w:val="7D5A29"/>
          <w:sz w:val="23"/>
          <w:szCs w:val="23"/>
        </w:rPr>
        <w:br/>
        <w:t>D.</w:t>
      </w:r>
      <w:r w:rsidRPr="009A6D9D">
        <w:rPr>
          <w:rFonts w:ascii="宋体" w:eastAsia="宋体" w:hAnsi="宋体" w:cs="Segoe UI" w:hint="eastAsia"/>
          <w:color w:val="7D5A29"/>
          <w:sz w:val="23"/>
          <w:szCs w:val="23"/>
        </w:rPr>
        <w:t>甲公司作出了遵循企业会计准则的声明</w:t>
      </w:r>
      <w:r w:rsidRPr="009A6D9D">
        <w:rPr>
          <w:rFonts w:ascii="Segoe UI" w:eastAsia="宋体" w:hAnsi="Segoe UI" w:cs="Segoe UI"/>
          <w:color w:val="7D5A29"/>
          <w:sz w:val="23"/>
          <w:szCs w:val="23"/>
        </w:rPr>
        <w:t> →</w:t>
      </w:r>
    </w:p>
    <w:p w:rsid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B,</w:t>
      </w:r>
    </w:p>
    <w:p w:rsid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上述资料（</w:t>
      </w:r>
      <w:r w:rsidRPr="009A6D9D">
        <w:rPr>
          <w:rFonts w:ascii="Segoe UI" w:eastAsia="宋体" w:hAnsi="Segoe UI" w:cs="Segoe UI"/>
          <w:color w:val="7D5A29"/>
          <w:sz w:val="23"/>
          <w:szCs w:val="23"/>
        </w:rPr>
        <w:t>1</w:t>
      </w:r>
      <w:r w:rsidRPr="009A6D9D">
        <w:rPr>
          <w:rFonts w:ascii="宋体" w:eastAsia="宋体" w:hAnsi="宋体" w:cs="Segoe UI" w:hint="eastAsia"/>
          <w:color w:val="7D5A29"/>
          <w:sz w:val="23"/>
          <w:szCs w:val="23"/>
        </w:rPr>
        <w:t>）中，介绍了甲公司的哪些基本情况（　　）。</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企业主要经营活动</w:t>
      </w:r>
      <w:r w:rsidRPr="009A6D9D">
        <w:rPr>
          <w:rFonts w:ascii="Segoe UI" w:eastAsia="宋体" w:hAnsi="Segoe UI" w:cs="Segoe UI"/>
          <w:color w:val="7D5A29"/>
          <w:sz w:val="23"/>
          <w:szCs w:val="23"/>
        </w:rPr>
        <w:br/>
        <w:t>B.</w:t>
      </w:r>
      <w:r w:rsidRPr="009A6D9D">
        <w:rPr>
          <w:rFonts w:ascii="宋体" w:eastAsia="宋体" w:hAnsi="宋体" w:cs="Segoe UI" w:hint="eastAsia"/>
          <w:color w:val="7D5A29"/>
          <w:sz w:val="23"/>
          <w:szCs w:val="23"/>
        </w:rPr>
        <w:t>组织形式</w:t>
      </w:r>
      <w:r w:rsidRPr="009A6D9D">
        <w:rPr>
          <w:rFonts w:ascii="Segoe UI" w:eastAsia="宋体" w:hAnsi="Segoe UI" w:cs="Segoe UI"/>
          <w:color w:val="7D5A29"/>
          <w:sz w:val="23"/>
          <w:szCs w:val="23"/>
        </w:rPr>
        <w:t> </w:t>
      </w:r>
      <w:r w:rsidRPr="009A6D9D">
        <w:rPr>
          <w:rFonts w:ascii="Segoe UI" w:eastAsia="宋体" w:hAnsi="Segoe UI" w:cs="Segoe UI"/>
          <w:color w:val="7D5A29"/>
          <w:sz w:val="23"/>
          <w:szCs w:val="23"/>
        </w:rPr>
        <w:br/>
        <w:t>C.</w:t>
      </w:r>
      <w:r w:rsidRPr="009A6D9D">
        <w:rPr>
          <w:rFonts w:ascii="宋体" w:eastAsia="宋体" w:hAnsi="宋体" w:cs="Segoe UI" w:hint="eastAsia"/>
          <w:color w:val="7D5A29"/>
          <w:sz w:val="23"/>
          <w:szCs w:val="23"/>
        </w:rPr>
        <w:t>财务报告批准报出者</w:t>
      </w:r>
      <w:r w:rsidRPr="009A6D9D">
        <w:rPr>
          <w:rFonts w:ascii="Segoe UI" w:eastAsia="宋体" w:hAnsi="Segoe UI" w:cs="Segoe UI"/>
          <w:color w:val="7D5A29"/>
          <w:sz w:val="23"/>
          <w:szCs w:val="23"/>
        </w:rPr>
        <w:t> </w:t>
      </w:r>
      <w:r w:rsidRPr="009A6D9D">
        <w:rPr>
          <w:rFonts w:ascii="Segoe UI" w:eastAsia="宋体" w:hAnsi="Segoe UI" w:cs="Segoe UI"/>
          <w:color w:val="7D5A29"/>
          <w:sz w:val="23"/>
          <w:szCs w:val="23"/>
        </w:rPr>
        <w:br/>
        <w:t>D.</w:t>
      </w:r>
      <w:r w:rsidRPr="009A6D9D">
        <w:rPr>
          <w:rFonts w:ascii="宋体" w:eastAsia="宋体" w:hAnsi="宋体" w:cs="Segoe UI" w:hint="eastAsia"/>
          <w:color w:val="7D5A29"/>
          <w:sz w:val="23"/>
          <w:szCs w:val="23"/>
        </w:rPr>
        <w:t>财务报表批准报出日</w:t>
      </w:r>
      <w:r w:rsidRPr="009A6D9D">
        <w:rPr>
          <w:rFonts w:ascii="Segoe UI" w:eastAsia="宋体" w:hAnsi="Segoe UI" w:cs="Segoe UI"/>
          <w:color w:val="7D5A29"/>
          <w:sz w:val="23"/>
          <w:szCs w:val="23"/>
        </w:rPr>
        <w:t> → BCD, </w:t>
      </w:r>
      <w:r w:rsidRPr="009A6D9D">
        <w:rPr>
          <w:rFonts w:ascii="宋体" w:eastAsia="宋体" w:hAnsi="宋体" w:cs="Segoe UI" w:hint="eastAsia"/>
          <w:color w:val="7D5A29"/>
          <w:sz w:val="23"/>
          <w:szCs w:val="23"/>
        </w:rPr>
        <w:t>上述内容是对甲公司的基本情况介绍，不属于上市公司财务报表的内容。（　　）</w:t>
      </w:r>
      <w:r w:rsidRPr="009A6D9D">
        <w:rPr>
          <w:rFonts w:ascii="Segoe UI" w:eastAsia="宋体" w:hAnsi="Segoe UI" w:cs="Segoe UI"/>
          <w:color w:val="7D5A29"/>
          <w:sz w:val="23"/>
          <w:szCs w:val="23"/>
        </w:rPr>
        <w:br/>
        <w:t>A.</w:t>
      </w:r>
      <w:r w:rsidRPr="009A6D9D">
        <w:rPr>
          <w:rFonts w:ascii="宋体" w:eastAsia="宋体" w:hAnsi="宋体" w:cs="Segoe UI" w:hint="eastAsia"/>
          <w:color w:val="7D5A29"/>
          <w:sz w:val="23"/>
          <w:szCs w:val="23"/>
        </w:rPr>
        <w:t>正确</w:t>
      </w:r>
      <w:r w:rsidRPr="009A6D9D">
        <w:rPr>
          <w:rFonts w:ascii="Segoe UI" w:eastAsia="宋体" w:hAnsi="Segoe UI" w:cs="Segoe UI"/>
          <w:color w:val="7D5A29"/>
          <w:sz w:val="23"/>
          <w:szCs w:val="23"/>
        </w:rPr>
        <w:t>    B.</w:t>
      </w:r>
      <w:r w:rsidRPr="009A6D9D">
        <w:rPr>
          <w:rFonts w:ascii="宋体" w:eastAsia="宋体" w:hAnsi="宋体" w:cs="Segoe UI" w:hint="eastAsia"/>
          <w:color w:val="7D5A29"/>
          <w:sz w:val="23"/>
          <w:szCs w:val="23"/>
        </w:rPr>
        <w:t>错误</w:t>
      </w:r>
      <w:r w:rsidRPr="009A6D9D">
        <w:rPr>
          <w:rFonts w:ascii="Segoe UI" w:eastAsia="宋体" w:hAnsi="Segoe UI" w:cs="Segoe UI"/>
          <w:color w:val="7D5A29"/>
          <w:sz w:val="23"/>
          <w:szCs w:val="23"/>
        </w:rPr>
        <w:t> </w:t>
      </w:r>
    </w:p>
    <w:p w:rsidR="009A6D9D" w:rsidRPr="009A6D9D" w:rsidRDefault="009A6D9D" w:rsidP="009A6D9D">
      <w:pPr>
        <w:shd w:val="clear" w:color="auto" w:fill="FCEFDC"/>
        <w:adjustRightInd/>
        <w:snapToGrid/>
        <w:rPr>
          <w:rFonts w:ascii="Segoe UI" w:eastAsia="宋体" w:hAnsi="Segoe UI" w:cs="Segoe UI"/>
          <w:color w:val="7D5A29"/>
          <w:sz w:val="23"/>
          <w:szCs w:val="23"/>
        </w:rPr>
      </w:pPr>
      <w:r w:rsidRPr="009A6D9D">
        <w:rPr>
          <w:rFonts w:ascii="宋体" w:eastAsia="宋体" w:hAnsi="宋体" w:cs="Segoe UI" w:hint="eastAsia"/>
          <w:color w:val="7D5A29"/>
          <w:sz w:val="23"/>
          <w:szCs w:val="23"/>
        </w:rPr>
        <w:t>【答案】</w:t>
      </w:r>
      <w:r w:rsidRPr="009A6D9D">
        <w:rPr>
          <w:rFonts w:ascii="Segoe UI" w:eastAsia="宋体" w:hAnsi="Segoe UI" w:cs="Segoe UI"/>
          <w:color w:val="7D5A29"/>
          <w:sz w:val="23"/>
          <w:szCs w:val="23"/>
        </w:rPr>
        <w:t xml:space="preserve"> B</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3"/>
          <w:szCs w:val="23"/>
        </w:rPr>
        <w:t>关于长期股权投资的披露，下列说法不正确的是（　　）。</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Pr="005C78F0">
        <w:rPr>
          <w:rFonts w:ascii="宋体" w:eastAsia="宋体" w:hAnsi="宋体" w:cs="Segoe UI" w:hint="eastAsia"/>
          <w:color w:val="7D5A29"/>
          <w:sz w:val="21"/>
          <w:szCs w:val="21"/>
        </w:rPr>
        <w:t>应披露不重要的合营企业和联营企业的主要财务信息</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下列关于企业的情况，不需在附注中披露的是（　　）。</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Pr="005C78F0">
        <w:rPr>
          <w:rFonts w:ascii="宋体" w:eastAsia="宋体" w:hAnsi="宋体" w:cs="Segoe UI" w:hint="eastAsia"/>
          <w:color w:val="7D5A29"/>
          <w:sz w:val="21"/>
          <w:szCs w:val="21"/>
        </w:rPr>
        <w:t>企业职工人数</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下列应作为报表重要项目的说明披露的有（　　）。</w:t>
      </w:r>
    </w:p>
    <w:p w:rsidR="005C78F0" w:rsidRPr="005C78F0" w:rsidRDefault="005C78F0" w:rsidP="005C78F0">
      <w:pPr>
        <w:shd w:val="clear" w:color="auto" w:fill="DEF2F8"/>
        <w:adjustRightInd/>
        <w:snapToGrid/>
        <w:spacing w:after="0"/>
        <w:rPr>
          <w:rFonts w:ascii="Segoe UI" w:eastAsia="宋体" w:hAnsi="Segoe UI" w:cs="Segoe UI"/>
          <w:color w:val="2F6473"/>
          <w:sz w:val="23"/>
          <w:szCs w:val="23"/>
        </w:rPr>
      </w:pPr>
      <w:r w:rsidRPr="005C78F0">
        <w:rPr>
          <w:rFonts w:ascii="Segoe UI" w:eastAsia="宋体" w:hAnsi="Segoe UI" w:cs="Segoe UI"/>
          <w:color w:val="2F6473"/>
          <w:sz w:val="23"/>
          <w:szCs w:val="23"/>
        </w:rPr>
        <w:t>选择一项或多项：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90" type="#_x0000_t75" style="width:20.25pt;height:15.75pt" o:ole="">
            <v:imagedata r:id="rId41" o:title=""/>
          </v:shape>
          <w:control r:id="rId686" w:name="DefaultOcxName1053" w:shapeid="_x0000_i7890"/>
        </w:object>
      </w:r>
      <w:r w:rsidRPr="005C78F0">
        <w:rPr>
          <w:rFonts w:ascii="Segoe UI" w:eastAsia="宋体" w:hAnsi="Segoe UI" w:cs="Segoe UI"/>
          <w:color w:val="2F6473"/>
          <w:sz w:val="23"/>
        </w:rPr>
        <w:t>a. </w:t>
      </w:r>
      <w:r w:rsidRPr="005C78F0">
        <w:rPr>
          <w:rFonts w:ascii="宋体" w:eastAsia="宋体" w:hAnsi="宋体" w:cs="Segoe UI" w:hint="eastAsia"/>
          <w:color w:val="2F6473"/>
          <w:sz w:val="21"/>
          <w:szCs w:val="21"/>
        </w:rPr>
        <w:t>应交税费的构成及期初、期末余额</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9" type="#_x0000_t75" style="width:20.25pt;height:15.75pt" o:ole="">
            <v:imagedata r:id="rId41" o:title=""/>
          </v:shape>
          <w:control r:id="rId687" w:name="DefaultOcxName1154" w:shapeid="_x0000_i7889"/>
        </w:object>
      </w:r>
      <w:r w:rsidRPr="005C78F0">
        <w:rPr>
          <w:rFonts w:ascii="Segoe UI" w:eastAsia="宋体" w:hAnsi="Segoe UI" w:cs="Segoe UI"/>
          <w:color w:val="2F6473"/>
          <w:sz w:val="23"/>
        </w:rPr>
        <w:t>b. </w:t>
      </w:r>
      <w:r w:rsidRPr="005C78F0">
        <w:rPr>
          <w:rFonts w:ascii="宋体" w:eastAsia="宋体" w:hAnsi="宋体" w:cs="Segoe UI" w:hint="eastAsia"/>
          <w:color w:val="2F6473"/>
          <w:sz w:val="21"/>
          <w:szCs w:val="21"/>
        </w:rPr>
        <w:t>长期借款的构成及期初、期末余额</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8" type="#_x0000_t75" style="width:20.25pt;height:15.75pt" o:ole="">
            <v:imagedata r:id="rId41" o:title=""/>
          </v:shape>
          <w:control r:id="rId688" w:name="DefaultOcxName1253" w:shapeid="_x0000_i7888"/>
        </w:object>
      </w:r>
      <w:r w:rsidRPr="005C78F0">
        <w:rPr>
          <w:rFonts w:ascii="Segoe UI" w:eastAsia="宋体" w:hAnsi="Segoe UI" w:cs="Segoe UI"/>
          <w:color w:val="2F6473"/>
          <w:sz w:val="23"/>
        </w:rPr>
        <w:t>c. </w:t>
      </w:r>
      <w:r w:rsidRPr="005C78F0">
        <w:rPr>
          <w:rFonts w:ascii="宋体" w:eastAsia="宋体" w:hAnsi="宋体" w:cs="Segoe UI" w:hint="eastAsia"/>
          <w:color w:val="2F6473"/>
          <w:sz w:val="21"/>
          <w:szCs w:val="21"/>
        </w:rPr>
        <w:t>期末逾期借款的相关信息</w:t>
      </w:r>
    </w:p>
    <w:p w:rsidR="005C78F0" w:rsidRPr="005C78F0" w:rsidRDefault="005C78F0" w:rsidP="005C78F0">
      <w:pPr>
        <w:shd w:val="clear" w:color="auto" w:fill="DEF2F8"/>
        <w:adjustRightInd/>
        <w:snapToGrid/>
        <w:spacing w:after="72"/>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7" type="#_x0000_t75" style="width:20.25pt;height:15.75pt" o:ole="">
            <v:imagedata r:id="rId41" o:title=""/>
          </v:shape>
          <w:control r:id="rId689" w:name="DefaultOcxName1353" w:shapeid="_x0000_i7887"/>
        </w:object>
      </w:r>
      <w:r w:rsidRPr="005C78F0">
        <w:rPr>
          <w:rFonts w:ascii="Segoe UI" w:eastAsia="宋体" w:hAnsi="Segoe UI" w:cs="Segoe UI"/>
          <w:color w:val="2F6473"/>
          <w:sz w:val="23"/>
        </w:rPr>
        <w:t>d. </w:t>
      </w:r>
      <w:r w:rsidRPr="00771D92">
        <w:rPr>
          <w:rFonts w:ascii="宋体" w:eastAsia="宋体" w:hAnsi="宋体" w:cs="Segoe UI" w:hint="eastAsia"/>
          <w:color w:val="FF0000"/>
          <w:sz w:val="21"/>
          <w:szCs w:val="21"/>
        </w:rPr>
        <w:t>或有事项</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00771D92">
        <w:rPr>
          <w:rFonts w:ascii="Segoe UI" w:eastAsia="宋体" w:hAnsi="Segoe UI" w:cs="Segoe UI"/>
          <w:color w:val="7D5A29"/>
          <w:sz w:val="23"/>
          <w:szCs w:val="23"/>
        </w:rPr>
        <w:t>ABC</w:t>
      </w:r>
      <w:r w:rsidRPr="005C78F0">
        <w:rPr>
          <w:rFonts w:ascii="宋体" w:eastAsia="宋体" w:hAnsi="宋体" w:cs="Segoe UI" w:hint="eastAsia"/>
          <w:color w:val="7D5A29"/>
          <w:sz w:val="21"/>
          <w:szCs w:val="21"/>
        </w:rPr>
        <w:t>应交税费的构成及期初、期末余额</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长期借款的构成及期初、期末余额</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期末逾期借款的相关信息</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下列属于附注的内容的有（　　）。</w:t>
      </w:r>
    </w:p>
    <w:p w:rsidR="005C78F0" w:rsidRPr="005C78F0" w:rsidRDefault="005C78F0" w:rsidP="005C78F0">
      <w:pPr>
        <w:shd w:val="clear" w:color="auto" w:fill="DEF2F8"/>
        <w:adjustRightInd/>
        <w:snapToGrid/>
        <w:spacing w:after="0"/>
        <w:rPr>
          <w:rFonts w:ascii="Segoe UI" w:eastAsia="宋体" w:hAnsi="Segoe UI" w:cs="Segoe UI"/>
          <w:color w:val="2F6473"/>
          <w:sz w:val="23"/>
          <w:szCs w:val="23"/>
        </w:rPr>
      </w:pPr>
      <w:r w:rsidRPr="005C78F0">
        <w:rPr>
          <w:rFonts w:ascii="Segoe UI" w:eastAsia="宋体" w:hAnsi="Segoe UI" w:cs="Segoe UI"/>
          <w:color w:val="2F6473"/>
          <w:sz w:val="23"/>
          <w:szCs w:val="23"/>
        </w:rPr>
        <w:t>选择一项或多项：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5" type="#_x0000_t75" style="width:20.25pt;height:15.75pt" o:ole="">
            <v:imagedata r:id="rId41" o:title=""/>
          </v:shape>
          <w:control r:id="rId690" w:name="DefaultOcxName1562" w:shapeid="_x0000_i7885"/>
        </w:object>
      </w:r>
      <w:r w:rsidRPr="005C78F0">
        <w:rPr>
          <w:rFonts w:ascii="Segoe UI" w:eastAsia="宋体" w:hAnsi="Segoe UI" w:cs="Segoe UI"/>
          <w:color w:val="2F6473"/>
          <w:sz w:val="23"/>
        </w:rPr>
        <w:t>a. </w:t>
      </w:r>
      <w:r w:rsidRPr="005C78F0">
        <w:rPr>
          <w:rFonts w:ascii="宋体" w:eastAsia="宋体" w:hAnsi="宋体" w:cs="Segoe UI" w:hint="eastAsia"/>
          <w:color w:val="2F6473"/>
          <w:sz w:val="21"/>
          <w:szCs w:val="21"/>
        </w:rPr>
        <w:t>报表重要</w:t>
      </w:r>
      <w:r w:rsidRPr="005C78F0">
        <w:rPr>
          <w:rFonts w:ascii="宋体" w:eastAsia="宋体" w:hAnsi="宋体" w:cs="Segoe UI" w:hint="eastAsia"/>
          <w:color w:val="000000"/>
          <w:sz w:val="21"/>
          <w:szCs w:val="21"/>
          <w:shd w:val="clear" w:color="auto" w:fill="FDFDFD"/>
        </w:rPr>
        <w:t>项目的说明</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4" type="#_x0000_t75" style="width:20.25pt;height:15.75pt" o:ole="">
            <v:imagedata r:id="rId41" o:title=""/>
          </v:shape>
          <w:control r:id="rId691" w:name="DefaultOcxName1662" w:shapeid="_x0000_i7884"/>
        </w:object>
      </w:r>
      <w:r w:rsidRPr="005C78F0">
        <w:rPr>
          <w:rFonts w:ascii="Segoe UI" w:eastAsia="宋体" w:hAnsi="Segoe UI" w:cs="Segoe UI"/>
          <w:color w:val="2F6473"/>
          <w:sz w:val="23"/>
        </w:rPr>
        <w:t>b. </w:t>
      </w:r>
      <w:r w:rsidRPr="005C78F0">
        <w:rPr>
          <w:rFonts w:ascii="宋体" w:eastAsia="宋体" w:hAnsi="宋体" w:cs="Segoe UI" w:hint="eastAsia"/>
          <w:color w:val="000000"/>
          <w:sz w:val="21"/>
          <w:szCs w:val="21"/>
          <w:shd w:val="clear" w:color="auto" w:fill="FDFDFD"/>
        </w:rPr>
        <w:t>企业的主要经营活动</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3" type="#_x0000_t75" style="width:20.25pt;height:15.75pt" o:ole="">
            <v:imagedata r:id="rId41" o:title=""/>
          </v:shape>
          <w:control r:id="rId692" w:name="DefaultOcxName1762" w:shapeid="_x0000_i7883"/>
        </w:object>
      </w:r>
      <w:r w:rsidRPr="005C78F0">
        <w:rPr>
          <w:rFonts w:ascii="Segoe UI" w:eastAsia="宋体" w:hAnsi="Segoe UI" w:cs="Segoe UI"/>
          <w:color w:val="2F6473"/>
          <w:sz w:val="23"/>
        </w:rPr>
        <w:t>c. </w:t>
      </w:r>
      <w:r w:rsidRPr="005C78F0">
        <w:rPr>
          <w:rFonts w:ascii="宋体" w:eastAsia="宋体" w:hAnsi="宋体" w:cs="Segoe UI" w:hint="eastAsia"/>
          <w:color w:val="000000"/>
          <w:sz w:val="21"/>
          <w:szCs w:val="21"/>
          <w:shd w:val="clear" w:color="auto" w:fill="FDFDFD"/>
        </w:rPr>
        <w:t>财务报表的编制基础</w:t>
      </w:r>
    </w:p>
    <w:p w:rsidR="005C78F0" w:rsidRPr="005C78F0" w:rsidRDefault="005C78F0" w:rsidP="005C78F0">
      <w:pPr>
        <w:shd w:val="clear" w:color="auto" w:fill="DEF2F8"/>
        <w:adjustRightInd/>
        <w:snapToGrid/>
        <w:spacing w:after="72"/>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882" type="#_x0000_t75" style="width:20.25pt;height:15.75pt" o:ole="">
            <v:imagedata r:id="rId41" o:title=""/>
          </v:shape>
          <w:control r:id="rId693" w:name="DefaultOcxName1862" w:shapeid="_x0000_i7882"/>
        </w:object>
      </w:r>
      <w:r w:rsidRPr="005C78F0">
        <w:rPr>
          <w:rFonts w:ascii="Segoe UI" w:eastAsia="宋体" w:hAnsi="Segoe UI" w:cs="Segoe UI"/>
          <w:color w:val="2F6473"/>
          <w:sz w:val="23"/>
        </w:rPr>
        <w:t>d. </w:t>
      </w:r>
      <w:r w:rsidRPr="005C78F0">
        <w:rPr>
          <w:rFonts w:ascii="宋体" w:eastAsia="宋体" w:hAnsi="宋体" w:cs="Segoe UI" w:hint="eastAsia"/>
          <w:color w:val="000000"/>
          <w:sz w:val="21"/>
          <w:szCs w:val="21"/>
          <w:shd w:val="clear" w:color="auto" w:fill="FDFDFD"/>
        </w:rPr>
        <w:t>重要的会计政策和会计估计</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00771D92">
        <w:rPr>
          <w:rFonts w:ascii="Segoe UI" w:eastAsia="宋体" w:hAnsi="Segoe UI" w:cs="Segoe UI"/>
          <w:color w:val="7D5A29"/>
          <w:sz w:val="23"/>
          <w:szCs w:val="23"/>
        </w:rPr>
        <w:t>ABCD</w:t>
      </w:r>
      <w:r w:rsidRPr="005C78F0">
        <w:rPr>
          <w:rFonts w:ascii="宋体" w:eastAsia="宋体" w:hAnsi="宋体" w:cs="Segoe UI" w:hint="eastAsia"/>
          <w:color w:val="000000"/>
          <w:sz w:val="21"/>
          <w:szCs w:val="21"/>
          <w:shd w:val="clear" w:color="auto" w:fill="FDFDFD"/>
        </w:rPr>
        <w:t>企业的主要经营活动</w:t>
      </w:r>
      <w:r w:rsidRPr="005C78F0">
        <w:rPr>
          <w:rFonts w:ascii="Segoe UI" w:eastAsia="宋体" w:hAnsi="Segoe UI" w:cs="Segoe UI"/>
          <w:color w:val="7D5A29"/>
          <w:sz w:val="23"/>
          <w:szCs w:val="23"/>
        </w:rPr>
        <w:t>, </w:t>
      </w:r>
      <w:r w:rsidRPr="005C78F0">
        <w:rPr>
          <w:rFonts w:ascii="宋体" w:eastAsia="宋体" w:hAnsi="宋体" w:cs="Segoe UI" w:hint="eastAsia"/>
          <w:color w:val="000000"/>
          <w:sz w:val="21"/>
          <w:szCs w:val="21"/>
          <w:shd w:val="clear" w:color="auto" w:fill="FDFDFD"/>
        </w:rPr>
        <w:t>财务报表的编制基础</w:t>
      </w:r>
      <w:r w:rsidRPr="005C78F0">
        <w:rPr>
          <w:rFonts w:ascii="Segoe UI" w:eastAsia="宋体" w:hAnsi="Segoe UI" w:cs="Segoe UI"/>
          <w:color w:val="7D5A29"/>
          <w:sz w:val="23"/>
          <w:szCs w:val="23"/>
        </w:rPr>
        <w:t>, </w:t>
      </w:r>
      <w:r w:rsidRPr="005C78F0">
        <w:rPr>
          <w:rFonts w:ascii="宋体" w:eastAsia="宋体" w:hAnsi="宋体" w:cs="Segoe UI" w:hint="eastAsia"/>
          <w:color w:val="000000"/>
          <w:sz w:val="21"/>
          <w:szCs w:val="21"/>
          <w:shd w:val="clear" w:color="auto" w:fill="FDFDFD"/>
        </w:rPr>
        <w:t>重要的会计政策和会计估计</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报表重要</w:t>
      </w:r>
      <w:r w:rsidRPr="005C78F0">
        <w:rPr>
          <w:rFonts w:ascii="宋体" w:eastAsia="宋体" w:hAnsi="宋体" w:cs="Segoe UI" w:hint="eastAsia"/>
          <w:color w:val="000000"/>
          <w:sz w:val="21"/>
          <w:szCs w:val="21"/>
          <w:shd w:val="clear" w:color="auto" w:fill="FDFDFD"/>
        </w:rPr>
        <w:t>项目的说明</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企业对不重要的会计政策和会计估计也要进行披露。（　　）</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lastRenderedPageBreak/>
        <w:t>正确的答案是</w:t>
      </w:r>
      <w:r w:rsidRPr="005C78F0">
        <w:rPr>
          <w:rFonts w:ascii="Segoe UI" w:eastAsia="宋体" w:hAnsi="Segoe UI" w:cs="Segoe UI"/>
          <w:color w:val="7D5A29"/>
          <w:sz w:val="23"/>
          <w:szCs w:val="23"/>
        </w:rPr>
        <w:t>“</w:t>
      </w:r>
      <w:r w:rsidRPr="005C78F0">
        <w:rPr>
          <w:rFonts w:ascii="Segoe UI" w:eastAsia="宋体" w:hAnsi="Segoe UI" w:cs="Segoe UI"/>
          <w:color w:val="7D5A29"/>
          <w:sz w:val="23"/>
          <w:szCs w:val="23"/>
        </w:rPr>
        <w:t>错</w:t>
      </w:r>
      <w:r w:rsidRPr="005C78F0">
        <w:rPr>
          <w:rFonts w:ascii="Segoe UI" w:eastAsia="宋体" w:hAnsi="Segoe UI" w:cs="Segoe UI"/>
          <w:color w:val="7D5A29"/>
          <w:sz w:val="23"/>
          <w:szCs w:val="23"/>
        </w:rPr>
        <w:t>”</w:t>
      </w:r>
      <w:r w:rsidRPr="005C78F0">
        <w:rPr>
          <w:rFonts w:ascii="Segoe UI" w:eastAsia="宋体" w:hAnsi="Segoe UI" w:cs="Segoe UI"/>
          <w:color w:val="7D5A29"/>
          <w:sz w:val="23"/>
          <w:szCs w:val="23"/>
        </w:rPr>
        <w:t>。</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附注中的</w:t>
      </w:r>
      <w:r w:rsidRPr="005C78F0">
        <w:rPr>
          <w:rFonts w:ascii="宋体" w:eastAsia="宋体" w:hAnsi="宋体" w:cs="Segoe UI" w:hint="eastAsia"/>
          <w:color w:val="000000"/>
          <w:sz w:val="21"/>
          <w:szCs w:val="21"/>
        </w:rPr>
        <w:t>报表重要项目的明细金额合计，应当与报表项目金额相互衔接。</w:t>
      </w:r>
      <w:r w:rsidRPr="005C78F0">
        <w:rPr>
          <w:rFonts w:ascii="宋体" w:eastAsia="宋体" w:hAnsi="宋体" w:cs="Segoe UI" w:hint="eastAsia"/>
          <w:color w:val="2F6473"/>
          <w:sz w:val="21"/>
          <w:szCs w:val="21"/>
        </w:rPr>
        <w:t>（　　）</w:t>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正确的答案是</w:t>
      </w:r>
      <w:r w:rsidRPr="005C78F0">
        <w:rPr>
          <w:rFonts w:ascii="Segoe UI" w:eastAsia="宋体" w:hAnsi="Segoe UI" w:cs="Segoe UI"/>
          <w:color w:val="7D5A29"/>
          <w:sz w:val="23"/>
          <w:szCs w:val="23"/>
        </w:rPr>
        <w:t>“</w:t>
      </w:r>
      <w:r w:rsidRPr="005C78F0">
        <w:rPr>
          <w:rFonts w:ascii="Segoe UI" w:eastAsia="宋体" w:hAnsi="Segoe UI" w:cs="Segoe UI"/>
          <w:color w:val="7D5A29"/>
          <w:sz w:val="23"/>
          <w:szCs w:val="23"/>
        </w:rPr>
        <w:t>对</w:t>
      </w:r>
      <w:r w:rsidRPr="005C78F0">
        <w:rPr>
          <w:rFonts w:ascii="Segoe UI" w:eastAsia="宋体" w:hAnsi="Segoe UI" w:cs="Segoe UI"/>
          <w:color w:val="7D5A29"/>
          <w:sz w:val="23"/>
          <w:szCs w:val="23"/>
        </w:rPr>
        <w:t>”</w:t>
      </w:r>
      <w:r w:rsidRPr="005C78F0">
        <w:rPr>
          <w:rFonts w:ascii="Segoe UI" w:eastAsia="宋体" w:hAnsi="Segoe UI" w:cs="Segoe UI"/>
          <w:color w:val="7D5A29"/>
          <w:sz w:val="23"/>
          <w:szCs w:val="23"/>
        </w:rPr>
        <w:t>。</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3"/>
          <w:szCs w:val="23"/>
        </w:rPr>
        <w:t>甲公司年度财务报告部分内容如下（金额单位：万元）：</w:t>
      </w:r>
      <w:r w:rsidRPr="005C78F0">
        <w:rPr>
          <w:rFonts w:ascii="Segoe UI" w:eastAsia="宋体" w:hAnsi="Segoe UI" w:cs="Segoe UI"/>
          <w:color w:val="2F6473"/>
          <w:sz w:val="23"/>
          <w:szCs w:val="23"/>
        </w:rPr>
        <w:t> </w:t>
      </w:r>
    </w:p>
    <w:tbl>
      <w:tblPr>
        <w:tblW w:w="0" w:type="auto"/>
        <w:jc w:val="center"/>
        <w:tblCellMar>
          <w:left w:w="0" w:type="dxa"/>
          <w:right w:w="0" w:type="dxa"/>
        </w:tblCellMar>
        <w:tblLook w:val="04A0"/>
      </w:tblPr>
      <w:tblGrid>
        <w:gridCol w:w="1704"/>
        <w:gridCol w:w="1704"/>
        <w:gridCol w:w="1704"/>
        <w:gridCol w:w="1705"/>
        <w:gridCol w:w="1705"/>
      </w:tblGrid>
      <w:tr w:rsidR="005C78F0" w:rsidRPr="005C78F0" w:rsidTr="005C78F0">
        <w:trPr>
          <w:jc w:val="center"/>
        </w:trPr>
        <w:tc>
          <w:tcPr>
            <w:tcW w:w="17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项目</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期初余额</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本期增加</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本期减少</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期末余额</w:t>
            </w:r>
          </w:p>
        </w:tc>
      </w:tr>
      <w:tr w:rsidR="005C78F0" w:rsidRPr="005C78F0" w:rsidTr="005C78F0">
        <w:trPr>
          <w:jc w:val="center"/>
        </w:trPr>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rPr>
                <w:rFonts w:ascii="宋体" w:eastAsia="宋体" w:hAnsi="宋体" w:cs="宋体"/>
                <w:sz w:val="24"/>
                <w:szCs w:val="24"/>
              </w:rPr>
            </w:pPr>
            <w:r w:rsidRPr="005C78F0">
              <w:rPr>
                <w:rFonts w:ascii="宋体" w:eastAsia="宋体" w:hAnsi="宋体" w:cs="宋体" w:hint="eastAsia"/>
                <w:sz w:val="24"/>
                <w:szCs w:val="24"/>
              </w:rPr>
              <w:t>一、短期薪酬</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60</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300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350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10</w:t>
            </w:r>
          </w:p>
        </w:tc>
      </w:tr>
      <w:tr w:rsidR="005C78F0" w:rsidRPr="005C78F0" w:rsidTr="005C78F0">
        <w:trPr>
          <w:jc w:val="center"/>
        </w:trPr>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rPr>
                <w:rFonts w:ascii="宋体" w:eastAsia="宋体" w:hAnsi="宋体" w:cs="宋体"/>
                <w:sz w:val="24"/>
                <w:szCs w:val="24"/>
              </w:rPr>
            </w:pPr>
            <w:r w:rsidRPr="005C78F0">
              <w:rPr>
                <w:rFonts w:ascii="宋体" w:eastAsia="宋体" w:hAnsi="宋体" w:cs="宋体" w:hint="eastAsia"/>
                <w:sz w:val="24"/>
                <w:szCs w:val="24"/>
              </w:rPr>
              <w:t>二、离职后福利</w:t>
            </w:r>
            <w:r w:rsidRPr="005C78F0">
              <w:rPr>
                <w:rFonts w:ascii="宋体" w:eastAsia="宋体" w:hAnsi="宋体" w:cs="宋体"/>
                <w:sz w:val="24"/>
                <w:szCs w:val="24"/>
              </w:rPr>
              <w:t>-</w:t>
            </w:r>
            <w:r w:rsidRPr="005C78F0">
              <w:rPr>
                <w:rFonts w:ascii="宋体" w:eastAsia="宋体" w:hAnsi="宋体" w:cs="宋体" w:hint="eastAsia"/>
                <w:sz w:val="24"/>
                <w:szCs w:val="24"/>
              </w:rPr>
              <w:t>设定提存计划</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 5</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 30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 32</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 3</w:t>
            </w:r>
          </w:p>
        </w:tc>
      </w:tr>
      <w:tr w:rsidR="005C78F0" w:rsidRPr="005C78F0" w:rsidTr="005C78F0">
        <w:trPr>
          <w:jc w:val="center"/>
        </w:trPr>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rPr>
                <w:rFonts w:ascii="宋体" w:eastAsia="宋体" w:hAnsi="宋体" w:cs="宋体"/>
                <w:sz w:val="24"/>
                <w:szCs w:val="24"/>
              </w:rPr>
            </w:pPr>
            <w:r w:rsidRPr="005C78F0">
              <w:rPr>
                <w:rFonts w:ascii="宋体" w:eastAsia="宋体" w:hAnsi="宋体" w:cs="宋体" w:hint="eastAsia"/>
                <w:sz w:val="24"/>
                <w:szCs w:val="24"/>
              </w:rPr>
              <w:t>三、辞退福利</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 6</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110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100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16</w:t>
            </w:r>
          </w:p>
        </w:tc>
      </w:tr>
      <w:tr w:rsidR="005C78F0" w:rsidRPr="005C78F0" w:rsidTr="005C78F0">
        <w:trPr>
          <w:jc w:val="center"/>
        </w:trPr>
        <w:tc>
          <w:tcPr>
            <w:tcW w:w="1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center"/>
              <w:rPr>
                <w:rFonts w:ascii="宋体" w:eastAsia="宋体" w:hAnsi="宋体" w:cs="宋体"/>
                <w:sz w:val="24"/>
                <w:szCs w:val="24"/>
              </w:rPr>
            </w:pPr>
            <w:r w:rsidRPr="005C78F0">
              <w:rPr>
                <w:rFonts w:ascii="宋体" w:eastAsia="宋体" w:hAnsi="宋体" w:cs="宋体" w:hint="eastAsia"/>
                <w:sz w:val="24"/>
                <w:szCs w:val="24"/>
              </w:rPr>
              <w:t>合计</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71</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440</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482</w:t>
            </w:r>
          </w:p>
        </w:tc>
        <w:tc>
          <w:tcPr>
            <w:tcW w:w="1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8F0" w:rsidRPr="005C78F0" w:rsidRDefault="005C78F0" w:rsidP="005C78F0">
            <w:pPr>
              <w:adjustRightInd/>
              <w:snapToGrid/>
              <w:spacing w:after="120"/>
              <w:jc w:val="right"/>
              <w:rPr>
                <w:rFonts w:ascii="宋体" w:eastAsia="宋体" w:hAnsi="宋体" w:cs="宋体"/>
                <w:sz w:val="24"/>
                <w:szCs w:val="24"/>
              </w:rPr>
            </w:pPr>
            <w:r w:rsidRPr="005C78F0">
              <w:rPr>
                <w:rFonts w:ascii="宋体" w:eastAsia="宋体" w:hAnsi="宋体" w:cs="宋体"/>
                <w:sz w:val="24"/>
                <w:szCs w:val="24"/>
              </w:rPr>
              <w:t>29</w:t>
            </w:r>
          </w:p>
        </w:tc>
      </w:tr>
    </w:tbl>
    <w:p w:rsidR="005C78F0" w:rsidRPr="005C78F0" w:rsidRDefault="005C78F0" w:rsidP="005C78F0">
      <w:pPr>
        <w:shd w:val="clear" w:color="auto" w:fill="DEF2F8"/>
        <w:adjustRightInd/>
        <w:snapToGrid/>
        <w:spacing w:after="120"/>
        <w:rPr>
          <w:rFonts w:ascii="Segoe UI" w:eastAsia="宋体" w:hAnsi="Segoe UI" w:cs="Segoe UI"/>
          <w:color w:val="2F6473"/>
          <w:sz w:val="23"/>
          <w:szCs w:val="23"/>
        </w:rPr>
      </w:pPr>
      <w:r w:rsidRPr="005C78F0">
        <w:rPr>
          <w:rFonts w:ascii="Segoe UI" w:eastAsia="宋体" w:hAnsi="Segoe UI" w:cs="Segoe UI"/>
          <w:color w:val="2F6473"/>
          <w:sz w:val="23"/>
          <w:szCs w:val="23"/>
        </w:rPr>
        <w:t> </w:t>
      </w:r>
    </w:p>
    <w:p w:rsidR="005C78F0" w:rsidRPr="005C78F0" w:rsidRDefault="005C78F0" w:rsidP="005C78F0">
      <w:pPr>
        <w:shd w:val="clear" w:color="auto" w:fill="DEF2F8"/>
        <w:adjustRightInd/>
        <w:snapToGrid/>
        <w:spacing w:after="120"/>
        <w:rPr>
          <w:rFonts w:ascii="Segoe UI" w:eastAsia="宋体" w:hAnsi="Segoe UI" w:cs="Segoe UI"/>
          <w:color w:val="2F6473"/>
          <w:sz w:val="23"/>
          <w:szCs w:val="23"/>
        </w:rPr>
      </w:pPr>
      <w:r w:rsidRPr="005C78F0">
        <w:rPr>
          <w:rFonts w:ascii="宋体" w:eastAsia="宋体" w:hAnsi="宋体" w:cs="Segoe UI" w:hint="eastAsia"/>
          <w:color w:val="2F6473"/>
          <w:sz w:val="23"/>
          <w:szCs w:val="23"/>
        </w:rPr>
        <w:t>要求：根据上述资料，不考虑其他因素，分析回答下列问题。</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Segoe UI" w:eastAsia="宋体" w:hAnsi="Segoe UI" w:cs="Segoe UI"/>
          <w:color w:val="2F6473"/>
          <w:sz w:val="23"/>
          <w:szCs w:val="23"/>
        </w:rPr>
        <w:br/>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上述内容是对甲公司资产负债表项目应付职工薪酬的详细说明。（</w:t>
      </w:r>
      <w:r w:rsidRPr="005C78F0">
        <w:rPr>
          <w:rFonts w:ascii="Segoe UI" w:eastAsia="宋体" w:hAnsi="Segoe UI" w:cs="Segoe UI"/>
          <w:color w:val="7D5A29"/>
          <w:sz w:val="23"/>
          <w:szCs w:val="23"/>
        </w:rPr>
        <w:t xml:space="preserve">　　</w:t>
      </w:r>
      <w:r w:rsidRPr="005C78F0">
        <w:rPr>
          <w:rFonts w:ascii="宋体" w:eastAsia="宋体" w:hAnsi="宋体" w:cs="Segoe UI" w:hint="eastAsia"/>
          <w:color w:val="7D5A29"/>
          <w:sz w:val="23"/>
          <w:szCs w:val="23"/>
        </w:rPr>
        <w:t>）</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A.</w:t>
      </w:r>
      <w:r w:rsidRPr="005C78F0">
        <w:rPr>
          <w:rFonts w:ascii="宋体" w:eastAsia="宋体" w:hAnsi="宋体" w:cs="Segoe UI" w:hint="eastAsia"/>
          <w:color w:val="7D5A29"/>
          <w:sz w:val="23"/>
          <w:szCs w:val="23"/>
        </w:rPr>
        <w:t>正确</w:t>
      </w:r>
      <w:r w:rsidRPr="005C78F0">
        <w:rPr>
          <w:rFonts w:ascii="Segoe UI" w:eastAsia="宋体" w:hAnsi="Segoe UI" w:cs="Segoe UI"/>
          <w:color w:val="7D5A29"/>
          <w:sz w:val="23"/>
          <w:szCs w:val="23"/>
        </w:rPr>
        <w:t>    B.</w:t>
      </w:r>
      <w:r w:rsidRPr="005C78F0">
        <w:rPr>
          <w:rFonts w:ascii="宋体" w:eastAsia="宋体" w:hAnsi="宋体" w:cs="Segoe UI" w:hint="eastAsia"/>
          <w:color w:val="7D5A29"/>
          <w:sz w:val="23"/>
          <w:szCs w:val="23"/>
        </w:rPr>
        <w:t>错误</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【答案】</w:t>
      </w:r>
      <w:r w:rsidRPr="005C78F0">
        <w:rPr>
          <w:rFonts w:ascii="Segoe UI" w:eastAsia="宋体" w:hAnsi="Segoe UI" w:cs="Segoe UI"/>
          <w:color w:val="7D5A29"/>
          <w:sz w:val="23"/>
          <w:szCs w:val="23"/>
        </w:rPr>
        <w:t> A</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【解析】</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上述内容是财务报表附注的内容中报表重要项目的说明。</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 </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该公司年度资产负债表上的应付职工薪酬的期末数应为（</w:t>
      </w:r>
      <w:r w:rsidRPr="005C78F0">
        <w:rPr>
          <w:rFonts w:ascii="Segoe UI" w:eastAsia="宋体" w:hAnsi="Segoe UI" w:cs="Segoe UI"/>
          <w:color w:val="7D5A29"/>
          <w:sz w:val="23"/>
          <w:szCs w:val="23"/>
        </w:rPr>
        <w:t xml:space="preserve">　　</w:t>
      </w:r>
      <w:r w:rsidRPr="005C78F0">
        <w:rPr>
          <w:rFonts w:ascii="宋体" w:eastAsia="宋体" w:hAnsi="宋体" w:cs="Segoe UI" w:hint="eastAsia"/>
          <w:color w:val="7D5A29"/>
          <w:sz w:val="23"/>
          <w:szCs w:val="23"/>
        </w:rPr>
        <w:t>）万元。</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A.10</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B.3</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C.16</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D.29</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【答案】</w:t>
      </w:r>
      <w:r w:rsidRPr="005C78F0">
        <w:rPr>
          <w:rFonts w:ascii="Segoe UI" w:eastAsia="宋体" w:hAnsi="Segoe UI" w:cs="Segoe UI"/>
          <w:color w:val="7D5A29"/>
          <w:sz w:val="23"/>
          <w:szCs w:val="23"/>
        </w:rPr>
        <w:t>D</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【解析】</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资产负债表的应付职工薪酬期末数等于附注中的职工薪酬明细金额合计</w:t>
      </w:r>
      <w:r w:rsidRPr="005C78F0">
        <w:rPr>
          <w:rFonts w:ascii="Segoe UI" w:eastAsia="宋体" w:hAnsi="Segoe UI" w:cs="Segoe UI"/>
          <w:color w:val="7D5A29"/>
          <w:sz w:val="23"/>
          <w:szCs w:val="23"/>
        </w:rPr>
        <w:t>29</w:t>
      </w:r>
      <w:r w:rsidRPr="005C78F0">
        <w:rPr>
          <w:rFonts w:ascii="宋体" w:eastAsia="宋体" w:hAnsi="宋体" w:cs="Segoe UI" w:hint="eastAsia"/>
          <w:color w:val="7D5A29"/>
          <w:sz w:val="23"/>
          <w:szCs w:val="23"/>
        </w:rPr>
        <w:t>万元。</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 </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下列属于企业附注中应披露的职工薪酬的有（</w:t>
      </w:r>
      <w:r w:rsidRPr="005C78F0">
        <w:rPr>
          <w:rFonts w:ascii="Segoe UI" w:eastAsia="宋体" w:hAnsi="Segoe UI" w:cs="Segoe UI"/>
          <w:color w:val="7D5A29"/>
          <w:sz w:val="23"/>
          <w:szCs w:val="23"/>
        </w:rPr>
        <w:t xml:space="preserve">　　</w:t>
      </w:r>
      <w:r w:rsidRPr="005C78F0">
        <w:rPr>
          <w:rFonts w:ascii="宋体" w:eastAsia="宋体" w:hAnsi="宋体" w:cs="Segoe UI" w:hint="eastAsia"/>
          <w:color w:val="7D5A29"/>
          <w:sz w:val="23"/>
          <w:szCs w:val="23"/>
        </w:rPr>
        <w:t>）</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A.</w:t>
      </w:r>
      <w:r w:rsidRPr="005C78F0">
        <w:rPr>
          <w:rFonts w:ascii="宋体" w:eastAsia="宋体" w:hAnsi="宋体" w:cs="Segoe UI" w:hint="eastAsia"/>
          <w:color w:val="7D5A29"/>
          <w:sz w:val="23"/>
          <w:szCs w:val="23"/>
        </w:rPr>
        <w:t>短期薪酬</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lastRenderedPageBreak/>
        <w:t>B.</w:t>
      </w:r>
      <w:r w:rsidRPr="005C78F0">
        <w:rPr>
          <w:rFonts w:ascii="宋体" w:eastAsia="宋体" w:hAnsi="宋体" w:cs="Segoe UI" w:hint="eastAsia"/>
          <w:color w:val="7D5A29"/>
          <w:sz w:val="23"/>
          <w:szCs w:val="23"/>
        </w:rPr>
        <w:t>设定提存计划</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C.</w:t>
      </w:r>
      <w:r w:rsidRPr="005C78F0">
        <w:rPr>
          <w:rFonts w:ascii="宋体" w:eastAsia="宋体" w:hAnsi="宋体" w:cs="Segoe UI" w:hint="eastAsia"/>
          <w:color w:val="7D5A29"/>
          <w:sz w:val="23"/>
          <w:szCs w:val="23"/>
        </w:rPr>
        <w:t>设定受益计划</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D.</w:t>
      </w:r>
      <w:r w:rsidRPr="005C78F0">
        <w:rPr>
          <w:rFonts w:ascii="宋体" w:eastAsia="宋体" w:hAnsi="宋体" w:cs="Segoe UI" w:hint="eastAsia"/>
          <w:color w:val="7D5A29"/>
          <w:sz w:val="23"/>
          <w:szCs w:val="23"/>
        </w:rPr>
        <w:t>辞退福利</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【答案】</w:t>
      </w:r>
      <w:r w:rsidRPr="005C78F0">
        <w:rPr>
          <w:rFonts w:ascii="Segoe UI" w:eastAsia="宋体" w:hAnsi="Segoe UI" w:cs="Segoe UI"/>
          <w:color w:val="7D5A29"/>
          <w:sz w:val="23"/>
          <w:szCs w:val="23"/>
        </w:rPr>
        <w:t>ABCD</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【解析】</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附注中应披露的职工薪酬包括短期薪酬、设定提存计划、设定受益计划、辞退福利、其他长期福利等。</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br/>
      </w:r>
    </w:p>
    <w:p w:rsidR="005C78F0" w:rsidRPr="005C78F0" w:rsidRDefault="005C78F0" w:rsidP="005C78F0">
      <w:pPr>
        <w:shd w:val="clear" w:color="auto" w:fill="FCEFDC"/>
        <w:adjustRightInd/>
        <w:snapToGrid/>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Pr="005C78F0">
        <w:rPr>
          <w:rFonts w:ascii="宋体" w:eastAsia="宋体" w:hAnsi="宋体" w:cs="Segoe UI" w:hint="eastAsia"/>
          <w:color w:val="7D5A29"/>
          <w:sz w:val="23"/>
          <w:szCs w:val="23"/>
        </w:rPr>
        <w:t>该公司年度资产负债表上的应付职工薪酬的期末数应为（</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3"/>
          <w:szCs w:val="23"/>
        </w:rPr>
        <w:t>）万元。</w:t>
      </w:r>
      <w:r w:rsidRPr="005C78F0">
        <w:rPr>
          <w:rFonts w:ascii="Segoe UI" w:eastAsia="宋体" w:hAnsi="Segoe UI" w:cs="Segoe UI"/>
          <w:color w:val="7D5A29"/>
          <w:sz w:val="23"/>
          <w:szCs w:val="23"/>
        </w:rPr>
        <w:br/>
        <w:t>A.10 </w:t>
      </w:r>
      <w:r w:rsidRPr="005C78F0">
        <w:rPr>
          <w:rFonts w:ascii="Segoe UI" w:eastAsia="宋体" w:hAnsi="Segoe UI" w:cs="Segoe UI"/>
          <w:color w:val="7D5A29"/>
          <w:sz w:val="23"/>
          <w:szCs w:val="23"/>
        </w:rPr>
        <w:br/>
        <w:t>B.3 </w:t>
      </w:r>
      <w:r w:rsidRPr="005C78F0">
        <w:rPr>
          <w:rFonts w:ascii="Segoe UI" w:eastAsia="宋体" w:hAnsi="Segoe UI" w:cs="Segoe UI"/>
          <w:color w:val="7D5A29"/>
          <w:sz w:val="23"/>
          <w:szCs w:val="23"/>
        </w:rPr>
        <w:br/>
        <w:t>C.16 </w:t>
      </w:r>
      <w:r w:rsidRPr="005C78F0">
        <w:rPr>
          <w:rFonts w:ascii="Segoe UI" w:eastAsia="宋体" w:hAnsi="Segoe UI" w:cs="Segoe UI"/>
          <w:color w:val="7D5A29"/>
          <w:sz w:val="23"/>
          <w:szCs w:val="23"/>
        </w:rPr>
        <w:br/>
        <w:t>D.29 → D, </w:t>
      </w:r>
      <w:r w:rsidRPr="005C78F0">
        <w:rPr>
          <w:rFonts w:ascii="宋体" w:eastAsia="宋体" w:hAnsi="宋体" w:cs="Segoe UI" w:hint="eastAsia"/>
          <w:color w:val="7D5A29"/>
          <w:sz w:val="23"/>
          <w:szCs w:val="23"/>
        </w:rPr>
        <w:t>上述内容是对甲公司资产负债表项目应付职工薪酬的详细说明。（</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3"/>
          <w:szCs w:val="23"/>
        </w:rPr>
        <w:t>）</w:t>
      </w:r>
      <w:r w:rsidRPr="005C78F0">
        <w:rPr>
          <w:rFonts w:ascii="Segoe UI" w:eastAsia="宋体" w:hAnsi="Segoe UI" w:cs="Segoe UI"/>
          <w:color w:val="7D5A29"/>
          <w:sz w:val="23"/>
          <w:szCs w:val="23"/>
        </w:rPr>
        <w:br/>
        <w:t>A.</w:t>
      </w:r>
      <w:r w:rsidRPr="005C78F0">
        <w:rPr>
          <w:rFonts w:ascii="宋体" w:eastAsia="宋体" w:hAnsi="宋体" w:cs="Segoe UI" w:hint="eastAsia"/>
          <w:color w:val="7D5A29"/>
          <w:sz w:val="23"/>
          <w:szCs w:val="23"/>
        </w:rPr>
        <w:t>正确</w:t>
      </w:r>
      <w:r w:rsidRPr="005C78F0">
        <w:rPr>
          <w:rFonts w:ascii="Segoe UI" w:eastAsia="宋体" w:hAnsi="Segoe UI" w:cs="Segoe UI"/>
          <w:color w:val="7D5A29"/>
          <w:sz w:val="23"/>
          <w:szCs w:val="23"/>
        </w:rPr>
        <w:t>    B.</w:t>
      </w:r>
      <w:r w:rsidRPr="005C78F0">
        <w:rPr>
          <w:rFonts w:ascii="宋体" w:eastAsia="宋体" w:hAnsi="宋体" w:cs="Segoe UI" w:hint="eastAsia"/>
          <w:color w:val="7D5A29"/>
          <w:sz w:val="23"/>
          <w:szCs w:val="23"/>
        </w:rPr>
        <w:t>错误</w:t>
      </w:r>
      <w:r w:rsidRPr="005C78F0">
        <w:rPr>
          <w:rFonts w:ascii="Segoe UI" w:eastAsia="宋体" w:hAnsi="Segoe UI" w:cs="Segoe UI"/>
          <w:color w:val="7D5A29"/>
          <w:sz w:val="23"/>
          <w:szCs w:val="23"/>
        </w:rPr>
        <w:t> → A, </w:t>
      </w:r>
      <w:r w:rsidRPr="005C78F0">
        <w:rPr>
          <w:rFonts w:ascii="宋体" w:eastAsia="宋体" w:hAnsi="宋体" w:cs="Segoe UI" w:hint="eastAsia"/>
          <w:color w:val="7D5A29"/>
          <w:sz w:val="23"/>
          <w:szCs w:val="23"/>
        </w:rPr>
        <w:t>下列属于企业附注中应披露的职工薪酬的有（</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3"/>
          <w:szCs w:val="23"/>
        </w:rPr>
        <w:t>）</w:t>
      </w:r>
      <w:r w:rsidRPr="005C78F0">
        <w:rPr>
          <w:rFonts w:ascii="Segoe UI" w:eastAsia="宋体" w:hAnsi="Segoe UI" w:cs="Segoe UI"/>
          <w:color w:val="7D5A29"/>
          <w:sz w:val="23"/>
          <w:szCs w:val="23"/>
        </w:rPr>
        <w:br/>
        <w:t>A.</w:t>
      </w:r>
      <w:r w:rsidRPr="005C78F0">
        <w:rPr>
          <w:rFonts w:ascii="宋体" w:eastAsia="宋体" w:hAnsi="宋体" w:cs="Segoe UI" w:hint="eastAsia"/>
          <w:color w:val="7D5A29"/>
          <w:sz w:val="23"/>
          <w:szCs w:val="23"/>
        </w:rPr>
        <w:t>短期薪酬</w:t>
      </w:r>
      <w:r w:rsidRPr="005C78F0">
        <w:rPr>
          <w:rFonts w:ascii="Segoe UI" w:eastAsia="宋体" w:hAnsi="Segoe UI" w:cs="Segoe UI"/>
          <w:color w:val="7D5A29"/>
          <w:sz w:val="23"/>
          <w:szCs w:val="23"/>
        </w:rPr>
        <w:br/>
        <w:t>B.</w:t>
      </w:r>
      <w:r w:rsidRPr="005C78F0">
        <w:rPr>
          <w:rFonts w:ascii="宋体" w:eastAsia="宋体" w:hAnsi="宋体" w:cs="Segoe UI" w:hint="eastAsia"/>
          <w:color w:val="7D5A29"/>
          <w:sz w:val="23"/>
          <w:szCs w:val="23"/>
        </w:rPr>
        <w:t>设定提存计划</w:t>
      </w:r>
      <w:r w:rsidRPr="005C78F0">
        <w:rPr>
          <w:rFonts w:ascii="Segoe UI" w:eastAsia="宋体" w:hAnsi="Segoe UI" w:cs="Segoe UI"/>
          <w:color w:val="7D5A29"/>
          <w:sz w:val="23"/>
          <w:szCs w:val="23"/>
        </w:rPr>
        <w:br/>
        <w:t>C.</w:t>
      </w:r>
      <w:r w:rsidRPr="005C78F0">
        <w:rPr>
          <w:rFonts w:ascii="宋体" w:eastAsia="宋体" w:hAnsi="宋体" w:cs="Segoe UI" w:hint="eastAsia"/>
          <w:color w:val="7D5A29"/>
          <w:sz w:val="23"/>
          <w:szCs w:val="23"/>
        </w:rPr>
        <w:t>设定受益计划</w:t>
      </w:r>
      <w:r w:rsidRPr="005C78F0">
        <w:rPr>
          <w:rFonts w:ascii="Segoe UI" w:eastAsia="宋体" w:hAnsi="Segoe UI" w:cs="Segoe UI"/>
          <w:color w:val="7D5A29"/>
          <w:sz w:val="23"/>
          <w:szCs w:val="23"/>
        </w:rPr>
        <w:br/>
        <w:t>D.</w:t>
      </w:r>
      <w:r w:rsidRPr="005C78F0">
        <w:rPr>
          <w:rFonts w:ascii="宋体" w:eastAsia="宋体" w:hAnsi="宋体" w:cs="Segoe UI" w:hint="eastAsia"/>
          <w:color w:val="7D5A29"/>
          <w:sz w:val="23"/>
          <w:szCs w:val="23"/>
        </w:rPr>
        <w:t>辞退福利</w:t>
      </w:r>
      <w:r w:rsidRPr="005C78F0">
        <w:rPr>
          <w:rFonts w:ascii="Segoe UI" w:eastAsia="宋体" w:hAnsi="Segoe UI" w:cs="Segoe UI"/>
          <w:color w:val="7D5A29"/>
          <w:sz w:val="23"/>
          <w:szCs w:val="23"/>
        </w:rPr>
        <w:t> → ABCD</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下列不需要在附注中披露的有（　　）。</w:t>
      </w:r>
    </w:p>
    <w:p w:rsidR="005C78F0" w:rsidRPr="005C78F0" w:rsidRDefault="005C78F0" w:rsidP="005C78F0">
      <w:pPr>
        <w:shd w:val="clear" w:color="auto" w:fill="DEF2F8"/>
        <w:adjustRightInd/>
        <w:snapToGrid/>
        <w:spacing w:after="0"/>
        <w:rPr>
          <w:rFonts w:ascii="Segoe UI" w:eastAsia="宋体" w:hAnsi="Segoe UI" w:cs="Segoe UI"/>
          <w:color w:val="2F6473"/>
          <w:sz w:val="23"/>
          <w:szCs w:val="23"/>
        </w:rPr>
      </w:pPr>
      <w:r w:rsidRPr="005C78F0">
        <w:rPr>
          <w:rFonts w:ascii="Segoe UI" w:eastAsia="宋体" w:hAnsi="Segoe UI" w:cs="Segoe UI"/>
          <w:color w:val="2F6473"/>
          <w:sz w:val="23"/>
          <w:szCs w:val="23"/>
        </w:rPr>
        <w:t>选择一项或多项：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17" type="#_x0000_t75" style="width:20.25pt;height:15.75pt" o:ole="">
            <v:imagedata r:id="rId41" o:title=""/>
          </v:shape>
          <w:control r:id="rId694" w:name="DefaultOcxName9" w:shapeid="_x0000_i7917"/>
        </w:object>
      </w:r>
      <w:r w:rsidRPr="005C78F0">
        <w:rPr>
          <w:rFonts w:ascii="Segoe UI" w:eastAsia="宋体" w:hAnsi="Segoe UI" w:cs="Segoe UI"/>
          <w:color w:val="2F6473"/>
          <w:sz w:val="23"/>
        </w:rPr>
        <w:t>a. </w:t>
      </w:r>
      <w:r w:rsidRPr="005C78F0">
        <w:rPr>
          <w:rFonts w:ascii="宋体" w:eastAsia="宋体" w:hAnsi="宋体" w:cs="Segoe UI" w:hint="eastAsia"/>
          <w:color w:val="2F6473"/>
          <w:sz w:val="21"/>
          <w:szCs w:val="21"/>
        </w:rPr>
        <w:t>资产负债表日后调整事项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16" type="#_x0000_t75" style="width:20.25pt;height:15.75pt" o:ole="">
            <v:imagedata r:id="rId41" o:title=""/>
          </v:shape>
          <w:control r:id="rId695" w:name="DefaultOcxName142" w:shapeid="_x0000_i7916"/>
        </w:object>
      </w:r>
      <w:r w:rsidRPr="005C78F0">
        <w:rPr>
          <w:rFonts w:ascii="Segoe UI" w:eastAsia="宋体" w:hAnsi="Segoe UI" w:cs="Segoe UI"/>
          <w:color w:val="2F6473"/>
          <w:sz w:val="23"/>
        </w:rPr>
        <w:t>b. </w:t>
      </w:r>
      <w:r w:rsidRPr="005C78F0">
        <w:rPr>
          <w:rFonts w:ascii="宋体" w:eastAsia="宋体" w:hAnsi="宋体" w:cs="Segoe UI" w:hint="eastAsia"/>
          <w:color w:val="2F6473"/>
          <w:sz w:val="23"/>
          <w:szCs w:val="23"/>
        </w:rPr>
        <w:t>政府补助的种类和金额</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15" type="#_x0000_t75" style="width:20.25pt;height:15.75pt" o:ole="">
            <v:imagedata r:id="rId41" o:title=""/>
          </v:shape>
          <w:control r:id="rId696" w:name="DefaultOcxName240" w:shapeid="_x0000_i7915"/>
        </w:object>
      </w:r>
      <w:r w:rsidRPr="005C78F0">
        <w:rPr>
          <w:rFonts w:ascii="Segoe UI" w:eastAsia="宋体" w:hAnsi="Segoe UI" w:cs="Segoe UI"/>
          <w:color w:val="2F6473"/>
          <w:sz w:val="23"/>
        </w:rPr>
        <w:t>c. </w:t>
      </w:r>
      <w:r w:rsidRPr="005C78F0">
        <w:rPr>
          <w:rFonts w:ascii="宋体" w:eastAsia="宋体" w:hAnsi="宋体" w:cs="Segoe UI" w:hint="eastAsia"/>
          <w:color w:val="2F6473"/>
          <w:sz w:val="21"/>
          <w:szCs w:val="21"/>
        </w:rPr>
        <w:t>当期费用化的借款费用金额</w:t>
      </w:r>
    </w:p>
    <w:p w:rsidR="005C78F0" w:rsidRPr="005C78F0" w:rsidRDefault="005C78F0" w:rsidP="005C78F0">
      <w:pPr>
        <w:shd w:val="clear" w:color="auto" w:fill="DEF2F8"/>
        <w:adjustRightInd/>
        <w:snapToGrid/>
        <w:spacing w:after="72"/>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14" type="#_x0000_t75" style="width:20.25pt;height:15.75pt" o:ole="">
            <v:imagedata r:id="rId41" o:title=""/>
          </v:shape>
          <w:control r:id="rId697" w:name="DefaultOcxName317" w:shapeid="_x0000_i7914"/>
        </w:object>
      </w:r>
      <w:r w:rsidRPr="005C78F0">
        <w:rPr>
          <w:rFonts w:ascii="Segoe UI" w:eastAsia="宋体" w:hAnsi="Segoe UI" w:cs="Segoe UI"/>
          <w:color w:val="2F6473"/>
          <w:sz w:val="23"/>
        </w:rPr>
        <w:t>d. </w:t>
      </w:r>
      <w:r w:rsidRPr="005C78F0">
        <w:rPr>
          <w:rFonts w:ascii="宋体" w:eastAsia="宋体" w:hAnsi="宋体" w:cs="Segoe UI" w:hint="eastAsia"/>
          <w:color w:val="2F6473"/>
          <w:sz w:val="21"/>
          <w:szCs w:val="21"/>
        </w:rPr>
        <w:t>有助于财务报表使用者评价企业管理资本的目标、政策及程序的信息</w:t>
      </w:r>
    </w:p>
    <w:p w:rsidR="005C78F0" w:rsidRPr="005C78F0" w:rsidRDefault="005C78F0" w:rsidP="005C78F0">
      <w:pPr>
        <w:shd w:val="clear" w:color="auto" w:fill="FCEFDC"/>
        <w:adjustRightInd/>
        <w:snapToGrid/>
        <w:spacing w:after="100" w:afterAutospacing="1"/>
        <w:outlineLvl w:val="3"/>
        <w:rPr>
          <w:rFonts w:ascii="inherit" w:eastAsia="宋体" w:hAnsi="inherit" w:cs="Segoe UI"/>
          <w:color w:val="7D5A29"/>
          <w:sz w:val="24"/>
          <w:szCs w:val="24"/>
        </w:rPr>
      </w:pPr>
      <w:r w:rsidRPr="005C78F0">
        <w:rPr>
          <w:rFonts w:ascii="inherit" w:eastAsia="宋体" w:hAnsi="inherit" w:cs="Segoe UI"/>
          <w:color w:val="7D5A29"/>
          <w:sz w:val="24"/>
          <w:szCs w:val="24"/>
        </w:rPr>
        <w:t>反馈</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你的回答不正确</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宋体" w:eastAsia="宋体" w:hAnsi="宋体" w:cs="Segoe UI" w:hint="eastAsia"/>
          <w:color w:val="7D5A29"/>
          <w:sz w:val="23"/>
          <w:szCs w:val="23"/>
        </w:rPr>
        <w:t>调整事项一般不需披露、非调整事项要披露，当期资本化的借款费用金额要披露，因此</w:t>
      </w:r>
      <w:r w:rsidRPr="005C78F0">
        <w:rPr>
          <w:rFonts w:ascii="Segoe UI" w:eastAsia="宋体" w:hAnsi="Segoe UI" w:cs="Segoe UI"/>
          <w:color w:val="7D5A29"/>
          <w:sz w:val="23"/>
          <w:szCs w:val="23"/>
        </w:rPr>
        <w:t>AC</w:t>
      </w:r>
      <w:r w:rsidRPr="005C78F0">
        <w:rPr>
          <w:rFonts w:ascii="宋体" w:eastAsia="宋体" w:hAnsi="宋体" w:cs="Segoe UI" w:hint="eastAsia"/>
          <w:color w:val="7D5A29"/>
          <w:sz w:val="23"/>
          <w:szCs w:val="23"/>
        </w:rPr>
        <w:t>不需披露。</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Pr="005C78F0">
        <w:rPr>
          <w:rFonts w:ascii="宋体" w:eastAsia="宋体" w:hAnsi="宋体" w:cs="Segoe UI" w:hint="eastAsia"/>
          <w:color w:val="7D5A29"/>
          <w:sz w:val="21"/>
          <w:szCs w:val="21"/>
        </w:rPr>
        <w:t>资产负债表日后调整事项</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当期费用化的借款费用金额</w:t>
      </w:r>
    </w:p>
    <w:p w:rsidR="005C78F0" w:rsidRPr="005C78F0" w:rsidRDefault="005C78F0" w:rsidP="005C78F0">
      <w:pPr>
        <w:shd w:val="clear" w:color="auto" w:fill="DEF2F8"/>
        <w:adjustRightInd/>
        <w:snapToGrid/>
        <w:spacing w:after="120"/>
        <w:rPr>
          <w:rFonts w:ascii="宋体" w:eastAsia="宋体" w:hAnsi="宋体" w:cs="宋体"/>
          <w:color w:val="2F6473"/>
          <w:sz w:val="24"/>
          <w:szCs w:val="24"/>
        </w:rPr>
      </w:pPr>
      <w:r w:rsidRPr="005C78F0">
        <w:rPr>
          <w:rFonts w:ascii="宋体" w:eastAsia="宋体" w:hAnsi="宋体" w:cs="宋体" w:hint="eastAsia"/>
          <w:color w:val="2F6473"/>
          <w:sz w:val="24"/>
          <w:szCs w:val="24"/>
        </w:rPr>
        <w:t>甲公司年度财务报告部分内容如下：</w:t>
      </w:r>
    </w:p>
    <w:p w:rsidR="005C78F0" w:rsidRPr="005C78F0" w:rsidRDefault="005C78F0" w:rsidP="005C78F0">
      <w:pPr>
        <w:shd w:val="clear" w:color="auto" w:fill="DEF2F8"/>
        <w:adjustRightInd/>
        <w:snapToGrid/>
        <w:spacing w:after="120"/>
        <w:rPr>
          <w:rFonts w:ascii="宋体" w:eastAsia="宋体" w:hAnsi="宋体" w:cs="宋体"/>
          <w:color w:val="2F6473"/>
          <w:sz w:val="24"/>
          <w:szCs w:val="24"/>
        </w:rPr>
      </w:pPr>
      <w:r w:rsidRPr="005C78F0">
        <w:rPr>
          <w:rFonts w:ascii="宋体" w:eastAsia="宋体" w:hAnsi="宋体" w:cs="宋体" w:hint="eastAsia"/>
          <w:color w:val="2F6473"/>
          <w:sz w:val="24"/>
          <w:szCs w:val="24"/>
        </w:rPr>
        <w:t>（</w:t>
      </w:r>
      <w:r w:rsidRPr="005C78F0">
        <w:rPr>
          <w:rFonts w:ascii="宋体" w:eastAsia="宋体" w:hAnsi="宋体" w:cs="宋体"/>
          <w:color w:val="2F6473"/>
          <w:sz w:val="24"/>
          <w:szCs w:val="24"/>
        </w:rPr>
        <w:t>1</w:t>
      </w:r>
      <w:r w:rsidRPr="005C78F0">
        <w:rPr>
          <w:rFonts w:ascii="宋体" w:eastAsia="宋体" w:hAnsi="宋体" w:cs="宋体" w:hint="eastAsia"/>
          <w:color w:val="2F6473"/>
          <w:sz w:val="24"/>
          <w:szCs w:val="24"/>
        </w:rPr>
        <w:t>）本公司原材料、在产品、库存商品、发出商品等发出时采用加权平均法计价。</w:t>
      </w:r>
    </w:p>
    <w:p w:rsidR="005C78F0" w:rsidRPr="005C78F0" w:rsidRDefault="005C78F0" w:rsidP="005C78F0">
      <w:pPr>
        <w:shd w:val="clear" w:color="auto" w:fill="DEF2F8"/>
        <w:adjustRightInd/>
        <w:snapToGrid/>
        <w:spacing w:after="120"/>
        <w:rPr>
          <w:rFonts w:ascii="宋体" w:eastAsia="宋体" w:hAnsi="宋体" w:cs="宋体"/>
          <w:color w:val="2F6473"/>
          <w:sz w:val="24"/>
          <w:szCs w:val="24"/>
        </w:rPr>
      </w:pPr>
      <w:r w:rsidRPr="005C78F0">
        <w:rPr>
          <w:rFonts w:ascii="宋体" w:eastAsia="宋体" w:hAnsi="宋体" w:cs="宋体" w:hint="eastAsia"/>
          <w:color w:val="2F6473"/>
          <w:sz w:val="24"/>
          <w:szCs w:val="24"/>
        </w:rPr>
        <w:t>（</w:t>
      </w:r>
      <w:r w:rsidRPr="005C78F0">
        <w:rPr>
          <w:rFonts w:ascii="宋体" w:eastAsia="宋体" w:hAnsi="宋体" w:cs="宋体"/>
          <w:color w:val="2F6473"/>
          <w:sz w:val="24"/>
          <w:szCs w:val="24"/>
        </w:rPr>
        <w:t>2</w:t>
      </w:r>
      <w:r w:rsidRPr="005C78F0">
        <w:rPr>
          <w:rFonts w:ascii="宋体" w:eastAsia="宋体" w:hAnsi="宋体" w:cs="宋体" w:hint="eastAsia"/>
          <w:color w:val="2F6473"/>
          <w:sz w:val="24"/>
          <w:szCs w:val="24"/>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r w:rsidRPr="005C78F0">
        <w:rPr>
          <w:rFonts w:ascii="宋体" w:eastAsia="宋体" w:hAnsi="宋体" w:cs="宋体" w:hint="eastAsia"/>
          <w:color w:val="2F6473"/>
          <w:sz w:val="24"/>
          <w:szCs w:val="24"/>
        </w:rPr>
        <w:lastRenderedPageBreak/>
        <w:t>资产负债表日，存货成本高于其可变现净值的，计提存货跌价准备。本公司通常按照单个存货项目计提存货跌价准备。</w:t>
      </w:r>
      <w:r w:rsidRPr="005C78F0">
        <w:rPr>
          <w:rFonts w:ascii="宋体" w:eastAsia="宋体" w:hAnsi="宋体" w:cs="宋体"/>
          <w:color w:val="2F6473"/>
          <w:sz w:val="24"/>
          <w:szCs w:val="24"/>
        </w:rPr>
        <w:t> </w:t>
      </w:r>
    </w:p>
    <w:p w:rsidR="005C78F0" w:rsidRPr="005C78F0" w:rsidRDefault="005C78F0" w:rsidP="005C78F0">
      <w:pPr>
        <w:shd w:val="clear" w:color="auto" w:fill="DEF2F8"/>
        <w:adjustRightInd/>
        <w:snapToGrid/>
        <w:spacing w:after="120"/>
        <w:rPr>
          <w:rFonts w:ascii="宋体" w:eastAsia="宋体" w:hAnsi="宋体" w:cs="宋体"/>
          <w:color w:val="2F6473"/>
          <w:sz w:val="24"/>
          <w:szCs w:val="24"/>
        </w:rPr>
      </w:pPr>
      <w:r w:rsidRPr="005C78F0">
        <w:rPr>
          <w:rFonts w:ascii="宋体" w:eastAsia="宋体" w:hAnsi="宋体" w:cs="宋体" w:hint="eastAsia"/>
          <w:color w:val="2F6473"/>
          <w:sz w:val="24"/>
          <w:szCs w:val="24"/>
        </w:rPr>
        <w:t>要求：根据上述资料，不考虑其他相关因素，分析回答下列问题。</w:t>
      </w:r>
    </w:p>
    <w:p w:rsidR="005C78F0" w:rsidRPr="005C78F0" w:rsidRDefault="005C78F0" w:rsidP="005C78F0">
      <w:pPr>
        <w:shd w:val="clear" w:color="auto" w:fill="DEF2F8"/>
        <w:adjustRightInd/>
        <w:snapToGrid/>
        <w:rPr>
          <w:rFonts w:ascii="宋体" w:eastAsia="宋体" w:hAnsi="宋体" w:cs="宋体"/>
          <w:color w:val="2F6473"/>
          <w:sz w:val="24"/>
          <w:szCs w:val="24"/>
        </w:rPr>
      </w:pPr>
      <w:r w:rsidRPr="005C78F0">
        <w:rPr>
          <w:rFonts w:ascii="宋体" w:eastAsia="宋体" w:hAnsi="宋体" w:cs="宋体"/>
          <w:color w:val="2F6473"/>
          <w:sz w:val="24"/>
          <w:szCs w:val="24"/>
        </w:rPr>
        <w:br/>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上述内容中说明了甲公司存货采用的会计政策。（　　）</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A.</w:t>
      </w:r>
      <w:r w:rsidRPr="005C78F0">
        <w:rPr>
          <w:rFonts w:ascii="宋体" w:eastAsia="宋体" w:hAnsi="宋体" w:cs="宋体" w:hint="eastAsia"/>
          <w:color w:val="7D5A29"/>
          <w:sz w:val="24"/>
          <w:szCs w:val="24"/>
        </w:rPr>
        <w:t>正确</w:t>
      </w:r>
      <w:r w:rsidRPr="005C78F0">
        <w:rPr>
          <w:rFonts w:ascii="宋体" w:eastAsia="宋体" w:hAnsi="宋体" w:cs="宋体"/>
          <w:color w:val="7D5A29"/>
          <w:sz w:val="24"/>
          <w:szCs w:val="24"/>
        </w:rPr>
        <w:t>    B.</w:t>
      </w:r>
      <w:r w:rsidRPr="005C78F0">
        <w:rPr>
          <w:rFonts w:ascii="宋体" w:eastAsia="宋体" w:hAnsi="宋体" w:cs="宋体" w:hint="eastAsia"/>
          <w:color w:val="7D5A29"/>
          <w:sz w:val="24"/>
          <w:szCs w:val="24"/>
        </w:rPr>
        <w:t>错误</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【答案】</w:t>
      </w:r>
      <w:r w:rsidRPr="005C78F0">
        <w:rPr>
          <w:rFonts w:ascii="宋体" w:eastAsia="宋体" w:hAnsi="宋体" w:cs="宋体"/>
          <w:color w:val="7D5A29"/>
          <w:sz w:val="24"/>
          <w:szCs w:val="24"/>
        </w:rPr>
        <w:t> A</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 </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从上述内容可见存货发出的计价方法是（　　）。</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A.</w:t>
      </w:r>
      <w:r w:rsidRPr="005C78F0">
        <w:rPr>
          <w:rFonts w:ascii="宋体" w:eastAsia="宋体" w:hAnsi="宋体" w:cs="宋体" w:hint="eastAsia"/>
          <w:color w:val="7D5A29"/>
          <w:sz w:val="24"/>
          <w:szCs w:val="24"/>
        </w:rPr>
        <w:t>成本与可变现净值孰低法</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B.</w:t>
      </w:r>
      <w:r w:rsidRPr="005C78F0">
        <w:rPr>
          <w:rFonts w:ascii="宋体" w:eastAsia="宋体" w:hAnsi="宋体" w:cs="宋体" w:hint="eastAsia"/>
          <w:color w:val="7D5A29"/>
          <w:sz w:val="24"/>
          <w:szCs w:val="24"/>
        </w:rPr>
        <w:t>历史成本</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C.</w:t>
      </w:r>
      <w:r w:rsidRPr="005C78F0">
        <w:rPr>
          <w:rFonts w:ascii="宋体" w:eastAsia="宋体" w:hAnsi="宋体" w:cs="宋体" w:hint="eastAsia"/>
          <w:color w:val="7D5A29"/>
          <w:sz w:val="24"/>
          <w:szCs w:val="24"/>
        </w:rPr>
        <w:t>加权平均法</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D.</w:t>
      </w:r>
      <w:r w:rsidRPr="005C78F0">
        <w:rPr>
          <w:rFonts w:ascii="宋体" w:eastAsia="宋体" w:hAnsi="宋体" w:cs="宋体" w:hint="eastAsia"/>
          <w:color w:val="7D5A29"/>
          <w:sz w:val="24"/>
          <w:szCs w:val="24"/>
        </w:rPr>
        <w:t>个别计价法</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【答案】</w:t>
      </w:r>
      <w:r w:rsidRPr="005C78F0">
        <w:rPr>
          <w:rFonts w:ascii="宋体" w:eastAsia="宋体" w:hAnsi="宋体" w:cs="宋体"/>
          <w:color w:val="7D5A29"/>
          <w:sz w:val="24"/>
          <w:szCs w:val="24"/>
        </w:rPr>
        <w:t>C</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 </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下列关于资料（</w:t>
      </w:r>
      <w:r w:rsidRPr="005C78F0">
        <w:rPr>
          <w:rFonts w:ascii="宋体" w:eastAsia="宋体" w:hAnsi="宋体" w:cs="宋体"/>
          <w:color w:val="7D5A29"/>
          <w:sz w:val="24"/>
          <w:szCs w:val="24"/>
        </w:rPr>
        <w:t>2</w:t>
      </w:r>
      <w:r w:rsidRPr="005C78F0">
        <w:rPr>
          <w:rFonts w:ascii="宋体" w:eastAsia="宋体" w:hAnsi="宋体" w:cs="宋体" w:hint="eastAsia"/>
          <w:color w:val="7D5A29"/>
          <w:sz w:val="24"/>
          <w:szCs w:val="24"/>
        </w:rPr>
        <w:t>）的相关说法正确的有（　　）。</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A.</w:t>
      </w:r>
      <w:r w:rsidRPr="005C78F0">
        <w:rPr>
          <w:rFonts w:ascii="宋体" w:eastAsia="宋体" w:hAnsi="宋体" w:cs="宋体" w:hint="eastAsia"/>
          <w:color w:val="7D5A29"/>
          <w:sz w:val="24"/>
          <w:szCs w:val="24"/>
        </w:rPr>
        <w:t>指出了存货可变现净值的确定依据</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B.</w:t>
      </w:r>
      <w:r w:rsidRPr="005C78F0">
        <w:rPr>
          <w:rFonts w:ascii="宋体" w:eastAsia="宋体" w:hAnsi="宋体" w:cs="宋体" w:hint="eastAsia"/>
          <w:color w:val="7D5A29"/>
          <w:sz w:val="24"/>
          <w:szCs w:val="24"/>
        </w:rPr>
        <w:t>指出了存货跌价准备的计提方法</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C.</w:t>
      </w:r>
      <w:r w:rsidRPr="005C78F0">
        <w:rPr>
          <w:rFonts w:ascii="宋体" w:eastAsia="宋体" w:hAnsi="宋体" w:cs="宋体" w:hint="eastAsia"/>
          <w:color w:val="7D5A29"/>
          <w:sz w:val="24"/>
          <w:szCs w:val="24"/>
        </w:rPr>
        <w:t>指出了当期计提的存货跌价准备的金额</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color w:val="7D5A29"/>
          <w:sz w:val="24"/>
          <w:szCs w:val="24"/>
        </w:rPr>
        <w:t>D.</w:t>
      </w:r>
      <w:r w:rsidRPr="005C78F0">
        <w:rPr>
          <w:rFonts w:ascii="宋体" w:eastAsia="宋体" w:hAnsi="宋体" w:cs="宋体" w:hint="eastAsia"/>
          <w:color w:val="7D5A29"/>
          <w:sz w:val="24"/>
          <w:szCs w:val="24"/>
        </w:rPr>
        <w:t>甲公司对存货的期末计价遵循了企业会计准则的要求</w:t>
      </w:r>
    </w:p>
    <w:p w:rsidR="005C78F0" w:rsidRPr="005C78F0" w:rsidRDefault="005C78F0" w:rsidP="005C78F0">
      <w:pPr>
        <w:shd w:val="clear" w:color="auto" w:fill="FCEFDC"/>
        <w:adjustRightInd/>
        <w:snapToGrid/>
        <w:spacing w:after="120"/>
        <w:rPr>
          <w:rFonts w:ascii="宋体" w:eastAsia="宋体" w:hAnsi="宋体" w:cs="宋体"/>
          <w:color w:val="7D5A29"/>
          <w:sz w:val="24"/>
          <w:szCs w:val="24"/>
        </w:rPr>
      </w:pPr>
      <w:r w:rsidRPr="005C78F0">
        <w:rPr>
          <w:rFonts w:ascii="宋体" w:eastAsia="宋体" w:hAnsi="宋体" w:cs="宋体" w:hint="eastAsia"/>
          <w:color w:val="7D5A29"/>
          <w:sz w:val="24"/>
          <w:szCs w:val="24"/>
        </w:rPr>
        <w:t>【答案】</w:t>
      </w:r>
      <w:r w:rsidRPr="005C78F0">
        <w:rPr>
          <w:rFonts w:ascii="宋体" w:eastAsia="宋体" w:hAnsi="宋体" w:cs="宋体"/>
          <w:color w:val="7D5A29"/>
          <w:sz w:val="24"/>
          <w:szCs w:val="24"/>
        </w:rPr>
        <w:t> ABD</w:t>
      </w:r>
    </w:p>
    <w:p w:rsidR="005C78F0" w:rsidRDefault="005C78F0" w:rsidP="005C78F0">
      <w:pPr>
        <w:shd w:val="clear" w:color="auto" w:fill="FCEFDC"/>
        <w:adjustRightInd/>
        <w:snapToGrid/>
        <w:rPr>
          <w:rFonts w:ascii="宋体" w:eastAsia="宋体" w:hAnsi="宋体" w:cs="宋体"/>
          <w:color w:val="7D5A29"/>
          <w:sz w:val="24"/>
          <w:szCs w:val="24"/>
        </w:rPr>
      </w:pPr>
      <w:r w:rsidRPr="005C78F0">
        <w:rPr>
          <w:rFonts w:ascii="宋体" w:eastAsia="宋体" w:hAnsi="宋体" w:cs="宋体"/>
          <w:color w:val="7D5A29"/>
          <w:sz w:val="24"/>
          <w:szCs w:val="24"/>
        </w:rPr>
        <w:t>正确答案是：</w:t>
      </w:r>
      <w:r w:rsidRPr="005C78F0">
        <w:rPr>
          <w:rFonts w:ascii="宋体" w:eastAsia="宋体" w:hAnsi="宋体" w:cs="宋体" w:hint="eastAsia"/>
          <w:color w:val="7D5A29"/>
          <w:sz w:val="24"/>
          <w:szCs w:val="24"/>
        </w:rPr>
        <w:t>从上述内容可见存货发出的计价方法是（　　）。</w:t>
      </w:r>
      <w:r w:rsidRPr="005C78F0">
        <w:rPr>
          <w:rFonts w:ascii="宋体" w:eastAsia="宋体" w:hAnsi="宋体" w:cs="宋体"/>
          <w:color w:val="7D5A29"/>
          <w:sz w:val="24"/>
          <w:szCs w:val="24"/>
        </w:rPr>
        <w:t> </w:t>
      </w:r>
      <w:r w:rsidRPr="005C78F0">
        <w:rPr>
          <w:rFonts w:ascii="宋体" w:eastAsia="宋体" w:hAnsi="宋体" w:cs="宋体"/>
          <w:color w:val="7D5A29"/>
          <w:sz w:val="24"/>
          <w:szCs w:val="24"/>
        </w:rPr>
        <w:br/>
        <w:t>A.</w:t>
      </w:r>
      <w:r w:rsidRPr="005C78F0">
        <w:rPr>
          <w:rFonts w:ascii="宋体" w:eastAsia="宋体" w:hAnsi="宋体" w:cs="宋体" w:hint="eastAsia"/>
          <w:color w:val="7D5A29"/>
          <w:sz w:val="24"/>
          <w:szCs w:val="24"/>
        </w:rPr>
        <w:t>成本与可变现净值孰低法</w:t>
      </w:r>
      <w:r w:rsidRPr="005C78F0">
        <w:rPr>
          <w:rFonts w:ascii="宋体" w:eastAsia="宋体" w:hAnsi="宋体" w:cs="宋体"/>
          <w:color w:val="7D5A29"/>
          <w:sz w:val="24"/>
          <w:szCs w:val="24"/>
        </w:rPr>
        <w:t> </w:t>
      </w:r>
      <w:r w:rsidRPr="005C78F0">
        <w:rPr>
          <w:rFonts w:ascii="宋体" w:eastAsia="宋体" w:hAnsi="宋体" w:cs="宋体"/>
          <w:color w:val="7D5A29"/>
          <w:sz w:val="24"/>
          <w:szCs w:val="24"/>
        </w:rPr>
        <w:br/>
        <w:t>B.</w:t>
      </w:r>
      <w:r w:rsidRPr="005C78F0">
        <w:rPr>
          <w:rFonts w:ascii="宋体" w:eastAsia="宋体" w:hAnsi="宋体" w:cs="宋体" w:hint="eastAsia"/>
          <w:color w:val="7D5A29"/>
          <w:sz w:val="24"/>
          <w:szCs w:val="24"/>
        </w:rPr>
        <w:t>历史成本</w:t>
      </w:r>
      <w:r w:rsidRPr="005C78F0">
        <w:rPr>
          <w:rFonts w:ascii="宋体" w:eastAsia="宋体" w:hAnsi="宋体" w:cs="宋体"/>
          <w:color w:val="7D5A29"/>
          <w:sz w:val="24"/>
          <w:szCs w:val="24"/>
        </w:rPr>
        <w:br/>
        <w:t>C.</w:t>
      </w:r>
      <w:r w:rsidRPr="005C78F0">
        <w:rPr>
          <w:rFonts w:ascii="宋体" w:eastAsia="宋体" w:hAnsi="宋体" w:cs="宋体" w:hint="eastAsia"/>
          <w:color w:val="7D5A29"/>
          <w:sz w:val="24"/>
          <w:szCs w:val="24"/>
        </w:rPr>
        <w:t>加权平均法</w:t>
      </w:r>
      <w:r w:rsidRPr="005C78F0">
        <w:rPr>
          <w:rFonts w:ascii="宋体" w:eastAsia="宋体" w:hAnsi="宋体" w:cs="宋体"/>
          <w:color w:val="7D5A29"/>
          <w:sz w:val="24"/>
          <w:szCs w:val="24"/>
        </w:rPr>
        <w:t> </w:t>
      </w:r>
      <w:r w:rsidRPr="005C78F0">
        <w:rPr>
          <w:rFonts w:ascii="宋体" w:eastAsia="宋体" w:hAnsi="宋体" w:cs="宋体"/>
          <w:color w:val="7D5A29"/>
          <w:sz w:val="24"/>
          <w:szCs w:val="24"/>
        </w:rPr>
        <w:br/>
        <w:t>D.</w:t>
      </w:r>
      <w:r w:rsidRPr="005C78F0">
        <w:rPr>
          <w:rFonts w:ascii="宋体" w:eastAsia="宋体" w:hAnsi="宋体" w:cs="宋体" w:hint="eastAsia"/>
          <w:color w:val="7D5A29"/>
          <w:sz w:val="24"/>
          <w:szCs w:val="24"/>
        </w:rPr>
        <w:t>个别计价法</w:t>
      </w:r>
      <w:r w:rsidRPr="005C78F0">
        <w:rPr>
          <w:rFonts w:ascii="宋体" w:eastAsia="宋体" w:hAnsi="宋体" w:cs="宋体"/>
          <w:color w:val="7D5A29"/>
          <w:sz w:val="24"/>
          <w:szCs w:val="24"/>
        </w:rPr>
        <w:t> </w:t>
      </w:r>
    </w:p>
    <w:p w:rsidR="005C78F0" w:rsidRDefault="005C78F0" w:rsidP="005C78F0">
      <w:pPr>
        <w:shd w:val="clear" w:color="auto" w:fill="FCEFDC"/>
        <w:adjustRightInd/>
        <w:snapToGrid/>
        <w:rPr>
          <w:rFonts w:ascii="宋体" w:eastAsia="宋体" w:hAnsi="宋体" w:cs="宋体"/>
          <w:color w:val="7D5A29"/>
          <w:sz w:val="24"/>
          <w:szCs w:val="24"/>
        </w:rPr>
      </w:pPr>
      <w:r w:rsidRPr="005C78F0">
        <w:rPr>
          <w:rFonts w:ascii="宋体" w:eastAsia="宋体" w:hAnsi="宋体" w:cs="宋体" w:hint="eastAsia"/>
          <w:color w:val="7D5A29"/>
          <w:sz w:val="24"/>
          <w:szCs w:val="24"/>
        </w:rPr>
        <w:t>答案</w:t>
      </w:r>
      <w:r w:rsidRPr="005C78F0">
        <w:rPr>
          <w:rFonts w:ascii="宋体" w:eastAsia="宋体" w:hAnsi="宋体" w:cs="宋体"/>
          <w:color w:val="7D5A29"/>
          <w:sz w:val="24"/>
          <w:szCs w:val="24"/>
        </w:rPr>
        <w:t>C,  </w:t>
      </w:r>
    </w:p>
    <w:p w:rsidR="005C78F0" w:rsidRDefault="005C78F0" w:rsidP="005C78F0">
      <w:pPr>
        <w:shd w:val="clear" w:color="auto" w:fill="FCEFDC"/>
        <w:adjustRightInd/>
        <w:snapToGrid/>
        <w:rPr>
          <w:rFonts w:ascii="宋体" w:eastAsia="宋体" w:hAnsi="宋体" w:cs="宋体"/>
          <w:color w:val="7D5A29"/>
          <w:sz w:val="24"/>
          <w:szCs w:val="24"/>
        </w:rPr>
      </w:pPr>
      <w:r w:rsidRPr="005C78F0">
        <w:rPr>
          <w:rFonts w:ascii="宋体" w:eastAsia="宋体" w:hAnsi="宋体" w:cs="宋体" w:hint="eastAsia"/>
          <w:color w:val="7D5A29"/>
          <w:sz w:val="24"/>
          <w:szCs w:val="24"/>
        </w:rPr>
        <w:t>下列关于资料（</w:t>
      </w:r>
      <w:r w:rsidRPr="005C78F0">
        <w:rPr>
          <w:rFonts w:ascii="宋体" w:eastAsia="宋体" w:hAnsi="宋体" w:cs="宋体"/>
          <w:color w:val="7D5A29"/>
          <w:sz w:val="24"/>
          <w:szCs w:val="24"/>
        </w:rPr>
        <w:t>2</w:t>
      </w:r>
      <w:r w:rsidRPr="005C78F0">
        <w:rPr>
          <w:rFonts w:ascii="宋体" w:eastAsia="宋体" w:hAnsi="宋体" w:cs="宋体" w:hint="eastAsia"/>
          <w:color w:val="7D5A29"/>
          <w:sz w:val="24"/>
          <w:szCs w:val="24"/>
        </w:rPr>
        <w:t>）的相关说法正确的有（　　）。</w:t>
      </w:r>
      <w:r w:rsidRPr="005C78F0">
        <w:rPr>
          <w:rFonts w:ascii="宋体" w:eastAsia="宋体" w:hAnsi="宋体" w:cs="宋体"/>
          <w:color w:val="7D5A29"/>
          <w:sz w:val="24"/>
          <w:szCs w:val="24"/>
        </w:rPr>
        <w:br/>
      </w:r>
      <w:r w:rsidRPr="005C78F0">
        <w:rPr>
          <w:rFonts w:ascii="宋体" w:eastAsia="宋体" w:hAnsi="宋体" w:cs="宋体"/>
          <w:color w:val="7D5A29"/>
          <w:sz w:val="24"/>
          <w:szCs w:val="24"/>
        </w:rPr>
        <w:br/>
        <w:t>A.</w:t>
      </w:r>
      <w:r w:rsidRPr="005C78F0">
        <w:rPr>
          <w:rFonts w:ascii="宋体" w:eastAsia="宋体" w:hAnsi="宋体" w:cs="宋体" w:hint="eastAsia"/>
          <w:color w:val="7D5A29"/>
          <w:sz w:val="24"/>
          <w:szCs w:val="24"/>
        </w:rPr>
        <w:t>指出了存货可变现净值的确定依据</w:t>
      </w:r>
      <w:r w:rsidRPr="005C78F0">
        <w:rPr>
          <w:rFonts w:ascii="宋体" w:eastAsia="宋体" w:hAnsi="宋体" w:cs="宋体"/>
          <w:color w:val="7D5A29"/>
          <w:sz w:val="24"/>
          <w:szCs w:val="24"/>
        </w:rPr>
        <w:br/>
        <w:t>B.</w:t>
      </w:r>
      <w:r w:rsidRPr="005C78F0">
        <w:rPr>
          <w:rFonts w:ascii="宋体" w:eastAsia="宋体" w:hAnsi="宋体" w:cs="宋体" w:hint="eastAsia"/>
          <w:color w:val="7D5A29"/>
          <w:sz w:val="24"/>
          <w:szCs w:val="24"/>
        </w:rPr>
        <w:t>指出了存货跌价准备的计提方法</w:t>
      </w:r>
      <w:r w:rsidRPr="005C78F0">
        <w:rPr>
          <w:rFonts w:ascii="宋体" w:eastAsia="宋体" w:hAnsi="宋体" w:cs="宋体"/>
          <w:color w:val="7D5A29"/>
          <w:sz w:val="24"/>
          <w:szCs w:val="24"/>
        </w:rPr>
        <w:br/>
        <w:t>C.</w:t>
      </w:r>
      <w:r w:rsidRPr="005C78F0">
        <w:rPr>
          <w:rFonts w:ascii="宋体" w:eastAsia="宋体" w:hAnsi="宋体" w:cs="宋体" w:hint="eastAsia"/>
          <w:color w:val="7D5A29"/>
          <w:sz w:val="24"/>
          <w:szCs w:val="24"/>
        </w:rPr>
        <w:t>指出了当期计提的存货跌价准备的金额</w:t>
      </w:r>
      <w:r w:rsidRPr="005C78F0">
        <w:rPr>
          <w:rFonts w:ascii="宋体" w:eastAsia="宋体" w:hAnsi="宋体" w:cs="宋体"/>
          <w:color w:val="7D5A29"/>
          <w:sz w:val="24"/>
          <w:szCs w:val="24"/>
        </w:rPr>
        <w:br/>
      </w:r>
      <w:r w:rsidRPr="005C78F0">
        <w:rPr>
          <w:rFonts w:ascii="Calibri" w:eastAsia="宋体" w:hAnsi="Calibri" w:cs="Calibri"/>
          <w:color w:val="7D5A29"/>
          <w:sz w:val="21"/>
          <w:szCs w:val="21"/>
        </w:rPr>
        <w:t>D.</w:t>
      </w:r>
      <w:r w:rsidRPr="005C78F0">
        <w:rPr>
          <w:rFonts w:ascii="宋体" w:eastAsia="宋体" w:hAnsi="宋体" w:cs="宋体" w:hint="eastAsia"/>
          <w:color w:val="7D5A29"/>
          <w:sz w:val="21"/>
          <w:szCs w:val="21"/>
        </w:rPr>
        <w:t>甲公司对存货的期末计价遵循了企业会计准则的要求</w:t>
      </w:r>
      <w:r w:rsidRPr="005C78F0">
        <w:rPr>
          <w:rFonts w:ascii="宋体" w:eastAsia="宋体" w:hAnsi="宋体" w:cs="宋体"/>
          <w:color w:val="7D5A29"/>
          <w:sz w:val="24"/>
          <w:szCs w:val="24"/>
        </w:rPr>
        <w:t> → ABD, </w:t>
      </w:r>
      <w:r w:rsidRPr="005C78F0">
        <w:rPr>
          <w:rFonts w:ascii="宋体" w:eastAsia="宋体" w:hAnsi="宋体" w:cs="宋体" w:hint="eastAsia"/>
          <w:color w:val="7D5A29"/>
          <w:sz w:val="24"/>
          <w:szCs w:val="24"/>
        </w:rPr>
        <w:t>上述内容中说明了</w:t>
      </w:r>
      <w:r w:rsidRPr="005C78F0">
        <w:rPr>
          <w:rFonts w:ascii="宋体" w:eastAsia="宋体" w:hAnsi="宋体" w:cs="宋体" w:hint="eastAsia"/>
          <w:color w:val="7D5A29"/>
          <w:sz w:val="24"/>
          <w:szCs w:val="24"/>
        </w:rPr>
        <w:lastRenderedPageBreak/>
        <w:t>甲公司存货采用的会计政策。（　　）</w:t>
      </w:r>
      <w:r w:rsidRPr="005C78F0">
        <w:rPr>
          <w:rFonts w:ascii="宋体" w:eastAsia="宋体" w:hAnsi="宋体" w:cs="宋体"/>
          <w:color w:val="7D5A29"/>
          <w:sz w:val="24"/>
          <w:szCs w:val="24"/>
        </w:rPr>
        <w:br/>
        <w:t>A.</w:t>
      </w:r>
      <w:r w:rsidRPr="005C78F0">
        <w:rPr>
          <w:rFonts w:ascii="宋体" w:eastAsia="宋体" w:hAnsi="宋体" w:cs="宋体" w:hint="eastAsia"/>
          <w:color w:val="7D5A29"/>
          <w:sz w:val="24"/>
          <w:szCs w:val="24"/>
        </w:rPr>
        <w:t>正确</w:t>
      </w:r>
      <w:r w:rsidRPr="005C78F0">
        <w:rPr>
          <w:rFonts w:ascii="宋体" w:eastAsia="宋体" w:hAnsi="宋体" w:cs="宋体"/>
          <w:color w:val="7D5A29"/>
          <w:sz w:val="24"/>
          <w:szCs w:val="24"/>
        </w:rPr>
        <w:t>    B.</w:t>
      </w:r>
      <w:r w:rsidRPr="005C78F0">
        <w:rPr>
          <w:rFonts w:ascii="宋体" w:eastAsia="宋体" w:hAnsi="宋体" w:cs="宋体" w:hint="eastAsia"/>
          <w:color w:val="7D5A29"/>
          <w:sz w:val="24"/>
          <w:szCs w:val="24"/>
        </w:rPr>
        <w:t>错误</w:t>
      </w:r>
      <w:r w:rsidRPr="005C78F0">
        <w:rPr>
          <w:rFonts w:ascii="宋体" w:eastAsia="宋体" w:hAnsi="宋体" w:cs="宋体"/>
          <w:color w:val="7D5A29"/>
          <w:sz w:val="24"/>
          <w:szCs w:val="24"/>
        </w:rPr>
        <w:t> </w:t>
      </w:r>
    </w:p>
    <w:p w:rsidR="005C78F0" w:rsidRPr="005C78F0" w:rsidRDefault="005C78F0" w:rsidP="005C78F0">
      <w:pPr>
        <w:shd w:val="clear" w:color="auto" w:fill="FCEFDC"/>
        <w:adjustRightInd/>
        <w:snapToGrid/>
        <w:rPr>
          <w:rFonts w:ascii="宋体" w:eastAsia="宋体" w:hAnsi="宋体" w:cs="宋体"/>
          <w:color w:val="7D5A29"/>
          <w:sz w:val="24"/>
          <w:szCs w:val="24"/>
        </w:rPr>
      </w:pPr>
      <w:r w:rsidRPr="005C78F0">
        <w:rPr>
          <w:rFonts w:ascii="宋体" w:eastAsia="宋体" w:hAnsi="宋体" w:cs="宋体" w:hint="eastAsia"/>
          <w:color w:val="7D5A29"/>
          <w:sz w:val="24"/>
          <w:szCs w:val="24"/>
        </w:rPr>
        <w:t>答案</w:t>
      </w:r>
      <w:r w:rsidRPr="005C78F0">
        <w:rPr>
          <w:rFonts w:ascii="宋体" w:eastAsia="宋体" w:hAnsi="宋体" w:cs="宋体"/>
          <w:color w:val="7D5A29"/>
          <w:sz w:val="24"/>
          <w:szCs w:val="24"/>
        </w:rPr>
        <w:t>A</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Segoe UI" w:eastAsia="宋体" w:hAnsi="Segoe UI" w:cs="Segoe UI"/>
          <w:color w:val="2F6473"/>
          <w:sz w:val="23"/>
          <w:szCs w:val="23"/>
        </w:rPr>
        <w:t>2×18</w:t>
      </w:r>
      <w:r w:rsidRPr="005C78F0">
        <w:rPr>
          <w:rFonts w:ascii="Segoe UI" w:eastAsia="宋体" w:hAnsi="Segoe UI" w:cs="Segoe UI"/>
          <w:color w:val="2F6473"/>
          <w:sz w:val="23"/>
          <w:szCs w:val="23"/>
        </w:rPr>
        <w:t>年</w:t>
      </w:r>
      <w:r w:rsidRPr="005C78F0">
        <w:rPr>
          <w:rFonts w:ascii="Segoe UI" w:eastAsia="宋体" w:hAnsi="Segoe UI" w:cs="Segoe UI"/>
          <w:color w:val="2F6473"/>
          <w:sz w:val="23"/>
          <w:szCs w:val="23"/>
        </w:rPr>
        <w:t>11</w:t>
      </w:r>
      <w:r w:rsidRPr="005C78F0">
        <w:rPr>
          <w:rFonts w:ascii="Segoe UI" w:eastAsia="宋体" w:hAnsi="Segoe UI" w:cs="Segoe UI"/>
          <w:color w:val="2F6473"/>
          <w:sz w:val="23"/>
          <w:szCs w:val="23"/>
        </w:rPr>
        <w:t>月</w:t>
      </w:r>
      <w:r w:rsidRPr="005C78F0">
        <w:rPr>
          <w:rFonts w:ascii="Segoe UI" w:eastAsia="宋体" w:hAnsi="Segoe UI" w:cs="Segoe UI"/>
          <w:color w:val="2F6473"/>
          <w:sz w:val="23"/>
          <w:szCs w:val="23"/>
        </w:rPr>
        <w:t>10</w:t>
      </w:r>
      <w:r w:rsidRPr="005C78F0">
        <w:rPr>
          <w:rFonts w:ascii="Segoe UI" w:eastAsia="宋体" w:hAnsi="Segoe UI" w:cs="Segoe UI"/>
          <w:color w:val="2F6473"/>
          <w:sz w:val="23"/>
          <w:szCs w:val="23"/>
        </w:rPr>
        <w:t>日，甲公司与</w:t>
      </w:r>
      <w:r w:rsidRPr="005C78F0">
        <w:rPr>
          <w:rFonts w:ascii="Segoe UI" w:eastAsia="宋体" w:hAnsi="Segoe UI" w:cs="Segoe UI"/>
          <w:color w:val="2F6473"/>
          <w:sz w:val="23"/>
          <w:szCs w:val="23"/>
        </w:rPr>
        <w:t>A</w:t>
      </w:r>
      <w:r w:rsidRPr="005C78F0">
        <w:rPr>
          <w:rFonts w:ascii="Segoe UI" w:eastAsia="宋体" w:hAnsi="Segoe UI" w:cs="Segoe UI"/>
          <w:color w:val="2F6473"/>
          <w:sz w:val="23"/>
          <w:szCs w:val="23"/>
        </w:rPr>
        <w:t>公司签订了一项生产线维修合同。合同规定维修总价款为</w:t>
      </w:r>
      <w:r w:rsidRPr="005C78F0">
        <w:rPr>
          <w:rFonts w:ascii="Segoe UI" w:eastAsia="宋体" w:hAnsi="Segoe UI" w:cs="Segoe UI"/>
          <w:color w:val="2F6473"/>
          <w:sz w:val="23"/>
          <w:szCs w:val="23"/>
        </w:rPr>
        <w:t>92.8</w:t>
      </w:r>
      <w:r w:rsidRPr="005C78F0">
        <w:rPr>
          <w:rFonts w:ascii="Segoe UI" w:eastAsia="宋体" w:hAnsi="Segoe UI" w:cs="Segoe UI"/>
          <w:color w:val="2F6473"/>
          <w:sz w:val="23"/>
          <w:szCs w:val="23"/>
        </w:rPr>
        <w:t>万元（含增值税额，增值税税率</w:t>
      </w:r>
      <w:r w:rsidRPr="005C78F0">
        <w:rPr>
          <w:rFonts w:ascii="Segoe UI" w:eastAsia="宋体" w:hAnsi="Segoe UI" w:cs="Segoe UI"/>
          <w:color w:val="2F6473"/>
          <w:sz w:val="23"/>
          <w:szCs w:val="23"/>
        </w:rPr>
        <w:t>16%</w:t>
      </w:r>
      <w:r w:rsidRPr="005C78F0">
        <w:rPr>
          <w:rFonts w:ascii="Segoe UI" w:eastAsia="宋体" w:hAnsi="Segoe UI" w:cs="Segoe UI"/>
          <w:color w:val="2F6473"/>
          <w:sz w:val="23"/>
          <w:szCs w:val="23"/>
        </w:rPr>
        <w:t>），合同期为</w:t>
      </w:r>
      <w:r w:rsidRPr="005C78F0">
        <w:rPr>
          <w:rFonts w:ascii="Segoe UI" w:eastAsia="宋体" w:hAnsi="Segoe UI" w:cs="Segoe UI"/>
          <w:color w:val="2F6473"/>
          <w:sz w:val="23"/>
          <w:szCs w:val="23"/>
        </w:rPr>
        <w:t>6</w:t>
      </w:r>
      <w:r w:rsidRPr="005C78F0">
        <w:rPr>
          <w:rFonts w:ascii="Segoe UI" w:eastAsia="宋体" w:hAnsi="Segoe UI" w:cs="Segoe UI"/>
          <w:color w:val="2F6473"/>
          <w:sz w:val="23"/>
          <w:szCs w:val="23"/>
        </w:rPr>
        <w:t>个月。合同签订日预收价款</w:t>
      </w:r>
      <w:r w:rsidRPr="005C78F0">
        <w:rPr>
          <w:rFonts w:ascii="Segoe UI" w:eastAsia="宋体" w:hAnsi="Segoe UI" w:cs="Segoe UI"/>
          <w:color w:val="2F6473"/>
          <w:sz w:val="23"/>
          <w:szCs w:val="23"/>
        </w:rPr>
        <w:t>50</w:t>
      </w:r>
      <w:r w:rsidRPr="005C78F0">
        <w:rPr>
          <w:rFonts w:ascii="Segoe UI" w:eastAsia="宋体" w:hAnsi="Segoe UI" w:cs="Segoe UI"/>
          <w:color w:val="2F6473"/>
          <w:sz w:val="23"/>
          <w:szCs w:val="23"/>
        </w:rPr>
        <w:t>万元。至</w:t>
      </w:r>
      <w:r w:rsidRPr="005C78F0">
        <w:rPr>
          <w:rFonts w:ascii="Segoe UI" w:eastAsia="宋体" w:hAnsi="Segoe UI" w:cs="Segoe UI"/>
          <w:color w:val="2F6473"/>
          <w:sz w:val="23"/>
          <w:szCs w:val="23"/>
        </w:rPr>
        <w:t>12</w:t>
      </w:r>
      <w:r w:rsidRPr="005C78F0">
        <w:rPr>
          <w:rFonts w:ascii="Segoe UI" w:eastAsia="宋体" w:hAnsi="Segoe UI" w:cs="Segoe UI"/>
          <w:color w:val="2F6473"/>
          <w:sz w:val="23"/>
          <w:szCs w:val="23"/>
        </w:rPr>
        <w:t>月</w:t>
      </w:r>
      <w:r w:rsidRPr="005C78F0">
        <w:rPr>
          <w:rFonts w:ascii="Segoe UI" w:eastAsia="宋体" w:hAnsi="Segoe UI" w:cs="Segoe UI"/>
          <w:color w:val="2F6473"/>
          <w:sz w:val="23"/>
          <w:szCs w:val="23"/>
        </w:rPr>
        <w:t>31</w:t>
      </w:r>
      <w:r w:rsidRPr="005C78F0">
        <w:rPr>
          <w:rFonts w:ascii="Segoe UI" w:eastAsia="宋体" w:hAnsi="Segoe UI" w:cs="Segoe UI"/>
          <w:color w:val="2F6473"/>
          <w:sz w:val="23"/>
          <w:szCs w:val="23"/>
        </w:rPr>
        <w:t>日，已实际发生维修费用</w:t>
      </w:r>
      <w:r w:rsidRPr="005C78F0">
        <w:rPr>
          <w:rFonts w:ascii="Segoe UI" w:eastAsia="宋体" w:hAnsi="Segoe UI" w:cs="Segoe UI"/>
          <w:color w:val="2F6473"/>
          <w:sz w:val="23"/>
          <w:szCs w:val="23"/>
        </w:rPr>
        <w:t>35</w:t>
      </w:r>
      <w:r w:rsidRPr="005C78F0">
        <w:rPr>
          <w:rFonts w:ascii="Segoe UI" w:eastAsia="宋体" w:hAnsi="Segoe UI" w:cs="Segoe UI"/>
          <w:color w:val="2F6473"/>
          <w:sz w:val="23"/>
          <w:szCs w:val="23"/>
        </w:rPr>
        <w:t>万元，预计还将发生维修费用</w:t>
      </w:r>
      <w:r w:rsidRPr="005C78F0">
        <w:rPr>
          <w:rFonts w:ascii="Segoe UI" w:eastAsia="宋体" w:hAnsi="Segoe UI" w:cs="Segoe UI"/>
          <w:color w:val="2F6473"/>
          <w:sz w:val="23"/>
          <w:szCs w:val="23"/>
        </w:rPr>
        <w:t>15</w:t>
      </w:r>
      <w:r w:rsidRPr="005C78F0">
        <w:rPr>
          <w:rFonts w:ascii="Segoe UI" w:eastAsia="宋体" w:hAnsi="Segoe UI" w:cs="Segoe UI"/>
          <w:color w:val="2F6473"/>
          <w:sz w:val="23"/>
          <w:szCs w:val="23"/>
        </w:rPr>
        <w:t>万元。甲公司按实际发生的成本占总成本的比例确定劳务的履约进度。假定提供劳务的履约进度能够合理估计，则甲公司</w:t>
      </w:r>
      <w:r w:rsidRPr="005C78F0">
        <w:rPr>
          <w:rFonts w:ascii="Segoe UI" w:eastAsia="宋体" w:hAnsi="Segoe UI" w:cs="Segoe UI"/>
          <w:color w:val="2F6473"/>
          <w:sz w:val="23"/>
          <w:szCs w:val="23"/>
        </w:rPr>
        <w:t>2×18</w:t>
      </w:r>
      <w:r w:rsidRPr="005C78F0">
        <w:rPr>
          <w:rFonts w:ascii="Segoe UI" w:eastAsia="宋体" w:hAnsi="Segoe UI" w:cs="Segoe UI"/>
          <w:color w:val="2F6473"/>
          <w:sz w:val="23"/>
          <w:szCs w:val="23"/>
        </w:rPr>
        <w:t>年应确认的劳务收入为（　）万元。</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Pr="005C78F0">
        <w:rPr>
          <w:rFonts w:ascii="Segoe UI" w:eastAsia="宋体" w:hAnsi="Segoe UI" w:cs="Segoe UI"/>
          <w:color w:val="7D5A29"/>
          <w:sz w:val="23"/>
          <w:szCs w:val="23"/>
        </w:rPr>
        <w:t>56</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企业在采用完工百分比法确认劳务收入时，需要同时满足（　　）。</w:t>
      </w:r>
    </w:p>
    <w:p w:rsidR="005C78F0" w:rsidRPr="005C78F0" w:rsidRDefault="005C78F0" w:rsidP="005C78F0">
      <w:pPr>
        <w:shd w:val="clear" w:color="auto" w:fill="DEF2F8"/>
        <w:adjustRightInd/>
        <w:snapToGrid/>
        <w:spacing w:after="0"/>
        <w:rPr>
          <w:rFonts w:ascii="Segoe UI" w:eastAsia="宋体" w:hAnsi="Segoe UI" w:cs="Segoe UI"/>
          <w:color w:val="2F6473"/>
          <w:sz w:val="23"/>
          <w:szCs w:val="23"/>
        </w:rPr>
      </w:pPr>
      <w:r w:rsidRPr="005C78F0">
        <w:rPr>
          <w:rFonts w:ascii="Segoe UI" w:eastAsia="宋体" w:hAnsi="Segoe UI" w:cs="Segoe UI"/>
          <w:color w:val="2F6473"/>
          <w:sz w:val="23"/>
          <w:szCs w:val="23"/>
        </w:rPr>
        <w:t>选择一项或多项：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53" type="#_x0000_t75" style="width:20.25pt;height:15.75pt" o:ole="">
            <v:imagedata r:id="rId41" o:title=""/>
          </v:shape>
          <w:control r:id="rId698" w:name="DefaultOcxName42" w:shapeid="_x0000_i7953"/>
        </w:object>
      </w:r>
      <w:r w:rsidRPr="005C78F0">
        <w:rPr>
          <w:rFonts w:ascii="Segoe UI" w:eastAsia="宋体" w:hAnsi="Segoe UI" w:cs="Segoe UI"/>
          <w:color w:val="2F6473"/>
          <w:sz w:val="23"/>
        </w:rPr>
        <w:t>a. </w:t>
      </w:r>
      <w:r w:rsidRPr="005C78F0">
        <w:rPr>
          <w:rFonts w:ascii="宋体" w:eastAsia="宋体" w:hAnsi="宋体" w:cs="Segoe UI" w:hint="eastAsia"/>
          <w:color w:val="2F6473"/>
          <w:sz w:val="21"/>
          <w:szCs w:val="21"/>
        </w:rPr>
        <w:t>劳务的开始和完成属于同一会计期间</w:t>
      </w:r>
    </w:p>
    <w:p w:rsidR="005C78F0" w:rsidRPr="005C78F0" w:rsidRDefault="005C78F0" w:rsidP="00771D92">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52" type="#_x0000_t75" style="width:20.25pt;height:15.75pt" o:ole="">
            <v:imagedata r:id="rId41" o:title=""/>
          </v:shape>
          <w:control r:id="rId699" w:name="DefaultOcxName149" w:shapeid="_x0000_i7952"/>
        </w:object>
      </w:r>
      <w:r w:rsidRPr="005C78F0">
        <w:rPr>
          <w:rFonts w:ascii="Segoe UI" w:eastAsia="宋体" w:hAnsi="Segoe UI" w:cs="Segoe UI"/>
          <w:color w:val="2F6473"/>
          <w:sz w:val="23"/>
        </w:rPr>
        <w:t>b. </w:t>
      </w:r>
      <w:r w:rsidRPr="005C78F0">
        <w:rPr>
          <w:rFonts w:ascii="宋体" w:eastAsia="宋体" w:hAnsi="宋体" w:cs="Segoe UI" w:hint="eastAsia"/>
          <w:color w:val="2F6473"/>
          <w:sz w:val="21"/>
          <w:szCs w:val="21"/>
        </w:rPr>
        <w:t>劳务的开始和完成属于不同的会计期间</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51" type="#_x0000_t75" style="width:20.25pt;height:15.75pt" o:ole="">
            <v:imagedata r:id="rId41" o:title=""/>
          </v:shape>
          <w:control r:id="rId700" w:name="DefaultOcxName242" w:shapeid="_x0000_i7951"/>
        </w:object>
      </w:r>
      <w:r w:rsidRPr="005C78F0">
        <w:rPr>
          <w:rFonts w:ascii="Segoe UI" w:eastAsia="宋体" w:hAnsi="Segoe UI" w:cs="Segoe UI"/>
          <w:color w:val="2F6473"/>
          <w:sz w:val="23"/>
        </w:rPr>
        <w:t>c. </w:t>
      </w:r>
      <w:r w:rsidRPr="005C78F0">
        <w:rPr>
          <w:rFonts w:ascii="宋体" w:eastAsia="宋体" w:hAnsi="宋体" w:cs="Segoe UI" w:hint="eastAsia"/>
          <w:color w:val="2F6473"/>
          <w:sz w:val="21"/>
          <w:szCs w:val="21"/>
        </w:rPr>
        <w:t>企业在资产负债表日提供劳务交易结果能够可靠估计</w:t>
      </w:r>
    </w:p>
    <w:p w:rsidR="005C78F0" w:rsidRPr="005C78F0" w:rsidRDefault="005C78F0" w:rsidP="005C78F0">
      <w:pPr>
        <w:shd w:val="clear" w:color="auto" w:fill="DEF2F8"/>
        <w:adjustRightInd/>
        <w:snapToGrid/>
        <w:spacing w:after="72"/>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50" type="#_x0000_t75" style="width:20.25pt;height:15.75pt" o:ole="">
            <v:imagedata r:id="rId41" o:title=""/>
          </v:shape>
          <w:control r:id="rId701" w:name="DefaultOcxName319" w:shapeid="_x0000_i7950"/>
        </w:object>
      </w:r>
      <w:r w:rsidRPr="005C78F0">
        <w:rPr>
          <w:rFonts w:ascii="Segoe UI" w:eastAsia="宋体" w:hAnsi="Segoe UI" w:cs="Segoe UI"/>
          <w:color w:val="2F6473"/>
          <w:sz w:val="23"/>
        </w:rPr>
        <w:t>d. </w:t>
      </w:r>
      <w:r w:rsidRPr="005C78F0">
        <w:rPr>
          <w:rFonts w:ascii="宋体" w:eastAsia="宋体" w:hAnsi="宋体" w:cs="Segoe UI" w:hint="eastAsia"/>
          <w:color w:val="2F6473"/>
          <w:sz w:val="21"/>
          <w:szCs w:val="21"/>
        </w:rPr>
        <w:t>企业在资产负债表日提供劳务交易结果不能可靠估计</w:t>
      </w:r>
    </w:p>
    <w:p w:rsidR="005C78F0" w:rsidRPr="005C78F0" w:rsidRDefault="005C78F0" w:rsidP="005C78F0">
      <w:pPr>
        <w:shd w:val="clear" w:color="auto" w:fill="FCEFDC"/>
        <w:adjustRightInd/>
        <w:snapToGrid/>
        <w:spacing w:after="0"/>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00771D92">
        <w:rPr>
          <w:rFonts w:ascii="Segoe UI" w:eastAsia="宋体" w:hAnsi="Segoe UI" w:cs="Segoe UI"/>
          <w:color w:val="7D5A29"/>
          <w:sz w:val="23"/>
          <w:szCs w:val="23"/>
        </w:rPr>
        <w:t>BC</w:t>
      </w:r>
      <w:r w:rsidRPr="005C78F0">
        <w:rPr>
          <w:rFonts w:ascii="Segoe UI" w:eastAsia="宋体" w:hAnsi="Segoe UI" w:cs="Segoe UI"/>
          <w:color w:val="7D5A29"/>
          <w:sz w:val="23"/>
          <w:szCs w:val="23"/>
        </w:rPr>
        <w:br/>
      </w:r>
    </w:p>
    <w:p w:rsidR="005C78F0" w:rsidRPr="005C78F0" w:rsidRDefault="005C78F0" w:rsidP="005C78F0">
      <w:pPr>
        <w:shd w:val="clear" w:color="auto" w:fill="FCEFDC"/>
        <w:adjustRightInd/>
        <w:snapToGrid/>
        <w:spacing w:after="150"/>
        <w:rPr>
          <w:rFonts w:ascii="Segoe UI" w:eastAsia="宋体" w:hAnsi="Segoe UI" w:cs="Segoe UI"/>
          <w:color w:val="7D5A29"/>
          <w:sz w:val="23"/>
          <w:szCs w:val="23"/>
        </w:rPr>
      </w:pPr>
      <w:r w:rsidRPr="005C78F0">
        <w:rPr>
          <w:rFonts w:ascii="Segoe UI" w:eastAsia="宋体" w:hAnsi="Segoe UI" w:cs="Segoe UI"/>
          <w:color w:val="7D5A29"/>
          <w:sz w:val="23"/>
          <w:szCs w:val="23"/>
        </w:rPr>
        <w:br/>
      </w:r>
      <w:r w:rsidRPr="005C78F0">
        <w:rPr>
          <w:rFonts w:ascii="宋体" w:eastAsia="宋体" w:hAnsi="宋体" w:cs="Segoe UI" w:hint="eastAsia"/>
          <w:color w:val="7D5A29"/>
          <w:sz w:val="21"/>
          <w:szCs w:val="21"/>
        </w:rPr>
        <w:t>劳务的开始和完成属于不同的会计期间</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企业在资产负债表日提供劳务交易结果能够可靠估计</w:t>
      </w:r>
    </w:p>
    <w:p w:rsidR="005C78F0" w:rsidRPr="005C78F0" w:rsidRDefault="005C78F0" w:rsidP="005C78F0">
      <w:pPr>
        <w:shd w:val="clear" w:color="auto" w:fill="DEF2F8"/>
        <w:adjustRightInd/>
        <w:snapToGrid/>
        <w:rPr>
          <w:rFonts w:ascii="Segoe UI" w:eastAsia="宋体" w:hAnsi="Segoe UI" w:cs="Segoe UI"/>
          <w:color w:val="2F6473"/>
          <w:sz w:val="23"/>
          <w:szCs w:val="23"/>
        </w:rPr>
      </w:pPr>
      <w:r w:rsidRPr="005C78F0">
        <w:rPr>
          <w:rFonts w:ascii="宋体" w:eastAsia="宋体" w:hAnsi="宋体" w:cs="Segoe UI" w:hint="eastAsia"/>
          <w:color w:val="2F6473"/>
          <w:sz w:val="21"/>
          <w:szCs w:val="21"/>
        </w:rPr>
        <w:t>同时满足下列（　　）条件的，为提供劳务交易的结果能够可靠估计。</w:t>
      </w:r>
    </w:p>
    <w:p w:rsidR="005C78F0" w:rsidRPr="005C78F0" w:rsidRDefault="005C78F0" w:rsidP="005C78F0">
      <w:pPr>
        <w:shd w:val="clear" w:color="auto" w:fill="DEF2F8"/>
        <w:adjustRightInd/>
        <w:snapToGrid/>
        <w:spacing w:after="0"/>
        <w:rPr>
          <w:rFonts w:ascii="Segoe UI" w:eastAsia="宋体" w:hAnsi="Segoe UI" w:cs="Segoe UI"/>
          <w:color w:val="2F6473"/>
          <w:sz w:val="23"/>
          <w:szCs w:val="23"/>
        </w:rPr>
      </w:pPr>
      <w:r w:rsidRPr="005C78F0">
        <w:rPr>
          <w:rFonts w:ascii="Segoe UI" w:eastAsia="宋体" w:hAnsi="Segoe UI" w:cs="Segoe UI"/>
          <w:color w:val="2F6473"/>
          <w:sz w:val="23"/>
          <w:szCs w:val="23"/>
        </w:rPr>
        <w:t>选择一项或多项：</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65" type="#_x0000_t75" style="width:20.25pt;height:15.75pt" o:ole="">
            <v:imagedata r:id="rId41" o:title=""/>
          </v:shape>
          <w:control r:id="rId702" w:name="DefaultOcxName46" w:shapeid="_x0000_i7965"/>
        </w:object>
      </w:r>
      <w:r w:rsidRPr="005C78F0">
        <w:rPr>
          <w:rFonts w:ascii="Segoe UI" w:eastAsia="宋体" w:hAnsi="Segoe UI" w:cs="Segoe UI"/>
          <w:color w:val="2F6473"/>
          <w:sz w:val="23"/>
        </w:rPr>
        <w:t>a. </w:t>
      </w:r>
      <w:r w:rsidRPr="005C78F0">
        <w:rPr>
          <w:rFonts w:ascii="宋体" w:eastAsia="宋体" w:hAnsi="宋体" w:cs="Segoe UI" w:hint="eastAsia"/>
          <w:color w:val="2F6473"/>
          <w:sz w:val="21"/>
          <w:szCs w:val="21"/>
        </w:rPr>
        <w:t>交易的完工进度能够可靠地确定</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64" type="#_x0000_t75" style="width:20.25pt;height:15.75pt" o:ole="">
            <v:imagedata r:id="rId41" o:title=""/>
          </v:shape>
          <w:control r:id="rId703" w:name="DefaultOcxName160" w:shapeid="_x0000_i7964"/>
        </w:object>
      </w:r>
      <w:r w:rsidRPr="005C78F0">
        <w:rPr>
          <w:rFonts w:ascii="Segoe UI" w:eastAsia="宋体" w:hAnsi="Segoe UI" w:cs="Segoe UI"/>
          <w:color w:val="2F6473"/>
          <w:sz w:val="23"/>
        </w:rPr>
        <w:t>b. </w:t>
      </w:r>
      <w:r w:rsidRPr="005C78F0">
        <w:rPr>
          <w:rFonts w:ascii="宋体" w:eastAsia="宋体" w:hAnsi="宋体" w:cs="Segoe UI" w:hint="eastAsia"/>
          <w:color w:val="2F6473"/>
          <w:sz w:val="21"/>
          <w:szCs w:val="21"/>
        </w:rPr>
        <w:t>相关的经济利益很可能流入企业</w:t>
      </w:r>
    </w:p>
    <w:p w:rsidR="005C78F0" w:rsidRPr="005C78F0" w:rsidRDefault="005C78F0" w:rsidP="005C78F0">
      <w:pPr>
        <w:shd w:val="clear" w:color="auto" w:fill="DEF2F8"/>
        <w:adjustRightInd/>
        <w:snapToGrid/>
        <w:spacing w:after="0"/>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63" type="#_x0000_t75" style="width:20.25pt;height:15.75pt" o:ole="">
            <v:imagedata r:id="rId41" o:title=""/>
          </v:shape>
          <w:control r:id="rId704" w:name="DefaultOcxName243" w:shapeid="_x0000_i7963"/>
        </w:object>
      </w:r>
      <w:r w:rsidRPr="005C78F0">
        <w:rPr>
          <w:rFonts w:ascii="Segoe UI" w:eastAsia="宋体" w:hAnsi="Segoe UI" w:cs="Segoe UI"/>
          <w:color w:val="2F6473"/>
          <w:sz w:val="23"/>
        </w:rPr>
        <w:t>c. </w:t>
      </w:r>
      <w:r w:rsidRPr="005C78F0">
        <w:rPr>
          <w:rFonts w:ascii="宋体" w:eastAsia="宋体" w:hAnsi="宋体" w:cs="Segoe UI" w:hint="eastAsia"/>
          <w:color w:val="2F6473"/>
          <w:sz w:val="21"/>
          <w:szCs w:val="21"/>
        </w:rPr>
        <w:t>交易中已发生和将发生的成本能够可靠地计量</w:t>
      </w:r>
    </w:p>
    <w:p w:rsidR="005C78F0" w:rsidRPr="005C78F0" w:rsidRDefault="005C78F0" w:rsidP="005C78F0">
      <w:pPr>
        <w:shd w:val="clear" w:color="auto" w:fill="DEF2F8"/>
        <w:adjustRightInd/>
        <w:snapToGrid/>
        <w:spacing w:after="72"/>
        <w:ind w:hanging="375"/>
        <w:rPr>
          <w:rFonts w:ascii="Segoe UI" w:eastAsia="宋体" w:hAnsi="Segoe UI" w:cs="Segoe UI"/>
          <w:color w:val="2F6473"/>
          <w:sz w:val="23"/>
          <w:szCs w:val="23"/>
        </w:rPr>
      </w:pPr>
      <w:r w:rsidRPr="005C78F0">
        <w:rPr>
          <w:rFonts w:ascii="Segoe UI" w:eastAsia="宋体" w:hAnsi="Segoe UI" w:cs="Segoe UI"/>
          <w:color w:val="2F6473"/>
          <w:sz w:val="23"/>
          <w:szCs w:val="23"/>
        </w:rPr>
        <w:object w:dxaOrig="405" w:dyaOrig="330">
          <v:shape id="_x0000_i7962" type="#_x0000_t75" style="width:20.25pt;height:15.75pt" o:ole="">
            <v:imagedata r:id="rId41" o:title=""/>
          </v:shape>
          <w:control r:id="rId705" w:name="DefaultOcxName320" w:shapeid="_x0000_i7962"/>
        </w:object>
      </w:r>
      <w:r w:rsidRPr="005C78F0">
        <w:rPr>
          <w:rFonts w:ascii="Segoe UI" w:eastAsia="宋体" w:hAnsi="Segoe UI" w:cs="Segoe UI"/>
          <w:color w:val="2F6473"/>
          <w:sz w:val="23"/>
        </w:rPr>
        <w:t>d. </w:t>
      </w:r>
      <w:r w:rsidRPr="005C78F0">
        <w:rPr>
          <w:rFonts w:ascii="宋体" w:eastAsia="宋体" w:hAnsi="宋体" w:cs="Segoe UI" w:hint="eastAsia"/>
          <w:color w:val="2F6473"/>
          <w:sz w:val="21"/>
          <w:szCs w:val="21"/>
        </w:rPr>
        <w:t>收入的金额能够可靠地计量</w:t>
      </w:r>
    </w:p>
    <w:p w:rsidR="005C78F0" w:rsidRPr="005C78F0" w:rsidRDefault="005C78F0" w:rsidP="005C78F0">
      <w:pPr>
        <w:shd w:val="clear" w:color="auto" w:fill="FCEFDC"/>
        <w:adjustRightInd/>
        <w:snapToGrid/>
        <w:spacing w:after="120"/>
        <w:rPr>
          <w:rFonts w:ascii="Segoe UI" w:eastAsia="宋体" w:hAnsi="Segoe UI" w:cs="Segoe UI"/>
          <w:color w:val="7D5A29"/>
          <w:sz w:val="23"/>
          <w:szCs w:val="23"/>
        </w:rPr>
      </w:pPr>
      <w:r w:rsidRPr="005C78F0">
        <w:rPr>
          <w:rFonts w:ascii="Segoe UI" w:eastAsia="宋体" w:hAnsi="Segoe UI" w:cs="Segoe UI"/>
          <w:color w:val="7D5A29"/>
          <w:sz w:val="23"/>
          <w:szCs w:val="23"/>
        </w:rPr>
        <w:t>正确答案是：</w:t>
      </w:r>
      <w:r w:rsidR="00771D92">
        <w:rPr>
          <w:rFonts w:ascii="Segoe UI" w:eastAsia="宋体" w:hAnsi="Segoe UI" w:cs="Segoe UI"/>
          <w:color w:val="7D5A29"/>
          <w:sz w:val="23"/>
          <w:szCs w:val="23"/>
        </w:rPr>
        <w:t>ABCD</w:t>
      </w:r>
      <w:r w:rsidRPr="005C78F0">
        <w:rPr>
          <w:rFonts w:ascii="宋体" w:eastAsia="宋体" w:hAnsi="宋体" w:cs="Segoe UI" w:hint="eastAsia"/>
          <w:color w:val="7D5A29"/>
          <w:sz w:val="21"/>
          <w:szCs w:val="21"/>
        </w:rPr>
        <w:t>收入的金额能够可靠地计量</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相关的经济利益很可能流入企业</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交易的完工进度能够可靠地确定</w:t>
      </w:r>
      <w:r w:rsidRPr="005C78F0">
        <w:rPr>
          <w:rFonts w:ascii="Segoe UI" w:eastAsia="宋体" w:hAnsi="Segoe UI" w:cs="Segoe UI"/>
          <w:color w:val="7D5A29"/>
          <w:sz w:val="23"/>
          <w:szCs w:val="23"/>
        </w:rPr>
        <w:t>, </w:t>
      </w:r>
      <w:r w:rsidRPr="005C78F0">
        <w:rPr>
          <w:rFonts w:ascii="宋体" w:eastAsia="宋体" w:hAnsi="宋体" w:cs="Segoe UI" w:hint="eastAsia"/>
          <w:color w:val="7D5A29"/>
          <w:sz w:val="21"/>
          <w:szCs w:val="21"/>
        </w:rPr>
        <w:t>交易中已发生和将发生的成本能够可靠地计量</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宋体" w:eastAsia="宋体" w:hAnsi="宋体" w:cs="Segoe UI" w:hint="eastAsia"/>
          <w:color w:val="2F6473"/>
          <w:sz w:val="21"/>
          <w:szCs w:val="21"/>
        </w:rPr>
        <w:t>利润表项目的“本期金额”栏填列依据主要是（　　）。</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正确答案是：</w:t>
      </w:r>
      <w:r w:rsidRPr="00771D92">
        <w:rPr>
          <w:rFonts w:ascii="宋体" w:eastAsia="宋体" w:hAnsi="宋体" w:cs="Segoe UI" w:hint="eastAsia"/>
          <w:color w:val="7D5A29"/>
          <w:sz w:val="21"/>
          <w:szCs w:val="21"/>
        </w:rPr>
        <w:t>损益类账户的本期净发生额</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Segoe UI" w:eastAsia="宋体" w:hAnsi="Segoe UI" w:cs="Segoe UI"/>
          <w:color w:val="2F6473"/>
          <w:sz w:val="23"/>
          <w:szCs w:val="23"/>
        </w:rPr>
        <w:t>以下不影响利润表中公允价值变动收益项目的情形有（</w:t>
      </w:r>
      <w:r w:rsidRPr="00771D92">
        <w:rPr>
          <w:rFonts w:ascii="Segoe UI" w:eastAsia="宋体" w:hAnsi="Segoe UI" w:cs="Segoe UI"/>
          <w:color w:val="2F6473"/>
          <w:sz w:val="23"/>
          <w:szCs w:val="23"/>
        </w:rPr>
        <w:t xml:space="preserve">    </w:t>
      </w:r>
      <w:r w:rsidRPr="00771D92">
        <w:rPr>
          <w:rFonts w:ascii="Segoe UI" w:eastAsia="宋体" w:hAnsi="Segoe UI" w:cs="Segoe UI"/>
          <w:color w:val="2F6473"/>
          <w:sz w:val="23"/>
          <w:szCs w:val="23"/>
        </w:rPr>
        <w:t>）。</w:t>
      </w:r>
    </w:p>
    <w:p w:rsidR="00771D92" w:rsidRPr="00771D92" w:rsidRDefault="00771D92" w:rsidP="00771D92">
      <w:pPr>
        <w:shd w:val="clear" w:color="auto" w:fill="DEF2F8"/>
        <w:adjustRightInd/>
        <w:snapToGrid/>
        <w:spacing w:after="0"/>
        <w:rPr>
          <w:rFonts w:ascii="Segoe UI" w:eastAsia="宋体" w:hAnsi="Segoe UI" w:cs="Segoe UI"/>
          <w:color w:val="2F6473"/>
          <w:sz w:val="23"/>
          <w:szCs w:val="23"/>
        </w:rPr>
      </w:pPr>
      <w:r w:rsidRPr="00771D92">
        <w:rPr>
          <w:rFonts w:ascii="Segoe UI" w:eastAsia="宋体" w:hAnsi="Segoe UI" w:cs="Segoe UI"/>
          <w:color w:val="2F6473"/>
          <w:sz w:val="23"/>
          <w:szCs w:val="23"/>
        </w:rPr>
        <w:t>选择一项或多项：</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7989" type="#_x0000_t75" style="width:20.25pt;height:15.75pt" o:ole="">
            <v:imagedata r:id="rId41" o:title=""/>
          </v:shape>
          <w:control r:id="rId706" w:name="DefaultOcxName50" w:shapeid="_x0000_i7989"/>
        </w:object>
      </w:r>
      <w:r w:rsidRPr="00771D92">
        <w:rPr>
          <w:rFonts w:ascii="Segoe UI" w:eastAsia="宋体" w:hAnsi="Segoe UI" w:cs="Segoe UI"/>
          <w:color w:val="2F6473"/>
          <w:sz w:val="23"/>
        </w:rPr>
        <w:t>A. </w:t>
      </w:r>
      <w:r w:rsidRPr="00771D92">
        <w:rPr>
          <w:rFonts w:ascii="Segoe UI" w:eastAsia="宋体" w:hAnsi="Segoe UI" w:cs="Segoe UI"/>
          <w:color w:val="2F6473"/>
          <w:sz w:val="23"/>
          <w:szCs w:val="23"/>
        </w:rPr>
        <w:t>长期股权投资增值</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7988" type="#_x0000_t75" style="width:20.25pt;height:15.75pt" o:ole="">
            <v:imagedata r:id="rId41" o:title=""/>
          </v:shape>
          <w:control r:id="rId707" w:name="DefaultOcxName180" w:shapeid="_x0000_i7988"/>
        </w:object>
      </w:r>
      <w:r w:rsidRPr="00771D92">
        <w:rPr>
          <w:rFonts w:ascii="Segoe UI" w:eastAsia="宋体" w:hAnsi="Segoe UI" w:cs="Segoe UI"/>
          <w:color w:val="2F6473"/>
          <w:sz w:val="23"/>
        </w:rPr>
        <w:t>B. </w:t>
      </w:r>
      <w:r w:rsidRPr="00771D92">
        <w:rPr>
          <w:rFonts w:ascii="Segoe UI" w:eastAsia="宋体" w:hAnsi="Segoe UI" w:cs="Segoe UI"/>
          <w:color w:val="2F6473"/>
          <w:sz w:val="23"/>
          <w:szCs w:val="23"/>
        </w:rPr>
        <w:t>以公允价值计量的投资性房地产增值</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7987" type="#_x0000_t75" style="width:20.25pt;height:15.75pt" o:ole="">
            <v:imagedata r:id="rId41" o:title=""/>
          </v:shape>
          <w:control r:id="rId708" w:name="DefaultOcxName245" w:shapeid="_x0000_i7987"/>
        </w:object>
      </w:r>
      <w:r w:rsidRPr="00771D92">
        <w:rPr>
          <w:rFonts w:ascii="Segoe UI" w:eastAsia="宋体" w:hAnsi="Segoe UI" w:cs="Segoe UI"/>
          <w:color w:val="2F6473"/>
          <w:sz w:val="23"/>
        </w:rPr>
        <w:t>C. </w:t>
      </w:r>
      <w:r w:rsidRPr="00771D92">
        <w:rPr>
          <w:rFonts w:ascii="Segoe UI" w:eastAsia="宋体" w:hAnsi="Segoe UI" w:cs="Segoe UI"/>
          <w:color w:val="2F6473"/>
          <w:sz w:val="23"/>
          <w:szCs w:val="23"/>
        </w:rPr>
        <w:t>交易性金融资产增值</w:t>
      </w:r>
    </w:p>
    <w:p w:rsidR="00771D92" w:rsidRPr="00771D92" w:rsidRDefault="00771D92" w:rsidP="00771D92">
      <w:pPr>
        <w:shd w:val="clear" w:color="auto" w:fill="DEF2F8"/>
        <w:adjustRightInd/>
        <w:snapToGrid/>
        <w:spacing w:after="72"/>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lastRenderedPageBreak/>
        <w:object w:dxaOrig="405" w:dyaOrig="330">
          <v:shape id="_x0000_i7986" type="#_x0000_t75" style="width:20.25pt;height:15.75pt" o:ole="">
            <v:imagedata r:id="rId41" o:title=""/>
          </v:shape>
          <w:control r:id="rId709" w:name="DefaultOcxName323" w:shapeid="_x0000_i7986"/>
        </w:object>
      </w:r>
      <w:r w:rsidRPr="00771D92">
        <w:rPr>
          <w:rFonts w:ascii="Segoe UI" w:eastAsia="宋体" w:hAnsi="Segoe UI" w:cs="Segoe UI"/>
          <w:color w:val="2F6473"/>
          <w:sz w:val="23"/>
        </w:rPr>
        <w:t>D. </w:t>
      </w:r>
      <w:r w:rsidRPr="00771D92">
        <w:rPr>
          <w:rFonts w:ascii="Segoe UI" w:eastAsia="宋体" w:hAnsi="Segoe UI" w:cs="Segoe UI"/>
          <w:color w:val="2F6473"/>
          <w:sz w:val="23"/>
          <w:szCs w:val="23"/>
        </w:rPr>
        <w:t>以成本模式计量的投资性房地产增值</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正确答案是：长期股权投资增值</w:t>
      </w:r>
      <w:r w:rsidRPr="00771D92">
        <w:rPr>
          <w:rFonts w:ascii="Segoe UI" w:eastAsia="宋体" w:hAnsi="Segoe UI" w:cs="Segoe UI"/>
          <w:color w:val="7D5A29"/>
          <w:sz w:val="23"/>
          <w:szCs w:val="23"/>
        </w:rPr>
        <w:t xml:space="preserve">, </w:t>
      </w:r>
      <w:r w:rsidRPr="00771D92">
        <w:rPr>
          <w:rFonts w:ascii="Segoe UI" w:eastAsia="宋体" w:hAnsi="Segoe UI" w:cs="Segoe UI"/>
          <w:color w:val="7D5A29"/>
          <w:sz w:val="23"/>
          <w:szCs w:val="23"/>
        </w:rPr>
        <w:t>以成本模式计量的投资性房地产增值</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宋体" w:eastAsia="宋体" w:hAnsi="宋体" w:cs="Segoe UI" w:hint="eastAsia"/>
          <w:color w:val="2F6473"/>
          <w:sz w:val="21"/>
          <w:szCs w:val="21"/>
        </w:rPr>
        <w:t>我国现行利润表采用不完全的“损益满计观”。（　　）</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正确的答案是</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对</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宋体" w:eastAsia="宋体" w:hAnsi="宋体" w:cs="Segoe UI" w:hint="eastAsia"/>
          <w:color w:val="2F6473"/>
          <w:sz w:val="21"/>
          <w:szCs w:val="21"/>
        </w:rPr>
        <w:t>企业发生的下列各项业务中，不会影响企业的当期利润表中的营业利润的有（　　）。</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正确答案是：</w:t>
      </w:r>
      <w:r w:rsidRPr="00771D92">
        <w:rPr>
          <w:rFonts w:ascii="宋体" w:eastAsia="宋体" w:hAnsi="宋体" w:cs="Segoe UI" w:hint="eastAsia"/>
          <w:color w:val="7D5A29"/>
          <w:sz w:val="21"/>
          <w:szCs w:val="21"/>
        </w:rPr>
        <w:t>对外捐赠库存商品</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宋体" w:eastAsia="宋体" w:hAnsi="宋体" w:cs="Segoe UI" w:hint="eastAsia"/>
          <w:color w:val="2F6473"/>
          <w:sz w:val="23"/>
          <w:szCs w:val="23"/>
        </w:rPr>
        <w:t>利润表是依据“资产=负债+所有者权益”这个会计公式设计的。（　　）</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正确的答案是</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错</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宋体" w:eastAsia="宋体" w:hAnsi="宋体" w:cs="Segoe UI" w:hint="eastAsia"/>
          <w:color w:val="2F6473"/>
          <w:sz w:val="21"/>
          <w:szCs w:val="21"/>
        </w:rPr>
        <w:t>利润表中的“本年累计金额”栏反映各项目的（　　）。</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正确答案是：</w:t>
      </w:r>
      <w:r w:rsidRPr="00771D92">
        <w:rPr>
          <w:rFonts w:ascii="宋体" w:eastAsia="宋体" w:hAnsi="宋体" w:cs="Segoe UI" w:hint="eastAsia"/>
          <w:color w:val="7D5A29"/>
          <w:sz w:val="21"/>
          <w:szCs w:val="21"/>
        </w:rPr>
        <w:t>截至本月末的年内累计金额</w:t>
      </w:r>
    </w:p>
    <w:p w:rsidR="00771D92" w:rsidRPr="00771D92" w:rsidRDefault="00771D92" w:rsidP="00771D92">
      <w:pPr>
        <w:shd w:val="clear" w:color="auto" w:fill="DEF2F8"/>
        <w:adjustRightInd/>
        <w:snapToGrid/>
        <w:rPr>
          <w:rFonts w:ascii="Segoe UI" w:eastAsia="宋体" w:hAnsi="Segoe UI" w:cs="Segoe UI"/>
          <w:color w:val="2F6473"/>
          <w:sz w:val="23"/>
          <w:szCs w:val="23"/>
        </w:rPr>
      </w:pPr>
      <w:r w:rsidRPr="00771D92">
        <w:rPr>
          <w:rFonts w:ascii="Segoe UI" w:eastAsia="宋体" w:hAnsi="Segoe UI" w:cs="Segoe UI"/>
          <w:color w:val="2F6473"/>
          <w:sz w:val="23"/>
          <w:szCs w:val="23"/>
        </w:rPr>
        <w:t>下列各项中，影响当期利润表中</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净利润</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项目的有（　）。</w:t>
      </w:r>
    </w:p>
    <w:p w:rsidR="00771D92" w:rsidRPr="00771D92" w:rsidRDefault="00771D92" w:rsidP="00771D92">
      <w:pPr>
        <w:shd w:val="clear" w:color="auto" w:fill="DEF2F8"/>
        <w:adjustRightInd/>
        <w:snapToGrid/>
        <w:spacing w:after="0"/>
        <w:rPr>
          <w:rFonts w:ascii="Segoe UI" w:eastAsia="宋体" w:hAnsi="Segoe UI" w:cs="Segoe UI"/>
          <w:color w:val="2F6473"/>
          <w:sz w:val="23"/>
          <w:szCs w:val="23"/>
        </w:rPr>
      </w:pPr>
      <w:r w:rsidRPr="00771D92">
        <w:rPr>
          <w:rFonts w:ascii="Segoe UI" w:eastAsia="宋体" w:hAnsi="Segoe UI" w:cs="Segoe UI"/>
          <w:color w:val="2F6473"/>
          <w:sz w:val="23"/>
          <w:szCs w:val="23"/>
        </w:rPr>
        <w:t>选择一项或多项：</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8037" type="#_x0000_t75" style="width:20.25pt;height:15.75pt" o:ole="">
            <v:imagedata r:id="rId41" o:title=""/>
          </v:shape>
          <w:control r:id="rId710" w:name="DefaultOcxName63" w:shapeid="_x0000_i8037"/>
        </w:object>
      </w:r>
      <w:r w:rsidRPr="00771D92">
        <w:rPr>
          <w:rFonts w:ascii="Segoe UI" w:eastAsia="宋体" w:hAnsi="Segoe UI" w:cs="Segoe UI"/>
          <w:color w:val="2F6473"/>
          <w:sz w:val="23"/>
        </w:rPr>
        <w:t>A. </w:t>
      </w:r>
      <w:r w:rsidRPr="00771D92">
        <w:rPr>
          <w:rFonts w:ascii="Segoe UI" w:eastAsia="宋体" w:hAnsi="Segoe UI" w:cs="Segoe UI"/>
          <w:color w:val="2F6473"/>
          <w:sz w:val="23"/>
          <w:szCs w:val="23"/>
        </w:rPr>
        <w:t>固定资产盘盈</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8036" type="#_x0000_t75" style="width:20.25pt;height:15.75pt" o:ole="">
            <v:imagedata r:id="rId41" o:title=""/>
          </v:shape>
          <w:control r:id="rId711" w:name="DefaultOcxName195" w:shapeid="_x0000_i8036"/>
        </w:object>
      </w:r>
      <w:r w:rsidRPr="00771D92">
        <w:rPr>
          <w:rFonts w:ascii="Segoe UI" w:eastAsia="宋体" w:hAnsi="Segoe UI" w:cs="Segoe UI"/>
          <w:color w:val="2F6473"/>
          <w:sz w:val="23"/>
        </w:rPr>
        <w:t>B. </w:t>
      </w:r>
      <w:r w:rsidRPr="00771D92">
        <w:rPr>
          <w:rFonts w:ascii="Segoe UI" w:eastAsia="宋体" w:hAnsi="Segoe UI" w:cs="Segoe UI"/>
          <w:color w:val="2F6473"/>
          <w:sz w:val="23"/>
          <w:szCs w:val="23"/>
        </w:rPr>
        <w:t>对外捐赠固定资产</w:t>
      </w:r>
    </w:p>
    <w:p w:rsidR="00771D92" w:rsidRPr="00771D92" w:rsidRDefault="00771D92" w:rsidP="00771D92">
      <w:pPr>
        <w:shd w:val="clear" w:color="auto" w:fill="DEF2F8"/>
        <w:adjustRightInd/>
        <w:snapToGrid/>
        <w:spacing w:after="0"/>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8035" type="#_x0000_t75" style="width:20.25pt;height:15.75pt" o:ole="">
            <v:imagedata r:id="rId41" o:title=""/>
          </v:shape>
          <w:control r:id="rId712" w:name="DefaultOcxName248" w:shapeid="_x0000_i8035"/>
        </w:object>
      </w:r>
      <w:r w:rsidRPr="00771D92">
        <w:rPr>
          <w:rFonts w:ascii="Segoe UI" w:eastAsia="宋体" w:hAnsi="Segoe UI" w:cs="Segoe UI"/>
          <w:color w:val="2F6473"/>
          <w:sz w:val="23"/>
        </w:rPr>
        <w:t>C. </w:t>
      </w:r>
      <w:r w:rsidRPr="00771D92">
        <w:rPr>
          <w:rFonts w:ascii="Segoe UI" w:eastAsia="宋体" w:hAnsi="Segoe UI" w:cs="Segoe UI"/>
          <w:color w:val="2F6473"/>
          <w:sz w:val="23"/>
          <w:szCs w:val="23"/>
        </w:rPr>
        <w:t>无形资产出售利得</w:t>
      </w:r>
    </w:p>
    <w:p w:rsidR="00771D92" w:rsidRPr="00771D92" w:rsidRDefault="00771D92" w:rsidP="00771D92">
      <w:pPr>
        <w:shd w:val="clear" w:color="auto" w:fill="DEF2F8"/>
        <w:adjustRightInd/>
        <w:snapToGrid/>
        <w:spacing w:after="72"/>
        <w:ind w:hanging="375"/>
        <w:rPr>
          <w:rFonts w:ascii="Segoe UI" w:eastAsia="宋体" w:hAnsi="Segoe UI" w:cs="Segoe UI"/>
          <w:color w:val="2F6473"/>
          <w:sz w:val="23"/>
          <w:szCs w:val="23"/>
        </w:rPr>
      </w:pPr>
      <w:r w:rsidRPr="00771D92">
        <w:rPr>
          <w:rFonts w:ascii="Segoe UI" w:eastAsia="宋体" w:hAnsi="Segoe UI" w:cs="Segoe UI"/>
          <w:color w:val="2F6473"/>
          <w:sz w:val="23"/>
          <w:szCs w:val="23"/>
        </w:rPr>
        <w:object w:dxaOrig="405" w:dyaOrig="330">
          <v:shape id="_x0000_i8034" type="#_x0000_t75" style="width:20.25pt;height:15.75pt" o:ole="">
            <v:imagedata r:id="rId41" o:title=""/>
          </v:shape>
          <w:control r:id="rId713" w:name="DefaultOcxName326" w:shapeid="_x0000_i8034"/>
        </w:object>
      </w:r>
      <w:r w:rsidRPr="00771D92">
        <w:rPr>
          <w:rFonts w:ascii="Segoe UI" w:eastAsia="宋体" w:hAnsi="Segoe UI" w:cs="Segoe UI"/>
          <w:color w:val="2F6473"/>
          <w:sz w:val="23"/>
        </w:rPr>
        <w:t>D. </w:t>
      </w:r>
      <w:r w:rsidRPr="00771D92">
        <w:rPr>
          <w:rFonts w:ascii="Segoe UI" w:eastAsia="宋体" w:hAnsi="Segoe UI" w:cs="Segoe UI"/>
          <w:color w:val="2F6473"/>
          <w:sz w:val="23"/>
          <w:szCs w:val="23"/>
        </w:rPr>
        <w:t>确认所得税费用</w:t>
      </w:r>
    </w:p>
    <w:p w:rsidR="00771D92" w:rsidRPr="00771D92" w:rsidRDefault="00771D92" w:rsidP="00771D92">
      <w:pPr>
        <w:shd w:val="clear" w:color="auto" w:fill="FCEFDC"/>
        <w:adjustRightInd/>
        <w:snapToGrid/>
        <w:spacing w:after="120"/>
        <w:rPr>
          <w:rFonts w:ascii="Segoe UI" w:eastAsia="宋体" w:hAnsi="Segoe UI" w:cs="Segoe UI"/>
          <w:color w:val="7D5A29"/>
          <w:sz w:val="23"/>
          <w:szCs w:val="23"/>
        </w:rPr>
      </w:pPr>
      <w:r w:rsidRPr="00771D92">
        <w:rPr>
          <w:rFonts w:ascii="Segoe UI" w:eastAsia="宋体" w:hAnsi="Segoe UI" w:cs="Segoe UI"/>
          <w:color w:val="7D5A29"/>
          <w:sz w:val="23"/>
          <w:szCs w:val="23"/>
        </w:rPr>
        <w:t>正确答案是：确认所得税费用</w:t>
      </w:r>
      <w:r w:rsidRPr="00771D92">
        <w:rPr>
          <w:rFonts w:ascii="Segoe UI" w:eastAsia="宋体" w:hAnsi="Segoe UI" w:cs="Segoe UI"/>
          <w:color w:val="7D5A29"/>
          <w:sz w:val="23"/>
          <w:szCs w:val="23"/>
        </w:rPr>
        <w:t xml:space="preserve">, </w:t>
      </w:r>
      <w:r w:rsidRPr="00771D92">
        <w:rPr>
          <w:rFonts w:ascii="Segoe UI" w:eastAsia="宋体" w:hAnsi="Segoe UI" w:cs="Segoe UI"/>
          <w:color w:val="7D5A29"/>
          <w:sz w:val="23"/>
          <w:szCs w:val="23"/>
        </w:rPr>
        <w:t>无形资产出售利得</w:t>
      </w:r>
      <w:r w:rsidRPr="00771D92">
        <w:rPr>
          <w:rFonts w:ascii="Segoe UI" w:eastAsia="宋体" w:hAnsi="Segoe UI" w:cs="Segoe UI"/>
          <w:color w:val="7D5A29"/>
          <w:sz w:val="23"/>
          <w:szCs w:val="23"/>
        </w:rPr>
        <w:t xml:space="preserve">, </w:t>
      </w:r>
      <w:r w:rsidRPr="00771D92">
        <w:rPr>
          <w:rFonts w:ascii="Segoe UI" w:eastAsia="宋体" w:hAnsi="Segoe UI" w:cs="Segoe UI"/>
          <w:color w:val="7D5A29"/>
          <w:sz w:val="23"/>
          <w:szCs w:val="23"/>
        </w:rPr>
        <w:t>对外捐赠固定资产</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宋体" w:eastAsia="宋体" w:hAnsi="宋体" w:cs="Segoe UI" w:hint="eastAsia"/>
          <w:color w:val="2F6473"/>
          <w:sz w:val="23"/>
          <w:szCs w:val="23"/>
        </w:rPr>
        <w:t>利润表中的“财务费用”项目，应根据“财务费用”科目的借方发生额直接填列。（　　）</w:t>
      </w:r>
    </w:p>
    <w:p w:rsidR="00771D92" w:rsidRPr="00771D92" w:rsidRDefault="00771D92" w:rsidP="00771D92">
      <w:pPr>
        <w:shd w:val="clear" w:color="auto" w:fill="FCEFDC"/>
        <w:adjustRightInd/>
        <w:snapToGrid/>
        <w:rPr>
          <w:rFonts w:ascii="Segoe UI" w:eastAsia="宋体" w:hAnsi="Segoe UI" w:cs="Segoe UI"/>
          <w:color w:val="7D5A29"/>
          <w:sz w:val="23"/>
          <w:szCs w:val="23"/>
        </w:rPr>
      </w:pPr>
      <w:r w:rsidRPr="00771D92">
        <w:rPr>
          <w:rFonts w:ascii="Segoe UI" w:eastAsia="宋体" w:hAnsi="Segoe UI" w:cs="Segoe UI"/>
          <w:color w:val="7D5A29"/>
          <w:sz w:val="23"/>
          <w:szCs w:val="23"/>
        </w:rPr>
        <w:t>正确的答案是</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错</w:t>
      </w:r>
      <w:r w:rsidRPr="00771D92">
        <w:rPr>
          <w:rFonts w:ascii="Segoe UI" w:eastAsia="宋体" w:hAnsi="Segoe UI" w:cs="Segoe UI"/>
          <w:color w:val="7D5A29"/>
          <w:sz w:val="23"/>
          <w:szCs w:val="23"/>
        </w:rPr>
        <w:t>”</w:t>
      </w:r>
      <w:r w:rsidRPr="00771D92">
        <w:rPr>
          <w:rFonts w:ascii="Segoe UI" w:eastAsia="宋体" w:hAnsi="Segoe UI" w:cs="Segoe UI"/>
          <w:color w:val="7D5A29"/>
          <w:sz w:val="23"/>
          <w:szCs w:val="23"/>
        </w:rPr>
        <w:t>。</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大同公司</w:t>
      </w:r>
      <w:r w:rsidRPr="00771D92">
        <w:rPr>
          <w:rFonts w:ascii="Segoe UI" w:eastAsia="宋体" w:hAnsi="Segoe UI" w:cs="Segoe UI"/>
          <w:color w:val="2F6473"/>
          <w:sz w:val="23"/>
          <w:szCs w:val="23"/>
        </w:rPr>
        <w:t>20X4</w:t>
      </w:r>
      <w:r w:rsidRPr="00771D92">
        <w:rPr>
          <w:rFonts w:ascii="Segoe UI" w:eastAsia="宋体" w:hAnsi="Segoe UI" w:cs="Segoe UI"/>
          <w:color w:val="2F6473"/>
          <w:sz w:val="23"/>
          <w:szCs w:val="23"/>
        </w:rPr>
        <w:t>年</w:t>
      </w:r>
      <w:r w:rsidRPr="00771D92">
        <w:rPr>
          <w:rFonts w:ascii="Segoe UI" w:eastAsia="宋体" w:hAnsi="Segoe UI" w:cs="Segoe UI"/>
          <w:color w:val="2F6473"/>
          <w:sz w:val="23"/>
          <w:szCs w:val="23"/>
        </w:rPr>
        <w:t>12</w:t>
      </w:r>
      <w:r w:rsidRPr="00771D92">
        <w:rPr>
          <w:rFonts w:ascii="Segoe UI" w:eastAsia="宋体" w:hAnsi="Segoe UI" w:cs="Segoe UI"/>
          <w:color w:val="2F6473"/>
          <w:sz w:val="23"/>
          <w:szCs w:val="23"/>
        </w:rPr>
        <w:t>月</w:t>
      </w:r>
      <w:r w:rsidRPr="00771D92">
        <w:rPr>
          <w:rFonts w:ascii="Segoe UI" w:eastAsia="宋体" w:hAnsi="Segoe UI" w:cs="Segoe UI"/>
          <w:color w:val="2F6473"/>
          <w:sz w:val="23"/>
          <w:szCs w:val="23"/>
        </w:rPr>
        <w:t>31</w:t>
      </w:r>
      <w:r w:rsidRPr="00771D92">
        <w:rPr>
          <w:rFonts w:ascii="Segoe UI" w:eastAsia="宋体" w:hAnsi="Segoe UI" w:cs="Segoe UI"/>
          <w:color w:val="2F6473"/>
          <w:sz w:val="23"/>
          <w:szCs w:val="23"/>
        </w:rPr>
        <w:t>日有关账户的余额如下：</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应收账款</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甲</w:t>
      </w:r>
      <w:r w:rsidRPr="00771D92">
        <w:rPr>
          <w:rFonts w:ascii="Segoe UI" w:eastAsia="宋体" w:hAnsi="Segoe UI" w:cs="Segoe UI"/>
          <w:color w:val="2F6473"/>
          <w:sz w:val="23"/>
          <w:szCs w:val="23"/>
        </w:rPr>
        <w:t>25000</w:t>
      </w:r>
      <w:r w:rsidRPr="00771D92">
        <w:rPr>
          <w:rFonts w:ascii="Segoe UI" w:eastAsia="宋体" w:hAnsi="Segoe UI" w:cs="Segoe UI"/>
          <w:color w:val="2F6473"/>
          <w:sz w:val="23"/>
          <w:szCs w:val="23"/>
        </w:rPr>
        <w:t>元（借）应付账款</w:t>
      </w:r>
      <w:r w:rsidRPr="00771D92">
        <w:rPr>
          <w:rFonts w:ascii="Segoe UI" w:eastAsia="宋体" w:hAnsi="Segoe UI" w:cs="Segoe UI"/>
          <w:color w:val="2F6473"/>
          <w:sz w:val="23"/>
          <w:szCs w:val="23"/>
        </w:rPr>
        <w:t>——A30000</w:t>
      </w:r>
      <w:r w:rsidRPr="00771D92">
        <w:rPr>
          <w:rFonts w:ascii="Segoe UI" w:eastAsia="宋体" w:hAnsi="Segoe UI" w:cs="Segoe UI"/>
          <w:color w:val="2F6473"/>
          <w:sz w:val="23"/>
          <w:szCs w:val="23"/>
        </w:rPr>
        <w:t>元（贷）</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应收账款</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丙</w:t>
      </w:r>
      <w:r w:rsidRPr="00771D92">
        <w:rPr>
          <w:rFonts w:ascii="Segoe UI" w:eastAsia="宋体" w:hAnsi="Segoe UI" w:cs="Segoe UI"/>
          <w:color w:val="2F6473"/>
          <w:sz w:val="23"/>
          <w:szCs w:val="23"/>
        </w:rPr>
        <w:t>10000</w:t>
      </w:r>
      <w:r w:rsidRPr="00771D92">
        <w:rPr>
          <w:rFonts w:ascii="Segoe UI" w:eastAsia="宋体" w:hAnsi="Segoe UI" w:cs="Segoe UI"/>
          <w:color w:val="2F6473"/>
          <w:sz w:val="23"/>
          <w:szCs w:val="23"/>
        </w:rPr>
        <w:t>元（贷）应付账款</w:t>
      </w:r>
      <w:r w:rsidRPr="00771D92">
        <w:rPr>
          <w:rFonts w:ascii="Segoe UI" w:eastAsia="宋体" w:hAnsi="Segoe UI" w:cs="Segoe UI"/>
          <w:color w:val="2F6473"/>
          <w:sz w:val="23"/>
          <w:szCs w:val="23"/>
        </w:rPr>
        <w:t>——B1000</w:t>
      </w:r>
      <w:r w:rsidRPr="00771D92">
        <w:rPr>
          <w:rFonts w:ascii="Segoe UI" w:eastAsia="宋体" w:hAnsi="Segoe UI" w:cs="Segoe UI"/>
          <w:color w:val="2F6473"/>
          <w:sz w:val="23"/>
          <w:szCs w:val="23"/>
        </w:rPr>
        <w:t>元（借）</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预收账款</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丁</w:t>
      </w:r>
      <w:r w:rsidRPr="00771D92">
        <w:rPr>
          <w:rFonts w:ascii="Segoe UI" w:eastAsia="宋体" w:hAnsi="Segoe UI" w:cs="Segoe UI"/>
          <w:color w:val="2F6473"/>
          <w:sz w:val="23"/>
          <w:szCs w:val="23"/>
        </w:rPr>
        <w:t>23000</w:t>
      </w:r>
      <w:r w:rsidRPr="00771D92">
        <w:rPr>
          <w:rFonts w:ascii="Segoe UI" w:eastAsia="宋体" w:hAnsi="Segoe UI" w:cs="Segoe UI"/>
          <w:color w:val="2F6473"/>
          <w:sz w:val="23"/>
          <w:szCs w:val="23"/>
        </w:rPr>
        <w:t>元（贷）预付账款</w:t>
      </w:r>
      <w:r w:rsidRPr="00771D92">
        <w:rPr>
          <w:rFonts w:ascii="Segoe UI" w:eastAsia="宋体" w:hAnsi="Segoe UI" w:cs="Segoe UI"/>
          <w:color w:val="2F6473"/>
          <w:sz w:val="23"/>
          <w:szCs w:val="23"/>
        </w:rPr>
        <w:t>——C10000</w:t>
      </w:r>
      <w:r w:rsidRPr="00771D92">
        <w:rPr>
          <w:rFonts w:ascii="Segoe UI" w:eastAsia="宋体" w:hAnsi="Segoe UI" w:cs="Segoe UI"/>
          <w:color w:val="2F6473"/>
          <w:sz w:val="23"/>
          <w:szCs w:val="23"/>
        </w:rPr>
        <w:t>元（借）</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预收账款</w:t>
      </w:r>
      <w:r w:rsidRPr="00771D92">
        <w:rPr>
          <w:rFonts w:ascii="Segoe UI" w:eastAsia="宋体" w:hAnsi="Segoe UI" w:cs="Segoe UI"/>
          <w:color w:val="2F6473"/>
          <w:sz w:val="23"/>
          <w:szCs w:val="23"/>
        </w:rPr>
        <w:t>——</w:t>
      </w:r>
      <w:r w:rsidRPr="00771D92">
        <w:rPr>
          <w:rFonts w:ascii="Segoe UI" w:eastAsia="宋体" w:hAnsi="Segoe UI" w:cs="Segoe UI"/>
          <w:color w:val="2F6473"/>
          <w:sz w:val="23"/>
          <w:szCs w:val="23"/>
        </w:rPr>
        <w:t>甲</w:t>
      </w:r>
      <w:r w:rsidRPr="00771D92">
        <w:rPr>
          <w:rFonts w:ascii="Segoe UI" w:eastAsia="宋体" w:hAnsi="Segoe UI" w:cs="Segoe UI"/>
          <w:color w:val="2F6473"/>
          <w:sz w:val="23"/>
          <w:szCs w:val="23"/>
        </w:rPr>
        <w:t>13000</w:t>
      </w:r>
      <w:r w:rsidRPr="00771D92">
        <w:rPr>
          <w:rFonts w:ascii="Segoe UI" w:eastAsia="宋体" w:hAnsi="Segoe UI" w:cs="Segoe UI"/>
          <w:color w:val="2F6473"/>
          <w:sz w:val="23"/>
          <w:szCs w:val="23"/>
        </w:rPr>
        <w:t>元（借）预付账款</w:t>
      </w:r>
      <w:r w:rsidRPr="00771D92">
        <w:rPr>
          <w:rFonts w:ascii="Segoe UI" w:eastAsia="宋体" w:hAnsi="Segoe UI" w:cs="Segoe UI"/>
          <w:color w:val="2F6473"/>
          <w:sz w:val="23"/>
          <w:szCs w:val="23"/>
        </w:rPr>
        <w:t>——D8000</w:t>
      </w:r>
      <w:r w:rsidRPr="00771D92">
        <w:rPr>
          <w:rFonts w:ascii="Segoe UI" w:eastAsia="宋体" w:hAnsi="Segoe UI" w:cs="Segoe UI"/>
          <w:color w:val="2F6473"/>
          <w:sz w:val="23"/>
          <w:szCs w:val="23"/>
        </w:rPr>
        <w:t>元（贷）</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坏账准备</w:t>
      </w:r>
      <w:r w:rsidRPr="00771D92">
        <w:rPr>
          <w:rFonts w:ascii="Segoe UI" w:eastAsia="宋体" w:hAnsi="Segoe UI" w:cs="Segoe UI"/>
          <w:color w:val="2F6473"/>
          <w:sz w:val="23"/>
          <w:szCs w:val="23"/>
        </w:rPr>
        <w:t>4000</w:t>
      </w:r>
      <w:r w:rsidRPr="00771D92">
        <w:rPr>
          <w:rFonts w:ascii="Segoe UI" w:eastAsia="宋体" w:hAnsi="Segoe UI" w:cs="Segoe UI"/>
          <w:color w:val="2F6473"/>
          <w:sz w:val="23"/>
          <w:szCs w:val="23"/>
        </w:rPr>
        <w:t>元（贷）</w:t>
      </w:r>
    </w:p>
    <w:p w:rsidR="00771D92" w:rsidRPr="00771D92" w:rsidRDefault="00771D92" w:rsidP="00771D92">
      <w:pPr>
        <w:shd w:val="clear" w:color="auto" w:fill="DEF2F8"/>
        <w:adjustRightInd/>
        <w:snapToGrid/>
        <w:spacing w:after="120"/>
        <w:rPr>
          <w:rFonts w:ascii="Segoe UI" w:eastAsia="宋体" w:hAnsi="Segoe UI" w:cs="Segoe UI"/>
          <w:color w:val="2F6473"/>
          <w:sz w:val="23"/>
          <w:szCs w:val="23"/>
        </w:rPr>
      </w:pPr>
      <w:r w:rsidRPr="00771D92">
        <w:rPr>
          <w:rFonts w:ascii="Segoe UI" w:eastAsia="宋体" w:hAnsi="Segoe UI" w:cs="Segoe UI"/>
          <w:color w:val="2F6473"/>
          <w:sz w:val="23"/>
          <w:szCs w:val="23"/>
        </w:rPr>
        <w:t>要求：根据上述账户余额填写下列资产负债表相关项目。</w:t>
      </w:r>
    </w:p>
    <w:p w:rsidR="00771D92" w:rsidRPr="00771D92" w:rsidRDefault="00771D92" w:rsidP="00771D92">
      <w:pPr>
        <w:shd w:val="clear" w:color="auto" w:fill="DEF2F8"/>
        <w:adjustRightInd/>
        <w:snapToGrid/>
        <w:spacing w:after="120"/>
        <w:jc w:val="center"/>
        <w:rPr>
          <w:rFonts w:ascii="Segoe UI" w:eastAsia="宋体" w:hAnsi="Segoe UI" w:cs="Segoe UI"/>
          <w:color w:val="2F6473"/>
          <w:sz w:val="23"/>
          <w:szCs w:val="23"/>
        </w:rPr>
      </w:pPr>
      <w:r w:rsidRPr="00771D92">
        <w:rPr>
          <w:rFonts w:ascii="Segoe UI" w:eastAsia="宋体" w:hAnsi="Segoe UI" w:cs="Segoe UI"/>
          <w:color w:val="2F6473"/>
          <w:sz w:val="23"/>
          <w:szCs w:val="23"/>
        </w:rPr>
        <w:t>资产负债表</w:t>
      </w:r>
    </w:p>
    <w:p w:rsidR="00771D92" w:rsidRPr="00771D92" w:rsidRDefault="00771D92" w:rsidP="00771D92">
      <w:pPr>
        <w:shd w:val="clear" w:color="auto" w:fill="DEF2F8"/>
        <w:adjustRightInd/>
        <w:snapToGrid/>
        <w:jc w:val="center"/>
        <w:rPr>
          <w:rFonts w:ascii="Segoe UI" w:eastAsia="宋体" w:hAnsi="Segoe UI" w:cs="Segoe UI"/>
          <w:color w:val="2F6473"/>
          <w:sz w:val="23"/>
          <w:szCs w:val="23"/>
        </w:rPr>
      </w:pPr>
      <w:r w:rsidRPr="00771D92">
        <w:rPr>
          <w:rFonts w:ascii="Segoe UI" w:eastAsia="宋体" w:hAnsi="Segoe UI" w:cs="Segoe UI"/>
          <w:color w:val="2F6473"/>
          <w:sz w:val="23"/>
          <w:szCs w:val="23"/>
        </w:rPr>
        <w:t>编制单位：大同公司</w:t>
      </w:r>
      <w:r w:rsidRPr="00771D92">
        <w:rPr>
          <w:rFonts w:ascii="Segoe UI" w:eastAsia="宋体" w:hAnsi="Segoe UI" w:cs="Segoe UI"/>
          <w:color w:val="2F6473"/>
          <w:sz w:val="23"/>
          <w:szCs w:val="23"/>
        </w:rPr>
        <w:t>20x4</w:t>
      </w:r>
      <w:r w:rsidRPr="00771D92">
        <w:rPr>
          <w:rFonts w:ascii="Segoe UI" w:eastAsia="宋体" w:hAnsi="Segoe UI" w:cs="Segoe UI"/>
          <w:color w:val="2F6473"/>
          <w:sz w:val="23"/>
          <w:szCs w:val="23"/>
        </w:rPr>
        <w:t>年</w:t>
      </w:r>
      <w:r w:rsidRPr="00771D92">
        <w:rPr>
          <w:rFonts w:ascii="Segoe UI" w:eastAsia="宋体" w:hAnsi="Segoe UI" w:cs="Segoe UI"/>
          <w:color w:val="2F6473"/>
          <w:sz w:val="23"/>
          <w:szCs w:val="23"/>
        </w:rPr>
        <w:t>12</w:t>
      </w:r>
      <w:r w:rsidRPr="00771D92">
        <w:rPr>
          <w:rFonts w:ascii="Segoe UI" w:eastAsia="宋体" w:hAnsi="Segoe UI" w:cs="Segoe UI"/>
          <w:color w:val="2F6473"/>
          <w:sz w:val="23"/>
          <w:szCs w:val="23"/>
        </w:rPr>
        <w:t>月</w:t>
      </w:r>
      <w:r w:rsidRPr="00771D92">
        <w:rPr>
          <w:rFonts w:ascii="Segoe UI" w:eastAsia="宋体" w:hAnsi="Segoe UI" w:cs="Segoe UI"/>
          <w:color w:val="2F6473"/>
          <w:sz w:val="23"/>
          <w:szCs w:val="23"/>
        </w:rPr>
        <w:t>31</w:t>
      </w:r>
      <w:r w:rsidRPr="00771D92">
        <w:rPr>
          <w:rFonts w:ascii="Segoe UI" w:eastAsia="宋体" w:hAnsi="Segoe UI" w:cs="Segoe UI"/>
          <w:color w:val="2F6473"/>
          <w:sz w:val="23"/>
          <w:szCs w:val="23"/>
        </w:rPr>
        <w:t>日金额单位：元</w:t>
      </w:r>
    </w:p>
    <w:tbl>
      <w:tblPr>
        <w:tblW w:w="8226" w:type="dxa"/>
        <w:jc w:val="center"/>
        <w:tblCellMar>
          <w:left w:w="0" w:type="dxa"/>
          <w:right w:w="0" w:type="dxa"/>
        </w:tblCellMar>
        <w:tblLook w:val="04A0"/>
      </w:tblPr>
      <w:tblGrid>
        <w:gridCol w:w="1941"/>
        <w:gridCol w:w="1035"/>
        <w:gridCol w:w="1035"/>
        <w:gridCol w:w="2068"/>
        <w:gridCol w:w="1111"/>
        <w:gridCol w:w="1036"/>
      </w:tblGrid>
      <w:tr w:rsidR="00771D92" w:rsidRPr="00771D92" w:rsidTr="00771D92">
        <w:trPr>
          <w:trHeight w:val="401"/>
          <w:jc w:val="center"/>
        </w:trPr>
        <w:tc>
          <w:tcPr>
            <w:tcW w:w="19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资产</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年初余额</w:t>
            </w:r>
          </w:p>
        </w:tc>
        <w:tc>
          <w:tcPr>
            <w:tcW w:w="10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期末余额</w:t>
            </w:r>
          </w:p>
        </w:tc>
        <w:tc>
          <w:tcPr>
            <w:tcW w:w="20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负债和所有者权益</w:t>
            </w:r>
          </w:p>
        </w:tc>
        <w:tc>
          <w:tcPr>
            <w:tcW w:w="1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年初余额</w:t>
            </w:r>
          </w:p>
        </w:tc>
        <w:tc>
          <w:tcPr>
            <w:tcW w:w="10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b/>
                <w:bCs/>
                <w:sz w:val="18"/>
                <w:szCs w:val="18"/>
              </w:rPr>
              <w:t>期末余额</w:t>
            </w:r>
          </w:p>
        </w:tc>
      </w:tr>
      <w:tr w:rsidR="00771D92" w:rsidRPr="00771D92" w:rsidTr="00771D92">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rPr>
                <w:rFonts w:ascii="宋体" w:eastAsia="宋体" w:hAnsi="宋体" w:cs="宋体"/>
                <w:sz w:val="24"/>
                <w:szCs w:val="24"/>
              </w:rPr>
            </w:pPr>
            <w:r w:rsidRPr="00771D92">
              <w:rPr>
                <w:rFonts w:ascii="宋体" w:eastAsia="宋体" w:hAnsi="宋体" w:cs="宋体" w:hint="eastAsia"/>
                <w:sz w:val="18"/>
                <w:szCs w:val="18"/>
              </w:rPr>
              <w:t>流动资产：</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rPr>
                <w:rFonts w:ascii="宋体" w:eastAsia="宋体" w:hAnsi="宋体" w:cs="宋体"/>
                <w:sz w:val="24"/>
                <w:szCs w:val="24"/>
              </w:rPr>
            </w:pPr>
            <w:r w:rsidRPr="00771D92">
              <w:rPr>
                <w:rFonts w:ascii="宋体" w:eastAsia="宋体" w:hAnsi="宋体" w:cs="宋体" w:hint="eastAsia"/>
                <w:sz w:val="18"/>
                <w:szCs w:val="18"/>
              </w:rPr>
              <w:t xml:space="preserve">　</w:t>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rPr>
                <w:rFonts w:ascii="宋体" w:eastAsia="宋体" w:hAnsi="宋体" w:cs="宋体"/>
                <w:sz w:val="24"/>
                <w:szCs w:val="24"/>
              </w:rPr>
            </w:pPr>
            <w:r w:rsidRPr="00771D92">
              <w:rPr>
                <w:rFonts w:ascii="宋体" w:eastAsia="宋体" w:hAnsi="宋体" w:cs="宋体" w:hint="eastAsia"/>
                <w:sz w:val="18"/>
                <w:szCs w:val="18"/>
              </w:rPr>
              <w:t>流动负债：</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rPr>
                <w:rFonts w:ascii="宋体" w:eastAsia="宋体" w:hAnsi="宋体" w:cs="宋体"/>
                <w:sz w:val="24"/>
                <w:szCs w:val="24"/>
              </w:rPr>
            </w:pPr>
            <w:r w:rsidRPr="00771D92">
              <w:rPr>
                <w:rFonts w:ascii="宋体" w:eastAsia="宋体" w:hAnsi="宋体" w:cs="宋体" w:hint="eastAsia"/>
                <w:sz w:val="18"/>
                <w:szCs w:val="18"/>
              </w:rPr>
              <w:t> </w:t>
            </w:r>
          </w:p>
        </w:tc>
      </w:tr>
      <w:tr w:rsidR="00771D92" w:rsidRPr="00771D92" w:rsidTr="00771D92">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ind w:firstLine="180"/>
              <w:rPr>
                <w:rFonts w:ascii="宋体" w:eastAsia="宋体" w:hAnsi="宋体" w:cs="宋体"/>
                <w:sz w:val="24"/>
                <w:szCs w:val="24"/>
              </w:rPr>
            </w:pPr>
            <w:r w:rsidRPr="00771D92">
              <w:rPr>
                <w:rFonts w:ascii="宋体" w:eastAsia="宋体" w:hAnsi="宋体" w:cs="宋体" w:hint="eastAsia"/>
                <w:sz w:val="18"/>
                <w:szCs w:val="18"/>
              </w:rPr>
              <w:t>应收账款</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71D92" w:rsidRPr="00771D92" w:rsidRDefault="00771D92" w:rsidP="00771D92">
            <w:pPr>
              <w:adjustRightInd/>
              <w:snapToGrid/>
              <w:spacing w:after="120" w:line="270" w:lineRule="atLeast"/>
              <w:jc w:val="center"/>
              <w:rPr>
                <w:rFonts w:ascii="宋体" w:eastAsia="宋体" w:hAnsi="宋体" w:cs="宋体"/>
                <w:sz w:val="18"/>
                <w:szCs w:val="18"/>
              </w:rPr>
            </w:pPr>
            <w:r w:rsidRPr="00771D92">
              <w:rPr>
                <w:rFonts w:ascii="宋体" w:eastAsia="宋体" w:hAnsi="宋体" w:cs="宋体" w:hint="eastAsia"/>
                <w:sz w:val="18"/>
                <w:szCs w:val="18"/>
              </w:rPr>
              <w:t>（1）</w:t>
            </w:r>
            <w:r w:rsidRPr="00771D92">
              <w:rPr>
                <w:rFonts w:ascii="宋体" w:eastAsia="宋体" w:hAnsi="宋体" w:cs="宋体" w:hint="eastAsia"/>
                <w:sz w:val="18"/>
              </w:rPr>
              <w:t>回答</w:t>
            </w:r>
            <w:r w:rsidRPr="00771D92">
              <w:rPr>
                <w:rFonts w:ascii="宋体" w:eastAsia="宋体" w:hAnsi="宋体" w:cs="宋体"/>
                <w:sz w:val="18"/>
              </w:rPr>
              <w:lastRenderedPageBreak/>
              <w:object w:dxaOrig="405" w:dyaOrig="330">
                <v:shape id="_x0000_i8055" type="#_x0000_t75" style="width:34.5pt;height:18pt" o:ole="">
                  <v:imagedata r:id="rId498" o:title=""/>
                </v:shape>
                <w:control r:id="rId714" w:name="DefaultOcxName327" w:shapeid="_x0000_i8055"/>
              </w:object>
            </w:r>
          </w:p>
          <w:p w:rsidR="00771D92" w:rsidRPr="00771D92" w:rsidRDefault="00771D92" w:rsidP="00771D92">
            <w:pPr>
              <w:adjustRightInd/>
              <w:snapToGrid/>
              <w:spacing w:after="0" w:line="270" w:lineRule="atLeast"/>
              <w:rPr>
                <w:rFonts w:ascii="宋体" w:eastAsia="宋体" w:hAnsi="宋体" w:cs="宋体"/>
                <w:sz w:val="24"/>
                <w:szCs w:val="24"/>
              </w:rPr>
            </w:pPr>
            <w:r w:rsidRPr="00771D92">
              <w:rPr>
                <w:rFonts w:ascii="宋体" w:eastAsia="宋体" w:hAnsi="宋体" w:cs="宋体" w:hint="eastAsia"/>
                <w:sz w:val="18"/>
                <w:szCs w:val="18"/>
                <w:shd w:val="clear" w:color="auto" w:fill="FFF3BF"/>
              </w:rPr>
              <w:br/>
            </w:r>
            <w:r w:rsidRPr="00771D92">
              <w:rPr>
                <w:rFonts w:ascii="宋体" w:eastAsia="宋体" w:hAnsi="宋体" w:cs="宋体" w:hint="eastAsia"/>
                <w:sz w:val="18"/>
                <w:szCs w:val="18"/>
                <w:shd w:val="clear" w:color="auto" w:fill="FFF3BF"/>
              </w:rPr>
              <w:br/>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ind w:firstLine="180"/>
              <w:rPr>
                <w:rFonts w:ascii="宋体" w:eastAsia="宋体" w:hAnsi="宋体" w:cs="宋体"/>
                <w:sz w:val="24"/>
                <w:szCs w:val="24"/>
              </w:rPr>
            </w:pPr>
            <w:r w:rsidRPr="00771D92">
              <w:rPr>
                <w:rFonts w:ascii="宋体" w:eastAsia="宋体" w:hAnsi="宋体" w:cs="宋体" w:hint="eastAsia"/>
                <w:sz w:val="18"/>
                <w:szCs w:val="18"/>
              </w:rPr>
              <w:lastRenderedPageBreak/>
              <w:t>应付账款</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71D92" w:rsidRPr="00771D92" w:rsidRDefault="00771D92" w:rsidP="00771D92">
            <w:pPr>
              <w:adjustRightInd/>
              <w:snapToGrid/>
              <w:spacing w:after="120" w:line="270" w:lineRule="atLeast"/>
              <w:jc w:val="center"/>
              <w:rPr>
                <w:rFonts w:ascii="宋体" w:eastAsia="宋体" w:hAnsi="宋体" w:cs="宋体"/>
                <w:sz w:val="18"/>
                <w:szCs w:val="18"/>
              </w:rPr>
            </w:pPr>
            <w:r w:rsidRPr="00771D92">
              <w:rPr>
                <w:rFonts w:ascii="宋体" w:eastAsia="宋体" w:hAnsi="宋体" w:cs="宋体" w:hint="eastAsia"/>
                <w:sz w:val="18"/>
                <w:szCs w:val="18"/>
              </w:rPr>
              <w:t>（2）</w:t>
            </w:r>
            <w:r w:rsidRPr="00771D92">
              <w:rPr>
                <w:rFonts w:ascii="宋体" w:eastAsia="宋体" w:hAnsi="宋体" w:cs="宋体" w:hint="eastAsia"/>
                <w:sz w:val="18"/>
              </w:rPr>
              <w:t>回答</w:t>
            </w:r>
            <w:r w:rsidRPr="00771D92">
              <w:rPr>
                <w:rFonts w:ascii="宋体" w:eastAsia="宋体" w:hAnsi="宋体" w:cs="宋体"/>
                <w:sz w:val="18"/>
              </w:rPr>
              <w:lastRenderedPageBreak/>
              <w:object w:dxaOrig="405" w:dyaOrig="330">
                <v:shape id="_x0000_i8054" type="#_x0000_t75" style="width:34.5pt;height:18pt" o:ole="">
                  <v:imagedata r:id="rId498" o:title=""/>
                </v:shape>
                <w:control r:id="rId715" w:name="DefaultOcxName410" w:shapeid="_x0000_i8054"/>
              </w:object>
            </w:r>
          </w:p>
          <w:p w:rsidR="00771D92" w:rsidRPr="00771D92" w:rsidRDefault="00771D92" w:rsidP="00771D92">
            <w:pPr>
              <w:adjustRightInd/>
              <w:snapToGrid/>
              <w:spacing w:after="0" w:line="270" w:lineRule="atLeast"/>
              <w:rPr>
                <w:rFonts w:ascii="宋体" w:eastAsia="宋体" w:hAnsi="宋体" w:cs="宋体"/>
                <w:sz w:val="24"/>
                <w:szCs w:val="24"/>
              </w:rPr>
            </w:pPr>
            <w:r w:rsidRPr="00771D92">
              <w:rPr>
                <w:rFonts w:ascii="宋体" w:eastAsia="宋体" w:hAnsi="宋体" w:cs="宋体" w:hint="eastAsia"/>
                <w:sz w:val="18"/>
                <w:szCs w:val="18"/>
                <w:shd w:val="clear" w:color="auto" w:fill="FFF3BF"/>
              </w:rPr>
              <w:br/>
            </w:r>
            <w:r w:rsidRPr="00771D92">
              <w:rPr>
                <w:rFonts w:ascii="宋体" w:eastAsia="宋体" w:hAnsi="宋体" w:cs="宋体" w:hint="eastAsia"/>
                <w:sz w:val="18"/>
                <w:szCs w:val="18"/>
                <w:shd w:val="clear" w:color="auto" w:fill="FFF3BF"/>
              </w:rPr>
              <w:br/>
            </w:r>
          </w:p>
        </w:tc>
      </w:tr>
      <w:tr w:rsidR="00771D92" w:rsidRPr="00771D92" w:rsidTr="00771D92">
        <w:trPr>
          <w:trHeight w:val="231"/>
          <w:jc w:val="center"/>
        </w:trPr>
        <w:tc>
          <w:tcPr>
            <w:tcW w:w="19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ind w:firstLine="180"/>
              <w:rPr>
                <w:rFonts w:ascii="宋体" w:eastAsia="宋体" w:hAnsi="宋体" w:cs="宋体"/>
                <w:sz w:val="24"/>
                <w:szCs w:val="24"/>
              </w:rPr>
            </w:pPr>
            <w:r w:rsidRPr="00771D92">
              <w:rPr>
                <w:rFonts w:ascii="宋体" w:eastAsia="宋体" w:hAnsi="宋体" w:cs="宋体" w:hint="eastAsia"/>
                <w:sz w:val="18"/>
                <w:szCs w:val="18"/>
              </w:rPr>
              <w:lastRenderedPageBreak/>
              <w:t>预付款项</w:t>
            </w:r>
          </w:p>
        </w:tc>
        <w:tc>
          <w:tcPr>
            <w:tcW w:w="10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5"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71D92" w:rsidRPr="00771D92" w:rsidRDefault="00771D92" w:rsidP="00771D92">
            <w:pPr>
              <w:adjustRightInd/>
              <w:snapToGrid/>
              <w:spacing w:after="120" w:line="270" w:lineRule="atLeast"/>
              <w:jc w:val="center"/>
              <w:rPr>
                <w:rFonts w:ascii="宋体" w:eastAsia="宋体" w:hAnsi="宋体" w:cs="宋体"/>
                <w:sz w:val="18"/>
                <w:szCs w:val="18"/>
              </w:rPr>
            </w:pPr>
            <w:r w:rsidRPr="00771D92">
              <w:rPr>
                <w:rFonts w:ascii="宋体" w:eastAsia="宋体" w:hAnsi="宋体" w:cs="宋体" w:hint="eastAsia"/>
                <w:sz w:val="18"/>
                <w:szCs w:val="18"/>
              </w:rPr>
              <w:t>（3）</w:t>
            </w:r>
            <w:r w:rsidRPr="00771D92">
              <w:rPr>
                <w:rFonts w:ascii="宋体" w:eastAsia="宋体" w:hAnsi="宋体" w:cs="宋体" w:hint="eastAsia"/>
                <w:sz w:val="18"/>
              </w:rPr>
              <w:t>回答</w:t>
            </w:r>
            <w:r w:rsidRPr="00771D92">
              <w:rPr>
                <w:rFonts w:ascii="宋体" w:eastAsia="宋体" w:hAnsi="宋体" w:cs="宋体"/>
                <w:sz w:val="18"/>
              </w:rPr>
              <w:object w:dxaOrig="405" w:dyaOrig="330">
                <v:shape id="_x0000_i8053" type="#_x0000_t75" style="width:34.5pt;height:18pt" o:ole="">
                  <v:imagedata r:id="rId498" o:title=""/>
                </v:shape>
                <w:control r:id="rId716" w:name="DefaultOcxName510" w:shapeid="_x0000_i8053"/>
              </w:object>
            </w:r>
          </w:p>
          <w:p w:rsidR="00771D92" w:rsidRPr="00771D92" w:rsidRDefault="00771D92" w:rsidP="00771D92">
            <w:pPr>
              <w:adjustRightInd/>
              <w:snapToGrid/>
              <w:spacing w:after="0" w:line="270" w:lineRule="atLeast"/>
              <w:rPr>
                <w:rFonts w:ascii="宋体" w:eastAsia="宋体" w:hAnsi="宋体" w:cs="宋体"/>
                <w:sz w:val="24"/>
                <w:szCs w:val="24"/>
              </w:rPr>
            </w:pPr>
            <w:r w:rsidRPr="00771D92">
              <w:rPr>
                <w:rFonts w:ascii="宋体" w:eastAsia="宋体" w:hAnsi="宋体" w:cs="宋体" w:hint="eastAsia"/>
                <w:sz w:val="18"/>
                <w:szCs w:val="18"/>
                <w:shd w:val="clear" w:color="auto" w:fill="FFF3BF"/>
              </w:rPr>
              <w:br/>
            </w:r>
            <w:r w:rsidRPr="00771D92">
              <w:rPr>
                <w:rFonts w:ascii="宋体" w:eastAsia="宋体" w:hAnsi="宋体" w:cs="宋体" w:hint="eastAsia"/>
                <w:sz w:val="18"/>
                <w:szCs w:val="18"/>
                <w:shd w:val="clear" w:color="auto" w:fill="FFF3BF"/>
              </w:rPr>
              <w:br/>
            </w:r>
          </w:p>
        </w:tc>
        <w:tc>
          <w:tcPr>
            <w:tcW w:w="20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ind w:firstLine="180"/>
              <w:rPr>
                <w:rFonts w:ascii="宋体" w:eastAsia="宋体" w:hAnsi="宋体" w:cs="宋体"/>
                <w:sz w:val="24"/>
                <w:szCs w:val="24"/>
              </w:rPr>
            </w:pPr>
            <w:r w:rsidRPr="00771D92">
              <w:rPr>
                <w:rFonts w:ascii="宋体" w:eastAsia="宋体" w:hAnsi="宋体" w:cs="宋体" w:hint="eastAsia"/>
                <w:sz w:val="18"/>
                <w:szCs w:val="18"/>
              </w:rPr>
              <w:t>预收款项</w:t>
            </w:r>
          </w:p>
        </w:tc>
        <w:tc>
          <w:tcPr>
            <w:tcW w:w="1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71D92" w:rsidRPr="00771D92" w:rsidRDefault="00771D92" w:rsidP="00771D92">
            <w:pPr>
              <w:adjustRightInd/>
              <w:snapToGrid/>
              <w:spacing w:after="120"/>
              <w:jc w:val="center"/>
              <w:rPr>
                <w:rFonts w:ascii="宋体" w:eastAsia="宋体" w:hAnsi="宋体" w:cs="宋体"/>
                <w:sz w:val="24"/>
                <w:szCs w:val="24"/>
              </w:rPr>
            </w:pPr>
            <w:r w:rsidRPr="00771D92">
              <w:rPr>
                <w:rFonts w:ascii="宋体" w:eastAsia="宋体" w:hAnsi="宋体" w:cs="宋体" w:hint="eastAsia"/>
                <w:sz w:val="18"/>
                <w:szCs w:val="18"/>
              </w:rPr>
              <w:t> </w:t>
            </w:r>
          </w:p>
        </w:tc>
        <w:tc>
          <w:tcPr>
            <w:tcW w:w="1036" w:type="dxa"/>
            <w:tcBorders>
              <w:top w:val="nil"/>
              <w:left w:val="nil"/>
              <w:bottom w:val="single" w:sz="8" w:space="0" w:color="auto"/>
              <w:right w:val="single" w:sz="8" w:space="0" w:color="auto"/>
            </w:tcBorders>
            <w:shd w:val="clear" w:color="auto" w:fill="92CDDC"/>
            <w:noWrap/>
            <w:tcMar>
              <w:top w:w="0" w:type="dxa"/>
              <w:left w:w="108" w:type="dxa"/>
              <w:bottom w:w="0" w:type="dxa"/>
              <w:right w:w="108" w:type="dxa"/>
            </w:tcMar>
            <w:vAlign w:val="center"/>
            <w:hideMark/>
          </w:tcPr>
          <w:p w:rsidR="00771D92" w:rsidRPr="00771D92" w:rsidRDefault="00771D92" w:rsidP="00771D92">
            <w:pPr>
              <w:adjustRightInd/>
              <w:snapToGrid/>
              <w:spacing w:after="120" w:line="270" w:lineRule="atLeast"/>
              <w:jc w:val="center"/>
              <w:rPr>
                <w:rFonts w:ascii="宋体" w:eastAsia="宋体" w:hAnsi="宋体" w:cs="宋体"/>
                <w:sz w:val="18"/>
                <w:szCs w:val="18"/>
              </w:rPr>
            </w:pPr>
            <w:r w:rsidRPr="00771D92">
              <w:rPr>
                <w:rFonts w:ascii="宋体" w:eastAsia="宋体" w:hAnsi="宋体" w:cs="宋体" w:hint="eastAsia"/>
                <w:sz w:val="18"/>
                <w:szCs w:val="18"/>
              </w:rPr>
              <w:t>（4）</w:t>
            </w:r>
            <w:r w:rsidRPr="00771D92">
              <w:rPr>
                <w:rFonts w:ascii="宋体" w:eastAsia="宋体" w:hAnsi="宋体" w:cs="宋体" w:hint="eastAsia"/>
                <w:sz w:val="18"/>
              </w:rPr>
              <w:t>回答</w:t>
            </w:r>
            <w:r w:rsidRPr="00771D92">
              <w:rPr>
                <w:rFonts w:ascii="宋体" w:eastAsia="宋体" w:hAnsi="宋体" w:cs="宋体"/>
                <w:sz w:val="18"/>
              </w:rPr>
              <w:object w:dxaOrig="405" w:dyaOrig="330">
                <v:shape id="_x0000_i8052" type="#_x0000_t75" style="width:34.5pt;height:18pt" o:ole="">
                  <v:imagedata r:id="rId498" o:title=""/>
                </v:shape>
                <w:control r:id="rId717" w:name="DefaultOcxName64" w:shapeid="_x0000_i8052"/>
              </w:object>
            </w:r>
          </w:p>
          <w:p w:rsidR="00771D92" w:rsidRPr="00771D92" w:rsidRDefault="00771D92" w:rsidP="00771D92">
            <w:pPr>
              <w:adjustRightInd/>
              <w:snapToGrid/>
              <w:spacing w:after="0" w:line="270" w:lineRule="atLeast"/>
              <w:rPr>
                <w:rFonts w:ascii="宋体" w:eastAsia="宋体" w:hAnsi="宋体" w:cs="宋体"/>
                <w:sz w:val="24"/>
                <w:szCs w:val="24"/>
              </w:rPr>
            </w:pPr>
            <w:r w:rsidRPr="00771D92">
              <w:rPr>
                <w:rFonts w:ascii="宋体" w:eastAsia="宋体" w:hAnsi="宋体" w:cs="宋体" w:hint="eastAsia"/>
                <w:sz w:val="18"/>
                <w:szCs w:val="18"/>
                <w:shd w:val="clear" w:color="auto" w:fill="FFF3BF"/>
              </w:rPr>
              <w:br/>
            </w:r>
            <w:r w:rsidRPr="00771D92">
              <w:rPr>
                <w:rFonts w:ascii="宋体" w:eastAsia="宋体" w:hAnsi="宋体" w:cs="宋体" w:hint="eastAsia"/>
                <w:sz w:val="18"/>
                <w:szCs w:val="18"/>
                <w:shd w:val="clear" w:color="auto" w:fill="FFF3BF"/>
              </w:rPr>
              <w:br/>
            </w:r>
          </w:p>
        </w:tc>
      </w:tr>
    </w:tbl>
    <w:p w:rsidR="00771D92" w:rsidRPr="00771D92" w:rsidRDefault="00771D92" w:rsidP="00771D92">
      <w:pPr>
        <w:shd w:val="clear" w:color="auto" w:fill="DEF2F8"/>
        <w:adjustRightInd/>
        <w:snapToGrid/>
        <w:spacing w:after="0"/>
        <w:rPr>
          <w:rFonts w:ascii="Segoe UI" w:eastAsia="宋体" w:hAnsi="Segoe UI" w:cs="Segoe UI"/>
          <w:color w:val="2F6473"/>
          <w:sz w:val="23"/>
          <w:szCs w:val="23"/>
        </w:rPr>
      </w:pPr>
      <w:r w:rsidRPr="00771D92">
        <w:rPr>
          <w:rFonts w:ascii="Segoe UI" w:eastAsia="宋体" w:hAnsi="Segoe UI" w:cs="Segoe UI"/>
          <w:color w:val="2F6473"/>
          <w:sz w:val="23"/>
          <w:szCs w:val="23"/>
        </w:rPr>
        <w:br/>
      </w:r>
    </w:p>
    <w:p w:rsidR="00771D92" w:rsidRPr="00771D92" w:rsidRDefault="00771D92" w:rsidP="00771D92">
      <w:pPr>
        <w:shd w:val="clear" w:color="auto" w:fill="FCEFDC"/>
        <w:adjustRightInd/>
        <w:snapToGrid/>
        <w:spacing w:after="100" w:afterAutospacing="1"/>
        <w:outlineLvl w:val="3"/>
        <w:rPr>
          <w:rFonts w:ascii="inherit" w:eastAsia="宋体" w:hAnsi="inherit" w:cs="Segoe UI"/>
          <w:color w:val="7D5A29"/>
          <w:sz w:val="24"/>
          <w:szCs w:val="24"/>
        </w:rPr>
      </w:pPr>
      <w:r w:rsidRPr="00771D92">
        <w:rPr>
          <w:rFonts w:ascii="inherit" w:eastAsia="宋体" w:hAnsi="inherit" w:cs="Segoe UI"/>
          <w:color w:val="7D5A29"/>
          <w:sz w:val="24"/>
          <w:szCs w:val="24"/>
        </w:rPr>
        <w:t>反馈</w:t>
      </w:r>
    </w:p>
    <w:p w:rsidR="00771D92" w:rsidRPr="00771D92" w:rsidRDefault="00771D92" w:rsidP="00771D92">
      <w:pPr>
        <w:shd w:val="clear" w:color="auto" w:fill="FCEFDC"/>
        <w:adjustRightInd/>
        <w:snapToGrid/>
        <w:spacing w:after="120"/>
        <w:ind w:firstLine="210"/>
        <w:rPr>
          <w:rFonts w:ascii="Segoe UI" w:eastAsia="宋体" w:hAnsi="Segoe UI" w:cs="Segoe UI"/>
          <w:color w:val="7D5A29"/>
          <w:sz w:val="23"/>
          <w:szCs w:val="23"/>
        </w:rPr>
      </w:pPr>
      <w:r w:rsidRPr="00771D92">
        <w:rPr>
          <w:rFonts w:ascii="宋体" w:eastAsia="宋体" w:hAnsi="宋体" w:cs="Segoe UI" w:hint="eastAsia"/>
          <w:color w:val="7D5A29"/>
          <w:sz w:val="23"/>
          <w:szCs w:val="23"/>
        </w:rPr>
        <w:t>（1）应收账款项目金额=25000+13000-4000=34000（元）</w:t>
      </w:r>
    </w:p>
    <w:p w:rsidR="00771D92" w:rsidRPr="00771D92" w:rsidRDefault="00771D92" w:rsidP="00771D92">
      <w:pPr>
        <w:shd w:val="clear" w:color="auto" w:fill="FCEFDC"/>
        <w:adjustRightInd/>
        <w:snapToGrid/>
        <w:spacing w:after="120"/>
        <w:ind w:firstLine="210"/>
        <w:rPr>
          <w:rFonts w:ascii="Segoe UI" w:eastAsia="宋体" w:hAnsi="Segoe UI" w:cs="Segoe UI"/>
          <w:color w:val="7D5A29"/>
          <w:sz w:val="23"/>
          <w:szCs w:val="23"/>
        </w:rPr>
      </w:pPr>
      <w:r w:rsidRPr="00771D92">
        <w:rPr>
          <w:rFonts w:ascii="宋体" w:eastAsia="宋体" w:hAnsi="宋体" w:cs="Segoe UI" w:hint="eastAsia"/>
          <w:color w:val="7D5A29"/>
          <w:sz w:val="23"/>
          <w:szCs w:val="23"/>
        </w:rPr>
        <w:t>（2）应付账款项目金额=30000+8000=38000（元）</w:t>
      </w:r>
    </w:p>
    <w:p w:rsidR="00771D92" w:rsidRPr="00771D92" w:rsidRDefault="00771D92" w:rsidP="00771D92">
      <w:pPr>
        <w:shd w:val="clear" w:color="auto" w:fill="FCEFDC"/>
        <w:adjustRightInd/>
        <w:snapToGrid/>
        <w:spacing w:after="120"/>
        <w:ind w:firstLine="210"/>
        <w:rPr>
          <w:rFonts w:ascii="Segoe UI" w:eastAsia="宋体" w:hAnsi="Segoe UI" w:cs="Segoe UI"/>
          <w:color w:val="7D5A29"/>
          <w:sz w:val="23"/>
          <w:szCs w:val="23"/>
        </w:rPr>
      </w:pPr>
      <w:r w:rsidRPr="00771D92">
        <w:rPr>
          <w:rFonts w:ascii="宋体" w:eastAsia="宋体" w:hAnsi="宋体" w:cs="Segoe UI" w:hint="eastAsia"/>
          <w:color w:val="7D5A29"/>
          <w:sz w:val="23"/>
          <w:szCs w:val="23"/>
        </w:rPr>
        <w:t>（3）预付款项项目金额=10000+1000=11000（元）</w:t>
      </w:r>
    </w:p>
    <w:p w:rsidR="00771D92" w:rsidRPr="00771D92" w:rsidRDefault="00771D92" w:rsidP="00771D92">
      <w:pPr>
        <w:shd w:val="clear" w:color="auto" w:fill="FCEFDC"/>
        <w:adjustRightInd/>
        <w:snapToGrid/>
        <w:ind w:firstLine="210"/>
        <w:rPr>
          <w:rFonts w:ascii="Segoe UI" w:eastAsia="宋体" w:hAnsi="Segoe UI" w:cs="Segoe UI"/>
          <w:color w:val="7D5A29"/>
          <w:sz w:val="23"/>
          <w:szCs w:val="23"/>
        </w:rPr>
      </w:pPr>
      <w:r w:rsidRPr="00771D92">
        <w:rPr>
          <w:rFonts w:ascii="宋体" w:eastAsia="宋体" w:hAnsi="宋体" w:cs="Segoe UI" w:hint="eastAsia"/>
          <w:color w:val="7D5A29"/>
          <w:sz w:val="23"/>
          <w:szCs w:val="23"/>
        </w:rPr>
        <w:t>（4）预收款项项目金额=23000+10000=33000（元）</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20X9</w:t>
      </w:r>
      <w:r w:rsidRPr="006E1914">
        <w:rPr>
          <w:rFonts w:ascii="Segoe UI" w:eastAsia="宋体" w:hAnsi="Segoe UI" w:cs="Segoe UI"/>
          <w:color w:val="2F6473"/>
          <w:sz w:val="23"/>
          <w:szCs w:val="23"/>
        </w:rPr>
        <w:t>年</w:t>
      </w:r>
      <w:r w:rsidRPr="006E1914">
        <w:rPr>
          <w:rFonts w:ascii="Segoe UI" w:eastAsia="宋体" w:hAnsi="Segoe UI" w:cs="Segoe UI"/>
          <w:color w:val="2F6473"/>
          <w:sz w:val="23"/>
          <w:szCs w:val="23"/>
        </w:rPr>
        <w:t>5</w:t>
      </w:r>
      <w:r w:rsidRPr="006E1914">
        <w:rPr>
          <w:rFonts w:ascii="Segoe UI" w:eastAsia="宋体" w:hAnsi="Segoe UI" w:cs="Segoe UI"/>
          <w:color w:val="2F6473"/>
          <w:sz w:val="23"/>
          <w:szCs w:val="23"/>
        </w:rPr>
        <w:t>月</w:t>
      </w:r>
      <w:r w:rsidRPr="006E1914">
        <w:rPr>
          <w:rFonts w:ascii="Segoe UI" w:eastAsia="宋体" w:hAnsi="Segoe UI" w:cs="Segoe UI"/>
          <w:color w:val="2F6473"/>
          <w:sz w:val="23"/>
          <w:szCs w:val="23"/>
        </w:rPr>
        <w:t>1</w:t>
      </w:r>
      <w:r w:rsidRPr="006E1914">
        <w:rPr>
          <w:rFonts w:ascii="Segoe UI" w:eastAsia="宋体" w:hAnsi="Segoe UI" w:cs="Segoe UI"/>
          <w:color w:val="2F6473"/>
          <w:sz w:val="23"/>
          <w:szCs w:val="23"/>
        </w:rPr>
        <w:t>日，</w:t>
      </w:r>
      <w:r w:rsidRPr="006E1914">
        <w:rPr>
          <w:rFonts w:ascii="Segoe UI" w:eastAsia="宋体" w:hAnsi="Segoe UI" w:cs="Segoe UI"/>
          <w:color w:val="2F6473"/>
          <w:sz w:val="23"/>
          <w:szCs w:val="23"/>
        </w:rPr>
        <w:t>W</w:t>
      </w:r>
      <w:r w:rsidRPr="006E1914">
        <w:rPr>
          <w:rFonts w:ascii="Segoe UI" w:eastAsia="宋体" w:hAnsi="Segoe UI" w:cs="Segoe UI"/>
          <w:color w:val="2F6473"/>
          <w:sz w:val="23"/>
          <w:szCs w:val="23"/>
        </w:rPr>
        <w:t>企业开始研究开发一项微波新技术，当月共发生研发支出</w:t>
      </w:r>
      <w:r w:rsidRPr="006E1914">
        <w:rPr>
          <w:rFonts w:ascii="Segoe UI" w:eastAsia="宋体" w:hAnsi="Segoe UI" w:cs="Segoe UI"/>
          <w:color w:val="2F6473"/>
          <w:sz w:val="23"/>
          <w:szCs w:val="23"/>
        </w:rPr>
        <w:t>350</w:t>
      </w:r>
      <w:r w:rsidRPr="006E1914">
        <w:rPr>
          <w:rFonts w:ascii="Segoe UI" w:eastAsia="宋体" w:hAnsi="Segoe UI" w:cs="Segoe UI"/>
          <w:color w:val="2F6473"/>
          <w:sz w:val="23"/>
          <w:szCs w:val="23"/>
        </w:rPr>
        <w:t>万元，其中，费用化的金额</w:t>
      </w:r>
      <w:r w:rsidRPr="006E1914">
        <w:rPr>
          <w:rFonts w:ascii="Segoe UI" w:eastAsia="宋体" w:hAnsi="Segoe UI" w:cs="Segoe UI"/>
          <w:color w:val="2F6473"/>
          <w:sz w:val="23"/>
          <w:szCs w:val="23"/>
        </w:rPr>
        <w:t>150</w:t>
      </w:r>
      <w:r w:rsidRPr="006E1914">
        <w:rPr>
          <w:rFonts w:ascii="Segoe UI" w:eastAsia="宋体" w:hAnsi="Segoe UI" w:cs="Segoe UI"/>
          <w:color w:val="2F6473"/>
          <w:sz w:val="23"/>
          <w:szCs w:val="23"/>
        </w:rPr>
        <w:t>万元，符合资本化条件的金额</w:t>
      </w:r>
      <w:r w:rsidRPr="006E1914">
        <w:rPr>
          <w:rFonts w:ascii="Segoe UI" w:eastAsia="宋体" w:hAnsi="Segoe UI" w:cs="Segoe UI"/>
          <w:color w:val="2F6473"/>
          <w:sz w:val="23"/>
          <w:szCs w:val="23"/>
        </w:rPr>
        <w:t>200</w:t>
      </w:r>
      <w:r w:rsidRPr="006E1914">
        <w:rPr>
          <w:rFonts w:ascii="Segoe UI" w:eastAsia="宋体" w:hAnsi="Segoe UI" w:cs="Segoe UI"/>
          <w:color w:val="2F6473"/>
          <w:sz w:val="23"/>
          <w:szCs w:val="23"/>
        </w:rPr>
        <w:t>万元。</w:t>
      </w:r>
      <w:r w:rsidRPr="006E1914">
        <w:rPr>
          <w:rFonts w:ascii="Segoe UI" w:eastAsia="宋体" w:hAnsi="Segoe UI" w:cs="Segoe UI"/>
          <w:color w:val="2F6473"/>
          <w:sz w:val="23"/>
          <w:szCs w:val="23"/>
        </w:rPr>
        <w:t>5</w:t>
      </w:r>
      <w:r w:rsidRPr="006E1914">
        <w:rPr>
          <w:rFonts w:ascii="Segoe UI" w:eastAsia="宋体" w:hAnsi="Segoe UI" w:cs="Segoe UI"/>
          <w:color w:val="2F6473"/>
          <w:sz w:val="23"/>
          <w:szCs w:val="23"/>
        </w:rPr>
        <w:t>月末，研发活动尚未完成。该项目在</w:t>
      </w:r>
      <w:r w:rsidRPr="006E1914">
        <w:rPr>
          <w:rFonts w:ascii="Segoe UI" w:eastAsia="宋体" w:hAnsi="Segoe UI" w:cs="Segoe UI"/>
          <w:color w:val="2F6473"/>
          <w:sz w:val="23"/>
          <w:szCs w:val="23"/>
        </w:rPr>
        <w:t>20X9</w:t>
      </w:r>
      <w:r w:rsidRPr="006E1914">
        <w:rPr>
          <w:rFonts w:ascii="Segoe UI" w:eastAsia="宋体" w:hAnsi="Segoe UI" w:cs="Segoe UI"/>
          <w:color w:val="2F6473"/>
          <w:sz w:val="23"/>
          <w:szCs w:val="23"/>
        </w:rPr>
        <w:t>年</w:t>
      </w:r>
      <w:r w:rsidRPr="006E1914">
        <w:rPr>
          <w:rFonts w:ascii="Segoe UI" w:eastAsia="宋体" w:hAnsi="Segoe UI" w:cs="Segoe UI"/>
          <w:color w:val="2F6473"/>
          <w:sz w:val="23"/>
          <w:szCs w:val="23"/>
        </w:rPr>
        <w:t>5</w:t>
      </w:r>
      <w:r w:rsidRPr="006E1914">
        <w:rPr>
          <w:rFonts w:ascii="Segoe UI" w:eastAsia="宋体" w:hAnsi="Segoe UI" w:cs="Segoe UI"/>
          <w:color w:val="2F6473"/>
          <w:sz w:val="23"/>
          <w:szCs w:val="23"/>
        </w:rPr>
        <w:t>月计入利润表的金额是（</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）万元。</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Segoe UI" w:eastAsia="宋体" w:hAnsi="Segoe UI" w:cs="Segoe UI"/>
          <w:color w:val="7D5A29"/>
          <w:sz w:val="23"/>
          <w:szCs w:val="23"/>
        </w:rPr>
        <w:t>150</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利润表中的营业收入项目是直接根据“主营业务收入”科目本期发生额填列的。（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br/>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错</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下列各项中，不应列入利润表“营业收入”项目的是（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处置固定资产净收入</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我国企业的利润表一般采用多步式，具体步骤包括（　　）。</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40" type="#_x0000_t75" style="width:20.25pt;height:15.75pt" o:ole="">
            <v:imagedata r:id="rId41" o:title=""/>
          </v:shape>
          <w:control r:id="rId718" w:name="DefaultOcxName47" w:shapeid="_x0000_i8140"/>
        </w:object>
      </w:r>
      <w:r w:rsidRPr="006E1914">
        <w:rPr>
          <w:rFonts w:ascii="Segoe UI" w:eastAsia="宋体" w:hAnsi="Segoe UI" w:cs="Segoe UI"/>
          <w:color w:val="2F6473"/>
          <w:sz w:val="23"/>
        </w:rPr>
        <w:t>a. </w:t>
      </w:r>
      <w:r w:rsidRPr="006E1914">
        <w:rPr>
          <w:rFonts w:ascii="宋体" w:eastAsia="宋体" w:hAnsi="宋体" w:cs="Segoe UI" w:hint="eastAsia"/>
          <w:color w:val="2F6473"/>
          <w:sz w:val="21"/>
          <w:szCs w:val="21"/>
        </w:rPr>
        <w:t>计算所得税费用</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39" type="#_x0000_t75" style="width:20.25pt;height:15.75pt" o:ole="">
            <v:imagedata r:id="rId41" o:title=""/>
          </v:shape>
          <w:control r:id="rId719" w:name="DefaultOcxName170" w:shapeid="_x0000_i8139"/>
        </w:object>
      </w:r>
      <w:r w:rsidRPr="006E1914">
        <w:rPr>
          <w:rFonts w:ascii="Segoe UI" w:eastAsia="宋体" w:hAnsi="Segoe UI" w:cs="Segoe UI"/>
          <w:color w:val="2F6473"/>
          <w:sz w:val="23"/>
        </w:rPr>
        <w:t>b. </w:t>
      </w:r>
      <w:r w:rsidRPr="006E1914">
        <w:rPr>
          <w:rFonts w:ascii="宋体" w:eastAsia="宋体" w:hAnsi="宋体" w:cs="Segoe UI" w:hint="eastAsia"/>
          <w:color w:val="2F6473"/>
          <w:sz w:val="21"/>
          <w:szCs w:val="21"/>
        </w:rPr>
        <w:t>计算净利润</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38" type="#_x0000_t75" style="width:20.25pt;height:15.75pt" o:ole="">
            <v:imagedata r:id="rId41" o:title=""/>
          </v:shape>
          <w:control r:id="rId720" w:name="DefaultOcxName226" w:shapeid="_x0000_i8138"/>
        </w:object>
      </w:r>
      <w:r w:rsidRPr="006E1914">
        <w:rPr>
          <w:rFonts w:ascii="Segoe UI" w:eastAsia="宋体" w:hAnsi="Segoe UI" w:cs="Segoe UI"/>
          <w:color w:val="2F6473"/>
          <w:sz w:val="23"/>
        </w:rPr>
        <w:t>c. </w:t>
      </w:r>
      <w:r w:rsidRPr="006E1914">
        <w:rPr>
          <w:rFonts w:ascii="宋体" w:eastAsia="宋体" w:hAnsi="宋体" w:cs="Segoe UI" w:hint="eastAsia"/>
          <w:color w:val="2F6473"/>
          <w:sz w:val="21"/>
          <w:szCs w:val="21"/>
        </w:rPr>
        <w:t>计算营业利润</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37" type="#_x0000_t75" style="width:20.25pt;height:15.75pt" o:ole="">
            <v:imagedata r:id="rId41" o:title=""/>
          </v:shape>
          <w:control r:id="rId721" w:name="DefaultOcxName322" w:shapeid="_x0000_i8137"/>
        </w:object>
      </w:r>
      <w:r w:rsidRPr="006E1914">
        <w:rPr>
          <w:rFonts w:ascii="Segoe UI" w:eastAsia="宋体" w:hAnsi="Segoe UI" w:cs="Segoe UI"/>
          <w:color w:val="2F6473"/>
          <w:sz w:val="23"/>
        </w:rPr>
        <w:t>d. </w:t>
      </w:r>
      <w:r w:rsidRPr="006E1914">
        <w:rPr>
          <w:rFonts w:ascii="宋体" w:eastAsia="宋体" w:hAnsi="宋体" w:cs="Segoe UI" w:hint="eastAsia"/>
          <w:color w:val="2F6473"/>
          <w:sz w:val="21"/>
          <w:szCs w:val="21"/>
        </w:rPr>
        <w:t>计算利润总额</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001F189C">
        <w:rPr>
          <w:rFonts w:ascii="Segoe UI" w:eastAsia="宋体" w:hAnsi="Segoe UI" w:cs="Segoe UI"/>
          <w:color w:val="7D5A29"/>
          <w:sz w:val="23"/>
          <w:szCs w:val="23"/>
        </w:rPr>
        <w:t>BCD</w:t>
      </w:r>
      <w:r w:rsidRPr="006E1914">
        <w:rPr>
          <w:rFonts w:ascii="宋体" w:eastAsia="宋体" w:hAnsi="宋体" w:cs="Segoe UI" w:hint="eastAsia"/>
          <w:color w:val="7D5A29"/>
          <w:sz w:val="21"/>
          <w:szCs w:val="21"/>
        </w:rPr>
        <w:t>计算营业利润</w:t>
      </w:r>
      <w:r w:rsidRPr="006E1914">
        <w:rPr>
          <w:rFonts w:ascii="Segoe UI" w:eastAsia="宋体" w:hAnsi="Segoe UI" w:cs="Segoe UI"/>
          <w:color w:val="7D5A29"/>
          <w:sz w:val="23"/>
          <w:szCs w:val="23"/>
        </w:rPr>
        <w:t>, </w:t>
      </w:r>
      <w:r w:rsidRPr="006E1914">
        <w:rPr>
          <w:rFonts w:ascii="宋体" w:eastAsia="宋体" w:hAnsi="宋体" w:cs="Segoe UI" w:hint="eastAsia"/>
          <w:color w:val="7D5A29"/>
          <w:sz w:val="21"/>
          <w:szCs w:val="21"/>
        </w:rPr>
        <w:t>计算利润总额</w:t>
      </w:r>
      <w:r w:rsidRPr="006E1914">
        <w:rPr>
          <w:rFonts w:ascii="Segoe UI" w:eastAsia="宋体" w:hAnsi="Segoe UI" w:cs="Segoe UI"/>
          <w:color w:val="7D5A29"/>
          <w:sz w:val="23"/>
          <w:szCs w:val="23"/>
        </w:rPr>
        <w:t>, </w:t>
      </w:r>
      <w:r w:rsidRPr="006E1914">
        <w:rPr>
          <w:rFonts w:ascii="宋体" w:eastAsia="宋体" w:hAnsi="宋体" w:cs="Segoe UI" w:hint="eastAsia"/>
          <w:color w:val="7D5A29"/>
          <w:sz w:val="21"/>
          <w:szCs w:val="21"/>
        </w:rPr>
        <w:t>计算净利润</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000000"/>
          <w:sz w:val="21"/>
          <w:szCs w:val="21"/>
        </w:rPr>
        <w:t>利润表可以</w:t>
      </w:r>
      <w:r w:rsidRPr="006E1914">
        <w:rPr>
          <w:rFonts w:ascii="宋体" w:eastAsia="宋体" w:hAnsi="宋体" w:cs="Segoe UI" w:hint="eastAsia"/>
          <w:color w:val="2F6473"/>
          <w:sz w:val="21"/>
          <w:szCs w:val="21"/>
        </w:rPr>
        <w:t>帮助财务报表使用者全面了解企业的财务状况。 （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错</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lastRenderedPageBreak/>
        <w:t>本期“主营业务成本”净发生额为400 000元，“其他业务成本”净发生额为25 000元，则利润表中的营业成本项目金额为（　　）元。</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425000</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利润表常见的结构有（　　）两种。</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70" type="#_x0000_t75" style="width:20.25pt;height:15.75pt" o:ole="">
            <v:imagedata r:id="rId41" o:title=""/>
          </v:shape>
          <w:control r:id="rId722" w:name="DefaultOcxName59" w:shapeid="_x0000_i8170"/>
        </w:object>
      </w:r>
      <w:r w:rsidRPr="006E1914">
        <w:rPr>
          <w:rFonts w:ascii="Segoe UI" w:eastAsia="宋体" w:hAnsi="Segoe UI" w:cs="Segoe UI"/>
          <w:color w:val="2F6473"/>
          <w:sz w:val="23"/>
        </w:rPr>
        <w:t>a. </w:t>
      </w:r>
      <w:r w:rsidRPr="006E1914">
        <w:rPr>
          <w:rFonts w:ascii="宋体" w:eastAsia="宋体" w:hAnsi="宋体" w:cs="Segoe UI" w:hint="eastAsia"/>
          <w:color w:val="2F6473"/>
          <w:sz w:val="21"/>
          <w:szCs w:val="21"/>
        </w:rPr>
        <w:t>多步式</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69" type="#_x0000_t75" style="width:20.25pt;height:15.75pt" o:ole="">
            <v:imagedata r:id="rId41" o:title=""/>
          </v:shape>
          <w:control r:id="rId723" w:name="DefaultOcxName192" w:shapeid="_x0000_i8169"/>
        </w:object>
      </w:r>
      <w:r w:rsidRPr="006E1914">
        <w:rPr>
          <w:rFonts w:ascii="Segoe UI" w:eastAsia="宋体" w:hAnsi="Segoe UI" w:cs="Segoe UI"/>
          <w:color w:val="2F6473"/>
          <w:sz w:val="23"/>
        </w:rPr>
        <w:t>b. </w:t>
      </w:r>
      <w:r w:rsidRPr="006E1914">
        <w:rPr>
          <w:rFonts w:ascii="宋体" w:eastAsia="宋体" w:hAnsi="宋体" w:cs="Segoe UI" w:hint="eastAsia"/>
          <w:color w:val="2F6473"/>
          <w:sz w:val="21"/>
          <w:szCs w:val="21"/>
        </w:rPr>
        <w:t>报告式</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68" type="#_x0000_t75" style="width:20.25pt;height:15.75pt" o:ole="">
            <v:imagedata r:id="rId41" o:title=""/>
          </v:shape>
          <w:control r:id="rId724" w:name="DefaultOcxName244" w:shapeid="_x0000_i8168"/>
        </w:object>
      </w:r>
      <w:r w:rsidRPr="006E1914">
        <w:rPr>
          <w:rFonts w:ascii="Segoe UI" w:eastAsia="宋体" w:hAnsi="Segoe UI" w:cs="Segoe UI"/>
          <w:color w:val="2F6473"/>
          <w:sz w:val="23"/>
        </w:rPr>
        <w:t>c. </w:t>
      </w:r>
      <w:r w:rsidRPr="006E1914">
        <w:rPr>
          <w:rFonts w:ascii="宋体" w:eastAsia="宋体" w:hAnsi="宋体" w:cs="Segoe UI" w:hint="eastAsia"/>
          <w:color w:val="2F6473"/>
          <w:sz w:val="21"/>
          <w:szCs w:val="21"/>
        </w:rPr>
        <w:t>账户式</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67" type="#_x0000_t75" style="width:20.25pt;height:15.75pt" o:ole="">
            <v:imagedata r:id="rId41" o:title=""/>
          </v:shape>
          <w:control r:id="rId725" w:name="DefaultOcxName325" w:shapeid="_x0000_i8167"/>
        </w:object>
      </w:r>
      <w:r w:rsidRPr="006E1914">
        <w:rPr>
          <w:rFonts w:ascii="Segoe UI" w:eastAsia="宋体" w:hAnsi="Segoe UI" w:cs="Segoe UI"/>
          <w:color w:val="2F6473"/>
          <w:sz w:val="23"/>
        </w:rPr>
        <w:t>d. </w:t>
      </w:r>
      <w:r w:rsidRPr="006E1914">
        <w:rPr>
          <w:rFonts w:ascii="宋体" w:eastAsia="宋体" w:hAnsi="宋体" w:cs="Segoe UI" w:hint="eastAsia"/>
          <w:color w:val="2F6473"/>
          <w:sz w:val="21"/>
          <w:szCs w:val="21"/>
        </w:rPr>
        <w:t>单步式</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单步式</w:t>
      </w:r>
      <w:r w:rsidRPr="006E1914">
        <w:rPr>
          <w:rFonts w:ascii="Segoe UI" w:eastAsia="宋体" w:hAnsi="Segoe UI" w:cs="Segoe UI"/>
          <w:color w:val="7D5A29"/>
          <w:sz w:val="23"/>
          <w:szCs w:val="23"/>
        </w:rPr>
        <w:t>, </w:t>
      </w:r>
      <w:r w:rsidRPr="006E1914">
        <w:rPr>
          <w:rFonts w:ascii="宋体" w:eastAsia="宋体" w:hAnsi="宋体" w:cs="Segoe UI" w:hint="eastAsia"/>
          <w:color w:val="7D5A29"/>
          <w:sz w:val="21"/>
          <w:szCs w:val="21"/>
        </w:rPr>
        <w:t>多步式</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增值税应在利润表的营业税金及附加项目中反映。（</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对</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某企业转让一台旧设备，取得价款</w:t>
      </w:r>
      <w:r w:rsidRPr="006E1914">
        <w:rPr>
          <w:rFonts w:ascii="Segoe UI" w:eastAsia="宋体" w:hAnsi="Segoe UI" w:cs="Segoe UI"/>
          <w:color w:val="2F6473"/>
          <w:sz w:val="23"/>
          <w:szCs w:val="23"/>
        </w:rPr>
        <w:t>56</w:t>
      </w:r>
      <w:r w:rsidRPr="006E1914">
        <w:rPr>
          <w:rFonts w:ascii="Segoe UI" w:eastAsia="宋体" w:hAnsi="Segoe UI" w:cs="Segoe UI"/>
          <w:color w:val="2F6473"/>
          <w:sz w:val="23"/>
          <w:szCs w:val="23"/>
        </w:rPr>
        <w:t>万元，发生清理费用</w:t>
      </w:r>
      <w:r w:rsidRPr="006E1914">
        <w:rPr>
          <w:rFonts w:ascii="Segoe UI" w:eastAsia="宋体" w:hAnsi="Segoe UI" w:cs="Segoe UI"/>
          <w:color w:val="2F6473"/>
          <w:sz w:val="23"/>
          <w:szCs w:val="23"/>
        </w:rPr>
        <w:t>2</w:t>
      </w:r>
      <w:r w:rsidRPr="006E1914">
        <w:rPr>
          <w:rFonts w:ascii="Segoe UI" w:eastAsia="宋体" w:hAnsi="Segoe UI" w:cs="Segoe UI"/>
          <w:color w:val="2F6473"/>
          <w:sz w:val="23"/>
          <w:szCs w:val="23"/>
        </w:rPr>
        <w:t>万元。该设备原值为</w:t>
      </w:r>
      <w:r w:rsidRPr="006E1914">
        <w:rPr>
          <w:rFonts w:ascii="Segoe UI" w:eastAsia="宋体" w:hAnsi="Segoe UI" w:cs="Segoe UI"/>
          <w:color w:val="2F6473"/>
          <w:sz w:val="23"/>
          <w:szCs w:val="23"/>
        </w:rPr>
        <w:t>60</w:t>
      </w:r>
      <w:r w:rsidRPr="006E1914">
        <w:rPr>
          <w:rFonts w:ascii="Segoe UI" w:eastAsia="宋体" w:hAnsi="Segoe UI" w:cs="Segoe UI"/>
          <w:color w:val="2F6473"/>
          <w:sz w:val="23"/>
          <w:szCs w:val="23"/>
        </w:rPr>
        <w:t>万元，已提折旧</w:t>
      </w:r>
      <w:r w:rsidRPr="006E1914">
        <w:rPr>
          <w:rFonts w:ascii="Segoe UI" w:eastAsia="宋体" w:hAnsi="Segoe UI" w:cs="Segoe UI"/>
          <w:color w:val="2F6473"/>
          <w:sz w:val="23"/>
          <w:szCs w:val="23"/>
        </w:rPr>
        <w:t>10</w:t>
      </w:r>
      <w:r w:rsidRPr="006E1914">
        <w:rPr>
          <w:rFonts w:ascii="Segoe UI" w:eastAsia="宋体" w:hAnsi="Segoe UI" w:cs="Segoe UI"/>
          <w:color w:val="2F6473"/>
          <w:sz w:val="23"/>
          <w:szCs w:val="23"/>
        </w:rPr>
        <w:t>万元。假定不考虑其他因素，出售该设备影响当期损益的金额为（</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）万元。</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Segoe UI" w:eastAsia="宋体" w:hAnsi="Segoe UI" w:cs="Segoe UI"/>
          <w:color w:val="7D5A29"/>
          <w:sz w:val="23"/>
          <w:szCs w:val="23"/>
        </w:rPr>
        <w:t>4</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以下应计入投资收益项目的有（</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00" type="#_x0000_t75" style="width:20.25pt;height:15.75pt" o:ole="">
            <v:imagedata r:id="rId41" o:title=""/>
          </v:shape>
          <w:control r:id="rId726" w:name="DefaultOcxName69" w:shapeid="_x0000_i8200"/>
        </w:object>
      </w:r>
      <w:r w:rsidRPr="006E1914">
        <w:rPr>
          <w:rFonts w:ascii="Segoe UI" w:eastAsia="宋体" w:hAnsi="Segoe UI" w:cs="Segoe UI"/>
          <w:color w:val="2F6473"/>
          <w:sz w:val="23"/>
        </w:rPr>
        <w:t>A. </w:t>
      </w:r>
      <w:r w:rsidRPr="006E1914">
        <w:rPr>
          <w:rFonts w:ascii="Segoe UI" w:eastAsia="宋体" w:hAnsi="Segoe UI" w:cs="Segoe UI"/>
          <w:color w:val="2F6473"/>
          <w:sz w:val="23"/>
          <w:szCs w:val="23"/>
        </w:rPr>
        <w:t>出售交易性金融资产的净收益</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99" type="#_x0000_t75" style="width:20.25pt;height:15.75pt" o:ole="">
            <v:imagedata r:id="rId41" o:title=""/>
          </v:shape>
          <w:control r:id="rId727" w:name="DefaultOcxName196" w:shapeid="_x0000_i8199"/>
        </w:object>
      </w:r>
      <w:r w:rsidRPr="006E1914">
        <w:rPr>
          <w:rFonts w:ascii="Segoe UI" w:eastAsia="宋体" w:hAnsi="Segoe UI" w:cs="Segoe UI"/>
          <w:color w:val="2F6473"/>
          <w:sz w:val="23"/>
        </w:rPr>
        <w:t>B. </w:t>
      </w:r>
      <w:r w:rsidRPr="006E1914">
        <w:rPr>
          <w:rFonts w:ascii="Segoe UI" w:eastAsia="宋体" w:hAnsi="Segoe UI" w:cs="Segoe UI"/>
          <w:color w:val="2F6473"/>
          <w:sz w:val="23"/>
          <w:szCs w:val="23"/>
        </w:rPr>
        <w:t>出售投资性房地产的净损失</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98" type="#_x0000_t75" style="width:20.25pt;height:15.75pt" o:ole="">
            <v:imagedata r:id="rId41" o:title=""/>
          </v:shape>
          <w:control r:id="rId728" w:name="DefaultOcxName247" w:shapeid="_x0000_i8198"/>
        </w:object>
      </w:r>
      <w:r w:rsidRPr="006E1914">
        <w:rPr>
          <w:rFonts w:ascii="Segoe UI" w:eastAsia="宋体" w:hAnsi="Segoe UI" w:cs="Segoe UI"/>
          <w:color w:val="2F6473"/>
          <w:sz w:val="23"/>
        </w:rPr>
        <w:t>C. </w:t>
      </w:r>
      <w:r w:rsidRPr="006E1914">
        <w:rPr>
          <w:rFonts w:ascii="Segoe UI" w:eastAsia="宋体" w:hAnsi="Segoe UI" w:cs="Segoe UI"/>
          <w:color w:val="2F6473"/>
          <w:sz w:val="23"/>
          <w:szCs w:val="23"/>
        </w:rPr>
        <w:t>出售固定资产的净收益</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197" type="#_x0000_t75" style="width:20.25pt;height:15.75pt" o:ole="">
            <v:imagedata r:id="rId41" o:title=""/>
          </v:shape>
          <w:control r:id="rId729" w:name="DefaultOcxName329" w:shapeid="_x0000_i8197"/>
        </w:object>
      </w:r>
      <w:r w:rsidRPr="006E1914">
        <w:rPr>
          <w:rFonts w:ascii="Segoe UI" w:eastAsia="宋体" w:hAnsi="Segoe UI" w:cs="Segoe UI"/>
          <w:color w:val="2F6473"/>
          <w:sz w:val="23"/>
        </w:rPr>
        <w:t>D. </w:t>
      </w:r>
      <w:r w:rsidRPr="006E1914">
        <w:rPr>
          <w:rFonts w:ascii="Segoe UI" w:eastAsia="宋体" w:hAnsi="Segoe UI" w:cs="Segoe UI"/>
          <w:color w:val="2F6473"/>
          <w:sz w:val="23"/>
          <w:szCs w:val="23"/>
        </w:rPr>
        <w:t>出售长期股权投资的净损失</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001F189C">
        <w:rPr>
          <w:rFonts w:ascii="Segoe UI" w:eastAsia="宋体" w:hAnsi="Segoe UI" w:cs="Segoe UI"/>
          <w:color w:val="7D5A29"/>
          <w:sz w:val="23"/>
          <w:szCs w:val="23"/>
        </w:rPr>
        <w:t>AD</w:t>
      </w:r>
      <w:r w:rsidRPr="006E1914">
        <w:rPr>
          <w:rFonts w:ascii="Segoe UI" w:eastAsia="宋体" w:hAnsi="Segoe UI" w:cs="Segoe UI"/>
          <w:color w:val="7D5A29"/>
          <w:sz w:val="23"/>
          <w:szCs w:val="23"/>
        </w:rPr>
        <w:t>出售交易性金融资产的净收益</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出售长期股权投资的净损失</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w:t>
      </w:r>
      <w:r w:rsidRPr="006E1914">
        <w:rPr>
          <w:rFonts w:ascii="Segoe UI" w:eastAsia="宋体" w:hAnsi="Segoe UI" w:cs="Segoe UI"/>
          <w:color w:val="2F6473"/>
          <w:sz w:val="23"/>
          <w:szCs w:val="23"/>
        </w:rPr>
        <w:t>应付职工薪酬</w:t>
      </w:r>
      <w:r w:rsidRPr="006E1914">
        <w:rPr>
          <w:rFonts w:ascii="Segoe UI" w:eastAsia="宋体" w:hAnsi="Segoe UI" w:cs="Segoe UI"/>
          <w:color w:val="2F6473"/>
          <w:sz w:val="23"/>
          <w:szCs w:val="23"/>
        </w:rPr>
        <w:t>”</w:t>
      </w:r>
      <w:r w:rsidRPr="006E1914">
        <w:rPr>
          <w:rFonts w:ascii="Segoe UI" w:eastAsia="宋体" w:hAnsi="Segoe UI" w:cs="Segoe UI"/>
          <w:color w:val="2F6473"/>
          <w:sz w:val="23"/>
          <w:szCs w:val="23"/>
        </w:rPr>
        <w:t>项目，反映企业根据有关规定应付给职工的工资、职工福利、社会保险费、住房公积金、工会经费、职工教育经费，但不包括非货币性福利、辞退福利等薪酬。（</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对</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下列项目不包括在利润表内的是（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长期待摊费用</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如果以下资产发生了减值，其中应计入资产减值损失的是（</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30" type="#_x0000_t75" style="width:20.25pt;height:15.75pt" o:ole="">
            <v:imagedata r:id="rId41" o:title=""/>
          </v:shape>
          <w:control r:id="rId730" w:name="DefaultOcxName74" w:shapeid="_x0000_i8230"/>
        </w:object>
      </w:r>
      <w:r w:rsidRPr="006E1914">
        <w:rPr>
          <w:rFonts w:ascii="Segoe UI" w:eastAsia="宋体" w:hAnsi="Segoe UI" w:cs="Segoe UI"/>
          <w:color w:val="2F6473"/>
          <w:sz w:val="23"/>
        </w:rPr>
        <w:t>A. </w:t>
      </w:r>
      <w:r w:rsidRPr="006E1914">
        <w:rPr>
          <w:rFonts w:ascii="Segoe UI" w:eastAsia="宋体" w:hAnsi="Segoe UI" w:cs="Segoe UI"/>
          <w:color w:val="2F6473"/>
          <w:sz w:val="23"/>
          <w:szCs w:val="23"/>
        </w:rPr>
        <w:t>长期股权投资</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29" type="#_x0000_t75" style="width:20.25pt;height:15.75pt" o:ole="">
            <v:imagedata r:id="rId41" o:title=""/>
          </v:shape>
          <w:control r:id="rId731" w:name="DefaultOcxName199" w:shapeid="_x0000_i8229"/>
        </w:object>
      </w:r>
      <w:r w:rsidRPr="006E1914">
        <w:rPr>
          <w:rFonts w:ascii="Segoe UI" w:eastAsia="宋体" w:hAnsi="Segoe UI" w:cs="Segoe UI"/>
          <w:color w:val="2F6473"/>
          <w:sz w:val="23"/>
        </w:rPr>
        <w:t>B. </w:t>
      </w:r>
      <w:r w:rsidRPr="006E1914">
        <w:rPr>
          <w:rFonts w:ascii="Segoe UI" w:eastAsia="宋体" w:hAnsi="Segoe UI" w:cs="Segoe UI"/>
          <w:color w:val="2F6473"/>
          <w:sz w:val="23"/>
          <w:szCs w:val="23"/>
        </w:rPr>
        <w:t>无形资产</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28" type="#_x0000_t75" style="width:20.25pt;height:15.75pt" o:ole="">
            <v:imagedata r:id="rId41" o:title=""/>
          </v:shape>
          <w:control r:id="rId732" w:name="DefaultOcxName250" w:shapeid="_x0000_i8228"/>
        </w:object>
      </w:r>
      <w:r w:rsidRPr="006E1914">
        <w:rPr>
          <w:rFonts w:ascii="Segoe UI" w:eastAsia="宋体" w:hAnsi="Segoe UI" w:cs="Segoe UI"/>
          <w:color w:val="2F6473"/>
          <w:sz w:val="23"/>
        </w:rPr>
        <w:t>C. </w:t>
      </w:r>
      <w:r w:rsidRPr="001F189C">
        <w:rPr>
          <w:rFonts w:ascii="Segoe UI" w:eastAsia="宋体" w:hAnsi="Segoe UI" w:cs="Segoe UI"/>
          <w:color w:val="FF0000"/>
          <w:sz w:val="23"/>
          <w:szCs w:val="23"/>
        </w:rPr>
        <w:t>交易性</w:t>
      </w:r>
      <w:r w:rsidRPr="006E1914">
        <w:rPr>
          <w:rFonts w:ascii="Segoe UI" w:eastAsia="宋体" w:hAnsi="Segoe UI" w:cs="Segoe UI"/>
          <w:color w:val="2F6473"/>
          <w:sz w:val="23"/>
          <w:szCs w:val="23"/>
        </w:rPr>
        <w:t>金融资产</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lastRenderedPageBreak/>
        <w:object w:dxaOrig="405" w:dyaOrig="330">
          <v:shape id="_x0000_i8227" type="#_x0000_t75" style="width:20.25pt;height:15.75pt" o:ole="">
            <v:imagedata r:id="rId41" o:title=""/>
          </v:shape>
          <w:control r:id="rId733" w:name="DefaultOcxName333" w:shapeid="_x0000_i8227"/>
        </w:object>
      </w:r>
      <w:r w:rsidRPr="006E1914">
        <w:rPr>
          <w:rFonts w:ascii="Segoe UI" w:eastAsia="宋体" w:hAnsi="Segoe UI" w:cs="Segoe UI"/>
          <w:color w:val="2F6473"/>
          <w:sz w:val="23"/>
        </w:rPr>
        <w:t>D. </w:t>
      </w:r>
      <w:r w:rsidRPr="006E1914">
        <w:rPr>
          <w:rFonts w:ascii="Segoe UI" w:eastAsia="宋体" w:hAnsi="Segoe UI" w:cs="Segoe UI"/>
          <w:color w:val="2F6473"/>
          <w:sz w:val="23"/>
          <w:szCs w:val="23"/>
        </w:rPr>
        <w:t>应收账款</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001F189C">
        <w:rPr>
          <w:rFonts w:ascii="Segoe UI" w:eastAsia="宋体" w:hAnsi="Segoe UI" w:cs="Segoe UI"/>
          <w:color w:val="7D5A29"/>
          <w:sz w:val="23"/>
          <w:szCs w:val="23"/>
        </w:rPr>
        <w:t>ABD</w:t>
      </w:r>
      <w:r w:rsidRPr="006E1914">
        <w:rPr>
          <w:rFonts w:ascii="Segoe UI" w:eastAsia="宋体" w:hAnsi="Segoe UI" w:cs="Segoe UI"/>
          <w:color w:val="7D5A29"/>
          <w:sz w:val="23"/>
          <w:szCs w:val="23"/>
        </w:rPr>
        <w:t>应收账款</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无形资产</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长期股权投资</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目前我国采用的是单步式利润表格式。（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错</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20X9</w:t>
      </w:r>
      <w:r w:rsidRPr="006E1914">
        <w:rPr>
          <w:rFonts w:ascii="Segoe UI" w:eastAsia="宋体" w:hAnsi="Segoe UI" w:cs="Segoe UI"/>
          <w:color w:val="2F6473"/>
          <w:sz w:val="23"/>
          <w:szCs w:val="23"/>
        </w:rPr>
        <w:t>年</w:t>
      </w:r>
      <w:r w:rsidRPr="006E1914">
        <w:rPr>
          <w:rFonts w:ascii="Segoe UI" w:eastAsia="宋体" w:hAnsi="Segoe UI" w:cs="Segoe UI"/>
          <w:color w:val="2F6473"/>
          <w:sz w:val="23"/>
          <w:szCs w:val="23"/>
        </w:rPr>
        <w:t>12</w:t>
      </w:r>
      <w:r w:rsidRPr="006E1914">
        <w:rPr>
          <w:rFonts w:ascii="Segoe UI" w:eastAsia="宋体" w:hAnsi="Segoe UI" w:cs="Segoe UI"/>
          <w:color w:val="2F6473"/>
          <w:sz w:val="23"/>
          <w:szCs w:val="23"/>
        </w:rPr>
        <w:t>月</w:t>
      </w:r>
      <w:r w:rsidRPr="006E1914">
        <w:rPr>
          <w:rFonts w:ascii="Segoe UI" w:eastAsia="宋体" w:hAnsi="Segoe UI" w:cs="Segoe UI"/>
          <w:color w:val="2F6473"/>
          <w:sz w:val="23"/>
          <w:szCs w:val="23"/>
        </w:rPr>
        <w:t>31</w:t>
      </w:r>
      <w:r w:rsidRPr="006E1914">
        <w:rPr>
          <w:rFonts w:ascii="Segoe UI" w:eastAsia="宋体" w:hAnsi="Segoe UI" w:cs="Segoe UI"/>
          <w:color w:val="2F6473"/>
          <w:sz w:val="23"/>
          <w:szCs w:val="23"/>
        </w:rPr>
        <w:t>日，甲公司将一栋管理用办公楼以</w:t>
      </w:r>
      <w:r w:rsidRPr="006E1914">
        <w:rPr>
          <w:rFonts w:ascii="Segoe UI" w:eastAsia="宋体" w:hAnsi="Segoe UI" w:cs="Segoe UI"/>
          <w:color w:val="2F6473"/>
          <w:sz w:val="23"/>
          <w:szCs w:val="23"/>
        </w:rPr>
        <w:t>600</w:t>
      </w:r>
      <w:r w:rsidRPr="006E1914">
        <w:rPr>
          <w:rFonts w:ascii="Segoe UI" w:eastAsia="宋体" w:hAnsi="Segoe UI" w:cs="Segoe UI"/>
          <w:color w:val="2F6473"/>
          <w:sz w:val="23"/>
          <w:szCs w:val="23"/>
        </w:rPr>
        <w:t>万元的价格出售给乙公司，款项已收存银行。该办公楼账面原价为</w:t>
      </w:r>
      <w:r w:rsidRPr="006E1914">
        <w:rPr>
          <w:rFonts w:ascii="Segoe UI" w:eastAsia="宋体" w:hAnsi="Segoe UI" w:cs="Segoe UI"/>
          <w:color w:val="2F6473"/>
          <w:sz w:val="23"/>
          <w:szCs w:val="23"/>
        </w:rPr>
        <w:t>1000</w:t>
      </w:r>
      <w:r w:rsidRPr="006E1914">
        <w:rPr>
          <w:rFonts w:ascii="Segoe UI" w:eastAsia="宋体" w:hAnsi="Segoe UI" w:cs="Segoe UI"/>
          <w:color w:val="2F6473"/>
          <w:sz w:val="23"/>
          <w:szCs w:val="23"/>
        </w:rPr>
        <w:t>万元，已计提折旧</w:t>
      </w:r>
      <w:r w:rsidRPr="006E1914">
        <w:rPr>
          <w:rFonts w:ascii="Segoe UI" w:eastAsia="宋体" w:hAnsi="Segoe UI" w:cs="Segoe UI"/>
          <w:color w:val="2F6473"/>
          <w:sz w:val="23"/>
          <w:szCs w:val="23"/>
        </w:rPr>
        <w:t>500</w:t>
      </w:r>
      <w:r w:rsidRPr="006E1914">
        <w:rPr>
          <w:rFonts w:ascii="Segoe UI" w:eastAsia="宋体" w:hAnsi="Segoe UI" w:cs="Segoe UI"/>
          <w:color w:val="2F6473"/>
          <w:sz w:val="23"/>
          <w:szCs w:val="23"/>
        </w:rPr>
        <w:t>万元，已计提减值准备</w:t>
      </w:r>
      <w:r w:rsidRPr="006E1914">
        <w:rPr>
          <w:rFonts w:ascii="Segoe UI" w:eastAsia="宋体" w:hAnsi="Segoe UI" w:cs="Segoe UI"/>
          <w:color w:val="2F6473"/>
          <w:sz w:val="23"/>
          <w:szCs w:val="23"/>
        </w:rPr>
        <w:t>200</w:t>
      </w:r>
      <w:r w:rsidRPr="006E1914">
        <w:rPr>
          <w:rFonts w:ascii="Segoe UI" w:eastAsia="宋体" w:hAnsi="Segoe UI" w:cs="Segoe UI"/>
          <w:color w:val="2F6473"/>
          <w:sz w:val="23"/>
          <w:szCs w:val="23"/>
        </w:rPr>
        <w:t>万元，公允价值为</w:t>
      </w:r>
      <w:r w:rsidRPr="006E1914">
        <w:rPr>
          <w:rFonts w:ascii="Segoe UI" w:eastAsia="宋体" w:hAnsi="Segoe UI" w:cs="Segoe UI"/>
          <w:color w:val="2F6473"/>
          <w:sz w:val="23"/>
          <w:szCs w:val="23"/>
        </w:rPr>
        <w:t>450</w:t>
      </w:r>
      <w:r w:rsidRPr="006E1914">
        <w:rPr>
          <w:rFonts w:ascii="Segoe UI" w:eastAsia="宋体" w:hAnsi="Segoe UI" w:cs="Segoe UI"/>
          <w:color w:val="2F6473"/>
          <w:sz w:val="23"/>
          <w:szCs w:val="23"/>
        </w:rPr>
        <w:t>万元；预计尚可使用寿命为</w:t>
      </w:r>
      <w:r w:rsidRPr="006E1914">
        <w:rPr>
          <w:rFonts w:ascii="Segoe UI" w:eastAsia="宋体" w:hAnsi="Segoe UI" w:cs="Segoe UI"/>
          <w:color w:val="2F6473"/>
          <w:sz w:val="23"/>
          <w:szCs w:val="23"/>
        </w:rPr>
        <w:t>6</w:t>
      </w:r>
      <w:r w:rsidRPr="006E1914">
        <w:rPr>
          <w:rFonts w:ascii="Segoe UI" w:eastAsia="宋体" w:hAnsi="Segoe UI" w:cs="Segoe UI"/>
          <w:color w:val="2F6473"/>
          <w:sz w:val="23"/>
          <w:szCs w:val="23"/>
        </w:rPr>
        <w:t>年，预计净残值为零。同时甲公司与乙公司签订了一份经营租赁合同，将该办公楼租回；租赁期开始日为</w:t>
      </w:r>
      <w:r w:rsidRPr="006E1914">
        <w:rPr>
          <w:rFonts w:ascii="Segoe UI" w:eastAsia="宋体" w:hAnsi="Segoe UI" w:cs="Segoe UI"/>
          <w:color w:val="2F6473"/>
          <w:sz w:val="23"/>
          <w:szCs w:val="23"/>
        </w:rPr>
        <w:t>20X9</w:t>
      </w:r>
      <w:r w:rsidRPr="006E1914">
        <w:rPr>
          <w:rFonts w:ascii="Segoe UI" w:eastAsia="宋体" w:hAnsi="Segoe UI" w:cs="Segoe UI"/>
          <w:color w:val="2F6473"/>
          <w:sz w:val="23"/>
          <w:szCs w:val="23"/>
        </w:rPr>
        <w:t>年</w:t>
      </w:r>
      <w:r w:rsidRPr="006E1914">
        <w:rPr>
          <w:rFonts w:ascii="Segoe UI" w:eastAsia="宋体" w:hAnsi="Segoe UI" w:cs="Segoe UI"/>
          <w:color w:val="2F6473"/>
          <w:sz w:val="23"/>
          <w:szCs w:val="23"/>
        </w:rPr>
        <w:t>1</w:t>
      </w:r>
      <w:r w:rsidRPr="006E1914">
        <w:rPr>
          <w:rFonts w:ascii="Segoe UI" w:eastAsia="宋体" w:hAnsi="Segoe UI" w:cs="Segoe UI"/>
          <w:color w:val="2F6473"/>
          <w:sz w:val="23"/>
          <w:szCs w:val="23"/>
        </w:rPr>
        <w:t>月</w:t>
      </w:r>
      <w:r w:rsidRPr="006E1914">
        <w:rPr>
          <w:rFonts w:ascii="Segoe UI" w:eastAsia="宋体" w:hAnsi="Segoe UI" w:cs="Segoe UI"/>
          <w:color w:val="2F6473"/>
          <w:sz w:val="23"/>
          <w:szCs w:val="23"/>
        </w:rPr>
        <w:t>1</w:t>
      </w:r>
      <w:r w:rsidRPr="006E1914">
        <w:rPr>
          <w:rFonts w:ascii="Segoe UI" w:eastAsia="宋体" w:hAnsi="Segoe UI" w:cs="Segoe UI"/>
          <w:color w:val="2F6473"/>
          <w:sz w:val="23"/>
          <w:szCs w:val="23"/>
        </w:rPr>
        <w:t>日，租期为</w:t>
      </w:r>
      <w:r w:rsidRPr="006E1914">
        <w:rPr>
          <w:rFonts w:ascii="Segoe UI" w:eastAsia="宋体" w:hAnsi="Segoe UI" w:cs="Segoe UI"/>
          <w:color w:val="2F6473"/>
          <w:sz w:val="23"/>
          <w:szCs w:val="23"/>
        </w:rPr>
        <w:t>3</w:t>
      </w:r>
      <w:r w:rsidRPr="006E1914">
        <w:rPr>
          <w:rFonts w:ascii="Segoe UI" w:eastAsia="宋体" w:hAnsi="Segoe UI" w:cs="Segoe UI"/>
          <w:color w:val="2F6473"/>
          <w:sz w:val="23"/>
          <w:szCs w:val="23"/>
        </w:rPr>
        <w:t>年；租金总额为</w:t>
      </w:r>
      <w:r w:rsidRPr="006E1914">
        <w:rPr>
          <w:rFonts w:ascii="Segoe UI" w:eastAsia="宋体" w:hAnsi="Segoe UI" w:cs="Segoe UI"/>
          <w:color w:val="2F6473"/>
          <w:sz w:val="23"/>
          <w:szCs w:val="23"/>
        </w:rPr>
        <w:t>330</w:t>
      </w:r>
      <w:r w:rsidRPr="006E1914">
        <w:rPr>
          <w:rFonts w:ascii="Segoe UI" w:eastAsia="宋体" w:hAnsi="Segoe UI" w:cs="Segoe UI"/>
          <w:color w:val="2F6473"/>
          <w:sz w:val="23"/>
          <w:szCs w:val="23"/>
        </w:rPr>
        <w:t>万元，每年年末支付。假定不考虑税费及其他相关因素，上述业务对甲公司</w:t>
      </w:r>
      <w:r w:rsidRPr="006E1914">
        <w:rPr>
          <w:rFonts w:ascii="Segoe UI" w:eastAsia="宋体" w:hAnsi="Segoe UI" w:cs="Segoe UI"/>
          <w:color w:val="2F6473"/>
          <w:sz w:val="23"/>
          <w:szCs w:val="23"/>
        </w:rPr>
        <w:t>20X9</w:t>
      </w:r>
      <w:r w:rsidRPr="006E1914">
        <w:rPr>
          <w:rFonts w:ascii="Segoe UI" w:eastAsia="宋体" w:hAnsi="Segoe UI" w:cs="Segoe UI"/>
          <w:color w:val="2F6473"/>
          <w:sz w:val="23"/>
          <w:szCs w:val="23"/>
        </w:rPr>
        <w:t>年度利润总额的影响为（　　）万元。</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Segoe UI" w:eastAsia="宋体" w:hAnsi="Segoe UI" w:cs="Segoe UI"/>
          <w:color w:val="7D5A29"/>
          <w:sz w:val="23"/>
          <w:szCs w:val="23"/>
        </w:rPr>
        <w:t>-60</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利润表组成要素是（　　）。</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60" type="#_x0000_t75" style="width:20.25pt;height:15.75pt" o:ole="">
            <v:imagedata r:id="rId41" o:title=""/>
          </v:shape>
          <w:control r:id="rId734" w:name="DefaultOcxName80" w:shapeid="_x0000_i8260"/>
        </w:object>
      </w:r>
      <w:r w:rsidRPr="006E1914">
        <w:rPr>
          <w:rFonts w:ascii="Segoe UI" w:eastAsia="宋体" w:hAnsi="Segoe UI" w:cs="Segoe UI"/>
          <w:color w:val="2F6473"/>
          <w:sz w:val="23"/>
        </w:rPr>
        <w:t>a. </w:t>
      </w:r>
      <w:r w:rsidRPr="006E1914">
        <w:rPr>
          <w:rFonts w:ascii="宋体" w:eastAsia="宋体" w:hAnsi="宋体" w:cs="Segoe UI" w:hint="eastAsia"/>
          <w:color w:val="2F6473"/>
          <w:sz w:val="21"/>
          <w:szCs w:val="21"/>
        </w:rPr>
        <w:t>利润</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59" type="#_x0000_t75" style="width:20.25pt;height:15.75pt" o:ole="">
            <v:imagedata r:id="rId41" o:title=""/>
          </v:shape>
          <w:control r:id="rId735" w:name="DefaultOcxName1102" w:shapeid="_x0000_i8259"/>
        </w:object>
      </w:r>
      <w:r w:rsidRPr="006E1914">
        <w:rPr>
          <w:rFonts w:ascii="Segoe UI" w:eastAsia="宋体" w:hAnsi="Segoe UI" w:cs="Segoe UI"/>
          <w:color w:val="2F6473"/>
          <w:sz w:val="23"/>
        </w:rPr>
        <w:t>b. </w:t>
      </w:r>
      <w:r w:rsidRPr="006E1914">
        <w:rPr>
          <w:rFonts w:ascii="宋体" w:eastAsia="宋体" w:hAnsi="宋体" w:cs="Segoe UI" w:hint="eastAsia"/>
          <w:color w:val="2F6473"/>
          <w:sz w:val="21"/>
          <w:szCs w:val="21"/>
        </w:rPr>
        <w:t>费用</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58" type="#_x0000_t75" style="width:20.25pt;height:15.75pt" o:ole="">
            <v:imagedata r:id="rId41" o:title=""/>
          </v:shape>
          <w:control r:id="rId736" w:name="DefaultOcxName260" w:shapeid="_x0000_i8258"/>
        </w:object>
      </w:r>
      <w:r w:rsidRPr="006E1914">
        <w:rPr>
          <w:rFonts w:ascii="Segoe UI" w:eastAsia="宋体" w:hAnsi="Segoe UI" w:cs="Segoe UI"/>
          <w:color w:val="2F6473"/>
          <w:sz w:val="23"/>
        </w:rPr>
        <w:t>c. </w:t>
      </w:r>
      <w:r w:rsidRPr="006E1914">
        <w:rPr>
          <w:rFonts w:ascii="宋体" w:eastAsia="宋体" w:hAnsi="宋体" w:cs="Segoe UI" w:hint="eastAsia"/>
          <w:color w:val="2F6473"/>
          <w:sz w:val="21"/>
          <w:szCs w:val="21"/>
        </w:rPr>
        <w:t>资产</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57" type="#_x0000_t75" style="width:20.25pt;height:15.75pt" o:ole="">
            <v:imagedata r:id="rId41" o:title=""/>
          </v:shape>
          <w:control r:id="rId737" w:name="DefaultOcxName335" w:shapeid="_x0000_i8257"/>
        </w:object>
      </w:r>
      <w:r w:rsidRPr="006E1914">
        <w:rPr>
          <w:rFonts w:ascii="Segoe UI" w:eastAsia="宋体" w:hAnsi="Segoe UI" w:cs="Segoe UI"/>
          <w:color w:val="2F6473"/>
          <w:sz w:val="23"/>
        </w:rPr>
        <w:t>d. </w:t>
      </w:r>
      <w:r w:rsidRPr="006E1914">
        <w:rPr>
          <w:rFonts w:ascii="宋体" w:eastAsia="宋体" w:hAnsi="宋体" w:cs="Segoe UI" w:hint="eastAsia"/>
          <w:color w:val="2F6473"/>
          <w:sz w:val="21"/>
          <w:szCs w:val="21"/>
        </w:rPr>
        <w:t>收入</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收入</w:t>
      </w:r>
      <w:r w:rsidRPr="006E1914">
        <w:rPr>
          <w:rFonts w:ascii="Segoe UI" w:eastAsia="宋体" w:hAnsi="Segoe UI" w:cs="Segoe UI"/>
          <w:color w:val="7D5A29"/>
          <w:sz w:val="23"/>
          <w:szCs w:val="23"/>
        </w:rPr>
        <w:t>, </w:t>
      </w:r>
      <w:r w:rsidRPr="006E1914">
        <w:rPr>
          <w:rFonts w:ascii="宋体" w:eastAsia="宋体" w:hAnsi="宋体" w:cs="Segoe UI" w:hint="eastAsia"/>
          <w:color w:val="7D5A29"/>
          <w:sz w:val="21"/>
          <w:szCs w:val="21"/>
        </w:rPr>
        <w:t>费用</w:t>
      </w:r>
      <w:r w:rsidRPr="006E1914">
        <w:rPr>
          <w:rFonts w:ascii="Segoe UI" w:eastAsia="宋体" w:hAnsi="Segoe UI" w:cs="Segoe UI"/>
          <w:color w:val="7D5A29"/>
          <w:sz w:val="23"/>
          <w:szCs w:val="23"/>
        </w:rPr>
        <w:t>, </w:t>
      </w:r>
      <w:r w:rsidRPr="006E1914">
        <w:rPr>
          <w:rFonts w:ascii="宋体" w:eastAsia="宋体" w:hAnsi="宋体" w:cs="Segoe UI" w:hint="eastAsia"/>
          <w:color w:val="7D5A29"/>
          <w:sz w:val="21"/>
          <w:szCs w:val="21"/>
        </w:rPr>
        <w:t>利润</w:t>
      </w:r>
    </w:p>
    <w:p w:rsidR="006E1914" w:rsidRPr="006E1914" w:rsidRDefault="006E1914" w:rsidP="006E1914">
      <w:pPr>
        <w:shd w:val="clear" w:color="auto" w:fill="DEF2F8"/>
        <w:adjustRightInd/>
        <w:snapToGrid/>
        <w:spacing w:after="120"/>
        <w:rPr>
          <w:rFonts w:ascii="Segoe UI" w:eastAsia="宋体" w:hAnsi="Segoe UI" w:cs="Segoe UI"/>
          <w:color w:val="2F6473"/>
          <w:sz w:val="23"/>
          <w:szCs w:val="23"/>
        </w:rPr>
      </w:pPr>
      <w:r w:rsidRPr="006E1914">
        <w:rPr>
          <w:rFonts w:ascii="宋体" w:eastAsia="宋体" w:hAnsi="宋体" w:cs="Segoe UI" w:hint="eastAsia"/>
          <w:color w:val="2F6473"/>
          <w:sz w:val="23"/>
          <w:szCs w:val="23"/>
        </w:rPr>
        <w:t>本期损益观主张本期会计上确认的一切收入、费用，包括非常损益以及对前期损益调整等项目全部在利润表计列。 （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错</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我国现行利润表采用不完全的损益满计观，没有反映在利润表中的项目是（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Pr="006E1914">
        <w:rPr>
          <w:rFonts w:ascii="宋体" w:eastAsia="宋体" w:hAnsi="宋体" w:cs="Segoe UI" w:hint="eastAsia"/>
          <w:color w:val="7D5A29"/>
          <w:sz w:val="21"/>
          <w:szCs w:val="21"/>
        </w:rPr>
        <w:t>以前年度损益调整</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企业的营业收入包括（</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90" type="#_x0000_t75" style="width:20.25pt;height:15.75pt" o:ole="">
            <v:imagedata r:id="rId41" o:title=""/>
          </v:shape>
          <w:control r:id="rId738" w:name="DefaultOcxName88" w:shapeid="_x0000_i8290"/>
        </w:object>
      </w:r>
      <w:r w:rsidRPr="006E1914">
        <w:rPr>
          <w:rFonts w:ascii="Segoe UI" w:eastAsia="宋体" w:hAnsi="Segoe UI" w:cs="Segoe UI"/>
          <w:color w:val="2F6473"/>
          <w:sz w:val="23"/>
        </w:rPr>
        <w:t>A. </w:t>
      </w:r>
      <w:r w:rsidRPr="006E1914">
        <w:rPr>
          <w:rFonts w:ascii="Segoe UI" w:eastAsia="宋体" w:hAnsi="Segoe UI" w:cs="Segoe UI"/>
          <w:color w:val="2F6473"/>
          <w:sz w:val="23"/>
          <w:szCs w:val="23"/>
        </w:rPr>
        <w:t>主营业务收入</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89" type="#_x0000_t75" style="width:20.25pt;height:15.75pt" o:ole="">
            <v:imagedata r:id="rId41" o:title=""/>
          </v:shape>
          <w:control r:id="rId739" w:name="DefaultOcxName1105" w:shapeid="_x0000_i8289"/>
        </w:object>
      </w:r>
      <w:r w:rsidRPr="006E1914">
        <w:rPr>
          <w:rFonts w:ascii="Segoe UI" w:eastAsia="宋体" w:hAnsi="Segoe UI" w:cs="Segoe UI"/>
          <w:color w:val="2F6473"/>
          <w:sz w:val="23"/>
        </w:rPr>
        <w:t>B. </w:t>
      </w:r>
      <w:r w:rsidRPr="006E1914">
        <w:rPr>
          <w:rFonts w:ascii="Segoe UI" w:eastAsia="宋体" w:hAnsi="Segoe UI" w:cs="Segoe UI"/>
          <w:color w:val="2F6473"/>
          <w:sz w:val="23"/>
          <w:szCs w:val="23"/>
        </w:rPr>
        <w:t>投资收益</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88" type="#_x0000_t75" style="width:20.25pt;height:15.75pt" o:ole="">
            <v:imagedata r:id="rId41" o:title=""/>
          </v:shape>
          <w:control r:id="rId740" w:name="DefaultOcxName280" w:shapeid="_x0000_i8288"/>
        </w:object>
      </w:r>
      <w:r w:rsidRPr="006E1914">
        <w:rPr>
          <w:rFonts w:ascii="Segoe UI" w:eastAsia="宋体" w:hAnsi="Segoe UI" w:cs="Segoe UI"/>
          <w:color w:val="2F6473"/>
          <w:sz w:val="23"/>
        </w:rPr>
        <w:t>C. </w:t>
      </w:r>
      <w:r w:rsidRPr="006E1914">
        <w:rPr>
          <w:rFonts w:ascii="Segoe UI" w:eastAsia="宋体" w:hAnsi="Segoe UI" w:cs="Segoe UI"/>
          <w:color w:val="2F6473"/>
          <w:sz w:val="23"/>
          <w:szCs w:val="23"/>
        </w:rPr>
        <w:t>营业外收入</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287" type="#_x0000_t75" style="width:20.25pt;height:15.75pt" o:ole="">
            <v:imagedata r:id="rId41" o:title=""/>
          </v:shape>
          <w:control r:id="rId741" w:name="DefaultOcxName337" w:shapeid="_x0000_i8287"/>
        </w:object>
      </w:r>
      <w:r w:rsidRPr="006E1914">
        <w:rPr>
          <w:rFonts w:ascii="Segoe UI" w:eastAsia="宋体" w:hAnsi="Segoe UI" w:cs="Segoe UI"/>
          <w:color w:val="2F6473"/>
          <w:sz w:val="23"/>
        </w:rPr>
        <w:t>D. </w:t>
      </w:r>
      <w:r w:rsidRPr="006E1914">
        <w:rPr>
          <w:rFonts w:ascii="Segoe UI" w:eastAsia="宋体" w:hAnsi="Segoe UI" w:cs="Segoe UI"/>
          <w:color w:val="2F6473"/>
          <w:sz w:val="23"/>
          <w:szCs w:val="23"/>
        </w:rPr>
        <w:t>其他业务收入</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正确答案是：主营业务收入</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其他业务收入</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宋体" w:eastAsia="宋体" w:hAnsi="宋体" w:cs="Segoe UI" w:hint="eastAsia"/>
          <w:color w:val="2F6473"/>
          <w:sz w:val="21"/>
          <w:szCs w:val="21"/>
        </w:rPr>
        <w:t>利润表中的“公允价值变动收益”项目，反映企业应当计入当期损益的资产或负债公允价值变动收益。（　　）</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正确的答案是</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对</w:t>
      </w:r>
      <w:r w:rsidRPr="006E1914">
        <w:rPr>
          <w:rFonts w:ascii="Segoe UI" w:eastAsia="宋体" w:hAnsi="Segoe UI" w:cs="Segoe UI"/>
          <w:color w:val="7D5A29"/>
          <w:sz w:val="23"/>
          <w:szCs w:val="23"/>
        </w:rPr>
        <w:t>”</w:t>
      </w:r>
      <w:r w:rsidRPr="006E1914">
        <w:rPr>
          <w:rFonts w:ascii="Segoe UI" w:eastAsia="宋体" w:hAnsi="Segoe UI" w:cs="Segoe UI"/>
          <w:color w:val="7D5A29"/>
          <w:sz w:val="23"/>
          <w:szCs w:val="23"/>
        </w:rPr>
        <w:t>。</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下列各项中，不应在利润表</w:t>
      </w:r>
      <w:r w:rsidRPr="006E1914">
        <w:rPr>
          <w:rFonts w:ascii="Segoe UI" w:eastAsia="宋体" w:hAnsi="Segoe UI" w:cs="Segoe UI"/>
          <w:color w:val="2F6473"/>
          <w:sz w:val="23"/>
          <w:szCs w:val="23"/>
        </w:rPr>
        <w:t>“</w:t>
      </w:r>
      <w:r w:rsidRPr="006E1914">
        <w:rPr>
          <w:rFonts w:ascii="Segoe UI" w:eastAsia="宋体" w:hAnsi="Segoe UI" w:cs="Segoe UI"/>
          <w:color w:val="2F6473"/>
          <w:sz w:val="23"/>
          <w:szCs w:val="23"/>
        </w:rPr>
        <w:t>营业收入</w:t>
      </w:r>
      <w:r w:rsidRPr="006E1914">
        <w:rPr>
          <w:rFonts w:ascii="Segoe UI" w:eastAsia="宋体" w:hAnsi="Segoe UI" w:cs="Segoe UI"/>
          <w:color w:val="2F6473"/>
          <w:sz w:val="23"/>
          <w:szCs w:val="23"/>
        </w:rPr>
        <w:t>”</w:t>
      </w:r>
      <w:r w:rsidRPr="006E1914">
        <w:rPr>
          <w:rFonts w:ascii="Segoe UI" w:eastAsia="宋体" w:hAnsi="Segoe UI" w:cs="Segoe UI"/>
          <w:color w:val="2F6473"/>
          <w:sz w:val="23"/>
          <w:szCs w:val="23"/>
        </w:rPr>
        <w:t>项目列示的是（</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lastRenderedPageBreak/>
        <w:t>正确答案是：政府补助收入</w:t>
      </w:r>
    </w:p>
    <w:p w:rsidR="006E1914" w:rsidRPr="006E1914" w:rsidRDefault="006E1914" w:rsidP="006E1914">
      <w:pPr>
        <w:shd w:val="clear" w:color="auto" w:fill="DEF2F8"/>
        <w:adjustRightInd/>
        <w:snapToGrid/>
        <w:rPr>
          <w:rFonts w:ascii="Segoe UI" w:eastAsia="宋体" w:hAnsi="Segoe UI" w:cs="Segoe UI"/>
          <w:color w:val="2F6473"/>
          <w:sz w:val="23"/>
          <w:szCs w:val="23"/>
        </w:rPr>
      </w:pPr>
      <w:r w:rsidRPr="006E1914">
        <w:rPr>
          <w:rFonts w:ascii="Segoe UI" w:eastAsia="宋体" w:hAnsi="Segoe UI" w:cs="Segoe UI"/>
          <w:color w:val="2F6473"/>
          <w:sz w:val="23"/>
          <w:szCs w:val="23"/>
        </w:rPr>
        <w:t>下列各项中，影响企业当期营业利润的有（</w:t>
      </w:r>
      <w:r w:rsidRPr="006E1914">
        <w:rPr>
          <w:rFonts w:ascii="Segoe UI" w:eastAsia="宋体" w:hAnsi="Segoe UI" w:cs="Segoe UI"/>
          <w:color w:val="2F6473"/>
          <w:sz w:val="23"/>
          <w:szCs w:val="23"/>
        </w:rPr>
        <w:t xml:space="preserve">    </w:t>
      </w:r>
      <w:r w:rsidRPr="006E1914">
        <w:rPr>
          <w:rFonts w:ascii="Segoe UI" w:eastAsia="宋体" w:hAnsi="Segoe UI" w:cs="Segoe UI"/>
          <w:color w:val="2F6473"/>
          <w:sz w:val="23"/>
          <w:szCs w:val="23"/>
        </w:rPr>
        <w:t>）。</w:t>
      </w:r>
    </w:p>
    <w:p w:rsidR="006E1914" w:rsidRPr="006E1914" w:rsidRDefault="006E1914" w:rsidP="006E1914">
      <w:pPr>
        <w:shd w:val="clear" w:color="auto" w:fill="DEF2F8"/>
        <w:adjustRightInd/>
        <w:snapToGrid/>
        <w:spacing w:after="0"/>
        <w:rPr>
          <w:rFonts w:ascii="Segoe UI" w:eastAsia="宋体" w:hAnsi="Segoe UI" w:cs="Segoe UI"/>
          <w:color w:val="2F6473"/>
          <w:sz w:val="23"/>
          <w:szCs w:val="23"/>
        </w:rPr>
      </w:pPr>
      <w:r w:rsidRPr="006E1914">
        <w:rPr>
          <w:rFonts w:ascii="Segoe UI" w:eastAsia="宋体" w:hAnsi="Segoe UI" w:cs="Segoe UI"/>
          <w:color w:val="2F6473"/>
          <w:sz w:val="23"/>
          <w:szCs w:val="23"/>
        </w:rPr>
        <w:t>选择一项或多项：</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320" type="#_x0000_t75" style="width:20.25pt;height:15.75pt" o:ole="">
            <v:imagedata r:id="rId41" o:title=""/>
          </v:shape>
          <w:control r:id="rId742" w:name="DefaultOcxName91" w:shapeid="_x0000_i8320"/>
        </w:object>
      </w:r>
      <w:r w:rsidRPr="006E1914">
        <w:rPr>
          <w:rFonts w:ascii="Segoe UI" w:eastAsia="宋体" w:hAnsi="Segoe UI" w:cs="Segoe UI"/>
          <w:color w:val="2F6473"/>
          <w:sz w:val="23"/>
        </w:rPr>
        <w:t>A. </w:t>
      </w:r>
      <w:r w:rsidRPr="006E1914">
        <w:rPr>
          <w:rFonts w:ascii="Segoe UI" w:eastAsia="宋体" w:hAnsi="Segoe UI" w:cs="Segoe UI"/>
          <w:color w:val="2F6473"/>
          <w:sz w:val="23"/>
          <w:szCs w:val="23"/>
        </w:rPr>
        <w:t>固定资产的日常修理费用</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319" type="#_x0000_t75" style="width:20.25pt;height:15.75pt" o:ole="">
            <v:imagedata r:id="rId41" o:title=""/>
          </v:shape>
          <w:control r:id="rId743" w:name="DefaultOcxName1108" w:shapeid="_x0000_i8319"/>
        </w:object>
      </w:r>
      <w:r w:rsidRPr="006E1914">
        <w:rPr>
          <w:rFonts w:ascii="Segoe UI" w:eastAsia="宋体" w:hAnsi="Segoe UI" w:cs="Segoe UI"/>
          <w:color w:val="2F6473"/>
          <w:sz w:val="23"/>
        </w:rPr>
        <w:t>B. </w:t>
      </w:r>
      <w:r w:rsidRPr="006E1914">
        <w:rPr>
          <w:rFonts w:ascii="Segoe UI" w:eastAsia="宋体" w:hAnsi="Segoe UI" w:cs="Segoe UI"/>
          <w:color w:val="2F6473"/>
          <w:sz w:val="23"/>
          <w:szCs w:val="23"/>
        </w:rPr>
        <w:t>交易性金融资产的处置收益</w:t>
      </w:r>
    </w:p>
    <w:p w:rsidR="006E1914" w:rsidRPr="006E1914" w:rsidRDefault="006E1914" w:rsidP="006E1914">
      <w:pPr>
        <w:shd w:val="clear" w:color="auto" w:fill="DEF2F8"/>
        <w:adjustRightInd/>
        <w:snapToGrid/>
        <w:spacing w:after="0"/>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318" type="#_x0000_t75" style="width:20.25pt;height:15.75pt" o:ole="">
            <v:imagedata r:id="rId41" o:title=""/>
          </v:shape>
          <w:control r:id="rId744" w:name="DefaultOcxName293" w:shapeid="_x0000_i8318"/>
        </w:object>
      </w:r>
      <w:r w:rsidRPr="006E1914">
        <w:rPr>
          <w:rFonts w:ascii="Segoe UI" w:eastAsia="宋体" w:hAnsi="Segoe UI" w:cs="Segoe UI"/>
          <w:color w:val="2F6473"/>
          <w:sz w:val="23"/>
        </w:rPr>
        <w:t>C. </w:t>
      </w:r>
      <w:r w:rsidRPr="006E1914">
        <w:rPr>
          <w:rFonts w:ascii="Segoe UI" w:eastAsia="宋体" w:hAnsi="Segoe UI" w:cs="Segoe UI"/>
          <w:color w:val="2F6473"/>
          <w:sz w:val="23"/>
          <w:szCs w:val="23"/>
        </w:rPr>
        <w:t>固定资产减值损失</w:t>
      </w:r>
    </w:p>
    <w:p w:rsidR="006E1914" w:rsidRPr="006E1914" w:rsidRDefault="006E1914" w:rsidP="006E1914">
      <w:pPr>
        <w:shd w:val="clear" w:color="auto" w:fill="DEF2F8"/>
        <w:adjustRightInd/>
        <w:snapToGrid/>
        <w:spacing w:after="72"/>
        <w:ind w:hanging="375"/>
        <w:rPr>
          <w:rFonts w:ascii="Segoe UI" w:eastAsia="宋体" w:hAnsi="Segoe UI" w:cs="Segoe UI"/>
          <w:color w:val="2F6473"/>
          <w:sz w:val="23"/>
          <w:szCs w:val="23"/>
        </w:rPr>
      </w:pPr>
      <w:r w:rsidRPr="006E1914">
        <w:rPr>
          <w:rFonts w:ascii="Segoe UI" w:eastAsia="宋体" w:hAnsi="Segoe UI" w:cs="Segoe UI"/>
          <w:color w:val="2F6473"/>
          <w:sz w:val="23"/>
          <w:szCs w:val="23"/>
        </w:rPr>
        <w:object w:dxaOrig="405" w:dyaOrig="330">
          <v:shape id="_x0000_i8317" type="#_x0000_t75" style="width:20.25pt;height:15.75pt" o:ole="">
            <v:imagedata r:id="rId41" o:title=""/>
          </v:shape>
          <w:control r:id="rId745" w:name="DefaultOcxName339" w:shapeid="_x0000_i8317"/>
        </w:object>
      </w:r>
      <w:r w:rsidRPr="006E1914">
        <w:rPr>
          <w:rFonts w:ascii="Segoe UI" w:eastAsia="宋体" w:hAnsi="Segoe UI" w:cs="Segoe UI"/>
          <w:color w:val="2F6473"/>
          <w:sz w:val="23"/>
        </w:rPr>
        <w:t>D. </w:t>
      </w:r>
      <w:r w:rsidRPr="006E1914">
        <w:rPr>
          <w:rFonts w:ascii="Segoe UI" w:eastAsia="宋体" w:hAnsi="Segoe UI" w:cs="Segoe UI"/>
          <w:color w:val="2F6473"/>
          <w:sz w:val="23"/>
          <w:szCs w:val="23"/>
        </w:rPr>
        <w:t>出租无形资产的收入</w:t>
      </w:r>
    </w:p>
    <w:p w:rsidR="006E1914" w:rsidRPr="006E1914" w:rsidRDefault="006E1914" w:rsidP="006E1914">
      <w:pPr>
        <w:shd w:val="clear" w:color="auto" w:fill="FCEFDC"/>
        <w:adjustRightInd/>
        <w:snapToGrid/>
        <w:spacing w:after="120"/>
        <w:rPr>
          <w:rFonts w:ascii="Segoe UI" w:eastAsia="宋体" w:hAnsi="Segoe UI" w:cs="Segoe UI"/>
          <w:color w:val="7D5A29"/>
          <w:sz w:val="23"/>
          <w:szCs w:val="23"/>
        </w:rPr>
      </w:pPr>
      <w:r w:rsidRPr="006E1914">
        <w:rPr>
          <w:rFonts w:ascii="Segoe UI" w:eastAsia="宋体" w:hAnsi="Segoe UI" w:cs="Segoe UI"/>
          <w:color w:val="7D5A29"/>
          <w:sz w:val="23"/>
          <w:szCs w:val="23"/>
        </w:rPr>
        <w:t>正确答案是：</w:t>
      </w:r>
      <w:r w:rsidR="001F189C">
        <w:rPr>
          <w:rFonts w:ascii="Segoe UI" w:eastAsia="宋体" w:hAnsi="Segoe UI" w:cs="Segoe UI"/>
          <w:color w:val="7D5A29"/>
          <w:sz w:val="23"/>
          <w:szCs w:val="23"/>
        </w:rPr>
        <w:t>ABCD</w:t>
      </w:r>
      <w:r w:rsidRPr="006E1914">
        <w:rPr>
          <w:rFonts w:ascii="Segoe UI" w:eastAsia="宋体" w:hAnsi="Segoe UI" w:cs="Segoe UI"/>
          <w:color w:val="7D5A29"/>
          <w:sz w:val="23"/>
          <w:szCs w:val="23"/>
        </w:rPr>
        <w:t>固定资产的日常修理费用</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固定资产减值损失</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出租无形资产的收入</w:t>
      </w:r>
      <w:r w:rsidRPr="006E1914">
        <w:rPr>
          <w:rFonts w:ascii="Segoe UI" w:eastAsia="宋体" w:hAnsi="Segoe UI" w:cs="Segoe UI"/>
          <w:color w:val="7D5A29"/>
          <w:sz w:val="23"/>
          <w:szCs w:val="23"/>
        </w:rPr>
        <w:t xml:space="preserve">, </w:t>
      </w:r>
      <w:r w:rsidRPr="006E1914">
        <w:rPr>
          <w:rFonts w:ascii="Segoe UI" w:eastAsia="宋体" w:hAnsi="Segoe UI" w:cs="Segoe UI"/>
          <w:color w:val="7D5A29"/>
          <w:sz w:val="23"/>
          <w:szCs w:val="23"/>
        </w:rPr>
        <w:t>交易性金融资产的处置收益</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利润表是反映企业在某一特定日期的经营成果的财务报表。（　　）</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正确的答案是</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错</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下列不在利润表中“营业税金及附加”项目反映的是（　　）。</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sidRPr="001F189C">
        <w:rPr>
          <w:rFonts w:ascii="宋体" w:eastAsia="宋体" w:hAnsi="宋体" w:cs="Segoe UI" w:hint="eastAsia"/>
          <w:color w:val="7D5A29"/>
          <w:sz w:val="21"/>
          <w:szCs w:val="21"/>
        </w:rPr>
        <w:t>印花税</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下列关于利润表的叙述正确的有（　　）。</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50" type="#_x0000_t75" style="width:20.25pt;height:15.75pt" o:ole="">
            <v:imagedata r:id="rId41" o:title=""/>
          </v:shape>
          <w:control r:id="rId746" w:name="DefaultOcxName94" w:shapeid="_x0000_i8350"/>
        </w:object>
      </w:r>
      <w:r w:rsidRPr="001F189C">
        <w:rPr>
          <w:rFonts w:ascii="Segoe UI" w:eastAsia="宋体" w:hAnsi="Segoe UI" w:cs="Segoe UI"/>
          <w:color w:val="2F6473"/>
          <w:sz w:val="23"/>
        </w:rPr>
        <w:t>a. </w:t>
      </w:r>
      <w:r w:rsidRPr="001F189C">
        <w:rPr>
          <w:rFonts w:ascii="宋体" w:eastAsia="宋体" w:hAnsi="宋体" w:cs="Segoe UI" w:hint="eastAsia"/>
          <w:color w:val="2F6473"/>
          <w:sz w:val="21"/>
          <w:szCs w:val="21"/>
        </w:rPr>
        <w:t>企业各项资产发生的减值损失是企业营业利润的构成部分，应在利润表中单独列示</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49" type="#_x0000_t75" style="width:20.25pt;height:15.75pt" o:ole="">
            <v:imagedata r:id="rId41" o:title=""/>
          </v:shape>
          <w:control r:id="rId747" w:name="DefaultOcxName1156" w:shapeid="_x0000_i8349"/>
        </w:object>
      </w:r>
      <w:r w:rsidRPr="001F189C">
        <w:rPr>
          <w:rFonts w:ascii="Segoe UI" w:eastAsia="宋体" w:hAnsi="Segoe UI" w:cs="Segoe UI"/>
          <w:color w:val="2F6473"/>
          <w:sz w:val="23"/>
        </w:rPr>
        <w:t>b. </w:t>
      </w:r>
      <w:r w:rsidRPr="001F189C">
        <w:rPr>
          <w:rFonts w:ascii="宋体" w:eastAsia="宋体" w:hAnsi="宋体" w:cs="Segoe UI" w:hint="eastAsia"/>
          <w:color w:val="FF0000"/>
          <w:sz w:val="21"/>
          <w:szCs w:val="21"/>
        </w:rPr>
        <w:t>按业务类型</w:t>
      </w:r>
      <w:r w:rsidRPr="001F189C">
        <w:rPr>
          <w:rFonts w:ascii="宋体" w:eastAsia="宋体" w:hAnsi="宋体" w:cs="Segoe UI" w:hint="eastAsia"/>
          <w:color w:val="2F6473"/>
          <w:sz w:val="21"/>
          <w:szCs w:val="21"/>
        </w:rPr>
        <w:t>的不同，主营业务收入、其他业务收入应分别进行会计核算，并在利润表中分别予以反映</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48" type="#_x0000_t75" style="width:20.25pt;height:15.75pt" o:ole="">
            <v:imagedata r:id="rId41" o:title=""/>
          </v:shape>
          <w:control r:id="rId748" w:name="DefaultOcxName295" w:shapeid="_x0000_i8348"/>
        </w:object>
      </w:r>
      <w:r w:rsidRPr="001F189C">
        <w:rPr>
          <w:rFonts w:ascii="Segoe UI" w:eastAsia="宋体" w:hAnsi="Segoe UI" w:cs="Segoe UI"/>
          <w:color w:val="2F6473"/>
          <w:sz w:val="23"/>
        </w:rPr>
        <w:t>c. </w:t>
      </w:r>
      <w:r w:rsidRPr="001F189C">
        <w:rPr>
          <w:rFonts w:ascii="宋体" w:eastAsia="宋体" w:hAnsi="宋体" w:cs="Segoe UI" w:hint="eastAsia"/>
          <w:color w:val="2F6473"/>
          <w:sz w:val="21"/>
          <w:szCs w:val="21"/>
        </w:rPr>
        <w:t>公允价值变动损益影响营业利润</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47" type="#_x0000_t75" style="width:20.25pt;height:15.75pt" o:ole="">
            <v:imagedata r:id="rId41" o:title=""/>
          </v:shape>
          <w:control r:id="rId749" w:name="DefaultOcxName342" w:shapeid="_x0000_i8347"/>
        </w:object>
      </w:r>
      <w:r w:rsidRPr="001F189C">
        <w:rPr>
          <w:rFonts w:ascii="Segoe UI" w:eastAsia="宋体" w:hAnsi="Segoe UI" w:cs="Segoe UI"/>
          <w:color w:val="2F6473"/>
          <w:sz w:val="23"/>
        </w:rPr>
        <w:t>d. </w:t>
      </w:r>
      <w:r w:rsidRPr="001F189C">
        <w:rPr>
          <w:rFonts w:ascii="宋体" w:eastAsia="宋体" w:hAnsi="宋体" w:cs="Segoe UI" w:hint="eastAsia"/>
          <w:color w:val="2F6473"/>
          <w:sz w:val="21"/>
          <w:szCs w:val="21"/>
        </w:rPr>
        <w:t>处置非流动资产净损失，应在利润表中单独列示</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1F189C">
        <w:rPr>
          <w:rFonts w:ascii="宋体" w:eastAsia="宋体" w:hAnsi="宋体" w:cs="Segoe UI" w:hint="eastAsia"/>
          <w:color w:val="7D5A29"/>
          <w:sz w:val="21"/>
          <w:szCs w:val="21"/>
        </w:rPr>
        <w:t>企业各项资产发生的减值损失是企业营业利润的构成部分，应在利润表中单独列示</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公允价值变动损益影响营业利润</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处置非流动资产净损失，应在利润表中单独列示</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企业的公益性捐赠支出影响营业利润。（　　）</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正确的答案是</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错</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t>以下营业利润计算正确的是（</w:t>
      </w:r>
      <w:r w:rsidRPr="001F189C">
        <w:rPr>
          <w:rFonts w:ascii="Segoe UI" w:eastAsia="宋体" w:hAnsi="Segoe UI" w:cs="Segoe UI"/>
          <w:color w:val="2F6473"/>
          <w:sz w:val="23"/>
          <w:szCs w:val="23"/>
        </w:rPr>
        <w:t xml:space="preserve">    </w:t>
      </w:r>
      <w:r w:rsidRPr="001F189C">
        <w:rPr>
          <w:rFonts w:ascii="Segoe UI" w:eastAsia="宋体" w:hAnsi="Segoe UI" w:cs="Segoe UI"/>
          <w:color w:val="2F6473"/>
          <w:sz w:val="23"/>
          <w:szCs w:val="23"/>
        </w:rPr>
        <w:t>）</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68" type="#_x0000_t75" style="width:20.25pt;height:15.75pt" o:ole="">
            <v:imagedata r:id="rId50" o:title=""/>
          </v:shape>
          <w:control r:id="rId750" w:name="DefaultOcxName96" w:shapeid="_x0000_i8368"/>
        </w:object>
      </w:r>
      <w:r w:rsidRPr="001F189C">
        <w:rPr>
          <w:rFonts w:ascii="Segoe UI" w:eastAsia="宋体" w:hAnsi="Segoe UI" w:cs="Segoe UI"/>
          <w:color w:val="2F6473"/>
          <w:sz w:val="23"/>
        </w:rPr>
        <w:t>A. </w:t>
      </w:r>
      <w:r w:rsidRPr="001F189C">
        <w:rPr>
          <w:rFonts w:ascii="Segoe UI" w:eastAsia="宋体" w:hAnsi="Segoe UI" w:cs="Segoe UI"/>
          <w:color w:val="2F6473"/>
          <w:sz w:val="23"/>
          <w:szCs w:val="23"/>
        </w:rPr>
        <w:t>营业利润</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营业收入</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营业成本</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营业税金及附加</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销售费用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管理费用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财务费用</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67" type="#_x0000_t75" style="width:20.25pt;height:15.75pt" o:ole="">
            <v:imagedata r:id="rId50" o:title=""/>
          </v:shape>
          <w:control r:id="rId751" w:name="DefaultOcxName1158" w:shapeid="_x0000_i8367"/>
        </w:object>
      </w:r>
      <w:r w:rsidRPr="001F189C">
        <w:rPr>
          <w:rFonts w:ascii="Segoe UI" w:eastAsia="宋体" w:hAnsi="Segoe UI" w:cs="Segoe UI"/>
          <w:color w:val="2F6473"/>
          <w:sz w:val="23"/>
        </w:rPr>
        <w:t>B. </w:t>
      </w:r>
      <w:r w:rsidRPr="001F189C">
        <w:rPr>
          <w:rFonts w:ascii="Segoe UI" w:eastAsia="宋体" w:hAnsi="Segoe UI" w:cs="Segoe UI"/>
          <w:color w:val="2F6473"/>
          <w:sz w:val="23"/>
          <w:szCs w:val="23"/>
        </w:rPr>
        <w:t>营业利润</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营业收入</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营业成本</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营业税金及附加</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销售费用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管理费用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财务费用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资产减值损失</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公允价值变动收益</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投资收益</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66" type="#_x0000_t75" style="width:20.25pt;height:15.75pt" o:ole="">
            <v:imagedata r:id="rId50" o:title=""/>
          </v:shape>
          <w:control r:id="rId752" w:name="DefaultOcxName298" w:shapeid="_x0000_i8366"/>
        </w:object>
      </w:r>
      <w:r w:rsidRPr="001F189C">
        <w:rPr>
          <w:rFonts w:ascii="Segoe UI" w:eastAsia="宋体" w:hAnsi="Segoe UI" w:cs="Segoe UI"/>
          <w:color w:val="2F6473"/>
          <w:sz w:val="23"/>
        </w:rPr>
        <w:t>C. </w:t>
      </w:r>
      <w:r w:rsidRPr="001F189C">
        <w:rPr>
          <w:rFonts w:ascii="Segoe UI" w:eastAsia="宋体" w:hAnsi="Segoe UI" w:cs="Segoe UI"/>
          <w:color w:val="2F6473"/>
          <w:sz w:val="23"/>
          <w:szCs w:val="23"/>
        </w:rPr>
        <w:t>营业利润</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营业收入</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营业成本</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营业税金及附加</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销售费用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管理费用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财务费用</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资产减值损失</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公允价值变动收益</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投资收益</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营业外收入</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营业外支出</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65" type="#_x0000_t75" style="width:20.25pt;height:15.75pt" o:ole="">
            <v:imagedata r:id="rId50" o:title=""/>
          </v:shape>
          <w:control r:id="rId753" w:name="DefaultOcxName343" w:shapeid="_x0000_i8365"/>
        </w:object>
      </w:r>
      <w:r w:rsidRPr="001F189C">
        <w:rPr>
          <w:rFonts w:ascii="Segoe UI" w:eastAsia="宋体" w:hAnsi="Segoe UI" w:cs="Segoe UI"/>
          <w:color w:val="2F6473"/>
          <w:sz w:val="23"/>
        </w:rPr>
        <w:t>D. </w:t>
      </w:r>
      <w:r w:rsidRPr="001F189C">
        <w:rPr>
          <w:rFonts w:ascii="Segoe UI" w:eastAsia="宋体" w:hAnsi="Segoe UI" w:cs="Segoe UI"/>
          <w:color w:val="2F6473"/>
          <w:sz w:val="23"/>
          <w:szCs w:val="23"/>
        </w:rPr>
        <w:t>营业利润</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营业收入</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营业成本</w:t>
      </w:r>
      <w:r w:rsidRPr="001F189C">
        <w:rPr>
          <w:rFonts w:ascii="Segoe UI" w:eastAsia="宋体" w:hAnsi="Segoe UI" w:cs="Segoe UI"/>
          <w:color w:val="2F6473"/>
          <w:sz w:val="23"/>
          <w:szCs w:val="23"/>
        </w:rPr>
        <w:t>-</w:t>
      </w:r>
      <w:r w:rsidRPr="001F189C">
        <w:rPr>
          <w:rFonts w:ascii="Segoe UI" w:eastAsia="宋体" w:hAnsi="Segoe UI" w:cs="Segoe UI"/>
          <w:color w:val="2F6473"/>
          <w:sz w:val="23"/>
          <w:szCs w:val="23"/>
        </w:rPr>
        <w:t>营业税金及附加</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正确答案是：营业利润</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营业收入</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营业成本</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营业税金及附加</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销售费用</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管理费用</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财务费用</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资产减值损失</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公允价值变动收益</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投资收益</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lastRenderedPageBreak/>
        <w:t>以下不属于企业营业成本的有（</w:t>
      </w:r>
      <w:r w:rsidRPr="001F189C">
        <w:rPr>
          <w:rFonts w:ascii="Segoe UI" w:eastAsia="宋体" w:hAnsi="Segoe UI" w:cs="Segoe UI"/>
          <w:color w:val="2F6473"/>
          <w:sz w:val="23"/>
          <w:szCs w:val="23"/>
        </w:rPr>
        <w:t xml:space="preserve">    </w:t>
      </w:r>
      <w:r w:rsidRPr="001F189C">
        <w:rPr>
          <w:rFonts w:ascii="Segoe UI" w:eastAsia="宋体" w:hAnsi="Segoe UI" w:cs="Segoe UI"/>
          <w:color w:val="2F6473"/>
          <w:sz w:val="23"/>
          <w:szCs w:val="23"/>
        </w:rPr>
        <w:t>）。</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80" type="#_x0000_t75" style="width:20.25pt;height:15.75pt" o:ole="">
            <v:imagedata r:id="rId41" o:title=""/>
          </v:shape>
          <w:control r:id="rId754" w:name="DefaultOcxName97" w:shapeid="_x0000_i8380"/>
        </w:object>
      </w:r>
      <w:r w:rsidRPr="001F189C">
        <w:rPr>
          <w:rFonts w:ascii="Segoe UI" w:eastAsia="宋体" w:hAnsi="Segoe UI" w:cs="Segoe UI"/>
          <w:color w:val="2F6473"/>
          <w:sz w:val="23"/>
        </w:rPr>
        <w:t>A. </w:t>
      </w:r>
      <w:r w:rsidRPr="001F189C">
        <w:rPr>
          <w:rFonts w:ascii="Segoe UI" w:eastAsia="宋体" w:hAnsi="Segoe UI" w:cs="Segoe UI"/>
          <w:color w:val="2F6473"/>
          <w:sz w:val="23"/>
          <w:szCs w:val="23"/>
        </w:rPr>
        <w:t>资产减值损失</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79" type="#_x0000_t75" style="width:20.25pt;height:15.75pt" o:ole="">
            <v:imagedata r:id="rId41" o:title=""/>
          </v:shape>
          <w:control r:id="rId755" w:name="DefaultOcxName1159" w:shapeid="_x0000_i8379"/>
        </w:object>
      </w:r>
      <w:r w:rsidRPr="001F189C">
        <w:rPr>
          <w:rFonts w:ascii="Segoe UI" w:eastAsia="宋体" w:hAnsi="Segoe UI" w:cs="Segoe UI"/>
          <w:color w:val="2F6473"/>
          <w:sz w:val="23"/>
        </w:rPr>
        <w:t>B. </w:t>
      </w:r>
      <w:r w:rsidRPr="001F189C">
        <w:rPr>
          <w:rFonts w:ascii="Segoe UI" w:eastAsia="宋体" w:hAnsi="Segoe UI" w:cs="Segoe UI"/>
          <w:color w:val="2F6473"/>
          <w:sz w:val="23"/>
          <w:szCs w:val="23"/>
        </w:rPr>
        <w:t>其他业务成本</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78" type="#_x0000_t75" style="width:20.25pt;height:15.75pt" o:ole="">
            <v:imagedata r:id="rId41" o:title=""/>
          </v:shape>
          <w:control r:id="rId756" w:name="DefaultOcxName299" w:shapeid="_x0000_i8378"/>
        </w:object>
      </w:r>
      <w:r w:rsidRPr="001F189C">
        <w:rPr>
          <w:rFonts w:ascii="Segoe UI" w:eastAsia="宋体" w:hAnsi="Segoe UI" w:cs="Segoe UI"/>
          <w:color w:val="2F6473"/>
          <w:sz w:val="23"/>
        </w:rPr>
        <w:t>C. </w:t>
      </w:r>
      <w:r w:rsidRPr="001F189C">
        <w:rPr>
          <w:rFonts w:ascii="Segoe UI" w:eastAsia="宋体" w:hAnsi="Segoe UI" w:cs="Segoe UI"/>
          <w:color w:val="2F6473"/>
          <w:sz w:val="23"/>
          <w:szCs w:val="23"/>
        </w:rPr>
        <w:t>主营业务成本</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377" type="#_x0000_t75" style="width:20.25pt;height:15.75pt" o:ole="">
            <v:imagedata r:id="rId41" o:title=""/>
          </v:shape>
          <w:control r:id="rId757" w:name="DefaultOcxName344" w:shapeid="_x0000_i8377"/>
        </w:object>
      </w:r>
      <w:r w:rsidRPr="001F189C">
        <w:rPr>
          <w:rFonts w:ascii="Segoe UI" w:eastAsia="宋体" w:hAnsi="Segoe UI" w:cs="Segoe UI"/>
          <w:color w:val="2F6473"/>
          <w:sz w:val="23"/>
        </w:rPr>
        <w:t>D. </w:t>
      </w:r>
      <w:r w:rsidRPr="001F189C">
        <w:rPr>
          <w:rFonts w:ascii="Segoe UI" w:eastAsia="宋体" w:hAnsi="Segoe UI" w:cs="Segoe UI"/>
          <w:color w:val="2F6473"/>
          <w:sz w:val="23"/>
          <w:szCs w:val="23"/>
        </w:rPr>
        <w:t>公允价值变动损失</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正确答案是：资产减值损失</w:t>
      </w:r>
      <w:r w:rsidRPr="001F189C">
        <w:rPr>
          <w:rFonts w:ascii="Segoe UI" w:eastAsia="宋体" w:hAnsi="Segoe UI" w:cs="Segoe UI"/>
          <w:color w:val="7D5A29"/>
          <w:sz w:val="23"/>
          <w:szCs w:val="23"/>
        </w:rPr>
        <w:t xml:space="preserve">, </w:t>
      </w:r>
      <w:r w:rsidRPr="001F189C">
        <w:rPr>
          <w:rFonts w:ascii="Segoe UI" w:eastAsia="宋体" w:hAnsi="Segoe UI" w:cs="Segoe UI"/>
          <w:color w:val="7D5A29"/>
          <w:sz w:val="23"/>
          <w:szCs w:val="23"/>
        </w:rPr>
        <w:t>公允价值变动损失</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t>利润表是指反映企业在一定会计期间的经营成果的报表。（</w:t>
      </w:r>
      <w:r w:rsidRPr="001F189C">
        <w:rPr>
          <w:rFonts w:ascii="Segoe UI" w:eastAsia="宋体" w:hAnsi="Segoe UI" w:cs="Segoe UI"/>
          <w:color w:val="2F6473"/>
          <w:sz w:val="23"/>
          <w:szCs w:val="23"/>
        </w:rPr>
        <w:t xml:space="preserve">  </w:t>
      </w:r>
      <w:r w:rsidRPr="001F189C">
        <w:rPr>
          <w:rFonts w:ascii="Segoe UI" w:eastAsia="宋体" w:hAnsi="Segoe UI" w:cs="Segoe UI"/>
          <w:color w:val="2F6473"/>
          <w:sz w:val="23"/>
          <w:szCs w:val="23"/>
        </w:rPr>
        <w:t>）</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正确的答案是</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错</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t>以下利润总额的计算公式中，表达正确的是（</w:t>
      </w:r>
      <w:r w:rsidRPr="001F189C">
        <w:rPr>
          <w:rFonts w:ascii="Segoe UI" w:eastAsia="宋体" w:hAnsi="Segoe UI" w:cs="Segoe UI"/>
          <w:color w:val="2F6473"/>
          <w:sz w:val="23"/>
          <w:szCs w:val="23"/>
        </w:rPr>
        <w:t xml:space="preserve">    </w:t>
      </w:r>
      <w:r w:rsidRPr="001F189C">
        <w:rPr>
          <w:rFonts w:ascii="Segoe UI" w:eastAsia="宋体" w:hAnsi="Segoe UI" w:cs="Segoe UI"/>
          <w:color w:val="2F6473"/>
          <w:sz w:val="23"/>
          <w:szCs w:val="23"/>
        </w:rPr>
        <w:t>）。</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正确答案是：利润总额</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营业利润</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营业外收入</w:t>
      </w:r>
      <w:r w:rsidRPr="001F189C">
        <w:rPr>
          <w:rFonts w:ascii="Segoe UI" w:eastAsia="宋体" w:hAnsi="Segoe UI" w:cs="Segoe UI"/>
          <w:color w:val="7D5A29"/>
          <w:sz w:val="23"/>
          <w:szCs w:val="23"/>
        </w:rPr>
        <w:t>-</w:t>
      </w:r>
      <w:r w:rsidRPr="001F189C">
        <w:rPr>
          <w:rFonts w:ascii="Segoe UI" w:eastAsia="宋体" w:hAnsi="Segoe UI" w:cs="Segoe UI"/>
          <w:color w:val="7D5A29"/>
          <w:sz w:val="23"/>
          <w:szCs w:val="23"/>
        </w:rPr>
        <w:t>营业外支出</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在本期营业观的主张中，下列哪些内容不应反映在利润表内（　　）。</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10" type="#_x0000_t75" style="width:20.25pt;height:15.75pt" o:ole="">
            <v:imagedata r:id="rId41" o:title=""/>
          </v:shape>
          <w:control r:id="rId758" w:name="DefaultOcxName100" w:shapeid="_x0000_i8410"/>
        </w:object>
      </w:r>
      <w:r w:rsidRPr="001F189C">
        <w:rPr>
          <w:rFonts w:ascii="Segoe UI" w:eastAsia="宋体" w:hAnsi="Segoe UI" w:cs="Segoe UI"/>
          <w:color w:val="2F6473"/>
          <w:sz w:val="23"/>
        </w:rPr>
        <w:t>a. </w:t>
      </w:r>
      <w:r w:rsidRPr="001F189C">
        <w:rPr>
          <w:rFonts w:ascii="宋体" w:eastAsia="宋体" w:hAnsi="宋体" w:cs="Segoe UI" w:hint="eastAsia"/>
          <w:color w:val="2F6473"/>
          <w:sz w:val="21"/>
          <w:szCs w:val="21"/>
        </w:rPr>
        <w:t>以前年度损益调整</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09" type="#_x0000_t75" style="width:20.25pt;height:15.75pt" o:ole="">
            <v:imagedata r:id="rId41" o:title=""/>
          </v:shape>
          <w:control r:id="rId759" w:name="DefaultOcxName1162" w:shapeid="_x0000_i8409"/>
        </w:object>
      </w:r>
      <w:r w:rsidRPr="001F189C">
        <w:rPr>
          <w:rFonts w:ascii="Segoe UI" w:eastAsia="宋体" w:hAnsi="Segoe UI" w:cs="Segoe UI"/>
          <w:color w:val="2F6473"/>
          <w:sz w:val="23"/>
        </w:rPr>
        <w:t>b.</w:t>
      </w:r>
      <w:r w:rsidRPr="001F189C">
        <w:rPr>
          <w:rFonts w:ascii="Segoe UI" w:eastAsia="宋体" w:hAnsi="Segoe UI" w:cs="Segoe UI"/>
          <w:color w:val="FF0000"/>
          <w:sz w:val="23"/>
        </w:rPr>
        <w:t> </w:t>
      </w:r>
      <w:r w:rsidRPr="001F189C">
        <w:rPr>
          <w:rFonts w:ascii="宋体" w:eastAsia="宋体" w:hAnsi="宋体" w:cs="Segoe UI" w:hint="eastAsia"/>
          <w:color w:val="FF0000"/>
          <w:sz w:val="21"/>
          <w:szCs w:val="21"/>
        </w:rPr>
        <w:t>公允</w:t>
      </w:r>
      <w:r w:rsidRPr="001F189C">
        <w:rPr>
          <w:rFonts w:ascii="宋体" w:eastAsia="宋体" w:hAnsi="宋体" w:cs="Segoe UI" w:hint="eastAsia"/>
          <w:color w:val="2F6473"/>
          <w:sz w:val="21"/>
          <w:szCs w:val="21"/>
        </w:rPr>
        <w:t>价值变动损益</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08" type="#_x0000_t75" style="width:20.25pt;height:15.75pt" o:ole="">
            <v:imagedata r:id="rId41" o:title=""/>
          </v:shape>
          <w:control r:id="rId760" w:name="DefaultOcxName2101" w:shapeid="_x0000_i8408"/>
        </w:object>
      </w:r>
      <w:r w:rsidRPr="001F189C">
        <w:rPr>
          <w:rFonts w:ascii="Segoe UI" w:eastAsia="宋体" w:hAnsi="Segoe UI" w:cs="Segoe UI"/>
          <w:color w:val="2F6473"/>
          <w:sz w:val="23"/>
        </w:rPr>
        <w:t>c. </w:t>
      </w:r>
      <w:r w:rsidRPr="001F189C">
        <w:rPr>
          <w:rFonts w:ascii="宋体" w:eastAsia="宋体" w:hAnsi="宋体" w:cs="Segoe UI" w:hint="eastAsia"/>
          <w:color w:val="2F6473"/>
          <w:sz w:val="21"/>
          <w:szCs w:val="21"/>
        </w:rPr>
        <w:t>灾害损失</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07" type="#_x0000_t75" style="width:20.25pt;height:15.75pt" o:ole="">
            <v:imagedata r:id="rId41" o:title=""/>
          </v:shape>
          <w:control r:id="rId761" w:name="DefaultOcxName346" w:shapeid="_x0000_i8407"/>
        </w:object>
      </w:r>
      <w:r w:rsidRPr="001F189C">
        <w:rPr>
          <w:rFonts w:ascii="Segoe UI" w:eastAsia="宋体" w:hAnsi="Segoe UI" w:cs="Segoe UI"/>
          <w:color w:val="2F6473"/>
          <w:sz w:val="23"/>
        </w:rPr>
        <w:t>d. </w:t>
      </w:r>
      <w:r w:rsidRPr="001F189C">
        <w:rPr>
          <w:rFonts w:ascii="宋体" w:eastAsia="宋体" w:hAnsi="宋体" w:cs="Segoe UI" w:hint="eastAsia"/>
          <w:color w:val="2F6473"/>
          <w:sz w:val="21"/>
          <w:szCs w:val="21"/>
        </w:rPr>
        <w:t>财产盘盈</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1F189C">
        <w:rPr>
          <w:rFonts w:ascii="宋体" w:eastAsia="宋体" w:hAnsi="宋体" w:cs="Segoe UI" w:hint="eastAsia"/>
          <w:color w:val="7D5A29"/>
          <w:sz w:val="21"/>
          <w:szCs w:val="21"/>
        </w:rPr>
        <w:t>灾害损失</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财产盘盈</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以前年度损益调整</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目前我国企业利润表的格式是（　　）。</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sidRPr="001F189C">
        <w:rPr>
          <w:rFonts w:ascii="宋体" w:eastAsia="宋体" w:hAnsi="宋体" w:cs="Segoe UI" w:hint="eastAsia"/>
          <w:color w:val="7D5A29"/>
          <w:sz w:val="21"/>
          <w:szCs w:val="21"/>
        </w:rPr>
        <w:t>多步式</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下列各项中，不会引起营业利润增加的是（　　）。</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34" type="#_x0000_t75" style="width:20.25pt;height:15.75pt" o:ole="">
            <v:imagedata r:id="rId41" o:title=""/>
          </v:shape>
          <w:control r:id="rId762" w:name="DefaultOcxName300" w:shapeid="_x0000_i8434"/>
        </w:object>
      </w:r>
      <w:r w:rsidRPr="001F189C">
        <w:rPr>
          <w:rFonts w:ascii="Segoe UI" w:eastAsia="宋体" w:hAnsi="Segoe UI" w:cs="Segoe UI"/>
          <w:color w:val="2F6473"/>
          <w:sz w:val="23"/>
        </w:rPr>
        <w:t>a. </w:t>
      </w:r>
      <w:r w:rsidRPr="001F189C">
        <w:rPr>
          <w:rFonts w:ascii="宋体" w:eastAsia="宋体" w:hAnsi="宋体" w:cs="Segoe UI" w:hint="eastAsia"/>
          <w:color w:val="2F6473"/>
          <w:sz w:val="21"/>
          <w:szCs w:val="21"/>
        </w:rPr>
        <w:t>营业外收入增加</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33" type="#_x0000_t75" style="width:20.25pt;height:15.75pt" o:ole="">
            <v:imagedata r:id="rId41" o:title=""/>
          </v:shape>
          <w:control r:id="rId763" w:name="DefaultOcxName1164" w:shapeid="_x0000_i8433"/>
        </w:object>
      </w:r>
      <w:r w:rsidRPr="001F189C">
        <w:rPr>
          <w:rFonts w:ascii="Segoe UI" w:eastAsia="宋体" w:hAnsi="Segoe UI" w:cs="Segoe UI"/>
          <w:color w:val="2F6473"/>
          <w:sz w:val="23"/>
        </w:rPr>
        <w:t>b. </w:t>
      </w:r>
      <w:r w:rsidRPr="001F189C">
        <w:rPr>
          <w:rFonts w:ascii="宋体" w:eastAsia="宋体" w:hAnsi="宋体" w:cs="Segoe UI" w:hint="eastAsia"/>
          <w:color w:val="2F6473"/>
          <w:sz w:val="21"/>
          <w:szCs w:val="21"/>
        </w:rPr>
        <w:t>财务费用增加</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32" type="#_x0000_t75" style="width:20.25pt;height:15.75pt" o:ole="">
            <v:imagedata r:id="rId41" o:title=""/>
          </v:shape>
          <w:control r:id="rId764" w:name="DefaultOcxName2103" w:shapeid="_x0000_i8432"/>
        </w:object>
      </w:r>
      <w:r w:rsidRPr="001F189C">
        <w:rPr>
          <w:rFonts w:ascii="Segoe UI" w:eastAsia="宋体" w:hAnsi="Segoe UI" w:cs="Segoe UI"/>
          <w:color w:val="2F6473"/>
          <w:sz w:val="23"/>
        </w:rPr>
        <w:t>c. </w:t>
      </w:r>
      <w:r w:rsidRPr="001F189C">
        <w:rPr>
          <w:rFonts w:ascii="宋体" w:eastAsia="宋体" w:hAnsi="宋体" w:cs="Segoe UI" w:hint="eastAsia"/>
          <w:color w:val="2F6473"/>
          <w:sz w:val="21"/>
          <w:szCs w:val="21"/>
        </w:rPr>
        <w:t>营业外支出增加</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31" type="#_x0000_t75" style="width:20.25pt;height:15.75pt" o:ole="">
            <v:imagedata r:id="rId41" o:title=""/>
          </v:shape>
          <w:control r:id="rId765" w:name="DefaultOcxName348" w:shapeid="_x0000_i8431"/>
        </w:object>
      </w:r>
      <w:r w:rsidRPr="001F189C">
        <w:rPr>
          <w:rFonts w:ascii="Segoe UI" w:eastAsia="宋体" w:hAnsi="Segoe UI" w:cs="Segoe UI"/>
          <w:color w:val="2F6473"/>
          <w:sz w:val="23"/>
        </w:rPr>
        <w:t>d. </w:t>
      </w:r>
      <w:r w:rsidRPr="001F189C">
        <w:rPr>
          <w:rFonts w:ascii="宋体" w:eastAsia="宋体" w:hAnsi="宋体" w:cs="Segoe UI" w:hint="eastAsia"/>
          <w:color w:val="FF0000"/>
          <w:sz w:val="21"/>
          <w:szCs w:val="21"/>
        </w:rPr>
        <w:t>管理</w:t>
      </w:r>
      <w:r w:rsidRPr="001F189C">
        <w:rPr>
          <w:rFonts w:ascii="宋体" w:eastAsia="宋体" w:hAnsi="宋体" w:cs="Segoe UI" w:hint="eastAsia"/>
          <w:color w:val="2F6473"/>
          <w:sz w:val="21"/>
          <w:szCs w:val="21"/>
        </w:rPr>
        <w:t>费用减少</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ABC</w:t>
      </w:r>
      <w:r w:rsidRPr="001F189C">
        <w:rPr>
          <w:rFonts w:ascii="宋体" w:eastAsia="宋体" w:hAnsi="宋体" w:cs="Segoe UI" w:hint="eastAsia"/>
          <w:color w:val="7D5A29"/>
          <w:sz w:val="21"/>
          <w:szCs w:val="21"/>
        </w:rPr>
        <w:t>营业外支出增加</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财务费用增加</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营业外收入增加</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支付的下列款项中，不会导致当年净利润减少的是（　　）。</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宋体" w:eastAsia="宋体" w:hAnsi="宋体" w:cs="Segoe UI" w:hint="eastAsia"/>
          <w:color w:val="7D5A29"/>
          <w:sz w:val="23"/>
          <w:szCs w:val="23"/>
        </w:rPr>
        <w:t>。</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sidRPr="001F189C">
        <w:rPr>
          <w:rFonts w:ascii="宋体" w:eastAsia="宋体" w:hAnsi="宋体" w:cs="Segoe UI" w:hint="eastAsia"/>
          <w:color w:val="7D5A29"/>
          <w:sz w:val="23"/>
          <w:szCs w:val="23"/>
        </w:rPr>
        <w:t>支付的现金股利</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t>下列各项中，影响当期利润表中利润总额的有（　）。</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58" type="#_x0000_t75" style="width:20.25pt;height:15.75pt" o:ole="">
            <v:imagedata r:id="rId41" o:title=""/>
          </v:shape>
          <w:control r:id="rId766" w:name="DefaultOcxName304" w:shapeid="_x0000_i8458"/>
        </w:object>
      </w:r>
      <w:r w:rsidRPr="001F189C">
        <w:rPr>
          <w:rFonts w:ascii="Segoe UI" w:eastAsia="宋体" w:hAnsi="Segoe UI" w:cs="Segoe UI"/>
          <w:color w:val="2F6473"/>
          <w:sz w:val="23"/>
        </w:rPr>
        <w:t>A. </w:t>
      </w:r>
      <w:r w:rsidRPr="001F189C">
        <w:rPr>
          <w:rFonts w:ascii="Segoe UI" w:eastAsia="宋体" w:hAnsi="Segoe UI" w:cs="Segoe UI"/>
          <w:color w:val="2F6473"/>
          <w:sz w:val="23"/>
          <w:szCs w:val="23"/>
        </w:rPr>
        <w:t>无形资产出售利得</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lastRenderedPageBreak/>
        <w:object w:dxaOrig="405" w:dyaOrig="330">
          <v:shape id="_x0000_i8457" type="#_x0000_t75" style="width:20.25pt;height:15.75pt" o:ole="">
            <v:imagedata r:id="rId41" o:title=""/>
          </v:shape>
          <w:control r:id="rId767" w:name="DefaultOcxName1166" w:shapeid="_x0000_i8457"/>
        </w:object>
      </w:r>
      <w:r w:rsidRPr="001F189C">
        <w:rPr>
          <w:rFonts w:ascii="Segoe UI" w:eastAsia="宋体" w:hAnsi="Segoe UI" w:cs="Segoe UI"/>
          <w:color w:val="2F6473"/>
          <w:sz w:val="23"/>
        </w:rPr>
        <w:t>B.</w:t>
      </w:r>
      <w:r w:rsidRPr="001F189C">
        <w:rPr>
          <w:rFonts w:ascii="Segoe UI" w:eastAsia="宋体" w:hAnsi="Segoe UI" w:cs="Segoe UI"/>
          <w:color w:val="FF0000"/>
          <w:sz w:val="23"/>
        </w:rPr>
        <w:t> </w:t>
      </w:r>
      <w:r w:rsidRPr="001F189C">
        <w:rPr>
          <w:rFonts w:ascii="Segoe UI" w:eastAsia="宋体" w:hAnsi="Segoe UI" w:cs="Segoe UI"/>
          <w:color w:val="FF0000"/>
          <w:sz w:val="23"/>
          <w:szCs w:val="23"/>
        </w:rPr>
        <w:t>固定</w:t>
      </w:r>
      <w:r w:rsidRPr="001F189C">
        <w:rPr>
          <w:rFonts w:ascii="Segoe UI" w:eastAsia="宋体" w:hAnsi="Segoe UI" w:cs="Segoe UI"/>
          <w:color w:val="2F6473"/>
          <w:sz w:val="23"/>
          <w:szCs w:val="23"/>
        </w:rPr>
        <w:t>资产盘盈</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56" type="#_x0000_t75" style="width:20.25pt;height:15.75pt" o:ole="">
            <v:imagedata r:id="rId41" o:title=""/>
          </v:shape>
          <w:control r:id="rId768" w:name="DefaultOcxName2105" w:shapeid="_x0000_i8456"/>
        </w:object>
      </w:r>
      <w:r w:rsidRPr="001F189C">
        <w:rPr>
          <w:rFonts w:ascii="Segoe UI" w:eastAsia="宋体" w:hAnsi="Segoe UI" w:cs="Segoe UI"/>
          <w:color w:val="2F6473"/>
          <w:sz w:val="23"/>
        </w:rPr>
        <w:t>C. </w:t>
      </w:r>
      <w:r w:rsidRPr="001F189C">
        <w:rPr>
          <w:rFonts w:ascii="Segoe UI" w:eastAsia="宋体" w:hAnsi="Segoe UI" w:cs="Segoe UI"/>
          <w:color w:val="2F6473"/>
          <w:sz w:val="23"/>
          <w:szCs w:val="23"/>
        </w:rPr>
        <w:t>交纳税收滞纳金</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55" type="#_x0000_t75" style="width:20.25pt;height:15.75pt" o:ole="">
            <v:imagedata r:id="rId41" o:title=""/>
          </v:shape>
          <w:control r:id="rId769" w:name="DefaultOcxName350" w:shapeid="_x0000_i8455"/>
        </w:object>
      </w:r>
      <w:r w:rsidRPr="001F189C">
        <w:rPr>
          <w:rFonts w:ascii="Segoe UI" w:eastAsia="宋体" w:hAnsi="Segoe UI" w:cs="Segoe UI"/>
          <w:color w:val="2F6473"/>
          <w:sz w:val="23"/>
        </w:rPr>
        <w:t>D. </w:t>
      </w:r>
      <w:r w:rsidRPr="001F189C">
        <w:rPr>
          <w:rFonts w:ascii="Segoe UI" w:eastAsia="宋体" w:hAnsi="Segoe UI" w:cs="Segoe UI"/>
          <w:color w:val="2F6473"/>
          <w:sz w:val="23"/>
          <w:szCs w:val="23"/>
        </w:rPr>
        <w:t>因长期股权投资取得的投资收益</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1F189C">
        <w:rPr>
          <w:rFonts w:ascii="Segoe UI" w:eastAsia="宋体" w:hAnsi="Segoe UI" w:cs="Segoe UI"/>
          <w:color w:val="7D5A29"/>
          <w:sz w:val="23"/>
          <w:szCs w:val="23"/>
        </w:rPr>
        <w:t>因长期股权投资取得的投资收益</w:t>
      </w:r>
      <w:r w:rsidRPr="001F189C">
        <w:rPr>
          <w:rFonts w:ascii="Segoe UI" w:eastAsia="宋体" w:hAnsi="Segoe UI" w:cs="Segoe UI"/>
          <w:color w:val="7D5A29"/>
          <w:sz w:val="23"/>
          <w:szCs w:val="23"/>
        </w:rPr>
        <w:t xml:space="preserve">, </w:t>
      </w:r>
      <w:r w:rsidRPr="001F189C">
        <w:rPr>
          <w:rFonts w:ascii="Segoe UI" w:eastAsia="宋体" w:hAnsi="Segoe UI" w:cs="Segoe UI"/>
          <w:color w:val="7D5A29"/>
          <w:sz w:val="23"/>
          <w:szCs w:val="23"/>
        </w:rPr>
        <w:t>交纳税收滞纳金</w:t>
      </w:r>
      <w:r w:rsidRPr="001F189C">
        <w:rPr>
          <w:rFonts w:ascii="Segoe UI" w:eastAsia="宋体" w:hAnsi="Segoe UI" w:cs="Segoe UI"/>
          <w:color w:val="7D5A29"/>
          <w:sz w:val="23"/>
          <w:szCs w:val="23"/>
        </w:rPr>
        <w:t xml:space="preserve">, </w:t>
      </w:r>
      <w:r w:rsidRPr="001F189C">
        <w:rPr>
          <w:rFonts w:ascii="Segoe UI" w:eastAsia="宋体" w:hAnsi="Segoe UI" w:cs="Segoe UI"/>
          <w:color w:val="7D5A29"/>
          <w:sz w:val="23"/>
          <w:szCs w:val="23"/>
        </w:rPr>
        <w:t>无形资产出售利得</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Segoe UI" w:eastAsia="宋体" w:hAnsi="Segoe UI" w:cs="Segoe UI"/>
          <w:color w:val="2F6473"/>
          <w:sz w:val="23"/>
          <w:szCs w:val="23"/>
        </w:rPr>
        <w:t>20X6</w:t>
      </w:r>
      <w:r w:rsidRPr="001F189C">
        <w:rPr>
          <w:rFonts w:ascii="Segoe UI" w:eastAsia="宋体" w:hAnsi="Segoe UI" w:cs="Segoe UI"/>
          <w:color w:val="2F6473"/>
          <w:sz w:val="23"/>
          <w:szCs w:val="23"/>
        </w:rPr>
        <w:t>年</w:t>
      </w:r>
      <w:r w:rsidRPr="001F189C">
        <w:rPr>
          <w:rFonts w:ascii="Segoe UI" w:eastAsia="宋体" w:hAnsi="Segoe UI" w:cs="Segoe UI"/>
          <w:color w:val="2F6473"/>
          <w:sz w:val="23"/>
          <w:szCs w:val="23"/>
        </w:rPr>
        <w:t>12</w:t>
      </w:r>
      <w:r w:rsidRPr="001F189C">
        <w:rPr>
          <w:rFonts w:ascii="Segoe UI" w:eastAsia="宋体" w:hAnsi="Segoe UI" w:cs="Segoe UI"/>
          <w:color w:val="2F6473"/>
          <w:sz w:val="23"/>
          <w:szCs w:val="23"/>
        </w:rPr>
        <w:t>月</w:t>
      </w:r>
      <w:r w:rsidRPr="001F189C">
        <w:rPr>
          <w:rFonts w:ascii="Segoe UI" w:eastAsia="宋体" w:hAnsi="Segoe UI" w:cs="Segoe UI"/>
          <w:color w:val="2F6473"/>
          <w:sz w:val="23"/>
          <w:szCs w:val="23"/>
        </w:rPr>
        <w:t>31</w:t>
      </w:r>
      <w:r w:rsidRPr="001F189C">
        <w:rPr>
          <w:rFonts w:ascii="Segoe UI" w:eastAsia="宋体" w:hAnsi="Segoe UI" w:cs="Segoe UI"/>
          <w:color w:val="2F6473"/>
          <w:sz w:val="23"/>
          <w:szCs w:val="23"/>
        </w:rPr>
        <w:t>日，甲公司将一栋管理用办公楼以</w:t>
      </w:r>
      <w:r w:rsidRPr="001F189C">
        <w:rPr>
          <w:rFonts w:ascii="Segoe UI" w:eastAsia="宋体" w:hAnsi="Segoe UI" w:cs="Segoe UI"/>
          <w:color w:val="2F6473"/>
          <w:sz w:val="23"/>
          <w:szCs w:val="23"/>
        </w:rPr>
        <w:t>450</w:t>
      </w:r>
      <w:r w:rsidRPr="001F189C">
        <w:rPr>
          <w:rFonts w:ascii="Segoe UI" w:eastAsia="宋体" w:hAnsi="Segoe UI" w:cs="Segoe UI"/>
          <w:color w:val="2F6473"/>
          <w:sz w:val="23"/>
          <w:szCs w:val="23"/>
        </w:rPr>
        <w:t>万元的价格出售给乙公司，款项已收存银行。该办公楼账面原价为</w:t>
      </w:r>
      <w:r w:rsidRPr="001F189C">
        <w:rPr>
          <w:rFonts w:ascii="Segoe UI" w:eastAsia="宋体" w:hAnsi="Segoe UI" w:cs="Segoe UI"/>
          <w:color w:val="2F6473"/>
          <w:sz w:val="23"/>
          <w:szCs w:val="23"/>
        </w:rPr>
        <w:t>1000</w:t>
      </w:r>
      <w:r w:rsidRPr="001F189C">
        <w:rPr>
          <w:rFonts w:ascii="Segoe UI" w:eastAsia="宋体" w:hAnsi="Segoe UI" w:cs="Segoe UI"/>
          <w:color w:val="2F6473"/>
          <w:sz w:val="23"/>
          <w:szCs w:val="23"/>
        </w:rPr>
        <w:t>万元，已计提折旧</w:t>
      </w:r>
      <w:r w:rsidRPr="001F189C">
        <w:rPr>
          <w:rFonts w:ascii="Segoe UI" w:eastAsia="宋体" w:hAnsi="Segoe UI" w:cs="Segoe UI"/>
          <w:color w:val="2F6473"/>
          <w:sz w:val="23"/>
          <w:szCs w:val="23"/>
        </w:rPr>
        <w:t>500</w:t>
      </w:r>
      <w:r w:rsidRPr="001F189C">
        <w:rPr>
          <w:rFonts w:ascii="Segoe UI" w:eastAsia="宋体" w:hAnsi="Segoe UI" w:cs="Segoe UI"/>
          <w:color w:val="2F6473"/>
          <w:sz w:val="23"/>
          <w:szCs w:val="23"/>
        </w:rPr>
        <w:t>万元，已计提减值准备</w:t>
      </w:r>
      <w:r w:rsidRPr="001F189C">
        <w:rPr>
          <w:rFonts w:ascii="Segoe UI" w:eastAsia="宋体" w:hAnsi="Segoe UI" w:cs="Segoe UI"/>
          <w:color w:val="2F6473"/>
          <w:sz w:val="23"/>
          <w:szCs w:val="23"/>
        </w:rPr>
        <w:t>250</w:t>
      </w:r>
      <w:r w:rsidRPr="001F189C">
        <w:rPr>
          <w:rFonts w:ascii="Segoe UI" w:eastAsia="宋体" w:hAnsi="Segoe UI" w:cs="Segoe UI"/>
          <w:color w:val="2F6473"/>
          <w:sz w:val="23"/>
          <w:szCs w:val="23"/>
        </w:rPr>
        <w:t>万元，公允价值为</w:t>
      </w:r>
      <w:r w:rsidRPr="001F189C">
        <w:rPr>
          <w:rFonts w:ascii="Segoe UI" w:eastAsia="宋体" w:hAnsi="Segoe UI" w:cs="Segoe UI"/>
          <w:color w:val="2F6473"/>
          <w:sz w:val="23"/>
          <w:szCs w:val="23"/>
        </w:rPr>
        <w:t>600</w:t>
      </w:r>
      <w:r w:rsidRPr="001F189C">
        <w:rPr>
          <w:rFonts w:ascii="Segoe UI" w:eastAsia="宋体" w:hAnsi="Segoe UI" w:cs="Segoe UI"/>
          <w:color w:val="2F6473"/>
          <w:sz w:val="23"/>
          <w:szCs w:val="23"/>
        </w:rPr>
        <w:t>万元；预计尚可使用寿命为</w:t>
      </w:r>
      <w:r w:rsidRPr="001F189C">
        <w:rPr>
          <w:rFonts w:ascii="Segoe UI" w:eastAsia="宋体" w:hAnsi="Segoe UI" w:cs="Segoe UI"/>
          <w:color w:val="2F6473"/>
          <w:sz w:val="23"/>
          <w:szCs w:val="23"/>
        </w:rPr>
        <w:t>6</w:t>
      </w:r>
      <w:r w:rsidRPr="001F189C">
        <w:rPr>
          <w:rFonts w:ascii="Segoe UI" w:eastAsia="宋体" w:hAnsi="Segoe UI" w:cs="Segoe UI"/>
          <w:color w:val="2F6473"/>
          <w:sz w:val="23"/>
          <w:szCs w:val="23"/>
        </w:rPr>
        <w:t>年，预计净残值为零。同时，甲公司与乙公司签订了一份经营租赁合同，将该办公楼租回；租赁期开始日为</w:t>
      </w:r>
      <w:r w:rsidRPr="001F189C">
        <w:rPr>
          <w:rFonts w:ascii="Segoe UI" w:eastAsia="宋体" w:hAnsi="Segoe UI" w:cs="Segoe UI"/>
          <w:color w:val="2F6473"/>
          <w:sz w:val="23"/>
          <w:szCs w:val="23"/>
        </w:rPr>
        <w:t>2017</w:t>
      </w:r>
      <w:r w:rsidRPr="001F189C">
        <w:rPr>
          <w:rFonts w:ascii="Segoe UI" w:eastAsia="宋体" w:hAnsi="Segoe UI" w:cs="Segoe UI"/>
          <w:color w:val="2F6473"/>
          <w:sz w:val="23"/>
          <w:szCs w:val="23"/>
        </w:rPr>
        <w:t>年</w:t>
      </w:r>
      <w:r w:rsidRPr="001F189C">
        <w:rPr>
          <w:rFonts w:ascii="Segoe UI" w:eastAsia="宋体" w:hAnsi="Segoe UI" w:cs="Segoe UI"/>
          <w:color w:val="2F6473"/>
          <w:sz w:val="23"/>
          <w:szCs w:val="23"/>
        </w:rPr>
        <w:t>1</w:t>
      </w:r>
      <w:r w:rsidRPr="001F189C">
        <w:rPr>
          <w:rFonts w:ascii="Segoe UI" w:eastAsia="宋体" w:hAnsi="Segoe UI" w:cs="Segoe UI"/>
          <w:color w:val="2F6473"/>
          <w:sz w:val="23"/>
          <w:szCs w:val="23"/>
        </w:rPr>
        <w:t>月</w:t>
      </w:r>
      <w:r w:rsidRPr="001F189C">
        <w:rPr>
          <w:rFonts w:ascii="Segoe UI" w:eastAsia="宋体" w:hAnsi="Segoe UI" w:cs="Segoe UI"/>
          <w:color w:val="2F6473"/>
          <w:sz w:val="23"/>
          <w:szCs w:val="23"/>
        </w:rPr>
        <w:t>1</w:t>
      </w:r>
      <w:r w:rsidRPr="001F189C">
        <w:rPr>
          <w:rFonts w:ascii="Segoe UI" w:eastAsia="宋体" w:hAnsi="Segoe UI" w:cs="Segoe UI"/>
          <w:color w:val="2F6473"/>
          <w:sz w:val="23"/>
          <w:szCs w:val="23"/>
        </w:rPr>
        <w:t>日，租期为</w:t>
      </w:r>
      <w:r w:rsidRPr="001F189C">
        <w:rPr>
          <w:rFonts w:ascii="Segoe UI" w:eastAsia="宋体" w:hAnsi="Segoe UI" w:cs="Segoe UI"/>
          <w:color w:val="2F6473"/>
          <w:sz w:val="23"/>
          <w:szCs w:val="23"/>
        </w:rPr>
        <w:t>3</w:t>
      </w:r>
      <w:r w:rsidRPr="001F189C">
        <w:rPr>
          <w:rFonts w:ascii="Segoe UI" w:eastAsia="宋体" w:hAnsi="Segoe UI" w:cs="Segoe UI"/>
          <w:color w:val="2F6473"/>
          <w:sz w:val="23"/>
          <w:szCs w:val="23"/>
        </w:rPr>
        <w:t>年；租金总额为</w:t>
      </w:r>
      <w:r w:rsidRPr="001F189C">
        <w:rPr>
          <w:rFonts w:ascii="Segoe UI" w:eastAsia="宋体" w:hAnsi="Segoe UI" w:cs="Segoe UI"/>
          <w:color w:val="2F6473"/>
          <w:sz w:val="23"/>
          <w:szCs w:val="23"/>
        </w:rPr>
        <w:t>330</w:t>
      </w:r>
      <w:r w:rsidRPr="001F189C">
        <w:rPr>
          <w:rFonts w:ascii="Segoe UI" w:eastAsia="宋体" w:hAnsi="Segoe UI" w:cs="Segoe UI"/>
          <w:color w:val="2F6473"/>
          <w:sz w:val="23"/>
          <w:szCs w:val="23"/>
        </w:rPr>
        <w:t>万元，每年年末支付。租赁期满后办公楼归乙公司所有。假定不考虑税费及其他相关因素，上述业务对甲公司</w:t>
      </w:r>
      <w:r w:rsidRPr="001F189C">
        <w:rPr>
          <w:rFonts w:ascii="Segoe UI" w:eastAsia="宋体" w:hAnsi="Segoe UI" w:cs="Segoe UI"/>
          <w:color w:val="2F6473"/>
          <w:sz w:val="23"/>
          <w:szCs w:val="23"/>
        </w:rPr>
        <w:t>20X6</w:t>
      </w:r>
      <w:r w:rsidRPr="001F189C">
        <w:rPr>
          <w:rFonts w:ascii="Segoe UI" w:eastAsia="宋体" w:hAnsi="Segoe UI" w:cs="Segoe UI"/>
          <w:color w:val="2F6473"/>
          <w:sz w:val="23"/>
          <w:szCs w:val="23"/>
        </w:rPr>
        <w:t>年度利润总额的影响金额为（　　）万元</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sidRPr="001F189C">
        <w:rPr>
          <w:rFonts w:ascii="Segoe UI" w:eastAsia="宋体" w:hAnsi="Segoe UI" w:cs="Segoe UI"/>
          <w:color w:val="7D5A29"/>
          <w:sz w:val="23"/>
          <w:szCs w:val="23"/>
        </w:rPr>
        <w:t>200</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在下列项目中，应列入利润表中“营业外收入”项目的有（　　）。</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84" type="#_x0000_t75" style="width:20.25pt;height:15.75pt" o:ole="">
            <v:imagedata r:id="rId41" o:title=""/>
          </v:shape>
          <w:control r:id="rId770" w:name="DefaultOcxName92" w:shapeid="_x0000_i8484"/>
        </w:object>
      </w:r>
      <w:r w:rsidRPr="001F189C">
        <w:rPr>
          <w:rFonts w:ascii="Segoe UI" w:eastAsia="宋体" w:hAnsi="Segoe UI" w:cs="Segoe UI"/>
          <w:color w:val="2F6473"/>
          <w:sz w:val="23"/>
        </w:rPr>
        <w:t>a. </w:t>
      </w:r>
      <w:r w:rsidRPr="001F189C">
        <w:rPr>
          <w:rFonts w:ascii="宋体" w:eastAsia="宋体" w:hAnsi="宋体" w:cs="Segoe UI" w:hint="eastAsia"/>
          <w:color w:val="2F6473"/>
          <w:sz w:val="21"/>
          <w:szCs w:val="21"/>
        </w:rPr>
        <w:t>接受现金捐赠</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83" type="#_x0000_t75" style="width:20.25pt;height:15.75pt" o:ole="">
            <v:imagedata r:id="rId41" o:title=""/>
          </v:shape>
          <w:control r:id="rId771" w:name="DefaultOcxName1109" w:shapeid="_x0000_i8483"/>
        </w:object>
      </w:r>
      <w:r w:rsidRPr="001F189C">
        <w:rPr>
          <w:rFonts w:ascii="Segoe UI" w:eastAsia="宋体" w:hAnsi="Segoe UI" w:cs="Segoe UI"/>
          <w:color w:val="2F6473"/>
          <w:sz w:val="23"/>
        </w:rPr>
        <w:t>b. </w:t>
      </w:r>
      <w:r w:rsidRPr="001F189C">
        <w:rPr>
          <w:rFonts w:ascii="宋体" w:eastAsia="宋体" w:hAnsi="宋体" w:cs="Segoe UI" w:hint="eastAsia"/>
          <w:color w:val="2F6473"/>
          <w:sz w:val="21"/>
          <w:szCs w:val="21"/>
        </w:rPr>
        <w:t>处置无形资产的净收益</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82" type="#_x0000_t75" style="width:20.25pt;height:15.75pt" o:ole="">
            <v:imagedata r:id="rId41" o:title=""/>
          </v:shape>
          <w:control r:id="rId772" w:name="DefaultOcxName2107" w:shapeid="_x0000_i8482"/>
        </w:object>
      </w:r>
      <w:r w:rsidRPr="001F189C">
        <w:rPr>
          <w:rFonts w:ascii="Segoe UI" w:eastAsia="宋体" w:hAnsi="Segoe UI" w:cs="Segoe UI"/>
          <w:color w:val="2F6473"/>
          <w:sz w:val="23"/>
        </w:rPr>
        <w:t>c. </w:t>
      </w:r>
      <w:r w:rsidRPr="001F189C">
        <w:rPr>
          <w:rFonts w:ascii="宋体" w:eastAsia="宋体" w:hAnsi="宋体" w:cs="Segoe UI" w:hint="eastAsia"/>
          <w:color w:val="2F6473"/>
          <w:sz w:val="21"/>
          <w:szCs w:val="21"/>
        </w:rPr>
        <w:t>债务重组利得</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81" type="#_x0000_t75" style="width:20.25pt;height:15.75pt" o:ole="">
            <v:imagedata r:id="rId41" o:title=""/>
          </v:shape>
          <w:control r:id="rId773" w:name="DefaultOcxName353" w:shapeid="_x0000_i8481"/>
        </w:object>
      </w:r>
      <w:r w:rsidRPr="001F189C">
        <w:rPr>
          <w:rFonts w:ascii="Segoe UI" w:eastAsia="宋体" w:hAnsi="Segoe UI" w:cs="Segoe UI"/>
          <w:color w:val="2F6473"/>
          <w:sz w:val="23"/>
        </w:rPr>
        <w:t>d. </w:t>
      </w:r>
      <w:r w:rsidRPr="001F189C">
        <w:rPr>
          <w:rFonts w:ascii="宋体" w:eastAsia="宋体" w:hAnsi="宋体" w:cs="Segoe UI" w:hint="eastAsia"/>
          <w:color w:val="2F6473"/>
          <w:sz w:val="21"/>
          <w:szCs w:val="21"/>
        </w:rPr>
        <w:t>处置固定资产的净收益</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1F189C">
        <w:rPr>
          <w:rFonts w:ascii="宋体" w:eastAsia="宋体" w:hAnsi="宋体" w:cs="Segoe UI" w:hint="eastAsia"/>
          <w:color w:val="7D5A29"/>
          <w:sz w:val="21"/>
          <w:szCs w:val="21"/>
        </w:rPr>
        <w:t>处置无形资产的净收益</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债务重组利得</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处置固定资产的净收益</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接受现金捐赠</w:t>
      </w:r>
    </w:p>
    <w:p w:rsidR="001F189C" w:rsidRPr="001F189C" w:rsidRDefault="001F189C" w:rsidP="001F189C">
      <w:pPr>
        <w:shd w:val="clear" w:color="auto" w:fill="DEF2F8"/>
        <w:adjustRightInd/>
        <w:snapToGrid/>
        <w:rPr>
          <w:rFonts w:ascii="Segoe UI" w:eastAsia="宋体" w:hAnsi="Segoe UI" w:cs="Segoe UI"/>
          <w:color w:val="2F6473"/>
          <w:sz w:val="23"/>
          <w:szCs w:val="23"/>
        </w:rPr>
      </w:pPr>
      <w:r w:rsidRPr="001F189C">
        <w:rPr>
          <w:rFonts w:ascii="宋体" w:eastAsia="宋体" w:hAnsi="宋体" w:cs="Segoe UI" w:hint="eastAsia"/>
          <w:color w:val="2F6473"/>
          <w:sz w:val="21"/>
          <w:szCs w:val="21"/>
        </w:rPr>
        <w:t>利润表中“营业税金及附加”项目，反映企业经营业务应负担的（　　）等。</w:t>
      </w:r>
    </w:p>
    <w:p w:rsidR="001F189C" w:rsidRPr="001F189C" w:rsidRDefault="001F189C" w:rsidP="001F189C">
      <w:pPr>
        <w:shd w:val="clear" w:color="auto" w:fill="DEF2F8"/>
        <w:adjustRightInd/>
        <w:snapToGrid/>
        <w:spacing w:after="0"/>
        <w:rPr>
          <w:rFonts w:ascii="Segoe UI" w:eastAsia="宋体" w:hAnsi="Segoe UI" w:cs="Segoe UI"/>
          <w:color w:val="2F6473"/>
          <w:sz w:val="23"/>
          <w:szCs w:val="23"/>
        </w:rPr>
      </w:pPr>
      <w:r w:rsidRPr="001F189C">
        <w:rPr>
          <w:rFonts w:ascii="Segoe UI" w:eastAsia="宋体" w:hAnsi="Segoe UI" w:cs="Segoe UI"/>
          <w:color w:val="2F6473"/>
          <w:sz w:val="23"/>
          <w:szCs w:val="23"/>
        </w:rPr>
        <w:t>选择一项或多项：</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502" type="#_x0000_t75" style="width:20.25pt;height:15.75pt" o:ole="">
            <v:imagedata r:id="rId41" o:title=""/>
          </v:shape>
          <w:control r:id="rId774" w:name="DefaultOcxName84" w:shapeid="_x0000_i8502"/>
        </w:object>
      </w:r>
      <w:r w:rsidRPr="001F189C">
        <w:rPr>
          <w:rFonts w:ascii="Segoe UI" w:eastAsia="宋体" w:hAnsi="Segoe UI" w:cs="Segoe UI"/>
          <w:color w:val="2F6473"/>
          <w:sz w:val="23"/>
        </w:rPr>
        <w:t>a. </w:t>
      </w:r>
      <w:r w:rsidRPr="001F189C">
        <w:rPr>
          <w:rFonts w:ascii="宋体" w:eastAsia="宋体" w:hAnsi="宋体" w:cs="Segoe UI" w:hint="eastAsia"/>
          <w:color w:val="2F6473"/>
          <w:sz w:val="21"/>
          <w:szCs w:val="21"/>
        </w:rPr>
        <w:t>土地增值税</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501" type="#_x0000_t75" style="width:20.25pt;height:15.75pt" o:ole="">
            <v:imagedata r:id="rId41" o:title=""/>
          </v:shape>
          <w:control r:id="rId775" w:name="DefaultOcxName1104" w:shapeid="_x0000_i8501"/>
        </w:object>
      </w:r>
      <w:r w:rsidRPr="001F189C">
        <w:rPr>
          <w:rFonts w:ascii="Segoe UI" w:eastAsia="宋体" w:hAnsi="Segoe UI" w:cs="Segoe UI"/>
          <w:color w:val="2F6473"/>
          <w:sz w:val="23"/>
        </w:rPr>
        <w:t>b. </w:t>
      </w:r>
      <w:r w:rsidRPr="001F189C">
        <w:rPr>
          <w:rFonts w:ascii="宋体" w:eastAsia="宋体" w:hAnsi="宋体" w:cs="Segoe UI" w:hint="eastAsia"/>
          <w:color w:val="2F6473"/>
          <w:sz w:val="21"/>
          <w:szCs w:val="21"/>
        </w:rPr>
        <w:t>城市维护建设税</w:t>
      </w:r>
    </w:p>
    <w:p w:rsidR="001F189C" w:rsidRPr="001F189C" w:rsidRDefault="001F189C" w:rsidP="001F189C">
      <w:pPr>
        <w:shd w:val="clear" w:color="auto" w:fill="DEF2F8"/>
        <w:adjustRightInd/>
        <w:snapToGrid/>
        <w:spacing w:after="0"/>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500" type="#_x0000_t75" style="width:20.25pt;height:15.75pt" o:ole="">
            <v:imagedata r:id="rId41" o:title=""/>
          </v:shape>
          <w:control r:id="rId776" w:name="DefaultOcxName270" w:shapeid="_x0000_i8500"/>
        </w:object>
      </w:r>
      <w:r w:rsidRPr="001F189C">
        <w:rPr>
          <w:rFonts w:ascii="Segoe UI" w:eastAsia="宋体" w:hAnsi="Segoe UI" w:cs="Segoe UI"/>
          <w:color w:val="2F6473"/>
          <w:sz w:val="23"/>
        </w:rPr>
        <w:t>c. </w:t>
      </w:r>
      <w:r w:rsidRPr="001F189C">
        <w:rPr>
          <w:rFonts w:ascii="宋体" w:eastAsia="宋体" w:hAnsi="宋体" w:cs="Segoe UI" w:hint="eastAsia"/>
          <w:color w:val="2F6473"/>
          <w:sz w:val="21"/>
          <w:szCs w:val="21"/>
        </w:rPr>
        <w:t>教育费附加</w:t>
      </w:r>
    </w:p>
    <w:p w:rsidR="001F189C" w:rsidRPr="001F189C" w:rsidRDefault="001F189C" w:rsidP="001F189C">
      <w:pPr>
        <w:shd w:val="clear" w:color="auto" w:fill="DEF2F8"/>
        <w:adjustRightInd/>
        <w:snapToGrid/>
        <w:spacing w:after="72"/>
        <w:ind w:hanging="375"/>
        <w:rPr>
          <w:rFonts w:ascii="Segoe UI" w:eastAsia="宋体" w:hAnsi="Segoe UI" w:cs="Segoe UI"/>
          <w:color w:val="2F6473"/>
          <w:sz w:val="23"/>
          <w:szCs w:val="23"/>
        </w:rPr>
      </w:pPr>
      <w:r w:rsidRPr="001F189C">
        <w:rPr>
          <w:rFonts w:ascii="Segoe UI" w:eastAsia="宋体" w:hAnsi="Segoe UI" w:cs="Segoe UI"/>
          <w:color w:val="2F6473"/>
          <w:sz w:val="23"/>
          <w:szCs w:val="23"/>
        </w:rPr>
        <w:object w:dxaOrig="405" w:dyaOrig="330">
          <v:shape id="_x0000_i8499" type="#_x0000_t75" style="width:20.25pt;height:15.75pt" o:ole="">
            <v:imagedata r:id="rId41" o:title=""/>
          </v:shape>
          <w:control r:id="rId777" w:name="DefaultOcxName336" w:shapeid="_x0000_i8499"/>
        </w:object>
      </w:r>
      <w:r w:rsidRPr="001F189C">
        <w:rPr>
          <w:rFonts w:ascii="Segoe UI" w:eastAsia="宋体" w:hAnsi="Segoe UI" w:cs="Segoe UI"/>
          <w:color w:val="2F6473"/>
          <w:sz w:val="23"/>
        </w:rPr>
        <w:t>d. </w:t>
      </w:r>
      <w:r w:rsidRPr="001F189C">
        <w:rPr>
          <w:rFonts w:ascii="宋体" w:eastAsia="宋体" w:hAnsi="宋体" w:cs="Segoe UI" w:hint="eastAsia"/>
          <w:color w:val="2F6473"/>
          <w:sz w:val="21"/>
          <w:szCs w:val="21"/>
        </w:rPr>
        <w:t>资源税</w:t>
      </w:r>
    </w:p>
    <w:p w:rsidR="001F189C" w:rsidRPr="001F189C" w:rsidRDefault="001F189C" w:rsidP="001F189C">
      <w:pPr>
        <w:shd w:val="clear" w:color="auto" w:fill="FCEFDC"/>
        <w:adjustRightInd/>
        <w:snapToGrid/>
        <w:spacing w:after="120"/>
        <w:rPr>
          <w:rFonts w:ascii="Segoe UI" w:eastAsia="宋体" w:hAnsi="Segoe UI" w:cs="Segoe UI"/>
          <w:color w:val="7D5A29"/>
          <w:sz w:val="23"/>
          <w:szCs w:val="23"/>
        </w:rPr>
      </w:pPr>
      <w:r w:rsidRPr="001F189C">
        <w:rPr>
          <w:rFonts w:ascii="Segoe UI" w:eastAsia="宋体" w:hAnsi="Segoe UI" w:cs="Segoe UI"/>
          <w:color w:val="7D5A29"/>
          <w:sz w:val="23"/>
          <w:szCs w:val="23"/>
        </w:rPr>
        <w:t>正确答案是：</w:t>
      </w:r>
      <w:r>
        <w:rPr>
          <w:rFonts w:ascii="Segoe UI" w:eastAsia="宋体" w:hAnsi="Segoe UI" w:cs="Segoe UI"/>
          <w:color w:val="7D5A29"/>
          <w:sz w:val="23"/>
          <w:szCs w:val="23"/>
        </w:rPr>
        <w:t>ABCD</w:t>
      </w:r>
      <w:r w:rsidRPr="001F189C">
        <w:rPr>
          <w:rFonts w:ascii="宋体" w:eastAsia="宋体" w:hAnsi="宋体" w:cs="Segoe UI" w:hint="eastAsia"/>
          <w:color w:val="7D5A29"/>
          <w:sz w:val="21"/>
          <w:szCs w:val="21"/>
        </w:rPr>
        <w:t>城市维护建设税</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资源税</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土地增值税</w:t>
      </w:r>
      <w:r w:rsidRPr="001F189C">
        <w:rPr>
          <w:rFonts w:ascii="Segoe UI" w:eastAsia="宋体" w:hAnsi="Segoe UI" w:cs="Segoe UI"/>
          <w:color w:val="7D5A29"/>
          <w:sz w:val="23"/>
          <w:szCs w:val="23"/>
        </w:rPr>
        <w:t>, </w:t>
      </w:r>
      <w:r w:rsidRPr="001F189C">
        <w:rPr>
          <w:rFonts w:ascii="宋体" w:eastAsia="宋体" w:hAnsi="宋体" w:cs="Segoe UI" w:hint="eastAsia"/>
          <w:color w:val="7D5A29"/>
          <w:sz w:val="21"/>
          <w:szCs w:val="21"/>
        </w:rPr>
        <w:t>教育费附加</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color w:val="2F6473"/>
          <w:sz w:val="24"/>
          <w:szCs w:val="24"/>
        </w:rPr>
        <w:t>某企业转让一台旧设备，取得价款56万元，发生清理费用2万元。该设备原值为60万元，已提折旧10万元。假定不考虑其他因素，出售该设备影响当期损益的金额为（ ）万元。</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正确答案是：4</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hint="eastAsia"/>
          <w:color w:val="2F6473"/>
          <w:sz w:val="21"/>
          <w:szCs w:val="21"/>
        </w:rPr>
        <w:t>我国现行利润表采用不完全的损益满计观，没有反映在利润表中的项目是（　　）。</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正确答案是：</w:t>
      </w:r>
      <w:r w:rsidRPr="00B548C1">
        <w:rPr>
          <w:rFonts w:ascii="宋体" w:eastAsia="宋体" w:hAnsi="宋体" w:cs="宋体" w:hint="eastAsia"/>
          <w:color w:val="7D5A29"/>
          <w:sz w:val="21"/>
          <w:szCs w:val="21"/>
        </w:rPr>
        <w:t>以前年度损益调整</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hint="eastAsia"/>
          <w:color w:val="2F6473"/>
          <w:sz w:val="21"/>
          <w:szCs w:val="21"/>
        </w:rPr>
        <w:t>我国企业的利润表一般采用多步式，具体步骤包括（　　）。</w:t>
      </w:r>
    </w:p>
    <w:p w:rsidR="00B548C1" w:rsidRPr="00B548C1" w:rsidRDefault="00B548C1" w:rsidP="00B548C1">
      <w:pPr>
        <w:shd w:val="clear" w:color="auto" w:fill="DEF2F8"/>
        <w:adjustRightInd/>
        <w:snapToGrid/>
        <w:spacing w:after="0"/>
        <w:rPr>
          <w:rFonts w:ascii="宋体" w:eastAsia="宋体" w:hAnsi="宋体" w:cs="宋体"/>
          <w:color w:val="2F6473"/>
          <w:sz w:val="24"/>
          <w:szCs w:val="24"/>
        </w:rPr>
      </w:pPr>
      <w:r w:rsidRPr="00B548C1">
        <w:rPr>
          <w:rFonts w:ascii="宋体" w:eastAsia="宋体" w:hAnsi="宋体" w:cs="宋体"/>
          <w:color w:val="2F6473"/>
          <w:sz w:val="24"/>
          <w:szCs w:val="24"/>
        </w:rPr>
        <w:lastRenderedPageBreak/>
        <w:t>选择一项或多项：</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52" type="#_x0000_t75" style="width:20.25pt;height:15.75pt" o:ole="">
            <v:imagedata r:id="rId41" o:title=""/>
          </v:shape>
          <w:control r:id="rId778" w:name="DefaultOcxName1054" w:shapeid="_x0000_i8652"/>
        </w:object>
      </w:r>
      <w:r w:rsidRPr="00B548C1">
        <w:rPr>
          <w:rFonts w:ascii="宋体" w:eastAsia="宋体" w:hAnsi="宋体" w:cs="宋体"/>
          <w:color w:val="2F6473"/>
          <w:sz w:val="24"/>
          <w:szCs w:val="24"/>
        </w:rPr>
        <w:t>a. </w:t>
      </w:r>
      <w:r w:rsidRPr="00B548C1">
        <w:rPr>
          <w:rFonts w:ascii="宋体" w:eastAsia="宋体" w:hAnsi="宋体" w:cs="宋体" w:hint="eastAsia"/>
          <w:color w:val="2F6473"/>
          <w:sz w:val="21"/>
          <w:szCs w:val="21"/>
        </w:rPr>
        <w:t>计算净利润</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51" type="#_x0000_t75" style="width:20.25pt;height:15.75pt" o:ole="">
            <v:imagedata r:id="rId41" o:title=""/>
          </v:shape>
          <w:control r:id="rId779" w:name="DefaultOcxName1155" w:shapeid="_x0000_i8651"/>
        </w:object>
      </w:r>
      <w:r w:rsidRPr="00B548C1">
        <w:rPr>
          <w:rFonts w:ascii="宋体" w:eastAsia="宋体" w:hAnsi="宋体" w:cs="宋体"/>
          <w:color w:val="2F6473"/>
          <w:sz w:val="24"/>
          <w:szCs w:val="24"/>
        </w:rPr>
        <w:t>b. </w:t>
      </w:r>
      <w:r w:rsidRPr="00B548C1">
        <w:rPr>
          <w:rFonts w:ascii="宋体" w:eastAsia="宋体" w:hAnsi="宋体" w:cs="宋体" w:hint="eastAsia"/>
          <w:color w:val="2F6473"/>
          <w:sz w:val="21"/>
          <w:szCs w:val="21"/>
        </w:rPr>
        <w:t>计算</w:t>
      </w:r>
      <w:r w:rsidRPr="00B548C1">
        <w:rPr>
          <w:rFonts w:ascii="宋体" w:eastAsia="宋体" w:hAnsi="宋体" w:cs="宋体" w:hint="eastAsia"/>
          <w:color w:val="FF0000"/>
          <w:sz w:val="21"/>
          <w:szCs w:val="21"/>
        </w:rPr>
        <w:t>所得税费用</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50" type="#_x0000_t75" style="width:20.25pt;height:15.75pt" o:ole="">
            <v:imagedata r:id="rId41" o:title=""/>
          </v:shape>
          <w:control r:id="rId780" w:name="DefaultOcxName1254" w:shapeid="_x0000_i8650"/>
        </w:object>
      </w:r>
      <w:r w:rsidRPr="00B548C1">
        <w:rPr>
          <w:rFonts w:ascii="宋体" w:eastAsia="宋体" w:hAnsi="宋体" w:cs="宋体"/>
          <w:color w:val="2F6473"/>
          <w:sz w:val="24"/>
          <w:szCs w:val="24"/>
        </w:rPr>
        <w:t>c. </w:t>
      </w:r>
      <w:r w:rsidRPr="00B548C1">
        <w:rPr>
          <w:rFonts w:ascii="宋体" w:eastAsia="宋体" w:hAnsi="宋体" w:cs="宋体" w:hint="eastAsia"/>
          <w:color w:val="2F6473"/>
          <w:sz w:val="21"/>
          <w:szCs w:val="21"/>
        </w:rPr>
        <w:t>计算利润总额</w:t>
      </w:r>
    </w:p>
    <w:p w:rsidR="00B548C1" w:rsidRPr="00B548C1" w:rsidRDefault="00B548C1" w:rsidP="00B548C1">
      <w:pPr>
        <w:shd w:val="clear" w:color="auto" w:fill="DEF2F8"/>
        <w:adjustRightInd/>
        <w:snapToGrid/>
        <w:spacing w:after="72"/>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49" type="#_x0000_t75" style="width:20.25pt;height:15.75pt" o:ole="">
            <v:imagedata r:id="rId41" o:title=""/>
          </v:shape>
          <w:control r:id="rId781" w:name="DefaultOcxName1354" w:shapeid="_x0000_i8649"/>
        </w:object>
      </w:r>
      <w:r w:rsidRPr="00B548C1">
        <w:rPr>
          <w:rFonts w:ascii="宋体" w:eastAsia="宋体" w:hAnsi="宋体" w:cs="宋体"/>
          <w:color w:val="2F6473"/>
          <w:sz w:val="24"/>
          <w:szCs w:val="24"/>
        </w:rPr>
        <w:t>d. </w:t>
      </w:r>
      <w:r w:rsidRPr="00B548C1">
        <w:rPr>
          <w:rFonts w:ascii="宋体" w:eastAsia="宋体" w:hAnsi="宋体" w:cs="宋体" w:hint="eastAsia"/>
          <w:color w:val="2F6473"/>
          <w:sz w:val="21"/>
          <w:szCs w:val="21"/>
        </w:rPr>
        <w:t>计算营业利润</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正确答案是：</w:t>
      </w:r>
      <w:r>
        <w:rPr>
          <w:rFonts w:ascii="宋体" w:eastAsia="宋体" w:hAnsi="宋体" w:cs="宋体"/>
          <w:color w:val="7D5A29"/>
          <w:sz w:val="24"/>
          <w:szCs w:val="24"/>
        </w:rPr>
        <w:t>ACD</w:t>
      </w:r>
      <w:r w:rsidRPr="00B548C1">
        <w:rPr>
          <w:rFonts w:ascii="宋体" w:eastAsia="宋体" w:hAnsi="宋体" w:cs="宋体" w:hint="eastAsia"/>
          <w:color w:val="7D5A29"/>
          <w:sz w:val="21"/>
          <w:szCs w:val="21"/>
        </w:rPr>
        <w:t>计算营业利润</w:t>
      </w:r>
      <w:r w:rsidRPr="00B548C1">
        <w:rPr>
          <w:rFonts w:ascii="宋体" w:eastAsia="宋体" w:hAnsi="宋体" w:cs="宋体"/>
          <w:color w:val="7D5A29"/>
          <w:sz w:val="24"/>
          <w:szCs w:val="24"/>
        </w:rPr>
        <w:t>, </w:t>
      </w:r>
      <w:r w:rsidRPr="00B548C1">
        <w:rPr>
          <w:rFonts w:ascii="宋体" w:eastAsia="宋体" w:hAnsi="宋体" w:cs="宋体" w:hint="eastAsia"/>
          <w:color w:val="7D5A29"/>
          <w:sz w:val="21"/>
          <w:szCs w:val="21"/>
        </w:rPr>
        <w:t>计算利润总额</w:t>
      </w:r>
      <w:r w:rsidRPr="00B548C1">
        <w:rPr>
          <w:rFonts w:ascii="宋体" w:eastAsia="宋体" w:hAnsi="宋体" w:cs="宋体"/>
          <w:color w:val="7D5A29"/>
          <w:sz w:val="24"/>
          <w:szCs w:val="24"/>
        </w:rPr>
        <w:t>, </w:t>
      </w:r>
      <w:r w:rsidRPr="00B548C1">
        <w:rPr>
          <w:rFonts w:ascii="宋体" w:eastAsia="宋体" w:hAnsi="宋体" w:cs="宋体" w:hint="eastAsia"/>
          <w:color w:val="7D5A29"/>
          <w:sz w:val="21"/>
          <w:szCs w:val="21"/>
        </w:rPr>
        <w:t>计算净利润</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color w:val="2F6473"/>
          <w:sz w:val="24"/>
          <w:szCs w:val="24"/>
        </w:rPr>
        <w:t>下列各项中，影响企业营业利润的有（　　）。</w:t>
      </w:r>
    </w:p>
    <w:p w:rsidR="00B548C1" w:rsidRPr="00B548C1" w:rsidRDefault="00B548C1" w:rsidP="00B548C1">
      <w:pPr>
        <w:shd w:val="clear" w:color="auto" w:fill="DEF2F8"/>
        <w:adjustRightInd/>
        <w:snapToGrid/>
        <w:spacing w:after="0"/>
        <w:rPr>
          <w:rFonts w:ascii="宋体" w:eastAsia="宋体" w:hAnsi="宋体" w:cs="宋体"/>
          <w:color w:val="2F6473"/>
          <w:sz w:val="24"/>
          <w:szCs w:val="24"/>
        </w:rPr>
      </w:pPr>
      <w:r w:rsidRPr="00B548C1">
        <w:rPr>
          <w:rFonts w:ascii="宋体" w:eastAsia="宋体" w:hAnsi="宋体" w:cs="宋体"/>
          <w:color w:val="2F6473"/>
          <w:sz w:val="24"/>
          <w:szCs w:val="24"/>
        </w:rPr>
        <w:t>选择一项或多项：</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47" type="#_x0000_t75" style="width:20.25pt;height:15.75pt" o:ole="">
            <v:imagedata r:id="rId41" o:title=""/>
          </v:shape>
          <w:control r:id="rId782" w:name="DefaultOcxName1563" w:shapeid="_x0000_i8647"/>
        </w:object>
      </w:r>
      <w:r w:rsidRPr="00B548C1">
        <w:rPr>
          <w:rFonts w:ascii="宋体" w:eastAsia="宋体" w:hAnsi="宋体" w:cs="宋体"/>
          <w:color w:val="2F6473"/>
          <w:sz w:val="24"/>
          <w:szCs w:val="24"/>
        </w:rPr>
        <w:t>A. 所得税费用</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46" type="#_x0000_t75" style="width:20.25pt;height:15.75pt" o:ole="">
            <v:imagedata r:id="rId41" o:title=""/>
          </v:shape>
          <w:control r:id="rId783" w:name="DefaultOcxName1663" w:shapeid="_x0000_i8646"/>
        </w:object>
      </w:r>
      <w:r w:rsidRPr="00B548C1">
        <w:rPr>
          <w:rFonts w:ascii="宋体" w:eastAsia="宋体" w:hAnsi="宋体" w:cs="宋体"/>
          <w:color w:val="2F6473"/>
          <w:sz w:val="24"/>
          <w:szCs w:val="24"/>
        </w:rPr>
        <w:t>B. 出租包装物取得的收入</w:t>
      </w:r>
    </w:p>
    <w:p w:rsidR="00B548C1" w:rsidRPr="00B548C1" w:rsidRDefault="00B548C1" w:rsidP="00B548C1">
      <w:pPr>
        <w:shd w:val="clear" w:color="auto" w:fill="DEF2F8"/>
        <w:adjustRightInd/>
        <w:snapToGrid/>
        <w:spacing w:after="0"/>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45" type="#_x0000_t75" style="width:20.25pt;height:15.75pt" o:ole="">
            <v:imagedata r:id="rId41" o:title=""/>
          </v:shape>
          <w:control r:id="rId784" w:name="DefaultOcxName1763" w:shapeid="_x0000_i8645"/>
        </w:object>
      </w:r>
      <w:r w:rsidRPr="00B548C1">
        <w:rPr>
          <w:rFonts w:ascii="宋体" w:eastAsia="宋体" w:hAnsi="宋体" w:cs="宋体"/>
          <w:color w:val="2F6473"/>
          <w:sz w:val="24"/>
          <w:szCs w:val="24"/>
        </w:rPr>
        <w:t>C. 经营租出固定资产的折旧额</w:t>
      </w:r>
    </w:p>
    <w:p w:rsidR="00B548C1" w:rsidRPr="00B548C1" w:rsidRDefault="00B548C1" w:rsidP="00B548C1">
      <w:pPr>
        <w:shd w:val="clear" w:color="auto" w:fill="DEF2F8"/>
        <w:adjustRightInd/>
        <w:snapToGrid/>
        <w:spacing w:after="72"/>
        <w:ind w:hanging="375"/>
        <w:rPr>
          <w:rFonts w:ascii="宋体" w:eastAsia="宋体" w:hAnsi="宋体" w:cs="宋体"/>
          <w:color w:val="2F6473"/>
          <w:sz w:val="24"/>
          <w:szCs w:val="24"/>
        </w:rPr>
      </w:pPr>
      <w:r w:rsidRPr="00B548C1">
        <w:rPr>
          <w:rFonts w:ascii="宋体" w:eastAsia="宋体" w:hAnsi="宋体" w:cs="宋体"/>
          <w:color w:val="2F6473"/>
          <w:sz w:val="24"/>
          <w:szCs w:val="24"/>
        </w:rPr>
        <w:object w:dxaOrig="405" w:dyaOrig="315">
          <v:shape id="_x0000_i8644" type="#_x0000_t75" style="width:20.25pt;height:15.75pt" o:ole="">
            <v:imagedata r:id="rId41" o:title=""/>
          </v:shape>
          <w:control r:id="rId785" w:name="DefaultOcxName1863" w:shapeid="_x0000_i8644"/>
        </w:object>
      </w:r>
      <w:r w:rsidRPr="00B548C1">
        <w:rPr>
          <w:rFonts w:ascii="宋体" w:eastAsia="宋体" w:hAnsi="宋体" w:cs="宋体"/>
          <w:color w:val="2F6473"/>
          <w:sz w:val="24"/>
          <w:szCs w:val="24"/>
        </w:rPr>
        <w:t>D. 处置无形资产净收益</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正确答案是：出租包装物取得的收入, 经营租出固定资产的折旧额</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hint="eastAsia"/>
          <w:color w:val="2F6473"/>
          <w:sz w:val="21"/>
          <w:szCs w:val="21"/>
        </w:rPr>
        <w:t>利润表中的“公允价值变动收益”项目，反映企业应当计入当期损益的资产或负债公允价值变动收益。（　　）</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正确的答案是“对”。</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hint="eastAsia"/>
          <w:color w:val="2F6473"/>
          <w:sz w:val="21"/>
          <w:szCs w:val="21"/>
        </w:rPr>
        <w:t>我国现行利润表采用不完全的“损益满计观”。（　　）</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t>正确的答案是“对”。</w:t>
      </w:r>
    </w:p>
    <w:p w:rsidR="00B548C1" w:rsidRPr="00B548C1" w:rsidRDefault="00B548C1" w:rsidP="00B548C1">
      <w:pPr>
        <w:shd w:val="clear" w:color="auto" w:fill="DEF2F8"/>
        <w:adjustRightInd/>
        <w:snapToGrid/>
        <w:spacing w:after="120"/>
        <w:rPr>
          <w:rFonts w:ascii="宋体" w:eastAsia="宋体" w:hAnsi="宋体" w:cs="宋体"/>
          <w:color w:val="2F6473"/>
          <w:sz w:val="24"/>
          <w:szCs w:val="24"/>
        </w:rPr>
      </w:pPr>
      <w:r w:rsidRPr="00B548C1">
        <w:rPr>
          <w:rFonts w:ascii="宋体" w:eastAsia="宋体" w:hAnsi="宋体" w:cs="宋体" w:hint="eastAsia"/>
          <w:color w:val="2F6473"/>
          <w:sz w:val="24"/>
          <w:szCs w:val="24"/>
        </w:rPr>
        <w:t>金鸿公司20X6年1至3月损益类科目结转“本年利润”科目前的发生额如下：</w:t>
      </w:r>
    </w:p>
    <w:p w:rsidR="00B548C1" w:rsidRPr="00B548C1" w:rsidRDefault="00B548C1" w:rsidP="00B548C1">
      <w:pPr>
        <w:shd w:val="clear" w:color="auto" w:fill="DEF2F8"/>
        <w:adjustRightInd/>
        <w:snapToGrid/>
        <w:rPr>
          <w:rFonts w:ascii="宋体" w:eastAsia="宋体" w:hAnsi="宋体" w:cs="宋体"/>
          <w:color w:val="2F6473"/>
          <w:sz w:val="24"/>
          <w:szCs w:val="24"/>
        </w:rPr>
      </w:pPr>
      <w:r w:rsidRPr="00B548C1">
        <w:rPr>
          <w:rFonts w:ascii="宋体" w:eastAsia="宋体" w:hAnsi="宋体" w:cs="宋体" w:hint="eastAsia"/>
          <w:color w:val="2F6473"/>
          <w:sz w:val="24"/>
          <w:szCs w:val="24"/>
        </w:rPr>
        <w:t> </w:t>
      </w:r>
    </w:p>
    <w:p w:rsidR="00B548C1" w:rsidRPr="00B548C1" w:rsidRDefault="00B548C1" w:rsidP="00B548C1">
      <w:pPr>
        <w:shd w:val="clear" w:color="auto" w:fill="DEF2F8"/>
        <w:adjustRightInd/>
        <w:snapToGrid/>
        <w:spacing w:after="120"/>
        <w:ind w:firstLine="420"/>
        <w:rPr>
          <w:rFonts w:ascii="宋体" w:eastAsia="宋体" w:hAnsi="宋体" w:cs="宋体"/>
          <w:color w:val="2F6473"/>
          <w:sz w:val="24"/>
          <w:szCs w:val="24"/>
        </w:rPr>
      </w:pPr>
      <w:r w:rsidRPr="00B548C1">
        <w:rPr>
          <w:rFonts w:ascii="宋体" w:eastAsia="宋体" w:hAnsi="宋体" w:cs="宋体" w:hint="eastAsia"/>
          <w:color w:val="2F6473"/>
          <w:sz w:val="24"/>
          <w:szCs w:val="24"/>
        </w:rPr>
        <w:t> </w:t>
      </w:r>
    </w:p>
    <w:p w:rsidR="00B548C1" w:rsidRPr="00B548C1" w:rsidRDefault="00B548C1" w:rsidP="00B548C1">
      <w:pPr>
        <w:shd w:val="clear" w:color="auto" w:fill="DEF2F8"/>
        <w:adjustRightInd/>
        <w:snapToGrid/>
        <w:spacing w:after="120"/>
        <w:ind w:firstLine="420"/>
        <w:rPr>
          <w:rFonts w:ascii="宋体" w:eastAsia="宋体" w:hAnsi="宋体" w:cs="宋体"/>
          <w:color w:val="2F6473"/>
          <w:sz w:val="24"/>
          <w:szCs w:val="24"/>
        </w:rPr>
      </w:pPr>
      <w:r w:rsidRPr="00B548C1">
        <w:rPr>
          <w:rFonts w:ascii="宋体" w:eastAsia="宋体" w:hAnsi="宋体" w:cs="宋体" w:hint="eastAsia"/>
          <w:color w:val="2F6473"/>
          <w:sz w:val="24"/>
          <w:szCs w:val="24"/>
        </w:rPr>
        <w:t>要求：根据上述资料计算填列下列项目</w:t>
      </w:r>
    </w:p>
    <w:p w:rsidR="00B548C1" w:rsidRPr="00B548C1" w:rsidRDefault="00B548C1" w:rsidP="00B548C1">
      <w:pPr>
        <w:shd w:val="clear" w:color="auto" w:fill="DEF2F8"/>
        <w:adjustRightInd/>
        <w:snapToGrid/>
        <w:spacing w:after="120"/>
        <w:ind w:firstLine="420"/>
        <w:rPr>
          <w:rFonts w:ascii="宋体" w:eastAsia="宋体" w:hAnsi="宋体" w:cs="宋体"/>
          <w:color w:val="2F6473"/>
          <w:sz w:val="24"/>
          <w:szCs w:val="24"/>
        </w:rPr>
      </w:pPr>
      <w:r w:rsidRPr="00B548C1">
        <w:rPr>
          <w:rFonts w:ascii="宋体" w:eastAsia="宋体" w:hAnsi="宋体" w:cs="宋体" w:hint="eastAsia"/>
          <w:color w:val="2F6473"/>
          <w:sz w:val="24"/>
          <w:szCs w:val="24"/>
        </w:rPr>
        <w:t> </w:t>
      </w:r>
    </w:p>
    <w:p w:rsidR="00B548C1" w:rsidRPr="00B548C1" w:rsidRDefault="00B548C1" w:rsidP="00B548C1">
      <w:pPr>
        <w:shd w:val="clear" w:color="auto" w:fill="DEF2F8"/>
        <w:adjustRightInd/>
        <w:snapToGrid/>
        <w:spacing w:after="120"/>
        <w:jc w:val="center"/>
        <w:rPr>
          <w:rFonts w:ascii="宋体" w:eastAsia="宋体" w:hAnsi="宋体" w:cs="宋体"/>
          <w:color w:val="2F6473"/>
          <w:sz w:val="24"/>
          <w:szCs w:val="24"/>
        </w:rPr>
      </w:pPr>
      <w:r w:rsidRPr="00B548C1">
        <w:rPr>
          <w:rFonts w:ascii="宋体" w:eastAsia="宋体" w:hAnsi="宋体" w:cs="宋体" w:hint="eastAsia"/>
          <w:b/>
          <w:bCs/>
          <w:color w:val="2F6473"/>
          <w:sz w:val="24"/>
          <w:szCs w:val="24"/>
        </w:rPr>
        <w:t>利润表</w:t>
      </w:r>
    </w:p>
    <w:p w:rsidR="00B548C1" w:rsidRPr="00B548C1" w:rsidRDefault="00B548C1" w:rsidP="00B548C1">
      <w:pPr>
        <w:shd w:val="clear" w:color="auto" w:fill="DEF2F8"/>
        <w:adjustRightInd/>
        <w:snapToGrid/>
        <w:spacing w:after="120"/>
        <w:jc w:val="center"/>
        <w:rPr>
          <w:rFonts w:ascii="宋体" w:eastAsia="宋体" w:hAnsi="宋体" w:cs="宋体"/>
          <w:color w:val="2F6473"/>
          <w:sz w:val="24"/>
          <w:szCs w:val="24"/>
        </w:rPr>
      </w:pPr>
      <w:r w:rsidRPr="00B548C1">
        <w:rPr>
          <w:rFonts w:ascii="宋体" w:eastAsia="宋体" w:hAnsi="宋体" w:cs="宋体" w:hint="eastAsia"/>
          <w:b/>
          <w:bCs/>
          <w:color w:val="2F6473"/>
          <w:sz w:val="24"/>
          <w:szCs w:val="24"/>
        </w:rPr>
        <w:t xml:space="preserve">　　　　　　　　　　　　　　　　　　　　　　　　会企02表</w:t>
      </w:r>
    </w:p>
    <w:p w:rsidR="00B548C1" w:rsidRPr="00B548C1" w:rsidRDefault="00B548C1" w:rsidP="00B548C1">
      <w:pPr>
        <w:shd w:val="clear" w:color="auto" w:fill="DEF2F8"/>
        <w:adjustRightInd/>
        <w:snapToGrid/>
        <w:jc w:val="center"/>
        <w:rPr>
          <w:rFonts w:ascii="宋体" w:eastAsia="宋体" w:hAnsi="宋体" w:cs="宋体"/>
          <w:color w:val="2F6473"/>
          <w:sz w:val="24"/>
          <w:szCs w:val="24"/>
        </w:rPr>
      </w:pPr>
      <w:r w:rsidRPr="00B548C1">
        <w:rPr>
          <w:rFonts w:ascii="宋体" w:eastAsia="宋体" w:hAnsi="宋体" w:cs="宋体" w:hint="eastAsia"/>
          <w:b/>
          <w:bCs/>
          <w:color w:val="2F6473"/>
          <w:sz w:val="24"/>
          <w:szCs w:val="24"/>
        </w:rPr>
        <w:t>编制单位：金鸿公司　　　　20X6年1-3月　　　　单位：元</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（1）283 890 000  （2）168 600 000   （3）136 561 810   （4）142 236 810   （5）107 236 810   （6）107 236 810</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分析：</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营业收入=285 890 000-2 000 000=283 890 000（元）</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营业成本=169 800 000-1 200 000=168 600 000（元）</w:t>
      </w:r>
    </w:p>
    <w:p w:rsidR="00B548C1" w:rsidRPr="00B548C1" w:rsidRDefault="00B548C1" w:rsidP="00B548C1">
      <w:pPr>
        <w:shd w:val="clear" w:color="auto" w:fill="FCEFDC"/>
        <w:adjustRightInd/>
        <w:snapToGrid/>
        <w:spacing w:after="120"/>
        <w:ind w:left="2880" w:hanging="840"/>
        <w:rPr>
          <w:rFonts w:ascii="宋体" w:eastAsia="宋体" w:hAnsi="宋体" w:cs="宋体"/>
          <w:color w:val="7D5A29"/>
          <w:sz w:val="24"/>
          <w:szCs w:val="24"/>
        </w:rPr>
      </w:pPr>
      <w:r w:rsidRPr="00B548C1">
        <w:rPr>
          <w:rFonts w:ascii="宋体" w:eastAsia="宋体" w:hAnsi="宋体" w:cs="宋体" w:hint="eastAsia"/>
          <w:color w:val="7D5A29"/>
          <w:sz w:val="24"/>
          <w:szCs w:val="24"/>
        </w:rPr>
        <w:lastRenderedPageBreak/>
        <w:t>营业利润=（283 890 000+23 686 000+98 860 000）-(168 600 000+5 600 000+22 146 500+48 805 690+9 386 000+15 336 000) =136 561 810(元)</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利润总额=136 561 810+5 675 000-0=142 236 810（元）</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净利润=142 236 810-35 000 000=107 236 810（元）</w:t>
      </w:r>
    </w:p>
    <w:p w:rsidR="00B548C1" w:rsidRPr="00B548C1" w:rsidRDefault="00B548C1" w:rsidP="00B548C1">
      <w:pPr>
        <w:shd w:val="clear" w:color="auto" w:fill="FCEFDC"/>
        <w:adjustRightInd/>
        <w:snapToGrid/>
        <w:spacing w:after="120"/>
        <w:rPr>
          <w:rFonts w:ascii="宋体" w:eastAsia="宋体" w:hAnsi="宋体" w:cs="宋体"/>
          <w:color w:val="7D5A29"/>
          <w:sz w:val="24"/>
          <w:szCs w:val="24"/>
        </w:rPr>
      </w:pPr>
      <w:r w:rsidRPr="00B548C1">
        <w:rPr>
          <w:rFonts w:ascii="宋体" w:eastAsia="宋体" w:hAnsi="宋体" w:cs="宋体" w:hint="eastAsia"/>
          <w:color w:val="7D5A29"/>
          <w:sz w:val="24"/>
          <w:szCs w:val="24"/>
        </w:rPr>
        <w:t>综合收益总额=107 236 810+0=107 236 810（元）</w:t>
      </w:r>
    </w:p>
    <w:p w:rsidR="00B548C1" w:rsidRPr="00B548C1" w:rsidRDefault="00B548C1" w:rsidP="00B548C1">
      <w:pPr>
        <w:shd w:val="clear" w:color="auto" w:fill="FCEFDC"/>
        <w:adjustRightInd/>
        <w:snapToGrid/>
        <w:rPr>
          <w:rFonts w:ascii="宋体" w:eastAsia="宋体" w:hAnsi="宋体" w:cs="宋体"/>
          <w:color w:val="7D5A29"/>
          <w:sz w:val="24"/>
          <w:szCs w:val="24"/>
        </w:rPr>
      </w:pPr>
      <w:r w:rsidRPr="00B548C1">
        <w:rPr>
          <w:rFonts w:ascii="宋体" w:eastAsia="宋体" w:hAnsi="宋体" w:cs="宋体"/>
          <w:color w:val="7D5A29"/>
          <w:sz w:val="24"/>
          <w:szCs w:val="24"/>
        </w:rPr>
        <w:br/>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Segoe UI" w:eastAsia="宋体" w:hAnsi="Segoe UI" w:cs="Segoe UI"/>
          <w:color w:val="2F6473"/>
          <w:sz w:val="23"/>
          <w:szCs w:val="23"/>
        </w:rPr>
        <w:t>20X9</w:t>
      </w:r>
      <w:r w:rsidRPr="00B548C1">
        <w:rPr>
          <w:rFonts w:ascii="Segoe UI" w:eastAsia="宋体" w:hAnsi="Segoe UI" w:cs="Segoe UI"/>
          <w:color w:val="2F6473"/>
          <w:sz w:val="23"/>
          <w:szCs w:val="23"/>
        </w:rPr>
        <w:t>年</w:t>
      </w:r>
      <w:r w:rsidRPr="00B548C1">
        <w:rPr>
          <w:rFonts w:ascii="Segoe UI" w:eastAsia="宋体" w:hAnsi="Segoe UI" w:cs="Segoe UI"/>
          <w:color w:val="2F6473"/>
          <w:sz w:val="23"/>
          <w:szCs w:val="23"/>
        </w:rPr>
        <w:t>5</w:t>
      </w:r>
      <w:r w:rsidRPr="00B548C1">
        <w:rPr>
          <w:rFonts w:ascii="Segoe UI" w:eastAsia="宋体" w:hAnsi="Segoe UI" w:cs="Segoe UI"/>
          <w:color w:val="2F6473"/>
          <w:sz w:val="23"/>
          <w:szCs w:val="23"/>
        </w:rPr>
        <w:t>月</w:t>
      </w:r>
      <w:r w:rsidRPr="00B548C1">
        <w:rPr>
          <w:rFonts w:ascii="Segoe UI" w:eastAsia="宋体" w:hAnsi="Segoe UI" w:cs="Segoe UI"/>
          <w:color w:val="2F6473"/>
          <w:sz w:val="23"/>
          <w:szCs w:val="23"/>
        </w:rPr>
        <w:t>1</w:t>
      </w:r>
      <w:r w:rsidRPr="00B548C1">
        <w:rPr>
          <w:rFonts w:ascii="Segoe UI" w:eastAsia="宋体" w:hAnsi="Segoe UI" w:cs="Segoe UI"/>
          <w:color w:val="2F6473"/>
          <w:sz w:val="23"/>
          <w:szCs w:val="23"/>
        </w:rPr>
        <w:t>日，</w:t>
      </w:r>
      <w:r w:rsidRPr="00B548C1">
        <w:rPr>
          <w:rFonts w:ascii="Segoe UI" w:eastAsia="宋体" w:hAnsi="Segoe UI" w:cs="Segoe UI"/>
          <w:color w:val="2F6473"/>
          <w:sz w:val="23"/>
          <w:szCs w:val="23"/>
        </w:rPr>
        <w:t>W</w:t>
      </w:r>
      <w:r w:rsidRPr="00B548C1">
        <w:rPr>
          <w:rFonts w:ascii="Segoe UI" w:eastAsia="宋体" w:hAnsi="Segoe UI" w:cs="Segoe UI"/>
          <w:color w:val="2F6473"/>
          <w:sz w:val="23"/>
          <w:szCs w:val="23"/>
        </w:rPr>
        <w:t>企业开始研究开发一项微波新技术，当月共发生研发支出</w:t>
      </w:r>
      <w:r w:rsidRPr="00B548C1">
        <w:rPr>
          <w:rFonts w:ascii="Segoe UI" w:eastAsia="宋体" w:hAnsi="Segoe UI" w:cs="Segoe UI"/>
          <w:color w:val="2F6473"/>
          <w:sz w:val="23"/>
          <w:szCs w:val="23"/>
        </w:rPr>
        <w:t>350</w:t>
      </w:r>
      <w:r w:rsidRPr="00B548C1">
        <w:rPr>
          <w:rFonts w:ascii="Segoe UI" w:eastAsia="宋体" w:hAnsi="Segoe UI" w:cs="Segoe UI"/>
          <w:color w:val="2F6473"/>
          <w:sz w:val="23"/>
          <w:szCs w:val="23"/>
        </w:rPr>
        <w:t>万元，其中，费用化的金额</w:t>
      </w:r>
      <w:r w:rsidRPr="00B548C1">
        <w:rPr>
          <w:rFonts w:ascii="Segoe UI" w:eastAsia="宋体" w:hAnsi="Segoe UI" w:cs="Segoe UI"/>
          <w:color w:val="2F6473"/>
          <w:sz w:val="23"/>
          <w:szCs w:val="23"/>
        </w:rPr>
        <w:t>150</w:t>
      </w:r>
      <w:r w:rsidRPr="00B548C1">
        <w:rPr>
          <w:rFonts w:ascii="Segoe UI" w:eastAsia="宋体" w:hAnsi="Segoe UI" w:cs="Segoe UI"/>
          <w:color w:val="2F6473"/>
          <w:sz w:val="23"/>
          <w:szCs w:val="23"/>
        </w:rPr>
        <w:t>万元，符合资本化条件的金额</w:t>
      </w:r>
      <w:r w:rsidRPr="00B548C1">
        <w:rPr>
          <w:rFonts w:ascii="Segoe UI" w:eastAsia="宋体" w:hAnsi="Segoe UI" w:cs="Segoe UI"/>
          <w:color w:val="2F6473"/>
          <w:sz w:val="23"/>
          <w:szCs w:val="23"/>
        </w:rPr>
        <w:t>200</w:t>
      </w:r>
      <w:r w:rsidRPr="00B548C1">
        <w:rPr>
          <w:rFonts w:ascii="Segoe UI" w:eastAsia="宋体" w:hAnsi="Segoe UI" w:cs="Segoe UI"/>
          <w:color w:val="2F6473"/>
          <w:sz w:val="23"/>
          <w:szCs w:val="23"/>
        </w:rPr>
        <w:t>万元。</w:t>
      </w:r>
      <w:r w:rsidRPr="00B548C1">
        <w:rPr>
          <w:rFonts w:ascii="Segoe UI" w:eastAsia="宋体" w:hAnsi="Segoe UI" w:cs="Segoe UI"/>
          <w:color w:val="2F6473"/>
          <w:sz w:val="23"/>
          <w:szCs w:val="23"/>
        </w:rPr>
        <w:t>5</w:t>
      </w:r>
      <w:r w:rsidRPr="00B548C1">
        <w:rPr>
          <w:rFonts w:ascii="Segoe UI" w:eastAsia="宋体" w:hAnsi="Segoe UI" w:cs="Segoe UI"/>
          <w:color w:val="2F6473"/>
          <w:sz w:val="23"/>
          <w:szCs w:val="23"/>
        </w:rPr>
        <w:t>月末，研发活动尚未完成。该项目在</w:t>
      </w:r>
      <w:r w:rsidRPr="00B548C1">
        <w:rPr>
          <w:rFonts w:ascii="Segoe UI" w:eastAsia="宋体" w:hAnsi="Segoe UI" w:cs="Segoe UI"/>
          <w:color w:val="2F6473"/>
          <w:sz w:val="23"/>
          <w:szCs w:val="23"/>
        </w:rPr>
        <w:t>20X9</w:t>
      </w:r>
      <w:r w:rsidRPr="00B548C1">
        <w:rPr>
          <w:rFonts w:ascii="Segoe UI" w:eastAsia="宋体" w:hAnsi="Segoe UI" w:cs="Segoe UI"/>
          <w:color w:val="2F6473"/>
          <w:sz w:val="23"/>
          <w:szCs w:val="23"/>
        </w:rPr>
        <w:t>年</w:t>
      </w:r>
      <w:r w:rsidRPr="00B548C1">
        <w:rPr>
          <w:rFonts w:ascii="Segoe UI" w:eastAsia="宋体" w:hAnsi="Segoe UI" w:cs="Segoe UI"/>
          <w:color w:val="2F6473"/>
          <w:sz w:val="23"/>
          <w:szCs w:val="23"/>
        </w:rPr>
        <w:t>5</w:t>
      </w:r>
      <w:r w:rsidRPr="00B548C1">
        <w:rPr>
          <w:rFonts w:ascii="Segoe UI" w:eastAsia="宋体" w:hAnsi="Segoe UI" w:cs="Segoe UI"/>
          <w:color w:val="2F6473"/>
          <w:sz w:val="23"/>
          <w:szCs w:val="23"/>
        </w:rPr>
        <w:t>月计入利润表的金额是（</w:t>
      </w:r>
      <w:r w:rsidRPr="00B548C1">
        <w:rPr>
          <w:rFonts w:ascii="Segoe UI" w:eastAsia="宋体" w:hAnsi="Segoe UI" w:cs="Segoe UI"/>
          <w:color w:val="2F6473"/>
          <w:sz w:val="23"/>
          <w:szCs w:val="23"/>
        </w:rPr>
        <w:t xml:space="preserve">    </w:t>
      </w:r>
      <w:r w:rsidRPr="00B548C1">
        <w:rPr>
          <w:rFonts w:ascii="Segoe UI" w:eastAsia="宋体" w:hAnsi="Segoe UI" w:cs="Segoe UI"/>
          <w:color w:val="2F6473"/>
          <w:sz w:val="23"/>
          <w:szCs w:val="23"/>
        </w:rPr>
        <w:t>）万元。</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sidRPr="00B548C1">
        <w:rPr>
          <w:rFonts w:ascii="Segoe UI" w:eastAsia="宋体" w:hAnsi="Segoe UI" w:cs="Segoe UI"/>
          <w:color w:val="7D5A29"/>
          <w:sz w:val="23"/>
          <w:szCs w:val="23"/>
        </w:rPr>
        <w:t>150</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利润表项目的“本期金额”栏填列依据主要是（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sidRPr="00B548C1">
        <w:rPr>
          <w:rFonts w:ascii="宋体" w:eastAsia="宋体" w:hAnsi="宋体" w:cs="Segoe UI" w:hint="eastAsia"/>
          <w:color w:val="7D5A29"/>
          <w:sz w:val="21"/>
          <w:szCs w:val="21"/>
        </w:rPr>
        <w:t>损益类账户的本期净发生额</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下列各项中，不会引起营业利润增加的是（　　）。</w:t>
      </w:r>
    </w:p>
    <w:p w:rsidR="00B548C1" w:rsidRPr="00B548C1" w:rsidRDefault="00B548C1" w:rsidP="00B548C1">
      <w:pPr>
        <w:shd w:val="clear" w:color="auto" w:fill="DEF2F8"/>
        <w:adjustRightInd/>
        <w:snapToGrid/>
        <w:spacing w:after="0"/>
        <w:rPr>
          <w:rFonts w:ascii="Segoe UI" w:eastAsia="宋体" w:hAnsi="Segoe UI" w:cs="Segoe UI"/>
          <w:color w:val="2F6473"/>
          <w:sz w:val="23"/>
          <w:szCs w:val="23"/>
        </w:rPr>
      </w:pPr>
      <w:r w:rsidRPr="00B548C1">
        <w:rPr>
          <w:rFonts w:ascii="Segoe UI" w:eastAsia="宋体" w:hAnsi="Segoe UI" w:cs="Segoe UI"/>
          <w:color w:val="2F6473"/>
          <w:sz w:val="23"/>
          <w:szCs w:val="23"/>
        </w:rPr>
        <w:t>选择一项或多项：</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8" type="#_x0000_t75" style="width:20.25pt;height:15.75pt" o:ole="">
            <v:imagedata r:id="rId41" o:title=""/>
          </v:shape>
          <w:control r:id="rId786" w:name="DefaultOcxName1055" w:shapeid="_x0000_i8748"/>
        </w:object>
      </w:r>
      <w:r w:rsidRPr="00B548C1">
        <w:rPr>
          <w:rFonts w:ascii="Segoe UI" w:eastAsia="宋体" w:hAnsi="Segoe UI" w:cs="Segoe UI"/>
          <w:color w:val="2F6473"/>
          <w:sz w:val="23"/>
        </w:rPr>
        <w:t>a. </w:t>
      </w:r>
      <w:r w:rsidRPr="00B548C1">
        <w:rPr>
          <w:rFonts w:ascii="宋体" w:eastAsia="宋体" w:hAnsi="宋体" w:cs="Segoe UI" w:hint="eastAsia"/>
          <w:color w:val="FF0000"/>
          <w:sz w:val="21"/>
          <w:szCs w:val="21"/>
        </w:rPr>
        <w:t>管理费用</w:t>
      </w:r>
      <w:r w:rsidRPr="00B548C1">
        <w:rPr>
          <w:rFonts w:ascii="宋体" w:eastAsia="宋体" w:hAnsi="宋体" w:cs="Segoe UI" w:hint="eastAsia"/>
          <w:color w:val="2F6473"/>
          <w:sz w:val="21"/>
          <w:szCs w:val="21"/>
        </w:rPr>
        <w:t>减少</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7" type="#_x0000_t75" style="width:20.25pt;height:15.75pt" o:ole="">
            <v:imagedata r:id="rId163" o:title=""/>
          </v:shape>
          <w:control r:id="rId787" w:name="DefaultOcxName1157" w:shapeid="_x0000_i8747"/>
        </w:object>
      </w:r>
      <w:r w:rsidRPr="00B548C1">
        <w:rPr>
          <w:rFonts w:ascii="Segoe UI" w:eastAsia="宋体" w:hAnsi="Segoe UI" w:cs="Segoe UI"/>
          <w:color w:val="2F6473"/>
          <w:sz w:val="23"/>
        </w:rPr>
        <w:t>b. </w:t>
      </w:r>
      <w:r w:rsidRPr="00B548C1">
        <w:rPr>
          <w:rFonts w:ascii="宋体" w:eastAsia="宋体" w:hAnsi="宋体" w:cs="Segoe UI" w:hint="eastAsia"/>
          <w:color w:val="2F6473"/>
          <w:sz w:val="21"/>
          <w:szCs w:val="21"/>
        </w:rPr>
        <w:t>财务费用增加</w:t>
      </w:r>
      <w:r w:rsidRPr="00B548C1">
        <w:rPr>
          <w:rFonts w:ascii="Segoe UI" w:eastAsia="宋体" w:hAnsi="Segoe UI" w:cs="Segoe UI"/>
          <w:color w:val="2F6473"/>
          <w:sz w:val="23"/>
          <w:szCs w:val="23"/>
        </w:rPr>
        <w:t> </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6" type="#_x0000_t75" style="width:20.25pt;height:15.75pt" o:ole="">
            <v:imagedata r:id="rId41" o:title=""/>
          </v:shape>
          <w:control r:id="rId788" w:name="DefaultOcxName1255" w:shapeid="_x0000_i8746"/>
        </w:object>
      </w:r>
      <w:r w:rsidRPr="00B548C1">
        <w:rPr>
          <w:rFonts w:ascii="Segoe UI" w:eastAsia="宋体" w:hAnsi="Segoe UI" w:cs="Segoe UI"/>
          <w:color w:val="2F6473"/>
          <w:sz w:val="23"/>
        </w:rPr>
        <w:t>c. </w:t>
      </w:r>
      <w:r w:rsidRPr="00B548C1">
        <w:rPr>
          <w:rFonts w:ascii="宋体" w:eastAsia="宋体" w:hAnsi="宋体" w:cs="Segoe UI" w:hint="eastAsia"/>
          <w:color w:val="2F6473"/>
          <w:sz w:val="21"/>
          <w:szCs w:val="21"/>
        </w:rPr>
        <w:t>营业外支出增加</w:t>
      </w:r>
    </w:p>
    <w:p w:rsidR="00B548C1" w:rsidRPr="00B548C1" w:rsidRDefault="00B548C1" w:rsidP="00B548C1">
      <w:pPr>
        <w:shd w:val="clear" w:color="auto" w:fill="DEF2F8"/>
        <w:adjustRightInd/>
        <w:snapToGrid/>
        <w:spacing w:after="72"/>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5" type="#_x0000_t75" style="width:20.25pt;height:15.75pt" o:ole="">
            <v:imagedata r:id="rId41" o:title=""/>
          </v:shape>
          <w:control r:id="rId789" w:name="DefaultOcxName1355" w:shapeid="_x0000_i8745"/>
        </w:object>
      </w:r>
      <w:r w:rsidRPr="00B548C1">
        <w:rPr>
          <w:rFonts w:ascii="Segoe UI" w:eastAsia="宋体" w:hAnsi="Segoe UI" w:cs="Segoe UI"/>
          <w:color w:val="2F6473"/>
          <w:sz w:val="23"/>
        </w:rPr>
        <w:t>d. </w:t>
      </w:r>
      <w:r w:rsidRPr="00B548C1">
        <w:rPr>
          <w:rFonts w:ascii="宋体" w:eastAsia="宋体" w:hAnsi="宋体" w:cs="Segoe UI" w:hint="eastAsia"/>
          <w:color w:val="2F6473"/>
          <w:sz w:val="21"/>
          <w:szCs w:val="21"/>
        </w:rPr>
        <w:t>营业外收入增加</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Pr>
          <w:rFonts w:ascii="Segoe UI" w:eastAsia="宋体" w:hAnsi="Segoe UI" w:cs="Segoe UI"/>
          <w:color w:val="7D5A29"/>
          <w:sz w:val="23"/>
          <w:szCs w:val="23"/>
        </w:rPr>
        <w:t>BCD</w:t>
      </w:r>
      <w:r w:rsidRPr="00B548C1">
        <w:rPr>
          <w:rFonts w:ascii="宋体" w:eastAsia="宋体" w:hAnsi="宋体" w:cs="Segoe UI" w:hint="eastAsia"/>
          <w:color w:val="7D5A29"/>
          <w:sz w:val="21"/>
          <w:szCs w:val="21"/>
        </w:rPr>
        <w:t>营业外支出增加</w:t>
      </w:r>
      <w:r w:rsidRPr="00B548C1">
        <w:rPr>
          <w:rFonts w:ascii="Segoe UI" w:eastAsia="宋体" w:hAnsi="Segoe UI" w:cs="Segoe UI"/>
          <w:color w:val="7D5A29"/>
          <w:sz w:val="23"/>
          <w:szCs w:val="23"/>
        </w:rPr>
        <w:t>, </w:t>
      </w:r>
      <w:r w:rsidRPr="00B548C1">
        <w:rPr>
          <w:rFonts w:ascii="宋体" w:eastAsia="宋体" w:hAnsi="宋体" w:cs="Segoe UI" w:hint="eastAsia"/>
          <w:color w:val="7D5A29"/>
          <w:sz w:val="21"/>
          <w:szCs w:val="21"/>
        </w:rPr>
        <w:t>财务费用增加</w:t>
      </w:r>
      <w:r w:rsidRPr="00B548C1">
        <w:rPr>
          <w:rFonts w:ascii="Segoe UI" w:eastAsia="宋体" w:hAnsi="Segoe UI" w:cs="Segoe UI"/>
          <w:color w:val="7D5A29"/>
          <w:sz w:val="23"/>
          <w:szCs w:val="23"/>
        </w:rPr>
        <w:t>, </w:t>
      </w:r>
      <w:r w:rsidRPr="00B548C1">
        <w:rPr>
          <w:rFonts w:ascii="宋体" w:eastAsia="宋体" w:hAnsi="宋体" w:cs="Segoe UI" w:hint="eastAsia"/>
          <w:color w:val="7D5A29"/>
          <w:sz w:val="21"/>
          <w:szCs w:val="21"/>
        </w:rPr>
        <w:t>营业外收入增加</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Segoe UI" w:eastAsia="宋体" w:hAnsi="Segoe UI" w:cs="Segoe UI"/>
          <w:color w:val="2F6473"/>
          <w:sz w:val="23"/>
          <w:szCs w:val="23"/>
        </w:rPr>
        <w:t>如果以下资产发生了减值，其中应计入资产减值损失的是（</w:t>
      </w:r>
      <w:r w:rsidRPr="00B548C1">
        <w:rPr>
          <w:rFonts w:ascii="Segoe UI" w:eastAsia="宋体" w:hAnsi="Segoe UI" w:cs="Segoe UI"/>
          <w:color w:val="2F6473"/>
          <w:sz w:val="23"/>
          <w:szCs w:val="23"/>
        </w:rPr>
        <w:t xml:space="preserve">    </w:t>
      </w:r>
      <w:r w:rsidRPr="00B548C1">
        <w:rPr>
          <w:rFonts w:ascii="Segoe UI" w:eastAsia="宋体" w:hAnsi="Segoe UI" w:cs="Segoe UI"/>
          <w:color w:val="2F6473"/>
          <w:sz w:val="23"/>
          <w:szCs w:val="23"/>
        </w:rPr>
        <w:t>）。</w:t>
      </w:r>
    </w:p>
    <w:p w:rsidR="00B548C1" w:rsidRPr="00B548C1" w:rsidRDefault="00B548C1" w:rsidP="00B548C1">
      <w:pPr>
        <w:shd w:val="clear" w:color="auto" w:fill="DEF2F8"/>
        <w:adjustRightInd/>
        <w:snapToGrid/>
        <w:spacing w:after="0"/>
        <w:rPr>
          <w:rFonts w:ascii="Segoe UI" w:eastAsia="宋体" w:hAnsi="Segoe UI" w:cs="Segoe UI"/>
          <w:color w:val="2F6473"/>
          <w:sz w:val="23"/>
          <w:szCs w:val="23"/>
        </w:rPr>
      </w:pPr>
      <w:r w:rsidRPr="00B548C1">
        <w:rPr>
          <w:rFonts w:ascii="Segoe UI" w:eastAsia="宋体" w:hAnsi="Segoe UI" w:cs="Segoe UI"/>
          <w:color w:val="2F6473"/>
          <w:sz w:val="23"/>
          <w:szCs w:val="23"/>
        </w:rPr>
        <w:t>选择一项或多项：</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3" type="#_x0000_t75" style="width:20.25pt;height:15.75pt" o:ole="">
            <v:imagedata r:id="rId41" o:title=""/>
          </v:shape>
          <w:control r:id="rId790" w:name="DefaultOcxName1564" w:shapeid="_x0000_i8743"/>
        </w:object>
      </w:r>
      <w:r w:rsidRPr="00B548C1">
        <w:rPr>
          <w:rFonts w:ascii="Segoe UI" w:eastAsia="宋体" w:hAnsi="Segoe UI" w:cs="Segoe UI"/>
          <w:color w:val="2F6473"/>
          <w:sz w:val="23"/>
        </w:rPr>
        <w:t>A. </w:t>
      </w:r>
      <w:r w:rsidRPr="00B548C1">
        <w:rPr>
          <w:rFonts w:ascii="Segoe UI" w:eastAsia="宋体" w:hAnsi="Segoe UI" w:cs="Segoe UI"/>
          <w:color w:val="2F6473"/>
          <w:sz w:val="23"/>
          <w:szCs w:val="23"/>
        </w:rPr>
        <w:t>应收账款</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2" type="#_x0000_t75" style="width:20.25pt;height:15.75pt" o:ole="">
            <v:imagedata r:id="rId41" o:title=""/>
          </v:shape>
          <w:control r:id="rId791" w:name="DefaultOcxName1664" w:shapeid="_x0000_i8742"/>
        </w:object>
      </w:r>
      <w:r w:rsidRPr="00B548C1">
        <w:rPr>
          <w:rFonts w:ascii="Segoe UI" w:eastAsia="宋体" w:hAnsi="Segoe UI" w:cs="Segoe UI"/>
          <w:color w:val="2F6473"/>
          <w:sz w:val="23"/>
        </w:rPr>
        <w:t>B. </w:t>
      </w:r>
      <w:r w:rsidRPr="00B548C1">
        <w:rPr>
          <w:rFonts w:ascii="Segoe UI" w:eastAsia="宋体" w:hAnsi="Segoe UI" w:cs="Segoe UI"/>
          <w:color w:val="FF0000"/>
          <w:sz w:val="23"/>
          <w:szCs w:val="23"/>
        </w:rPr>
        <w:t>交易性</w:t>
      </w:r>
      <w:r w:rsidRPr="00B548C1">
        <w:rPr>
          <w:rFonts w:ascii="Segoe UI" w:eastAsia="宋体" w:hAnsi="Segoe UI" w:cs="Segoe UI"/>
          <w:color w:val="2F6473"/>
          <w:sz w:val="23"/>
          <w:szCs w:val="23"/>
        </w:rPr>
        <w:t>金融资产</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1" type="#_x0000_t75" style="width:20.25pt;height:15.75pt" o:ole="">
            <v:imagedata r:id="rId41" o:title=""/>
          </v:shape>
          <w:control r:id="rId792" w:name="DefaultOcxName1764" w:shapeid="_x0000_i8741"/>
        </w:object>
      </w:r>
      <w:r w:rsidRPr="00B548C1">
        <w:rPr>
          <w:rFonts w:ascii="Segoe UI" w:eastAsia="宋体" w:hAnsi="Segoe UI" w:cs="Segoe UI"/>
          <w:color w:val="2F6473"/>
          <w:sz w:val="23"/>
        </w:rPr>
        <w:t>C. </w:t>
      </w:r>
      <w:r w:rsidRPr="00B548C1">
        <w:rPr>
          <w:rFonts w:ascii="Segoe UI" w:eastAsia="宋体" w:hAnsi="Segoe UI" w:cs="Segoe UI"/>
          <w:color w:val="2F6473"/>
          <w:sz w:val="23"/>
          <w:szCs w:val="23"/>
        </w:rPr>
        <w:t>长期股权投资</w:t>
      </w:r>
    </w:p>
    <w:p w:rsidR="00B548C1" w:rsidRPr="00B548C1" w:rsidRDefault="00B548C1" w:rsidP="00B548C1">
      <w:pPr>
        <w:shd w:val="clear" w:color="auto" w:fill="DEF2F8"/>
        <w:adjustRightInd/>
        <w:snapToGrid/>
        <w:spacing w:after="72"/>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740" type="#_x0000_t75" style="width:20.25pt;height:15.75pt" o:ole="">
            <v:imagedata r:id="rId41" o:title=""/>
          </v:shape>
          <w:control r:id="rId793" w:name="DefaultOcxName1864" w:shapeid="_x0000_i8740"/>
        </w:object>
      </w:r>
      <w:r w:rsidRPr="00B548C1">
        <w:rPr>
          <w:rFonts w:ascii="Segoe UI" w:eastAsia="宋体" w:hAnsi="Segoe UI" w:cs="Segoe UI"/>
          <w:color w:val="2F6473"/>
          <w:sz w:val="23"/>
        </w:rPr>
        <w:t>D. </w:t>
      </w:r>
      <w:r w:rsidRPr="00B548C1">
        <w:rPr>
          <w:rFonts w:ascii="Segoe UI" w:eastAsia="宋体" w:hAnsi="Segoe UI" w:cs="Segoe UI"/>
          <w:color w:val="2F6473"/>
          <w:sz w:val="23"/>
          <w:szCs w:val="23"/>
        </w:rPr>
        <w:t>无形资产</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Pr>
          <w:rFonts w:ascii="Segoe UI" w:eastAsia="宋体" w:hAnsi="Segoe UI" w:cs="Segoe UI"/>
          <w:color w:val="7D5A29"/>
          <w:sz w:val="23"/>
          <w:szCs w:val="23"/>
        </w:rPr>
        <w:t>ACD</w:t>
      </w:r>
      <w:r w:rsidRPr="00B548C1">
        <w:rPr>
          <w:rFonts w:ascii="Segoe UI" w:eastAsia="宋体" w:hAnsi="Segoe UI" w:cs="Segoe UI"/>
          <w:color w:val="7D5A29"/>
          <w:sz w:val="23"/>
          <w:szCs w:val="23"/>
        </w:rPr>
        <w:t>应收账款</w:t>
      </w:r>
      <w:r w:rsidRPr="00B548C1">
        <w:rPr>
          <w:rFonts w:ascii="Segoe UI" w:eastAsia="宋体" w:hAnsi="Segoe UI" w:cs="Segoe UI"/>
          <w:color w:val="7D5A29"/>
          <w:sz w:val="23"/>
          <w:szCs w:val="23"/>
        </w:rPr>
        <w:t xml:space="preserve">, </w:t>
      </w:r>
      <w:r w:rsidRPr="00B548C1">
        <w:rPr>
          <w:rFonts w:ascii="Segoe UI" w:eastAsia="宋体" w:hAnsi="Segoe UI" w:cs="Segoe UI"/>
          <w:color w:val="7D5A29"/>
          <w:sz w:val="23"/>
          <w:szCs w:val="23"/>
        </w:rPr>
        <w:t>无形资产</w:t>
      </w:r>
      <w:r w:rsidRPr="00B548C1">
        <w:rPr>
          <w:rFonts w:ascii="Segoe UI" w:eastAsia="宋体" w:hAnsi="Segoe UI" w:cs="Segoe UI"/>
          <w:color w:val="7D5A29"/>
          <w:sz w:val="23"/>
          <w:szCs w:val="23"/>
        </w:rPr>
        <w:t xml:space="preserve">, </w:t>
      </w:r>
      <w:r w:rsidRPr="00B548C1">
        <w:rPr>
          <w:rFonts w:ascii="Segoe UI" w:eastAsia="宋体" w:hAnsi="Segoe UI" w:cs="Segoe UI"/>
          <w:color w:val="7D5A29"/>
          <w:sz w:val="23"/>
          <w:szCs w:val="23"/>
        </w:rPr>
        <w:t>长期股权投资</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目前我国采用的是单步式利润表格式。（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正确的答案是</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错</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利润表中的营业收入项目是直接根据“主营业务收入”科目本期发生额填列的。（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正确的答案是</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错</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甲公司20X5年度有关损益类账户累计发生额如下：</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lastRenderedPageBreak/>
        <w:t>主营业务收入（贷方）11000万元      其他业务收入（贷方）1500万元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主营业务成本（借方）6500万元       其他业务成本（借方）1000万元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营业税金及附加（借方）20万元       销售费用（借方）200万元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管理费用（借方）1571万元           财务费用（借方）415万元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资产减值损失（借方）309万元        投资收益（贷方）315万元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营业外收入（贷方）500万元          营业外支出（借方）197万元</w:t>
      </w:r>
    </w:p>
    <w:p w:rsidR="00B548C1" w:rsidRPr="00B548C1" w:rsidRDefault="00B548C1" w:rsidP="00B548C1">
      <w:pPr>
        <w:shd w:val="clear" w:color="auto" w:fill="DEF2F8"/>
        <w:adjustRightInd/>
        <w:snapToGrid/>
        <w:spacing w:after="120"/>
        <w:rPr>
          <w:rFonts w:ascii="Segoe UI" w:eastAsia="宋体" w:hAnsi="Segoe UI" w:cs="Segoe UI"/>
          <w:color w:val="2F6473"/>
          <w:sz w:val="23"/>
          <w:szCs w:val="23"/>
        </w:rPr>
      </w:pPr>
      <w:r w:rsidRPr="00B548C1">
        <w:rPr>
          <w:rFonts w:ascii="宋体" w:eastAsia="宋体" w:hAnsi="宋体" w:cs="Segoe UI" w:hint="eastAsia"/>
          <w:color w:val="2F6473"/>
          <w:sz w:val="23"/>
          <w:szCs w:val="23"/>
        </w:rPr>
        <w:t>所得税费用（借方）1103万元</w:t>
      </w:r>
    </w:p>
    <w:p w:rsidR="00B548C1" w:rsidRPr="00B548C1" w:rsidRDefault="00B548C1" w:rsidP="00B548C1">
      <w:pPr>
        <w:shd w:val="clear" w:color="auto" w:fill="DEF2F8"/>
        <w:adjustRightInd/>
        <w:snapToGrid/>
        <w:spacing w:after="120"/>
        <w:ind w:firstLine="420"/>
        <w:rPr>
          <w:rFonts w:ascii="Segoe UI" w:eastAsia="宋体" w:hAnsi="Segoe UI" w:cs="Segoe UI"/>
          <w:color w:val="2F6473"/>
          <w:sz w:val="23"/>
          <w:szCs w:val="23"/>
        </w:rPr>
      </w:pPr>
      <w:r w:rsidRPr="00B548C1">
        <w:rPr>
          <w:rFonts w:ascii="宋体" w:eastAsia="宋体" w:hAnsi="宋体" w:cs="Segoe UI" w:hint="eastAsia"/>
          <w:color w:val="2F6473"/>
          <w:sz w:val="23"/>
          <w:szCs w:val="23"/>
        </w:rPr>
        <w:t>要求：根据上述资料，分析计算填列该公司20X5年度利润表中的空格。（格式如下，只需填列“本年金额”栏，“上年金额”栏略）。 </w:t>
      </w:r>
    </w:p>
    <w:p w:rsidR="00B548C1" w:rsidRPr="00B548C1" w:rsidRDefault="00B548C1" w:rsidP="00B548C1">
      <w:pPr>
        <w:shd w:val="clear" w:color="auto" w:fill="DEF2F8"/>
        <w:adjustRightInd/>
        <w:snapToGrid/>
        <w:spacing w:after="120"/>
        <w:jc w:val="center"/>
        <w:rPr>
          <w:rFonts w:ascii="Segoe UI" w:eastAsia="宋体" w:hAnsi="Segoe UI" w:cs="Segoe UI"/>
          <w:color w:val="2F6473"/>
          <w:sz w:val="23"/>
          <w:szCs w:val="23"/>
        </w:rPr>
      </w:pPr>
      <w:r w:rsidRPr="00B548C1">
        <w:rPr>
          <w:rFonts w:ascii="宋体" w:eastAsia="宋体" w:hAnsi="宋体" w:cs="Segoe UI" w:hint="eastAsia"/>
          <w:b/>
          <w:bCs/>
          <w:color w:val="2F6473"/>
          <w:sz w:val="23"/>
          <w:szCs w:val="23"/>
        </w:rPr>
        <w:t>利润表（简表）</w:t>
      </w:r>
    </w:p>
    <w:p w:rsidR="00B548C1" w:rsidRPr="00B548C1" w:rsidRDefault="00B548C1" w:rsidP="00B548C1">
      <w:pPr>
        <w:shd w:val="clear" w:color="auto" w:fill="DEF2F8"/>
        <w:adjustRightInd/>
        <w:snapToGrid/>
        <w:spacing w:after="120"/>
        <w:jc w:val="center"/>
        <w:rPr>
          <w:rFonts w:ascii="Segoe UI" w:eastAsia="宋体" w:hAnsi="Segoe UI" w:cs="Segoe UI"/>
          <w:color w:val="2F6473"/>
          <w:sz w:val="23"/>
          <w:szCs w:val="23"/>
        </w:rPr>
      </w:pPr>
      <w:r w:rsidRPr="00B548C1">
        <w:rPr>
          <w:rFonts w:ascii="宋体" w:eastAsia="宋体" w:hAnsi="宋体" w:cs="Segoe UI" w:hint="eastAsia"/>
          <w:b/>
          <w:bCs/>
          <w:color w:val="2F6473"/>
          <w:sz w:val="23"/>
          <w:szCs w:val="23"/>
        </w:rPr>
        <w:t xml:space="preserve">　　　　　　　　　　　　　　　　　　　　　会企02表</w:t>
      </w:r>
    </w:p>
    <w:p w:rsidR="00B548C1" w:rsidRPr="00B548C1" w:rsidRDefault="00B548C1" w:rsidP="00B548C1">
      <w:pPr>
        <w:shd w:val="clear" w:color="auto" w:fill="DEF2F8"/>
        <w:adjustRightInd/>
        <w:snapToGrid/>
        <w:jc w:val="center"/>
        <w:rPr>
          <w:rFonts w:ascii="Segoe UI" w:eastAsia="宋体" w:hAnsi="Segoe UI" w:cs="Segoe UI"/>
          <w:color w:val="2F6473"/>
          <w:sz w:val="23"/>
          <w:szCs w:val="23"/>
        </w:rPr>
      </w:pPr>
      <w:r w:rsidRPr="00B548C1">
        <w:rPr>
          <w:rFonts w:ascii="宋体" w:eastAsia="宋体" w:hAnsi="宋体" w:cs="Segoe UI" w:hint="eastAsia"/>
          <w:b/>
          <w:bCs/>
          <w:color w:val="2F6473"/>
          <w:sz w:val="23"/>
          <w:szCs w:val="23"/>
        </w:rPr>
        <w:t>编制单位：甲公司               20X5年度                    单位：万元</w:t>
      </w:r>
    </w:p>
    <w:p w:rsidR="00B548C1" w:rsidRPr="00B548C1" w:rsidRDefault="00B548C1" w:rsidP="00B548C1">
      <w:pPr>
        <w:shd w:val="clear" w:color="auto" w:fill="FCEFDC"/>
        <w:adjustRightInd/>
        <w:snapToGrid/>
        <w:spacing w:after="120"/>
        <w:rPr>
          <w:rFonts w:ascii="Segoe UI" w:eastAsia="宋体" w:hAnsi="Segoe UI" w:cs="Segoe UI"/>
          <w:color w:val="7D5A29"/>
          <w:sz w:val="23"/>
          <w:szCs w:val="23"/>
        </w:rPr>
      </w:pPr>
      <w:r w:rsidRPr="00B548C1">
        <w:rPr>
          <w:rFonts w:ascii="宋体" w:eastAsia="宋体" w:hAnsi="宋体" w:cs="Segoe UI" w:hint="eastAsia"/>
          <w:color w:val="7D5A29"/>
          <w:sz w:val="23"/>
          <w:szCs w:val="23"/>
        </w:rPr>
        <w:t>（1）12500  （2）7500   （3）2800   （4）3103   （5）2000  （6）2000</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下列不在利润表中“营业税金及附加”项目反映的是（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sidRPr="00B548C1">
        <w:rPr>
          <w:rFonts w:ascii="宋体" w:eastAsia="宋体" w:hAnsi="宋体" w:cs="Segoe UI" w:hint="eastAsia"/>
          <w:color w:val="7D5A29"/>
          <w:sz w:val="21"/>
          <w:szCs w:val="21"/>
        </w:rPr>
        <w:t>印花税</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支付的下列款项中，不会导致当年净利润减少的是（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sidRPr="00B548C1">
        <w:rPr>
          <w:rFonts w:ascii="宋体" w:eastAsia="宋体" w:hAnsi="宋体" w:cs="Segoe UI" w:hint="eastAsia"/>
          <w:color w:val="7D5A29"/>
          <w:sz w:val="23"/>
          <w:szCs w:val="23"/>
        </w:rPr>
        <w:t>支付的现金股利</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下列关于利润表的叙述正确的有（　　）。</w:t>
      </w:r>
    </w:p>
    <w:p w:rsidR="00B548C1" w:rsidRPr="00B548C1" w:rsidRDefault="00B548C1" w:rsidP="00B548C1">
      <w:pPr>
        <w:shd w:val="clear" w:color="auto" w:fill="DEF2F8"/>
        <w:adjustRightInd/>
        <w:snapToGrid/>
        <w:spacing w:after="0"/>
        <w:rPr>
          <w:rFonts w:ascii="Segoe UI" w:eastAsia="宋体" w:hAnsi="Segoe UI" w:cs="Segoe UI"/>
          <w:color w:val="2F6473"/>
          <w:sz w:val="23"/>
          <w:szCs w:val="23"/>
        </w:rPr>
      </w:pPr>
      <w:r w:rsidRPr="00B548C1">
        <w:rPr>
          <w:rFonts w:ascii="Segoe UI" w:eastAsia="宋体" w:hAnsi="Segoe UI" w:cs="Segoe UI"/>
          <w:color w:val="2F6473"/>
          <w:sz w:val="23"/>
          <w:szCs w:val="23"/>
        </w:rPr>
        <w:t>选择一项或多项：</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32" type="#_x0000_t75" style="width:20.25pt;height:15.75pt" o:ole="">
            <v:imagedata r:id="rId41" o:title=""/>
          </v:shape>
          <w:control r:id="rId794" w:name="DefaultOcxName1056" w:shapeid="_x0000_i8832"/>
        </w:object>
      </w:r>
      <w:r w:rsidRPr="00B548C1">
        <w:rPr>
          <w:rFonts w:ascii="Segoe UI" w:eastAsia="宋体" w:hAnsi="Segoe UI" w:cs="Segoe UI"/>
          <w:color w:val="2F6473"/>
          <w:sz w:val="23"/>
        </w:rPr>
        <w:t>a. </w:t>
      </w:r>
      <w:r w:rsidRPr="00B548C1">
        <w:rPr>
          <w:rFonts w:ascii="宋体" w:eastAsia="宋体" w:hAnsi="宋体" w:cs="Segoe UI" w:hint="eastAsia"/>
          <w:color w:val="2F6473"/>
          <w:sz w:val="21"/>
          <w:szCs w:val="21"/>
        </w:rPr>
        <w:t>企业各项资产发生的减值损失是企业营业利润的构成部分，应在利润表中单独列示</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31" type="#_x0000_t75" style="width:20.25pt;height:15.75pt" o:ole="">
            <v:imagedata r:id="rId41" o:title=""/>
          </v:shape>
          <w:control r:id="rId795" w:name="DefaultOcxName1160" w:shapeid="_x0000_i8831"/>
        </w:object>
      </w:r>
      <w:r w:rsidRPr="00B548C1">
        <w:rPr>
          <w:rFonts w:ascii="Segoe UI" w:eastAsia="宋体" w:hAnsi="Segoe UI" w:cs="Segoe UI"/>
          <w:color w:val="2F6473"/>
          <w:sz w:val="23"/>
        </w:rPr>
        <w:t>b. </w:t>
      </w:r>
      <w:r w:rsidRPr="00B548C1">
        <w:rPr>
          <w:rFonts w:ascii="宋体" w:eastAsia="宋体" w:hAnsi="宋体" w:cs="Segoe UI" w:hint="eastAsia"/>
          <w:color w:val="2F6473"/>
          <w:sz w:val="21"/>
          <w:szCs w:val="21"/>
        </w:rPr>
        <w:t>按业务类型的不同，主营业务收入、其他业务收入应分别进行会计核算，并在利润表中分别予以反映</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30" type="#_x0000_t75" style="width:20.25pt;height:15.75pt" o:ole="">
            <v:imagedata r:id="rId41" o:title=""/>
          </v:shape>
          <w:control r:id="rId796" w:name="DefaultOcxName1256" w:shapeid="_x0000_i8830"/>
        </w:object>
      </w:r>
      <w:r w:rsidRPr="00B548C1">
        <w:rPr>
          <w:rFonts w:ascii="Segoe UI" w:eastAsia="宋体" w:hAnsi="Segoe UI" w:cs="Segoe UI"/>
          <w:color w:val="2F6473"/>
          <w:sz w:val="23"/>
        </w:rPr>
        <w:t>c. </w:t>
      </w:r>
      <w:r w:rsidRPr="00B548C1">
        <w:rPr>
          <w:rFonts w:ascii="宋体" w:eastAsia="宋体" w:hAnsi="宋体" w:cs="Segoe UI" w:hint="eastAsia"/>
          <w:color w:val="2F6473"/>
          <w:sz w:val="21"/>
          <w:szCs w:val="21"/>
        </w:rPr>
        <w:t>公允价值变动损益影响营业利润</w:t>
      </w:r>
    </w:p>
    <w:p w:rsidR="00B548C1" w:rsidRPr="00B548C1" w:rsidRDefault="00B548C1" w:rsidP="00B548C1">
      <w:pPr>
        <w:shd w:val="clear" w:color="auto" w:fill="DEF2F8"/>
        <w:adjustRightInd/>
        <w:snapToGrid/>
        <w:spacing w:after="72"/>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29" type="#_x0000_t75" style="width:20.25pt;height:15.75pt" o:ole="">
            <v:imagedata r:id="rId41" o:title=""/>
          </v:shape>
          <w:control r:id="rId797" w:name="DefaultOcxName1356" w:shapeid="_x0000_i8829"/>
        </w:object>
      </w:r>
      <w:r w:rsidRPr="00B548C1">
        <w:rPr>
          <w:rFonts w:ascii="Segoe UI" w:eastAsia="宋体" w:hAnsi="Segoe UI" w:cs="Segoe UI"/>
          <w:color w:val="2F6473"/>
          <w:sz w:val="23"/>
        </w:rPr>
        <w:t>d. </w:t>
      </w:r>
      <w:r w:rsidRPr="00B548C1">
        <w:rPr>
          <w:rFonts w:ascii="宋体" w:eastAsia="宋体" w:hAnsi="宋体" w:cs="Segoe UI" w:hint="eastAsia"/>
          <w:color w:val="2F6473"/>
          <w:sz w:val="21"/>
          <w:szCs w:val="21"/>
        </w:rPr>
        <w:t>处置非流动资产净损失，应在利润表中单独列示</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w:t>
      </w:r>
      <w:r w:rsidRPr="00B548C1">
        <w:rPr>
          <w:rFonts w:ascii="宋体" w:eastAsia="宋体" w:hAnsi="宋体" w:cs="Segoe UI" w:hint="eastAsia"/>
          <w:color w:val="7D5A29"/>
          <w:sz w:val="21"/>
          <w:szCs w:val="21"/>
        </w:rPr>
        <w:t>企业各项资产发生的减值损失是企业营业利润的构成部分，应在利润表中单独列示</w:t>
      </w:r>
      <w:r w:rsidRPr="00B548C1">
        <w:rPr>
          <w:rFonts w:ascii="Segoe UI" w:eastAsia="宋体" w:hAnsi="Segoe UI" w:cs="Segoe UI"/>
          <w:color w:val="7D5A29"/>
          <w:sz w:val="23"/>
          <w:szCs w:val="23"/>
        </w:rPr>
        <w:t>, </w:t>
      </w:r>
      <w:r w:rsidRPr="00B548C1">
        <w:rPr>
          <w:rFonts w:ascii="宋体" w:eastAsia="宋体" w:hAnsi="宋体" w:cs="Segoe UI" w:hint="eastAsia"/>
          <w:color w:val="7D5A29"/>
          <w:sz w:val="21"/>
          <w:szCs w:val="21"/>
        </w:rPr>
        <w:t>公允价值变动损益影响营业利润</w:t>
      </w:r>
      <w:r w:rsidRPr="00B548C1">
        <w:rPr>
          <w:rFonts w:ascii="Segoe UI" w:eastAsia="宋体" w:hAnsi="Segoe UI" w:cs="Segoe UI"/>
          <w:color w:val="7D5A29"/>
          <w:sz w:val="23"/>
          <w:szCs w:val="23"/>
        </w:rPr>
        <w:t>, </w:t>
      </w:r>
      <w:r w:rsidRPr="00B548C1">
        <w:rPr>
          <w:rFonts w:ascii="宋体" w:eastAsia="宋体" w:hAnsi="宋体" w:cs="Segoe UI" w:hint="eastAsia"/>
          <w:color w:val="7D5A29"/>
          <w:sz w:val="21"/>
          <w:szCs w:val="21"/>
        </w:rPr>
        <w:t>处置非流动资产净损失，应在利润表中单独列示</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Segoe UI" w:eastAsia="宋体" w:hAnsi="Segoe UI" w:cs="Segoe UI"/>
          <w:color w:val="2F6473"/>
          <w:sz w:val="23"/>
          <w:szCs w:val="23"/>
        </w:rPr>
        <w:t>企业的营业收入包括（</w:t>
      </w:r>
      <w:r w:rsidRPr="00B548C1">
        <w:rPr>
          <w:rFonts w:ascii="Segoe UI" w:eastAsia="宋体" w:hAnsi="Segoe UI" w:cs="Segoe UI"/>
          <w:color w:val="2F6473"/>
          <w:sz w:val="23"/>
          <w:szCs w:val="23"/>
        </w:rPr>
        <w:t xml:space="preserve">    </w:t>
      </w:r>
      <w:r w:rsidRPr="00B548C1">
        <w:rPr>
          <w:rFonts w:ascii="Segoe UI" w:eastAsia="宋体" w:hAnsi="Segoe UI" w:cs="Segoe UI"/>
          <w:color w:val="2F6473"/>
          <w:sz w:val="23"/>
          <w:szCs w:val="23"/>
        </w:rPr>
        <w:t>）。</w:t>
      </w:r>
    </w:p>
    <w:p w:rsidR="00B548C1" w:rsidRPr="00B548C1" w:rsidRDefault="00B548C1" w:rsidP="00B548C1">
      <w:pPr>
        <w:shd w:val="clear" w:color="auto" w:fill="DEF2F8"/>
        <w:adjustRightInd/>
        <w:snapToGrid/>
        <w:spacing w:after="0"/>
        <w:rPr>
          <w:rFonts w:ascii="Segoe UI" w:eastAsia="宋体" w:hAnsi="Segoe UI" w:cs="Segoe UI"/>
          <w:color w:val="2F6473"/>
          <w:sz w:val="23"/>
          <w:szCs w:val="23"/>
        </w:rPr>
      </w:pPr>
      <w:r w:rsidRPr="00B548C1">
        <w:rPr>
          <w:rFonts w:ascii="Segoe UI" w:eastAsia="宋体" w:hAnsi="Segoe UI" w:cs="Segoe UI"/>
          <w:color w:val="2F6473"/>
          <w:sz w:val="23"/>
          <w:szCs w:val="23"/>
        </w:rPr>
        <w:t>选择一项或多项：</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27" type="#_x0000_t75" style="width:20.25pt;height:15.75pt" o:ole="">
            <v:imagedata r:id="rId41" o:title=""/>
          </v:shape>
          <w:control r:id="rId798" w:name="DefaultOcxName1565" w:shapeid="_x0000_i8827"/>
        </w:object>
      </w:r>
      <w:r w:rsidRPr="00B548C1">
        <w:rPr>
          <w:rFonts w:ascii="Segoe UI" w:eastAsia="宋体" w:hAnsi="Segoe UI" w:cs="Segoe UI"/>
          <w:color w:val="2F6473"/>
          <w:sz w:val="23"/>
        </w:rPr>
        <w:t>A. </w:t>
      </w:r>
      <w:r w:rsidRPr="00B548C1">
        <w:rPr>
          <w:rFonts w:ascii="Segoe UI" w:eastAsia="宋体" w:hAnsi="Segoe UI" w:cs="Segoe UI"/>
          <w:color w:val="2F6473"/>
          <w:sz w:val="23"/>
          <w:szCs w:val="23"/>
        </w:rPr>
        <w:t>其他业务收入</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26" type="#_x0000_t75" style="width:20.25pt;height:15.75pt" o:ole="">
            <v:imagedata r:id="rId41" o:title=""/>
          </v:shape>
          <w:control r:id="rId799" w:name="DefaultOcxName1665" w:shapeid="_x0000_i8826"/>
        </w:object>
      </w:r>
      <w:r w:rsidRPr="00B548C1">
        <w:rPr>
          <w:rFonts w:ascii="Segoe UI" w:eastAsia="宋体" w:hAnsi="Segoe UI" w:cs="Segoe UI"/>
          <w:color w:val="2F6473"/>
          <w:sz w:val="23"/>
        </w:rPr>
        <w:t>B. </w:t>
      </w:r>
      <w:r w:rsidRPr="00B548C1">
        <w:rPr>
          <w:rFonts w:ascii="Segoe UI" w:eastAsia="宋体" w:hAnsi="Segoe UI" w:cs="Segoe UI"/>
          <w:color w:val="2F6473"/>
          <w:sz w:val="23"/>
          <w:szCs w:val="23"/>
        </w:rPr>
        <w:t>主营业务收入</w:t>
      </w:r>
    </w:p>
    <w:p w:rsidR="00B548C1" w:rsidRPr="00B548C1" w:rsidRDefault="00B548C1" w:rsidP="00B548C1">
      <w:pPr>
        <w:shd w:val="clear" w:color="auto" w:fill="DEF2F8"/>
        <w:adjustRightInd/>
        <w:snapToGrid/>
        <w:spacing w:after="0"/>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object w:dxaOrig="405" w:dyaOrig="315">
          <v:shape id="_x0000_i8825" type="#_x0000_t75" style="width:20.25pt;height:15.75pt" o:ole="">
            <v:imagedata r:id="rId41" o:title=""/>
          </v:shape>
          <w:control r:id="rId800" w:name="DefaultOcxName1765" w:shapeid="_x0000_i8825"/>
        </w:object>
      </w:r>
      <w:r w:rsidRPr="00B548C1">
        <w:rPr>
          <w:rFonts w:ascii="Segoe UI" w:eastAsia="宋体" w:hAnsi="Segoe UI" w:cs="Segoe UI"/>
          <w:color w:val="2F6473"/>
          <w:sz w:val="23"/>
        </w:rPr>
        <w:t>C. </w:t>
      </w:r>
      <w:r w:rsidRPr="00B548C1">
        <w:rPr>
          <w:rFonts w:ascii="Segoe UI" w:eastAsia="宋体" w:hAnsi="Segoe UI" w:cs="Segoe UI"/>
          <w:color w:val="2F6473"/>
          <w:sz w:val="23"/>
          <w:szCs w:val="23"/>
        </w:rPr>
        <w:t>营业外收入</w:t>
      </w:r>
    </w:p>
    <w:p w:rsidR="00B548C1" w:rsidRPr="00B548C1" w:rsidRDefault="00B548C1" w:rsidP="00B548C1">
      <w:pPr>
        <w:shd w:val="clear" w:color="auto" w:fill="DEF2F8"/>
        <w:adjustRightInd/>
        <w:snapToGrid/>
        <w:spacing w:after="72"/>
        <w:ind w:hanging="375"/>
        <w:rPr>
          <w:rFonts w:ascii="Segoe UI" w:eastAsia="宋体" w:hAnsi="Segoe UI" w:cs="Segoe UI"/>
          <w:color w:val="2F6473"/>
          <w:sz w:val="23"/>
          <w:szCs w:val="23"/>
        </w:rPr>
      </w:pPr>
      <w:r w:rsidRPr="00B548C1">
        <w:rPr>
          <w:rFonts w:ascii="Segoe UI" w:eastAsia="宋体" w:hAnsi="Segoe UI" w:cs="Segoe UI"/>
          <w:color w:val="2F6473"/>
          <w:sz w:val="23"/>
          <w:szCs w:val="23"/>
        </w:rPr>
        <w:lastRenderedPageBreak/>
        <w:object w:dxaOrig="405" w:dyaOrig="315">
          <v:shape id="_x0000_i8824" type="#_x0000_t75" style="width:20.25pt;height:15.75pt" o:ole="">
            <v:imagedata r:id="rId41" o:title=""/>
          </v:shape>
          <w:control r:id="rId801" w:name="DefaultOcxName1865" w:shapeid="_x0000_i8824"/>
        </w:object>
      </w:r>
      <w:r w:rsidRPr="00B548C1">
        <w:rPr>
          <w:rFonts w:ascii="Segoe UI" w:eastAsia="宋体" w:hAnsi="Segoe UI" w:cs="Segoe UI"/>
          <w:color w:val="2F6473"/>
          <w:sz w:val="23"/>
        </w:rPr>
        <w:t>D. </w:t>
      </w:r>
      <w:r w:rsidRPr="00B548C1">
        <w:rPr>
          <w:rFonts w:ascii="Segoe UI" w:eastAsia="宋体" w:hAnsi="Segoe UI" w:cs="Segoe UI"/>
          <w:color w:val="2F6473"/>
          <w:sz w:val="23"/>
          <w:szCs w:val="23"/>
        </w:rPr>
        <w:t>投资收益</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正确答案是：主营业务收入</w:t>
      </w:r>
      <w:r w:rsidRPr="00B548C1">
        <w:rPr>
          <w:rFonts w:ascii="Segoe UI" w:eastAsia="宋体" w:hAnsi="Segoe UI" w:cs="Segoe UI"/>
          <w:color w:val="7D5A29"/>
          <w:sz w:val="23"/>
          <w:szCs w:val="23"/>
        </w:rPr>
        <w:t xml:space="preserve">, </w:t>
      </w:r>
      <w:r w:rsidRPr="00B548C1">
        <w:rPr>
          <w:rFonts w:ascii="Segoe UI" w:eastAsia="宋体" w:hAnsi="Segoe UI" w:cs="Segoe UI"/>
          <w:color w:val="7D5A29"/>
          <w:sz w:val="23"/>
          <w:szCs w:val="23"/>
        </w:rPr>
        <w:t>其他业务收入</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Segoe UI" w:eastAsia="宋体" w:hAnsi="Segoe UI" w:cs="Segoe UI"/>
          <w:color w:val="2F6473"/>
          <w:sz w:val="23"/>
          <w:szCs w:val="23"/>
        </w:rPr>
        <w:t>利润表是指反映企业在一定会计期间的经营成果的报表。（</w:t>
      </w:r>
      <w:r w:rsidRPr="00B548C1">
        <w:rPr>
          <w:rFonts w:ascii="Segoe UI" w:eastAsia="宋体" w:hAnsi="Segoe UI" w:cs="Segoe UI"/>
          <w:color w:val="2F6473"/>
          <w:sz w:val="23"/>
          <w:szCs w:val="23"/>
        </w:rPr>
        <w:t xml:space="preserve">  </w:t>
      </w:r>
      <w:r w:rsidRPr="00B548C1">
        <w:rPr>
          <w:rFonts w:ascii="Segoe UI" w:eastAsia="宋体" w:hAnsi="Segoe UI" w:cs="Segoe UI"/>
          <w:color w:val="2F6473"/>
          <w:sz w:val="23"/>
          <w:szCs w:val="23"/>
        </w:rPr>
        <w:t>）</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正确的答案是</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错</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宋体" w:eastAsia="宋体" w:hAnsi="宋体" w:cs="Segoe UI" w:hint="eastAsia"/>
          <w:color w:val="2F6473"/>
          <w:sz w:val="21"/>
          <w:szCs w:val="21"/>
        </w:rPr>
        <w:t>企业的公益性捐赠支出影响营业利润。（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正确的答案是</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错</w:t>
      </w:r>
      <w:r w:rsidRPr="00B548C1">
        <w:rPr>
          <w:rFonts w:ascii="Segoe UI" w:eastAsia="宋体" w:hAnsi="Segoe UI" w:cs="Segoe UI"/>
          <w:color w:val="7D5A29"/>
          <w:sz w:val="23"/>
          <w:szCs w:val="23"/>
        </w:rPr>
        <w:t>”</w:t>
      </w:r>
      <w:r w:rsidRPr="00B548C1">
        <w:rPr>
          <w:rFonts w:ascii="Segoe UI" w:eastAsia="宋体" w:hAnsi="Segoe UI" w:cs="Segoe UI"/>
          <w:color w:val="7D5A29"/>
          <w:sz w:val="23"/>
          <w:szCs w:val="23"/>
        </w:rPr>
        <w:t>。</w:t>
      </w:r>
    </w:p>
    <w:p w:rsidR="00B548C1" w:rsidRPr="00B548C1" w:rsidRDefault="00B548C1" w:rsidP="00B548C1">
      <w:pPr>
        <w:shd w:val="clear" w:color="auto" w:fill="DEF2F8"/>
        <w:adjustRightInd/>
        <w:snapToGrid/>
        <w:rPr>
          <w:rFonts w:ascii="Segoe UI" w:eastAsia="宋体" w:hAnsi="Segoe UI" w:cs="Segoe UI"/>
          <w:color w:val="2F6473"/>
          <w:sz w:val="23"/>
          <w:szCs w:val="23"/>
        </w:rPr>
      </w:pPr>
      <w:r w:rsidRPr="00B548C1">
        <w:rPr>
          <w:rFonts w:ascii="Segoe UI" w:eastAsia="宋体" w:hAnsi="Segoe UI" w:cs="Segoe UI"/>
          <w:color w:val="2F6473"/>
          <w:sz w:val="23"/>
          <w:szCs w:val="23"/>
        </w:rPr>
        <w:t>某企业转让一台旧设备，取得价款</w:t>
      </w:r>
      <w:r w:rsidRPr="00B548C1">
        <w:rPr>
          <w:rFonts w:ascii="Segoe UI" w:eastAsia="宋体" w:hAnsi="Segoe UI" w:cs="Segoe UI"/>
          <w:color w:val="2F6473"/>
          <w:sz w:val="23"/>
          <w:szCs w:val="23"/>
        </w:rPr>
        <w:t>56</w:t>
      </w:r>
      <w:r w:rsidRPr="00B548C1">
        <w:rPr>
          <w:rFonts w:ascii="Segoe UI" w:eastAsia="宋体" w:hAnsi="Segoe UI" w:cs="Segoe UI"/>
          <w:color w:val="2F6473"/>
          <w:sz w:val="23"/>
          <w:szCs w:val="23"/>
        </w:rPr>
        <w:t>万元，发生清理费用</w:t>
      </w:r>
      <w:r w:rsidRPr="00B548C1">
        <w:rPr>
          <w:rFonts w:ascii="Segoe UI" w:eastAsia="宋体" w:hAnsi="Segoe UI" w:cs="Segoe UI"/>
          <w:color w:val="2F6473"/>
          <w:sz w:val="23"/>
          <w:szCs w:val="23"/>
        </w:rPr>
        <w:t>2</w:t>
      </w:r>
      <w:r w:rsidRPr="00B548C1">
        <w:rPr>
          <w:rFonts w:ascii="Segoe UI" w:eastAsia="宋体" w:hAnsi="Segoe UI" w:cs="Segoe UI"/>
          <w:color w:val="2F6473"/>
          <w:sz w:val="23"/>
          <w:szCs w:val="23"/>
        </w:rPr>
        <w:t>万元。该设备原值为</w:t>
      </w:r>
      <w:r w:rsidRPr="00B548C1">
        <w:rPr>
          <w:rFonts w:ascii="Segoe UI" w:eastAsia="宋体" w:hAnsi="Segoe UI" w:cs="Segoe UI"/>
          <w:color w:val="2F6473"/>
          <w:sz w:val="23"/>
          <w:szCs w:val="23"/>
        </w:rPr>
        <w:t>60</w:t>
      </w:r>
      <w:r w:rsidRPr="00B548C1">
        <w:rPr>
          <w:rFonts w:ascii="Segoe UI" w:eastAsia="宋体" w:hAnsi="Segoe UI" w:cs="Segoe UI"/>
          <w:color w:val="2F6473"/>
          <w:sz w:val="23"/>
          <w:szCs w:val="23"/>
        </w:rPr>
        <w:t>万元，已提折旧</w:t>
      </w:r>
      <w:r w:rsidRPr="00B548C1">
        <w:rPr>
          <w:rFonts w:ascii="Segoe UI" w:eastAsia="宋体" w:hAnsi="Segoe UI" w:cs="Segoe UI"/>
          <w:color w:val="2F6473"/>
          <w:sz w:val="23"/>
          <w:szCs w:val="23"/>
        </w:rPr>
        <w:t>10</w:t>
      </w:r>
      <w:r w:rsidRPr="00B548C1">
        <w:rPr>
          <w:rFonts w:ascii="Segoe UI" w:eastAsia="宋体" w:hAnsi="Segoe UI" w:cs="Segoe UI"/>
          <w:color w:val="2F6473"/>
          <w:sz w:val="23"/>
          <w:szCs w:val="23"/>
        </w:rPr>
        <w:t>万元。假定不考虑其他因素，回答下列问题：</w:t>
      </w:r>
    </w:p>
    <w:p w:rsidR="00B548C1" w:rsidRPr="00B548C1" w:rsidRDefault="00B548C1" w:rsidP="00B548C1">
      <w:pPr>
        <w:shd w:val="clear" w:color="auto" w:fill="FCEFDC"/>
        <w:adjustRightInd/>
        <w:snapToGrid/>
        <w:spacing w:after="120"/>
        <w:rPr>
          <w:rFonts w:ascii="Segoe UI" w:eastAsia="宋体" w:hAnsi="Segoe UI" w:cs="Segoe UI"/>
          <w:color w:val="7D5A29"/>
          <w:sz w:val="23"/>
          <w:szCs w:val="23"/>
        </w:rPr>
      </w:pPr>
      <w:r w:rsidRPr="00B548C1">
        <w:rPr>
          <w:rFonts w:ascii="Segoe UI" w:eastAsia="宋体" w:hAnsi="Segoe UI" w:cs="Segoe UI"/>
          <w:color w:val="7D5A29"/>
          <w:sz w:val="23"/>
          <w:szCs w:val="23"/>
        </w:rPr>
        <w:t>你的回答不正确</w:t>
      </w:r>
    </w:p>
    <w:p w:rsid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正确答案是：出售该设备影响当期损益的金额为（</w:t>
      </w:r>
      <w:r w:rsidRPr="00B548C1">
        <w:rPr>
          <w:rFonts w:ascii="Segoe UI" w:eastAsia="宋体" w:hAnsi="Segoe UI" w:cs="Segoe UI"/>
          <w:color w:val="7D5A29"/>
          <w:sz w:val="23"/>
          <w:szCs w:val="23"/>
        </w:rPr>
        <w:t xml:space="preserve">   </w:t>
      </w:r>
      <w:r w:rsidRPr="00B548C1">
        <w:rPr>
          <w:rFonts w:ascii="Segoe UI" w:eastAsia="宋体" w:hAnsi="Segoe UI" w:cs="Segoe UI"/>
          <w:color w:val="7D5A29"/>
          <w:sz w:val="23"/>
          <w:szCs w:val="23"/>
        </w:rPr>
        <w:t>）万元</w:t>
      </w:r>
      <w:r w:rsidRPr="00B548C1">
        <w:rPr>
          <w:rFonts w:ascii="Segoe UI" w:eastAsia="宋体" w:hAnsi="Segoe UI" w:cs="Segoe UI"/>
          <w:color w:val="7D5A29"/>
          <w:sz w:val="23"/>
          <w:szCs w:val="23"/>
        </w:rPr>
        <w:br/>
        <w:t>A 4</w:t>
      </w:r>
      <w:r w:rsidRPr="00B548C1">
        <w:rPr>
          <w:rFonts w:ascii="Segoe UI" w:eastAsia="宋体" w:hAnsi="Segoe UI" w:cs="Segoe UI"/>
          <w:color w:val="7D5A29"/>
          <w:sz w:val="23"/>
          <w:szCs w:val="23"/>
        </w:rPr>
        <w:br/>
        <w:t>B 6</w:t>
      </w:r>
      <w:r w:rsidRPr="00B548C1">
        <w:rPr>
          <w:rFonts w:ascii="Segoe UI" w:eastAsia="宋体" w:hAnsi="Segoe UI" w:cs="Segoe UI"/>
          <w:color w:val="7D5A29"/>
          <w:sz w:val="23"/>
          <w:szCs w:val="23"/>
        </w:rPr>
        <w:br/>
        <w:t>C 54</w:t>
      </w:r>
      <w:r w:rsidRPr="00B548C1">
        <w:rPr>
          <w:rFonts w:ascii="Segoe UI" w:eastAsia="宋体" w:hAnsi="Segoe UI" w:cs="Segoe UI"/>
          <w:color w:val="7D5A29"/>
          <w:sz w:val="23"/>
          <w:szCs w:val="23"/>
        </w:rPr>
        <w:br/>
        <w:t xml:space="preserve">D 56 → A, </w:t>
      </w:r>
    </w:p>
    <w:p w:rsidR="00B548C1" w:rsidRPr="00B548C1" w:rsidRDefault="00B548C1" w:rsidP="00B548C1">
      <w:pPr>
        <w:shd w:val="clear" w:color="auto" w:fill="FCEFDC"/>
        <w:adjustRightInd/>
        <w:snapToGrid/>
        <w:rPr>
          <w:rFonts w:ascii="Segoe UI" w:eastAsia="宋体" w:hAnsi="Segoe UI" w:cs="Segoe UI"/>
          <w:color w:val="7D5A29"/>
          <w:sz w:val="23"/>
          <w:szCs w:val="23"/>
        </w:rPr>
      </w:pPr>
      <w:r w:rsidRPr="00B548C1">
        <w:rPr>
          <w:rFonts w:ascii="Segoe UI" w:eastAsia="宋体" w:hAnsi="Segoe UI" w:cs="Segoe UI"/>
          <w:color w:val="7D5A29"/>
          <w:sz w:val="23"/>
          <w:szCs w:val="23"/>
        </w:rPr>
        <w:t>影响当期损益的金额，应该计入（</w:t>
      </w:r>
      <w:r w:rsidRPr="00B548C1">
        <w:rPr>
          <w:rFonts w:ascii="Segoe UI" w:eastAsia="宋体" w:hAnsi="Segoe UI" w:cs="Segoe UI"/>
          <w:color w:val="7D5A29"/>
          <w:sz w:val="23"/>
          <w:szCs w:val="23"/>
        </w:rPr>
        <w:t>   )</w:t>
      </w:r>
      <w:r w:rsidRPr="00B548C1">
        <w:rPr>
          <w:rFonts w:ascii="Segoe UI" w:eastAsia="宋体" w:hAnsi="Segoe UI" w:cs="Segoe UI"/>
          <w:color w:val="7D5A29"/>
          <w:sz w:val="23"/>
          <w:szCs w:val="23"/>
        </w:rPr>
        <w:t>科目</w:t>
      </w:r>
      <w:r w:rsidRPr="00B548C1">
        <w:rPr>
          <w:rFonts w:ascii="Segoe UI" w:eastAsia="宋体" w:hAnsi="Segoe UI" w:cs="Segoe UI"/>
          <w:color w:val="7D5A29"/>
          <w:sz w:val="23"/>
          <w:szCs w:val="23"/>
        </w:rPr>
        <w:br/>
        <w:t xml:space="preserve">A </w:t>
      </w:r>
      <w:r w:rsidRPr="00B548C1">
        <w:rPr>
          <w:rFonts w:ascii="Segoe UI" w:eastAsia="宋体" w:hAnsi="Segoe UI" w:cs="Segoe UI"/>
          <w:color w:val="7D5A29"/>
          <w:sz w:val="23"/>
          <w:szCs w:val="23"/>
        </w:rPr>
        <w:t>营业外收入</w:t>
      </w:r>
      <w:r w:rsidRPr="00B548C1">
        <w:rPr>
          <w:rFonts w:ascii="Segoe UI" w:eastAsia="宋体" w:hAnsi="Segoe UI" w:cs="Segoe UI"/>
          <w:color w:val="7D5A29"/>
          <w:sz w:val="23"/>
          <w:szCs w:val="23"/>
        </w:rPr>
        <w:br/>
        <w:t xml:space="preserve">B </w:t>
      </w:r>
      <w:r w:rsidRPr="00B548C1">
        <w:rPr>
          <w:rFonts w:ascii="Segoe UI" w:eastAsia="宋体" w:hAnsi="Segoe UI" w:cs="Segoe UI"/>
          <w:color w:val="7D5A29"/>
          <w:sz w:val="23"/>
          <w:szCs w:val="23"/>
        </w:rPr>
        <w:t>营业外支出</w:t>
      </w:r>
      <w:r w:rsidRPr="00B548C1">
        <w:rPr>
          <w:rFonts w:ascii="Segoe UI" w:eastAsia="宋体" w:hAnsi="Segoe UI" w:cs="Segoe UI"/>
          <w:color w:val="7D5A29"/>
          <w:sz w:val="23"/>
          <w:szCs w:val="23"/>
        </w:rPr>
        <w:br/>
        <w:t xml:space="preserve">C </w:t>
      </w:r>
      <w:r w:rsidRPr="00B548C1">
        <w:rPr>
          <w:rFonts w:ascii="Segoe UI" w:eastAsia="宋体" w:hAnsi="Segoe UI" w:cs="Segoe UI"/>
          <w:color w:val="7D5A29"/>
          <w:sz w:val="23"/>
          <w:szCs w:val="23"/>
        </w:rPr>
        <w:t>投资收益</w:t>
      </w:r>
      <w:r w:rsidRPr="00B548C1">
        <w:rPr>
          <w:rFonts w:ascii="Segoe UI" w:eastAsia="宋体" w:hAnsi="Segoe UI" w:cs="Segoe UI"/>
          <w:color w:val="7D5A29"/>
          <w:sz w:val="23"/>
          <w:szCs w:val="23"/>
        </w:rPr>
        <w:br/>
        <w:t xml:space="preserve">D </w:t>
      </w:r>
      <w:r w:rsidRPr="00B548C1">
        <w:rPr>
          <w:rFonts w:ascii="Segoe UI" w:eastAsia="宋体" w:hAnsi="Segoe UI" w:cs="Segoe UI"/>
          <w:color w:val="7D5A29"/>
          <w:sz w:val="23"/>
          <w:szCs w:val="23"/>
        </w:rPr>
        <w:t>固定资产</w:t>
      </w:r>
      <w:r w:rsidRPr="00B548C1">
        <w:rPr>
          <w:rFonts w:ascii="Segoe UI" w:eastAsia="宋体" w:hAnsi="Segoe UI" w:cs="Segoe UI"/>
          <w:color w:val="7D5A29"/>
          <w:sz w:val="23"/>
          <w:szCs w:val="23"/>
        </w:rPr>
        <w:t xml:space="preserve"> → A</w:t>
      </w:r>
    </w:p>
    <w:p w:rsidR="009F2582" w:rsidRPr="009F2582" w:rsidRDefault="009F2582" w:rsidP="009F2582">
      <w:pPr>
        <w:rPr>
          <w:rFonts w:ascii="Segoe UI" w:eastAsia="宋体" w:hAnsi="Segoe UI" w:cs="Segoe UI"/>
          <w:sz w:val="23"/>
          <w:szCs w:val="23"/>
        </w:rPr>
      </w:pPr>
    </w:p>
    <w:sectPr w:rsidR="009F2582" w:rsidRPr="009F2582"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9C" w:rsidRDefault="001F189C" w:rsidP="006E1914">
      <w:pPr>
        <w:spacing w:after="0"/>
      </w:pPr>
      <w:r>
        <w:separator/>
      </w:r>
    </w:p>
  </w:endnote>
  <w:endnote w:type="continuationSeparator" w:id="0">
    <w:p w:rsidR="001F189C" w:rsidRDefault="001F189C" w:rsidP="006E191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Wingdings 2">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9C" w:rsidRDefault="001F189C" w:rsidP="006E1914">
      <w:pPr>
        <w:spacing w:after="0"/>
      </w:pPr>
      <w:r>
        <w:separator/>
      </w:r>
    </w:p>
  </w:footnote>
  <w:footnote w:type="continuationSeparator" w:id="0">
    <w:p w:rsidR="001F189C" w:rsidRDefault="001F189C" w:rsidP="006E191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1"/>
    <w:footnote w:id="0"/>
  </w:footnotePr>
  <w:endnotePr>
    <w:endnote w:id="-1"/>
    <w:endnote w:id="0"/>
  </w:endnotePr>
  <w:compat>
    <w:useFELayout/>
  </w:compat>
  <w:rsids>
    <w:rsidRoot w:val="00D31D50"/>
    <w:rsid w:val="001F189C"/>
    <w:rsid w:val="0022211D"/>
    <w:rsid w:val="002B430E"/>
    <w:rsid w:val="00300DD8"/>
    <w:rsid w:val="00323B43"/>
    <w:rsid w:val="00324BF0"/>
    <w:rsid w:val="003D37D8"/>
    <w:rsid w:val="00426133"/>
    <w:rsid w:val="004358AB"/>
    <w:rsid w:val="0048739F"/>
    <w:rsid w:val="00594CB6"/>
    <w:rsid w:val="005C78F0"/>
    <w:rsid w:val="006E1914"/>
    <w:rsid w:val="007465B9"/>
    <w:rsid w:val="00760766"/>
    <w:rsid w:val="00771D92"/>
    <w:rsid w:val="008B7726"/>
    <w:rsid w:val="009A6D9D"/>
    <w:rsid w:val="009F2582"/>
    <w:rsid w:val="00B548C1"/>
    <w:rsid w:val="00B97D94"/>
    <w:rsid w:val="00BC3B0F"/>
    <w:rsid w:val="00C62A2A"/>
    <w:rsid w:val="00C67B33"/>
    <w:rsid w:val="00CB77B4"/>
    <w:rsid w:val="00D31D50"/>
    <w:rsid w:val="00D60836"/>
    <w:rsid w:val="00EA1188"/>
    <w:rsid w:val="00EC584F"/>
    <w:rsid w:val="00F0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3">
    <w:name w:val="heading 3"/>
    <w:basedOn w:val="a"/>
    <w:link w:val="3Char"/>
    <w:uiPriority w:val="9"/>
    <w:qFormat/>
    <w:rsid w:val="00C67B33"/>
    <w:pPr>
      <w:adjustRightInd/>
      <w:snapToGrid/>
      <w:spacing w:before="100" w:beforeAutospacing="1" w:after="100" w:afterAutospacing="1"/>
      <w:outlineLvl w:val="2"/>
    </w:pPr>
    <w:rPr>
      <w:rFonts w:ascii="宋体" w:eastAsia="宋体" w:hAnsi="宋体" w:cs="宋体"/>
      <w:b/>
      <w:bCs/>
      <w:sz w:val="27"/>
      <w:szCs w:val="27"/>
    </w:rPr>
  </w:style>
  <w:style w:type="paragraph" w:styleId="4">
    <w:name w:val="heading 4"/>
    <w:basedOn w:val="a"/>
    <w:link w:val="4Char"/>
    <w:uiPriority w:val="9"/>
    <w:qFormat/>
    <w:rsid w:val="00C67B33"/>
    <w:pPr>
      <w:adjustRightInd/>
      <w:snapToGrid/>
      <w:spacing w:before="100" w:beforeAutospacing="1" w:after="100" w:afterAutospacing="1"/>
      <w:outlineLvl w:val="3"/>
    </w:pPr>
    <w:rPr>
      <w:rFonts w:ascii="宋体" w:eastAsia="宋体" w:hAnsi="宋体" w:cs="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C67B33"/>
    <w:rPr>
      <w:rFonts w:ascii="宋体" w:eastAsia="宋体" w:hAnsi="宋体" w:cs="宋体"/>
      <w:b/>
      <w:bCs/>
      <w:sz w:val="27"/>
      <w:szCs w:val="27"/>
    </w:rPr>
  </w:style>
  <w:style w:type="character" w:customStyle="1" w:styleId="4Char">
    <w:name w:val="标题 4 Char"/>
    <w:basedOn w:val="a0"/>
    <w:link w:val="4"/>
    <w:uiPriority w:val="9"/>
    <w:rsid w:val="00C67B33"/>
    <w:rPr>
      <w:rFonts w:ascii="宋体" w:eastAsia="宋体" w:hAnsi="宋体" w:cs="宋体"/>
      <w:b/>
      <w:bCs/>
      <w:sz w:val="24"/>
      <w:szCs w:val="24"/>
    </w:rPr>
  </w:style>
  <w:style w:type="paragraph" w:styleId="a3">
    <w:name w:val="Normal (Web)"/>
    <w:basedOn w:val="a"/>
    <w:uiPriority w:val="99"/>
    <w:unhideWhenUsed/>
    <w:rsid w:val="00C67B33"/>
    <w:pPr>
      <w:adjustRightInd/>
      <w:snapToGrid/>
      <w:spacing w:before="100" w:beforeAutospacing="1" w:after="100" w:afterAutospacing="1"/>
    </w:pPr>
    <w:rPr>
      <w:rFonts w:ascii="宋体" w:eastAsia="宋体" w:hAnsi="宋体" w:cs="宋体"/>
      <w:sz w:val="24"/>
      <w:szCs w:val="24"/>
    </w:rPr>
  </w:style>
  <w:style w:type="character" w:customStyle="1" w:styleId="answernumber">
    <w:name w:val="answernumber"/>
    <w:basedOn w:val="a0"/>
    <w:rsid w:val="00C67B33"/>
  </w:style>
  <w:style w:type="character" w:customStyle="1" w:styleId="qno">
    <w:name w:val="qno"/>
    <w:basedOn w:val="a0"/>
    <w:rsid w:val="00C67B33"/>
  </w:style>
  <w:style w:type="character" w:customStyle="1" w:styleId="questionflagtext">
    <w:name w:val="questionflagtext"/>
    <w:basedOn w:val="a0"/>
    <w:rsid w:val="00C67B33"/>
  </w:style>
  <w:style w:type="character" w:customStyle="1" w:styleId="subquestion">
    <w:name w:val="subquestion"/>
    <w:basedOn w:val="a0"/>
    <w:rsid w:val="00CB77B4"/>
  </w:style>
  <w:style w:type="paragraph" w:styleId="a4">
    <w:name w:val="header"/>
    <w:basedOn w:val="a"/>
    <w:link w:val="Char"/>
    <w:uiPriority w:val="99"/>
    <w:semiHidden/>
    <w:unhideWhenUsed/>
    <w:rsid w:val="006E1914"/>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6E1914"/>
    <w:rPr>
      <w:rFonts w:ascii="Tahoma" w:hAnsi="Tahoma"/>
      <w:sz w:val="18"/>
      <w:szCs w:val="18"/>
    </w:rPr>
  </w:style>
  <w:style w:type="paragraph" w:styleId="a5">
    <w:name w:val="footer"/>
    <w:basedOn w:val="a"/>
    <w:link w:val="Char0"/>
    <w:uiPriority w:val="99"/>
    <w:semiHidden/>
    <w:unhideWhenUsed/>
    <w:rsid w:val="006E1914"/>
    <w:pPr>
      <w:tabs>
        <w:tab w:val="center" w:pos="4153"/>
        <w:tab w:val="right" w:pos="8306"/>
      </w:tabs>
    </w:pPr>
    <w:rPr>
      <w:sz w:val="18"/>
      <w:szCs w:val="18"/>
    </w:rPr>
  </w:style>
  <w:style w:type="character" w:customStyle="1" w:styleId="Char0">
    <w:name w:val="页脚 Char"/>
    <w:basedOn w:val="a0"/>
    <w:link w:val="a5"/>
    <w:uiPriority w:val="99"/>
    <w:semiHidden/>
    <w:rsid w:val="006E1914"/>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24870047">
      <w:bodyDiv w:val="1"/>
      <w:marLeft w:val="0"/>
      <w:marRight w:val="0"/>
      <w:marTop w:val="0"/>
      <w:marBottom w:val="0"/>
      <w:divBdr>
        <w:top w:val="none" w:sz="0" w:space="0" w:color="auto"/>
        <w:left w:val="none" w:sz="0" w:space="0" w:color="auto"/>
        <w:bottom w:val="none" w:sz="0" w:space="0" w:color="auto"/>
        <w:right w:val="none" w:sz="0" w:space="0" w:color="auto"/>
      </w:divBdr>
      <w:divsChild>
        <w:div w:id="2043508107">
          <w:marLeft w:val="0"/>
          <w:marRight w:val="0"/>
          <w:marTop w:val="0"/>
          <w:marBottom w:val="432"/>
          <w:divBdr>
            <w:top w:val="none" w:sz="0" w:space="0" w:color="auto"/>
            <w:left w:val="none" w:sz="0" w:space="0" w:color="auto"/>
            <w:bottom w:val="none" w:sz="0" w:space="0" w:color="auto"/>
            <w:right w:val="none" w:sz="0" w:space="0" w:color="auto"/>
          </w:divBdr>
          <w:divsChild>
            <w:div w:id="1549999326">
              <w:marLeft w:val="2040"/>
              <w:marRight w:val="0"/>
              <w:marTop w:val="0"/>
              <w:marBottom w:val="0"/>
              <w:divBdr>
                <w:top w:val="none" w:sz="0" w:space="0" w:color="auto"/>
                <w:left w:val="none" w:sz="0" w:space="0" w:color="auto"/>
                <w:bottom w:val="none" w:sz="0" w:space="0" w:color="auto"/>
                <w:right w:val="none" w:sz="0" w:space="0" w:color="auto"/>
              </w:divBdr>
              <w:divsChild>
                <w:div w:id="538323612">
                  <w:marLeft w:val="0"/>
                  <w:marRight w:val="0"/>
                  <w:marTop w:val="0"/>
                  <w:marBottom w:val="0"/>
                  <w:divBdr>
                    <w:top w:val="single" w:sz="2" w:space="0" w:color="D1EDF6"/>
                    <w:left w:val="single" w:sz="2" w:space="0" w:color="D1EDF6"/>
                    <w:bottom w:val="single" w:sz="2" w:space="0" w:color="D1EDF6"/>
                    <w:right w:val="single" w:sz="2" w:space="0" w:color="D1EDF6"/>
                  </w:divBdr>
                  <w:divsChild>
                    <w:div w:id="658460832">
                      <w:marLeft w:val="0"/>
                      <w:marRight w:val="0"/>
                      <w:marTop w:val="0"/>
                      <w:marBottom w:val="360"/>
                      <w:divBdr>
                        <w:top w:val="none" w:sz="0" w:space="0" w:color="auto"/>
                        <w:left w:val="none" w:sz="0" w:space="0" w:color="auto"/>
                        <w:bottom w:val="none" w:sz="0" w:space="0" w:color="auto"/>
                        <w:right w:val="none" w:sz="0" w:space="0" w:color="auto"/>
                      </w:divBdr>
                    </w:div>
                    <w:div w:id="649674367">
                      <w:marLeft w:val="0"/>
                      <w:marRight w:val="0"/>
                      <w:marTop w:val="168"/>
                      <w:marBottom w:val="72"/>
                      <w:divBdr>
                        <w:top w:val="none" w:sz="0" w:space="0" w:color="auto"/>
                        <w:left w:val="none" w:sz="0" w:space="0" w:color="auto"/>
                        <w:bottom w:val="none" w:sz="0" w:space="0" w:color="auto"/>
                        <w:right w:val="none" w:sz="0" w:space="0" w:color="auto"/>
                      </w:divBdr>
                      <w:divsChild>
                        <w:div w:id="976421469">
                          <w:marLeft w:val="0"/>
                          <w:marRight w:val="0"/>
                          <w:marTop w:val="0"/>
                          <w:marBottom w:val="0"/>
                          <w:divBdr>
                            <w:top w:val="none" w:sz="0" w:space="0" w:color="auto"/>
                            <w:left w:val="none" w:sz="0" w:space="0" w:color="auto"/>
                            <w:bottom w:val="none" w:sz="0" w:space="0" w:color="auto"/>
                            <w:right w:val="none" w:sz="0" w:space="0" w:color="auto"/>
                          </w:divBdr>
                        </w:div>
                        <w:div w:id="1904633567">
                          <w:marLeft w:val="0"/>
                          <w:marRight w:val="0"/>
                          <w:marTop w:val="0"/>
                          <w:marBottom w:val="0"/>
                          <w:divBdr>
                            <w:top w:val="none" w:sz="0" w:space="0" w:color="auto"/>
                            <w:left w:val="none" w:sz="0" w:space="0" w:color="auto"/>
                            <w:bottom w:val="none" w:sz="0" w:space="0" w:color="auto"/>
                            <w:right w:val="none" w:sz="0" w:space="0" w:color="auto"/>
                          </w:divBdr>
                          <w:divsChild>
                            <w:div w:id="824204218">
                              <w:marLeft w:val="0"/>
                              <w:marRight w:val="0"/>
                              <w:marTop w:val="0"/>
                              <w:marBottom w:val="0"/>
                              <w:divBdr>
                                <w:top w:val="none" w:sz="0" w:space="0" w:color="auto"/>
                                <w:left w:val="none" w:sz="0" w:space="0" w:color="auto"/>
                                <w:bottom w:val="none" w:sz="0" w:space="0" w:color="auto"/>
                                <w:right w:val="none" w:sz="0" w:space="0" w:color="auto"/>
                              </w:divBdr>
                            </w:div>
                            <w:div w:id="359821260">
                              <w:marLeft w:val="0"/>
                              <w:marRight w:val="0"/>
                              <w:marTop w:val="0"/>
                              <w:marBottom w:val="0"/>
                              <w:divBdr>
                                <w:top w:val="none" w:sz="0" w:space="0" w:color="auto"/>
                                <w:left w:val="none" w:sz="0" w:space="0" w:color="auto"/>
                                <w:bottom w:val="none" w:sz="0" w:space="0" w:color="auto"/>
                                <w:right w:val="none" w:sz="0" w:space="0" w:color="auto"/>
                              </w:divBdr>
                            </w:div>
                            <w:div w:id="105925180">
                              <w:marLeft w:val="0"/>
                              <w:marRight w:val="0"/>
                              <w:marTop w:val="0"/>
                              <w:marBottom w:val="0"/>
                              <w:divBdr>
                                <w:top w:val="none" w:sz="0" w:space="0" w:color="auto"/>
                                <w:left w:val="none" w:sz="0" w:space="0" w:color="auto"/>
                                <w:bottom w:val="none" w:sz="0" w:space="0" w:color="auto"/>
                                <w:right w:val="none" w:sz="0" w:space="0" w:color="auto"/>
                              </w:divBdr>
                            </w:div>
                            <w:div w:id="649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29104">
                  <w:marLeft w:val="0"/>
                  <w:marRight w:val="0"/>
                  <w:marTop w:val="0"/>
                  <w:marBottom w:val="0"/>
                  <w:divBdr>
                    <w:top w:val="single" w:sz="2" w:space="0" w:color="FBE8CD"/>
                    <w:left w:val="single" w:sz="2" w:space="0" w:color="FBE8CD"/>
                    <w:bottom w:val="single" w:sz="2" w:space="0" w:color="FBE8CD"/>
                    <w:right w:val="single" w:sz="2" w:space="0" w:color="FBE8CD"/>
                  </w:divBdr>
                  <w:divsChild>
                    <w:div w:id="1511993774">
                      <w:marLeft w:val="0"/>
                      <w:marRight w:val="0"/>
                      <w:marTop w:val="0"/>
                      <w:marBottom w:val="120"/>
                      <w:divBdr>
                        <w:top w:val="none" w:sz="0" w:space="0" w:color="auto"/>
                        <w:left w:val="none" w:sz="0" w:space="0" w:color="auto"/>
                        <w:bottom w:val="none" w:sz="0" w:space="0" w:color="auto"/>
                        <w:right w:val="none" w:sz="0" w:space="0" w:color="auto"/>
                      </w:divBdr>
                      <w:divsChild>
                        <w:div w:id="927269832">
                          <w:marLeft w:val="0"/>
                          <w:marRight w:val="0"/>
                          <w:marTop w:val="0"/>
                          <w:marBottom w:val="120"/>
                          <w:divBdr>
                            <w:top w:val="none" w:sz="0" w:space="0" w:color="auto"/>
                            <w:left w:val="none" w:sz="0" w:space="0" w:color="auto"/>
                            <w:bottom w:val="none" w:sz="0" w:space="0" w:color="auto"/>
                            <w:right w:val="none" w:sz="0" w:space="0" w:color="auto"/>
                          </w:divBdr>
                        </w:div>
                        <w:div w:id="6762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58120">
          <w:marLeft w:val="0"/>
          <w:marRight w:val="0"/>
          <w:marTop w:val="0"/>
          <w:marBottom w:val="432"/>
          <w:divBdr>
            <w:top w:val="none" w:sz="0" w:space="0" w:color="auto"/>
            <w:left w:val="none" w:sz="0" w:space="0" w:color="auto"/>
            <w:bottom w:val="none" w:sz="0" w:space="0" w:color="auto"/>
            <w:right w:val="none" w:sz="0" w:space="0" w:color="auto"/>
          </w:divBdr>
          <w:divsChild>
            <w:div w:id="188612731">
              <w:marLeft w:val="0"/>
              <w:marRight w:val="0"/>
              <w:marTop w:val="0"/>
              <w:marBottom w:val="432"/>
              <w:divBdr>
                <w:top w:val="single" w:sz="6" w:space="6" w:color="CAD0D7"/>
                <w:left w:val="single" w:sz="6" w:space="6" w:color="CAD0D7"/>
                <w:bottom w:val="single" w:sz="6" w:space="6" w:color="CAD0D7"/>
                <w:right w:val="single" w:sz="6" w:space="6" w:color="CAD0D7"/>
              </w:divBdr>
              <w:divsChild>
                <w:div w:id="1951231581">
                  <w:marLeft w:val="0"/>
                  <w:marRight w:val="0"/>
                  <w:marTop w:val="168"/>
                  <w:marBottom w:val="0"/>
                  <w:divBdr>
                    <w:top w:val="none" w:sz="0" w:space="0" w:color="auto"/>
                    <w:left w:val="none" w:sz="0" w:space="0" w:color="auto"/>
                    <w:bottom w:val="none" w:sz="0" w:space="0" w:color="auto"/>
                    <w:right w:val="none" w:sz="0" w:space="0" w:color="auto"/>
                  </w:divBdr>
                </w:div>
                <w:div w:id="497768544">
                  <w:marLeft w:val="0"/>
                  <w:marRight w:val="0"/>
                  <w:marTop w:val="168"/>
                  <w:marBottom w:val="0"/>
                  <w:divBdr>
                    <w:top w:val="none" w:sz="0" w:space="0" w:color="auto"/>
                    <w:left w:val="none" w:sz="0" w:space="0" w:color="auto"/>
                    <w:bottom w:val="none" w:sz="0" w:space="0" w:color="auto"/>
                    <w:right w:val="none" w:sz="0" w:space="0" w:color="auto"/>
                  </w:divBdr>
                </w:div>
                <w:div w:id="238176521">
                  <w:marLeft w:val="0"/>
                  <w:marRight w:val="0"/>
                  <w:marTop w:val="168"/>
                  <w:marBottom w:val="0"/>
                  <w:divBdr>
                    <w:top w:val="none" w:sz="0" w:space="0" w:color="auto"/>
                    <w:left w:val="none" w:sz="0" w:space="0" w:color="auto"/>
                    <w:bottom w:val="none" w:sz="0" w:space="0" w:color="auto"/>
                    <w:right w:val="none" w:sz="0" w:space="0" w:color="auto"/>
                  </w:divBdr>
                </w:div>
              </w:divsChild>
            </w:div>
            <w:div w:id="1164012210">
              <w:marLeft w:val="2040"/>
              <w:marRight w:val="0"/>
              <w:marTop w:val="0"/>
              <w:marBottom w:val="0"/>
              <w:divBdr>
                <w:top w:val="none" w:sz="0" w:space="0" w:color="auto"/>
                <w:left w:val="none" w:sz="0" w:space="0" w:color="auto"/>
                <w:bottom w:val="none" w:sz="0" w:space="0" w:color="auto"/>
                <w:right w:val="none" w:sz="0" w:space="0" w:color="auto"/>
              </w:divBdr>
              <w:divsChild>
                <w:div w:id="2009022157">
                  <w:marLeft w:val="0"/>
                  <w:marRight w:val="0"/>
                  <w:marTop w:val="0"/>
                  <w:marBottom w:val="0"/>
                  <w:divBdr>
                    <w:top w:val="single" w:sz="2" w:space="0" w:color="D1EDF6"/>
                    <w:left w:val="single" w:sz="2" w:space="0" w:color="D1EDF6"/>
                    <w:bottom w:val="single" w:sz="2" w:space="0" w:color="D1EDF6"/>
                    <w:right w:val="single" w:sz="2" w:space="0" w:color="D1EDF6"/>
                  </w:divBdr>
                  <w:divsChild>
                    <w:div w:id="76949896">
                      <w:marLeft w:val="0"/>
                      <w:marRight w:val="0"/>
                      <w:marTop w:val="0"/>
                      <w:marBottom w:val="360"/>
                      <w:divBdr>
                        <w:top w:val="none" w:sz="0" w:space="0" w:color="auto"/>
                        <w:left w:val="none" w:sz="0" w:space="0" w:color="auto"/>
                        <w:bottom w:val="none" w:sz="0" w:space="0" w:color="auto"/>
                        <w:right w:val="none" w:sz="0" w:space="0" w:color="auto"/>
                      </w:divBdr>
                    </w:div>
                    <w:div w:id="1650282168">
                      <w:marLeft w:val="0"/>
                      <w:marRight w:val="0"/>
                      <w:marTop w:val="168"/>
                      <w:marBottom w:val="72"/>
                      <w:divBdr>
                        <w:top w:val="none" w:sz="0" w:space="0" w:color="auto"/>
                        <w:left w:val="none" w:sz="0" w:space="0" w:color="auto"/>
                        <w:bottom w:val="none" w:sz="0" w:space="0" w:color="auto"/>
                        <w:right w:val="none" w:sz="0" w:space="0" w:color="auto"/>
                      </w:divBdr>
                      <w:divsChild>
                        <w:div w:id="1738284684">
                          <w:marLeft w:val="0"/>
                          <w:marRight w:val="0"/>
                          <w:marTop w:val="0"/>
                          <w:marBottom w:val="0"/>
                          <w:divBdr>
                            <w:top w:val="none" w:sz="0" w:space="0" w:color="auto"/>
                            <w:left w:val="none" w:sz="0" w:space="0" w:color="auto"/>
                            <w:bottom w:val="none" w:sz="0" w:space="0" w:color="auto"/>
                            <w:right w:val="none" w:sz="0" w:space="0" w:color="auto"/>
                          </w:divBdr>
                        </w:div>
                        <w:div w:id="558708999">
                          <w:marLeft w:val="0"/>
                          <w:marRight w:val="0"/>
                          <w:marTop w:val="0"/>
                          <w:marBottom w:val="0"/>
                          <w:divBdr>
                            <w:top w:val="none" w:sz="0" w:space="0" w:color="auto"/>
                            <w:left w:val="none" w:sz="0" w:space="0" w:color="auto"/>
                            <w:bottom w:val="none" w:sz="0" w:space="0" w:color="auto"/>
                            <w:right w:val="none" w:sz="0" w:space="0" w:color="auto"/>
                          </w:divBdr>
                          <w:divsChild>
                            <w:div w:id="1864131931">
                              <w:marLeft w:val="0"/>
                              <w:marRight w:val="0"/>
                              <w:marTop w:val="0"/>
                              <w:marBottom w:val="0"/>
                              <w:divBdr>
                                <w:top w:val="none" w:sz="0" w:space="0" w:color="auto"/>
                                <w:left w:val="none" w:sz="0" w:space="0" w:color="auto"/>
                                <w:bottom w:val="none" w:sz="0" w:space="0" w:color="auto"/>
                                <w:right w:val="none" w:sz="0" w:space="0" w:color="auto"/>
                              </w:divBdr>
                            </w:div>
                            <w:div w:id="2001883853">
                              <w:marLeft w:val="0"/>
                              <w:marRight w:val="0"/>
                              <w:marTop w:val="0"/>
                              <w:marBottom w:val="0"/>
                              <w:divBdr>
                                <w:top w:val="none" w:sz="0" w:space="0" w:color="auto"/>
                                <w:left w:val="none" w:sz="0" w:space="0" w:color="auto"/>
                                <w:bottom w:val="none" w:sz="0" w:space="0" w:color="auto"/>
                                <w:right w:val="none" w:sz="0" w:space="0" w:color="auto"/>
                              </w:divBdr>
                            </w:div>
                            <w:div w:id="835001667">
                              <w:marLeft w:val="0"/>
                              <w:marRight w:val="0"/>
                              <w:marTop w:val="0"/>
                              <w:marBottom w:val="0"/>
                              <w:divBdr>
                                <w:top w:val="none" w:sz="0" w:space="0" w:color="auto"/>
                                <w:left w:val="none" w:sz="0" w:space="0" w:color="auto"/>
                                <w:bottom w:val="none" w:sz="0" w:space="0" w:color="auto"/>
                                <w:right w:val="none" w:sz="0" w:space="0" w:color="auto"/>
                              </w:divBdr>
                            </w:div>
                            <w:div w:id="5437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4905">
                  <w:marLeft w:val="0"/>
                  <w:marRight w:val="0"/>
                  <w:marTop w:val="0"/>
                  <w:marBottom w:val="0"/>
                  <w:divBdr>
                    <w:top w:val="single" w:sz="2" w:space="0" w:color="FBE8CD"/>
                    <w:left w:val="single" w:sz="2" w:space="0" w:color="FBE8CD"/>
                    <w:bottom w:val="single" w:sz="2" w:space="0" w:color="FBE8CD"/>
                    <w:right w:val="single" w:sz="2" w:space="0" w:color="FBE8CD"/>
                  </w:divBdr>
                  <w:divsChild>
                    <w:div w:id="487986978">
                      <w:marLeft w:val="0"/>
                      <w:marRight w:val="0"/>
                      <w:marTop w:val="0"/>
                      <w:marBottom w:val="120"/>
                      <w:divBdr>
                        <w:top w:val="none" w:sz="0" w:space="0" w:color="auto"/>
                        <w:left w:val="none" w:sz="0" w:space="0" w:color="auto"/>
                        <w:bottom w:val="none" w:sz="0" w:space="0" w:color="auto"/>
                        <w:right w:val="none" w:sz="0" w:space="0" w:color="auto"/>
                      </w:divBdr>
                      <w:divsChild>
                        <w:div w:id="1603338483">
                          <w:marLeft w:val="0"/>
                          <w:marRight w:val="0"/>
                          <w:marTop w:val="0"/>
                          <w:marBottom w:val="120"/>
                          <w:divBdr>
                            <w:top w:val="none" w:sz="0" w:space="0" w:color="auto"/>
                            <w:left w:val="none" w:sz="0" w:space="0" w:color="auto"/>
                            <w:bottom w:val="none" w:sz="0" w:space="0" w:color="auto"/>
                            <w:right w:val="none" w:sz="0" w:space="0" w:color="auto"/>
                          </w:divBdr>
                        </w:div>
                        <w:div w:id="17145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8343">
      <w:bodyDiv w:val="1"/>
      <w:marLeft w:val="0"/>
      <w:marRight w:val="0"/>
      <w:marTop w:val="0"/>
      <w:marBottom w:val="0"/>
      <w:divBdr>
        <w:top w:val="none" w:sz="0" w:space="0" w:color="auto"/>
        <w:left w:val="none" w:sz="0" w:space="0" w:color="auto"/>
        <w:bottom w:val="none" w:sz="0" w:space="0" w:color="auto"/>
        <w:right w:val="none" w:sz="0" w:space="0" w:color="auto"/>
      </w:divBdr>
      <w:divsChild>
        <w:div w:id="407508447">
          <w:marLeft w:val="0"/>
          <w:marRight w:val="0"/>
          <w:marTop w:val="0"/>
          <w:marBottom w:val="432"/>
          <w:divBdr>
            <w:top w:val="none" w:sz="0" w:space="0" w:color="auto"/>
            <w:left w:val="none" w:sz="0" w:space="0" w:color="auto"/>
            <w:bottom w:val="none" w:sz="0" w:space="0" w:color="auto"/>
            <w:right w:val="none" w:sz="0" w:space="0" w:color="auto"/>
          </w:divBdr>
          <w:divsChild>
            <w:div w:id="1774204088">
              <w:marLeft w:val="2040"/>
              <w:marRight w:val="0"/>
              <w:marTop w:val="0"/>
              <w:marBottom w:val="0"/>
              <w:divBdr>
                <w:top w:val="none" w:sz="0" w:space="0" w:color="auto"/>
                <w:left w:val="none" w:sz="0" w:space="0" w:color="auto"/>
                <w:bottom w:val="none" w:sz="0" w:space="0" w:color="auto"/>
                <w:right w:val="none" w:sz="0" w:space="0" w:color="auto"/>
              </w:divBdr>
              <w:divsChild>
                <w:div w:id="553781927">
                  <w:marLeft w:val="0"/>
                  <w:marRight w:val="0"/>
                  <w:marTop w:val="0"/>
                  <w:marBottom w:val="0"/>
                  <w:divBdr>
                    <w:top w:val="single" w:sz="2" w:space="0" w:color="D1EDF6"/>
                    <w:left w:val="single" w:sz="2" w:space="0" w:color="D1EDF6"/>
                    <w:bottom w:val="single" w:sz="2" w:space="0" w:color="D1EDF6"/>
                    <w:right w:val="single" w:sz="2" w:space="0" w:color="D1EDF6"/>
                  </w:divBdr>
                  <w:divsChild>
                    <w:div w:id="1511522737">
                      <w:marLeft w:val="0"/>
                      <w:marRight w:val="0"/>
                      <w:marTop w:val="0"/>
                      <w:marBottom w:val="360"/>
                      <w:divBdr>
                        <w:top w:val="none" w:sz="0" w:space="0" w:color="auto"/>
                        <w:left w:val="none" w:sz="0" w:space="0" w:color="auto"/>
                        <w:bottom w:val="none" w:sz="0" w:space="0" w:color="auto"/>
                        <w:right w:val="none" w:sz="0" w:space="0" w:color="auto"/>
                      </w:divBdr>
                    </w:div>
                    <w:div w:id="1334919981">
                      <w:marLeft w:val="0"/>
                      <w:marRight w:val="0"/>
                      <w:marTop w:val="168"/>
                      <w:marBottom w:val="72"/>
                      <w:divBdr>
                        <w:top w:val="none" w:sz="0" w:space="0" w:color="auto"/>
                        <w:left w:val="none" w:sz="0" w:space="0" w:color="auto"/>
                        <w:bottom w:val="none" w:sz="0" w:space="0" w:color="auto"/>
                        <w:right w:val="none" w:sz="0" w:space="0" w:color="auto"/>
                      </w:divBdr>
                      <w:divsChild>
                        <w:div w:id="2103798153">
                          <w:marLeft w:val="0"/>
                          <w:marRight w:val="0"/>
                          <w:marTop w:val="0"/>
                          <w:marBottom w:val="0"/>
                          <w:divBdr>
                            <w:top w:val="none" w:sz="0" w:space="0" w:color="auto"/>
                            <w:left w:val="none" w:sz="0" w:space="0" w:color="auto"/>
                            <w:bottom w:val="none" w:sz="0" w:space="0" w:color="auto"/>
                            <w:right w:val="none" w:sz="0" w:space="0" w:color="auto"/>
                          </w:divBdr>
                        </w:div>
                        <w:div w:id="1499535727">
                          <w:marLeft w:val="0"/>
                          <w:marRight w:val="0"/>
                          <w:marTop w:val="0"/>
                          <w:marBottom w:val="0"/>
                          <w:divBdr>
                            <w:top w:val="none" w:sz="0" w:space="0" w:color="auto"/>
                            <w:left w:val="none" w:sz="0" w:space="0" w:color="auto"/>
                            <w:bottom w:val="none" w:sz="0" w:space="0" w:color="auto"/>
                            <w:right w:val="none" w:sz="0" w:space="0" w:color="auto"/>
                          </w:divBdr>
                          <w:divsChild>
                            <w:div w:id="1592081723">
                              <w:marLeft w:val="0"/>
                              <w:marRight w:val="0"/>
                              <w:marTop w:val="0"/>
                              <w:marBottom w:val="0"/>
                              <w:divBdr>
                                <w:top w:val="none" w:sz="0" w:space="0" w:color="auto"/>
                                <w:left w:val="none" w:sz="0" w:space="0" w:color="auto"/>
                                <w:bottom w:val="none" w:sz="0" w:space="0" w:color="auto"/>
                                <w:right w:val="none" w:sz="0" w:space="0" w:color="auto"/>
                              </w:divBdr>
                            </w:div>
                            <w:div w:id="283776107">
                              <w:marLeft w:val="0"/>
                              <w:marRight w:val="0"/>
                              <w:marTop w:val="0"/>
                              <w:marBottom w:val="0"/>
                              <w:divBdr>
                                <w:top w:val="none" w:sz="0" w:space="0" w:color="auto"/>
                                <w:left w:val="none" w:sz="0" w:space="0" w:color="auto"/>
                                <w:bottom w:val="none" w:sz="0" w:space="0" w:color="auto"/>
                                <w:right w:val="none" w:sz="0" w:space="0" w:color="auto"/>
                              </w:divBdr>
                            </w:div>
                            <w:div w:id="1299609479">
                              <w:marLeft w:val="0"/>
                              <w:marRight w:val="0"/>
                              <w:marTop w:val="0"/>
                              <w:marBottom w:val="0"/>
                              <w:divBdr>
                                <w:top w:val="none" w:sz="0" w:space="0" w:color="auto"/>
                                <w:left w:val="none" w:sz="0" w:space="0" w:color="auto"/>
                                <w:bottom w:val="none" w:sz="0" w:space="0" w:color="auto"/>
                                <w:right w:val="none" w:sz="0" w:space="0" w:color="auto"/>
                              </w:divBdr>
                            </w:div>
                            <w:div w:id="3757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15417">
                  <w:marLeft w:val="0"/>
                  <w:marRight w:val="0"/>
                  <w:marTop w:val="0"/>
                  <w:marBottom w:val="0"/>
                  <w:divBdr>
                    <w:top w:val="single" w:sz="2" w:space="0" w:color="FBE8CD"/>
                    <w:left w:val="single" w:sz="2" w:space="0" w:color="FBE8CD"/>
                    <w:bottom w:val="single" w:sz="2" w:space="0" w:color="FBE8CD"/>
                    <w:right w:val="single" w:sz="2" w:space="0" w:color="FBE8CD"/>
                  </w:divBdr>
                  <w:divsChild>
                    <w:div w:id="761101874">
                      <w:marLeft w:val="0"/>
                      <w:marRight w:val="0"/>
                      <w:marTop w:val="0"/>
                      <w:marBottom w:val="120"/>
                      <w:divBdr>
                        <w:top w:val="none" w:sz="0" w:space="0" w:color="auto"/>
                        <w:left w:val="none" w:sz="0" w:space="0" w:color="auto"/>
                        <w:bottom w:val="none" w:sz="0" w:space="0" w:color="auto"/>
                        <w:right w:val="none" w:sz="0" w:space="0" w:color="auto"/>
                      </w:divBdr>
                      <w:divsChild>
                        <w:div w:id="946473509">
                          <w:marLeft w:val="0"/>
                          <w:marRight w:val="0"/>
                          <w:marTop w:val="0"/>
                          <w:marBottom w:val="120"/>
                          <w:divBdr>
                            <w:top w:val="none" w:sz="0" w:space="0" w:color="auto"/>
                            <w:left w:val="none" w:sz="0" w:space="0" w:color="auto"/>
                            <w:bottom w:val="none" w:sz="0" w:space="0" w:color="auto"/>
                            <w:right w:val="none" w:sz="0" w:space="0" w:color="auto"/>
                          </w:divBdr>
                        </w:div>
                        <w:div w:id="831675904">
                          <w:marLeft w:val="0"/>
                          <w:marRight w:val="0"/>
                          <w:marTop w:val="0"/>
                          <w:marBottom w:val="120"/>
                          <w:divBdr>
                            <w:top w:val="none" w:sz="0" w:space="0" w:color="auto"/>
                            <w:left w:val="none" w:sz="0" w:space="0" w:color="auto"/>
                            <w:bottom w:val="none" w:sz="0" w:space="0" w:color="auto"/>
                            <w:right w:val="none" w:sz="0" w:space="0" w:color="auto"/>
                          </w:divBdr>
                        </w:div>
                        <w:div w:id="15338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49530">
          <w:marLeft w:val="0"/>
          <w:marRight w:val="0"/>
          <w:marTop w:val="0"/>
          <w:marBottom w:val="432"/>
          <w:divBdr>
            <w:top w:val="none" w:sz="0" w:space="0" w:color="auto"/>
            <w:left w:val="none" w:sz="0" w:space="0" w:color="auto"/>
            <w:bottom w:val="none" w:sz="0" w:space="0" w:color="auto"/>
            <w:right w:val="none" w:sz="0" w:space="0" w:color="auto"/>
          </w:divBdr>
          <w:divsChild>
            <w:div w:id="1228960089">
              <w:marLeft w:val="0"/>
              <w:marRight w:val="0"/>
              <w:marTop w:val="0"/>
              <w:marBottom w:val="432"/>
              <w:divBdr>
                <w:top w:val="single" w:sz="6" w:space="6" w:color="CAD0D7"/>
                <w:left w:val="single" w:sz="6" w:space="6" w:color="CAD0D7"/>
                <w:bottom w:val="single" w:sz="6" w:space="6" w:color="CAD0D7"/>
                <w:right w:val="single" w:sz="6" w:space="6" w:color="CAD0D7"/>
              </w:divBdr>
              <w:divsChild>
                <w:div w:id="370113114">
                  <w:marLeft w:val="0"/>
                  <w:marRight w:val="0"/>
                  <w:marTop w:val="168"/>
                  <w:marBottom w:val="0"/>
                  <w:divBdr>
                    <w:top w:val="none" w:sz="0" w:space="0" w:color="auto"/>
                    <w:left w:val="none" w:sz="0" w:space="0" w:color="auto"/>
                    <w:bottom w:val="none" w:sz="0" w:space="0" w:color="auto"/>
                    <w:right w:val="none" w:sz="0" w:space="0" w:color="auto"/>
                  </w:divBdr>
                </w:div>
                <w:div w:id="2078090406">
                  <w:marLeft w:val="0"/>
                  <w:marRight w:val="0"/>
                  <w:marTop w:val="168"/>
                  <w:marBottom w:val="0"/>
                  <w:divBdr>
                    <w:top w:val="none" w:sz="0" w:space="0" w:color="auto"/>
                    <w:left w:val="none" w:sz="0" w:space="0" w:color="auto"/>
                    <w:bottom w:val="none" w:sz="0" w:space="0" w:color="auto"/>
                    <w:right w:val="none" w:sz="0" w:space="0" w:color="auto"/>
                  </w:divBdr>
                </w:div>
                <w:div w:id="5376052">
                  <w:marLeft w:val="0"/>
                  <w:marRight w:val="0"/>
                  <w:marTop w:val="168"/>
                  <w:marBottom w:val="0"/>
                  <w:divBdr>
                    <w:top w:val="none" w:sz="0" w:space="0" w:color="auto"/>
                    <w:left w:val="none" w:sz="0" w:space="0" w:color="auto"/>
                    <w:bottom w:val="none" w:sz="0" w:space="0" w:color="auto"/>
                    <w:right w:val="none" w:sz="0" w:space="0" w:color="auto"/>
                  </w:divBdr>
                </w:div>
              </w:divsChild>
            </w:div>
            <w:div w:id="441649828">
              <w:marLeft w:val="2040"/>
              <w:marRight w:val="0"/>
              <w:marTop w:val="0"/>
              <w:marBottom w:val="0"/>
              <w:divBdr>
                <w:top w:val="none" w:sz="0" w:space="0" w:color="auto"/>
                <w:left w:val="none" w:sz="0" w:space="0" w:color="auto"/>
                <w:bottom w:val="none" w:sz="0" w:space="0" w:color="auto"/>
                <w:right w:val="none" w:sz="0" w:space="0" w:color="auto"/>
              </w:divBdr>
              <w:divsChild>
                <w:div w:id="1249921767">
                  <w:marLeft w:val="0"/>
                  <w:marRight w:val="0"/>
                  <w:marTop w:val="0"/>
                  <w:marBottom w:val="0"/>
                  <w:divBdr>
                    <w:top w:val="single" w:sz="2" w:space="0" w:color="D1EDF6"/>
                    <w:left w:val="single" w:sz="2" w:space="0" w:color="D1EDF6"/>
                    <w:bottom w:val="single" w:sz="2" w:space="0" w:color="D1EDF6"/>
                    <w:right w:val="single" w:sz="2" w:space="0" w:color="D1EDF6"/>
                  </w:divBdr>
                  <w:divsChild>
                    <w:div w:id="119495776">
                      <w:marLeft w:val="0"/>
                      <w:marRight w:val="0"/>
                      <w:marTop w:val="0"/>
                      <w:marBottom w:val="360"/>
                      <w:divBdr>
                        <w:top w:val="none" w:sz="0" w:space="0" w:color="auto"/>
                        <w:left w:val="none" w:sz="0" w:space="0" w:color="auto"/>
                        <w:bottom w:val="none" w:sz="0" w:space="0" w:color="auto"/>
                        <w:right w:val="none" w:sz="0" w:space="0" w:color="auto"/>
                      </w:divBdr>
                    </w:div>
                    <w:div w:id="129056260">
                      <w:marLeft w:val="0"/>
                      <w:marRight w:val="0"/>
                      <w:marTop w:val="168"/>
                      <w:marBottom w:val="72"/>
                      <w:divBdr>
                        <w:top w:val="none" w:sz="0" w:space="0" w:color="auto"/>
                        <w:left w:val="none" w:sz="0" w:space="0" w:color="auto"/>
                        <w:bottom w:val="none" w:sz="0" w:space="0" w:color="auto"/>
                        <w:right w:val="none" w:sz="0" w:space="0" w:color="auto"/>
                      </w:divBdr>
                      <w:divsChild>
                        <w:div w:id="1966302548">
                          <w:marLeft w:val="0"/>
                          <w:marRight w:val="0"/>
                          <w:marTop w:val="0"/>
                          <w:marBottom w:val="0"/>
                          <w:divBdr>
                            <w:top w:val="none" w:sz="0" w:space="0" w:color="auto"/>
                            <w:left w:val="none" w:sz="0" w:space="0" w:color="auto"/>
                            <w:bottom w:val="none" w:sz="0" w:space="0" w:color="auto"/>
                            <w:right w:val="none" w:sz="0" w:space="0" w:color="auto"/>
                          </w:divBdr>
                        </w:div>
                        <w:div w:id="1814174649">
                          <w:marLeft w:val="0"/>
                          <w:marRight w:val="0"/>
                          <w:marTop w:val="0"/>
                          <w:marBottom w:val="0"/>
                          <w:divBdr>
                            <w:top w:val="none" w:sz="0" w:space="0" w:color="auto"/>
                            <w:left w:val="none" w:sz="0" w:space="0" w:color="auto"/>
                            <w:bottom w:val="none" w:sz="0" w:space="0" w:color="auto"/>
                            <w:right w:val="none" w:sz="0" w:space="0" w:color="auto"/>
                          </w:divBdr>
                          <w:divsChild>
                            <w:div w:id="1886526687">
                              <w:marLeft w:val="0"/>
                              <w:marRight w:val="0"/>
                              <w:marTop w:val="0"/>
                              <w:marBottom w:val="0"/>
                              <w:divBdr>
                                <w:top w:val="none" w:sz="0" w:space="0" w:color="auto"/>
                                <w:left w:val="none" w:sz="0" w:space="0" w:color="auto"/>
                                <w:bottom w:val="none" w:sz="0" w:space="0" w:color="auto"/>
                                <w:right w:val="none" w:sz="0" w:space="0" w:color="auto"/>
                              </w:divBdr>
                            </w:div>
                            <w:div w:id="636380712">
                              <w:marLeft w:val="0"/>
                              <w:marRight w:val="0"/>
                              <w:marTop w:val="0"/>
                              <w:marBottom w:val="0"/>
                              <w:divBdr>
                                <w:top w:val="none" w:sz="0" w:space="0" w:color="auto"/>
                                <w:left w:val="none" w:sz="0" w:space="0" w:color="auto"/>
                                <w:bottom w:val="none" w:sz="0" w:space="0" w:color="auto"/>
                                <w:right w:val="none" w:sz="0" w:space="0" w:color="auto"/>
                              </w:divBdr>
                            </w:div>
                            <w:div w:id="928386800">
                              <w:marLeft w:val="0"/>
                              <w:marRight w:val="0"/>
                              <w:marTop w:val="0"/>
                              <w:marBottom w:val="0"/>
                              <w:divBdr>
                                <w:top w:val="none" w:sz="0" w:space="0" w:color="auto"/>
                                <w:left w:val="none" w:sz="0" w:space="0" w:color="auto"/>
                                <w:bottom w:val="none" w:sz="0" w:space="0" w:color="auto"/>
                                <w:right w:val="none" w:sz="0" w:space="0" w:color="auto"/>
                              </w:divBdr>
                            </w:div>
                            <w:div w:id="3211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61176">
                  <w:marLeft w:val="0"/>
                  <w:marRight w:val="0"/>
                  <w:marTop w:val="0"/>
                  <w:marBottom w:val="0"/>
                  <w:divBdr>
                    <w:top w:val="single" w:sz="2" w:space="0" w:color="FBE8CD"/>
                    <w:left w:val="single" w:sz="2" w:space="0" w:color="FBE8CD"/>
                    <w:bottom w:val="single" w:sz="2" w:space="0" w:color="FBE8CD"/>
                    <w:right w:val="single" w:sz="2" w:space="0" w:color="FBE8CD"/>
                  </w:divBdr>
                  <w:divsChild>
                    <w:div w:id="1259487960">
                      <w:marLeft w:val="0"/>
                      <w:marRight w:val="0"/>
                      <w:marTop w:val="0"/>
                      <w:marBottom w:val="120"/>
                      <w:divBdr>
                        <w:top w:val="none" w:sz="0" w:space="0" w:color="auto"/>
                        <w:left w:val="none" w:sz="0" w:space="0" w:color="auto"/>
                        <w:bottom w:val="none" w:sz="0" w:space="0" w:color="auto"/>
                        <w:right w:val="none" w:sz="0" w:space="0" w:color="auto"/>
                      </w:divBdr>
                      <w:divsChild>
                        <w:div w:id="614292255">
                          <w:marLeft w:val="0"/>
                          <w:marRight w:val="0"/>
                          <w:marTop w:val="0"/>
                          <w:marBottom w:val="120"/>
                          <w:divBdr>
                            <w:top w:val="none" w:sz="0" w:space="0" w:color="auto"/>
                            <w:left w:val="none" w:sz="0" w:space="0" w:color="auto"/>
                            <w:bottom w:val="none" w:sz="0" w:space="0" w:color="auto"/>
                            <w:right w:val="none" w:sz="0" w:space="0" w:color="auto"/>
                          </w:divBdr>
                        </w:div>
                        <w:div w:id="14684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44962">
          <w:marLeft w:val="0"/>
          <w:marRight w:val="0"/>
          <w:marTop w:val="0"/>
          <w:marBottom w:val="432"/>
          <w:divBdr>
            <w:top w:val="none" w:sz="0" w:space="0" w:color="auto"/>
            <w:left w:val="none" w:sz="0" w:space="0" w:color="auto"/>
            <w:bottom w:val="none" w:sz="0" w:space="0" w:color="auto"/>
            <w:right w:val="none" w:sz="0" w:space="0" w:color="auto"/>
          </w:divBdr>
          <w:divsChild>
            <w:div w:id="1892302397">
              <w:marLeft w:val="0"/>
              <w:marRight w:val="0"/>
              <w:marTop w:val="0"/>
              <w:marBottom w:val="432"/>
              <w:divBdr>
                <w:top w:val="single" w:sz="6" w:space="6" w:color="CAD0D7"/>
                <w:left w:val="single" w:sz="6" w:space="6" w:color="CAD0D7"/>
                <w:bottom w:val="single" w:sz="6" w:space="6" w:color="CAD0D7"/>
                <w:right w:val="single" w:sz="6" w:space="6" w:color="CAD0D7"/>
              </w:divBdr>
              <w:divsChild>
                <w:div w:id="2071032218">
                  <w:marLeft w:val="0"/>
                  <w:marRight w:val="0"/>
                  <w:marTop w:val="168"/>
                  <w:marBottom w:val="0"/>
                  <w:divBdr>
                    <w:top w:val="none" w:sz="0" w:space="0" w:color="auto"/>
                    <w:left w:val="none" w:sz="0" w:space="0" w:color="auto"/>
                    <w:bottom w:val="none" w:sz="0" w:space="0" w:color="auto"/>
                    <w:right w:val="none" w:sz="0" w:space="0" w:color="auto"/>
                  </w:divBdr>
                </w:div>
                <w:div w:id="1277062705">
                  <w:marLeft w:val="0"/>
                  <w:marRight w:val="0"/>
                  <w:marTop w:val="168"/>
                  <w:marBottom w:val="0"/>
                  <w:divBdr>
                    <w:top w:val="none" w:sz="0" w:space="0" w:color="auto"/>
                    <w:left w:val="none" w:sz="0" w:space="0" w:color="auto"/>
                    <w:bottom w:val="none" w:sz="0" w:space="0" w:color="auto"/>
                    <w:right w:val="none" w:sz="0" w:space="0" w:color="auto"/>
                  </w:divBdr>
                </w:div>
                <w:div w:id="2016565551">
                  <w:marLeft w:val="0"/>
                  <w:marRight w:val="0"/>
                  <w:marTop w:val="168"/>
                  <w:marBottom w:val="0"/>
                  <w:divBdr>
                    <w:top w:val="none" w:sz="0" w:space="0" w:color="auto"/>
                    <w:left w:val="none" w:sz="0" w:space="0" w:color="auto"/>
                    <w:bottom w:val="none" w:sz="0" w:space="0" w:color="auto"/>
                    <w:right w:val="none" w:sz="0" w:space="0" w:color="auto"/>
                  </w:divBdr>
                </w:div>
              </w:divsChild>
            </w:div>
            <w:div w:id="1527523482">
              <w:marLeft w:val="2040"/>
              <w:marRight w:val="0"/>
              <w:marTop w:val="0"/>
              <w:marBottom w:val="0"/>
              <w:divBdr>
                <w:top w:val="none" w:sz="0" w:space="0" w:color="auto"/>
                <w:left w:val="none" w:sz="0" w:space="0" w:color="auto"/>
                <w:bottom w:val="none" w:sz="0" w:space="0" w:color="auto"/>
                <w:right w:val="none" w:sz="0" w:space="0" w:color="auto"/>
              </w:divBdr>
              <w:divsChild>
                <w:div w:id="2081514614">
                  <w:marLeft w:val="0"/>
                  <w:marRight w:val="0"/>
                  <w:marTop w:val="0"/>
                  <w:marBottom w:val="0"/>
                  <w:divBdr>
                    <w:top w:val="single" w:sz="2" w:space="0" w:color="D1EDF6"/>
                    <w:left w:val="single" w:sz="2" w:space="0" w:color="D1EDF6"/>
                    <w:bottom w:val="single" w:sz="2" w:space="0" w:color="D1EDF6"/>
                    <w:right w:val="single" w:sz="2" w:space="0" w:color="D1EDF6"/>
                  </w:divBdr>
                  <w:divsChild>
                    <w:div w:id="862327343">
                      <w:marLeft w:val="0"/>
                      <w:marRight w:val="0"/>
                      <w:marTop w:val="0"/>
                      <w:marBottom w:val="360"/>
                      <w:divBdr>
                        <w:top w:val="none" w:sz="0" w:space="0" w:color="auto"/>
                        <w:left w:val="none" w:sz="0" w:space="0" w:color="auto"/>
                        <w:bottom w:val="none" w:sz="0" w:space="0" w:color="auto"/>
                        <w:right w:val="none" w:sz="0" w:space="0" w:color="auto"/>
                      </w:divBdr>
                    </w:div>
                    <w:div w:id="1868062246">
                      <w:marLeft w:val="0"/>
                      <w:marRight w:val="0"/>
                      <w:marTop w:val="168"/>
                      <w:marBottom w:val="72"/>
                      <w:divBdr>
                        <w:top w:val="none" w:sz="0" w:space="0" w:color="auto"/>
                        <w:left w:val="none" w:sz="0" w:space="0" w:color="auto"/>
                        <w:bottom w:val="none" w:sz="0" w:space="0" w:color="auto"/>
                        <w:right w:val="none" w:sz="0" w:space="0" w:color="auto"/>
                      </w:divBdr>
                      <w:divsChild>
                        <w:div w:id="738751181">
                          <w:marLeft w:val="0"/>
                          <w:marRight w:val="0"/>
                          <w:marTop w:val="0"/>
                          <w:marBottom w:val="0"/>
                          <w:divBdr>
                            <w:top w:val="none" w:sz="0" w:space="0" w:color="auto"/>
                            <w:left w:val="none" w:sz="0" w:space="0" w:color="auto"/>
                            <w:bottom w:val="none" w:sz="0" w:space="0" w:color="auto"/>
                            <w:right w:val="none" w:sz="0" w:space="0" w:color="auto"/>
                          </w:divBdr>
                        </w:div>
                        <w:div w:id="646857248">
                          <w:marLeft w:val="0"/>
                          <w:marRight w:val="0"/>
                          <w:marTop w:val="0"/>
                          <w:marBottom w:val="0"/>
                          <w:divBdr>
                            <w:top w:val="none" w:sz="0" w:space="0" w:color="auto"/>
                            <w:left w:val="none" w:sz="0" w:space="0" w:color="auto"/>
                            <w:bottom w:val="none" w:sz="0" w:space="0" w:color="auto"/>
                            <w:right w:val="none" w:sz="0" w:space="0" w:color="auto"/>
                          </w:divBdr>
                          <w:divsChild>
                            <w:div w:id="1590963136">
                              <w:marLeft w:val="0"/>
                              <w:marRight w:val="0"/>
                              <w:marTop w:val="0"/>
                              <w:marBottom w:val="0"/>
                              <w:divBdr>
                                <w:top w:val="none" w:sz="0" w:space="0" w:color="auto"/>
                                <w:left w:val="none" w:sz="0" w:space="0" w:color="auto"/>
                                <w:bottom w:val="none" w:sz="0" w:space="0" w:color="auto"/>
                                <w:right w:val="none" w:sz="0" w:space="0" w:color="auto"/>
                              </w:divBdr>
                            </w:div>
                            <w:div w:id="49230130">
                              <w:marLeft w:val="0"/>
                              <w:marRight w:val="0"/>
                              <w:marTop w:val="0"/>
                              <w:marBottom w:val="0"/>
                              <w:divBdr>
                                <w:top w:val="none" w:sz="0" w:space="0" w:color="auto"/>
                                <w:left w:val="none" w:sz="0" w:space="0" w:color="auto"/>
                                <w:bottom w:val="none" w:sz="0" w:space="0" w:color="auto"/>
                                <w:right w:val="none" w:sz="0" w:space="0" w:color="auto"/>
                              </w:divBdr>
                            </w:div>
                            <w:div w:id="1702197625">
                              <w:marLeft w:val="0"/>
                              <w:marRight w:val="0"/>
                              <w:marTop w:val="0"/>
                              <w:marBottom w:val="0"/>
                              <w:divBdr>
                                <w:top w:val="none" w:sz="0" w:space="0" w:color="auto"/>
                                <w:left w:val="none" w:sz="0" w:space="0" w:color="auto"/>
                                <w:bottom w:val="none" w:sz="0" w:space="0" w:color="auto"/>
                                <w:right w:val="none" w:sz="0" w:space="0" w:color="auto"/>
                              </w:divBdr>
                            </w:div>
                            <w:div w:id="13279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7132">
                  <w:marLeft w:val="0"/>
                  <w:marRight w:val="0"/>
                  <w:marTop w:val="0"/>
                  <w:marBottom w:val="0"/>
                  <w:divBdr>
                    <w:top w:val="single" w:sz="2" w:space="0" w:color="FBE8CD"/>
                    <w:left w:val="single" w:sz="2" w:space="0" w:color="FBE8CD"/>
                    <w:bottom w:val="single" w:sz="2" w:space="0" w:color="FBE8CD"/>
                    <w:right w:val="single" w:sz="2" w:space="0" w:color="FBE8CD"/>
                  </w:divBdr>
                  <w:divsChild>
                    <w:div w:id="2144959346">
                      <w:marLeft w:val="0"/>
                      <w:marRight w:val="0"/>
                      <w:marTop w:val="0"/>
                      <w:marBottom w:val="120"/>
                      <w:divBdr>
                        <w:top w:val="none" w:sz="0" w:space="0" w:color="auto"/>
                        <w:left w:val="none" w:sz="0" w:space="0" w:color="auto"/>
                        <w:bottom w:val="none" w:sz="0" w:space="0" w:color="auto"/>
                        <w:right w:val="none" w:sz="0" w:space="0" w:color="auto"/>
                      </w:divBdr>
                      <w:divsChild>
                        <w:div w:id="985085490">
                          <w:marLeft w:val="0"/>
                          <w:marRight w:val="0"/>
                          <w:marTop w:val="0"/>
                          <w:marBottom w:val="120"/>
                          <w:divBdr>
                            <w:top w:val="none" w:sz="0" w:space="0" w:color="auto"/>
                            <w:left w:val="none" w:sz="0" w:space="0" w:color="auto"/>
                            <w:bottom w:val="none" w:sz="0" w:space="0" w:color="auto"/>
                            <w:right w:val="none" w:sz="0" w:space="0" w:color="auto"/>
                          </w:divBdr>
                        </w:div>
                        <w:div w:id="1110205030">
                          <w:marLeft w:val="0"/>
                          <w:marRight w:val="0"/>
                          <w:marTop w:val="0"/>
                          <w:marBottom w:val="120"/>
                          <w:divBdr>
                            <w:top w:val="none" w:sz="0" w:space="0" w:color="auto"/>
                            <w:left w:val="none" w:sz="0" w:space="0" w:color="auto"/>
                            <w:bottom w:val="none" w:sz="0" w:space="0" w:color="auto"/>
                            <w:right w:val="none" w:sz="0" w:space="0" w:color="auto"/>
                          </w:divBdr>
                        </w:div>
                        <w:div w:id="3190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21605">
          <w:marLeft w:val="0"/>
          <w:marRight w:val="0"/>
          <w:marTop w:val="0"/>
          <w:marBottom w:val="432"/>
          <w:divBdr>
            <w:top w:val="none" w:sz="0" w:space="0" w:color="auto"/>
            <w:left w:val="none" w:sz="0" w:space="0" w:color="auto"/>
            <w:bottom w:val="none" w:sz="0" w:space="0" w:color="auto"/>
            <w:right w:val="none" w:sz="0" w:space="0" w:color="auto"/>
          </w:divBdr>
          <w:divsChild>
            <w:div w:id="2104523874">
              <w:marLeft w:val="0"/>
              <w:marRight w:val="0"/>
              <w:marTop w:val="0"/>
              <w:marBottom w:val="432"/>
              <w:divBdr>
                <w:top w:val="single" w:sz="6" w:space="6" w:color="CAD0D7"/>
                <w:left w:val="single" w:sz="6" w:space="6" w:color="CAD0D7"/>
                <w:bottom w:val="single" w:sz="6" w:space="6" w:color="CAD0D7"/>
                <w:right w:val="single" w:sz="6" w:space="6" w:color="CAD0D7"/>
              </w:divBdr>
              <w:divsChild>
                <w:div w:id="1901942485">
                  <w:marLeft w:val="0"/>
                  <w:marRight w:val="0"/>
                  <w:marTop w:val="168"/>
                  <w:marBottom w:val="0"/>
                  <w:divBdr>
                    <w:top w:val="none" w:sz="0" w:space="0" w:color="auto"/>
                    <w:left w:val="none" w:sz="0" w:space="0" w:color="auto"/>
                    <w:bottom w:val="none" w:sz="0" w:space="0" w:color="auto"/>
                    <w:right w:val="none" w:sz="0" w:space="0" w:color="auto"/>
                  </w:divBdr>
                </w:div>
                <w:div w:id="1464494648">
                  <w:marLeft w:val="0"/>
                  <w:marRight w:val="0"/>
                  <w:marTop w:val="168"/>
                  <w:marBottom w:val="0"/>
                  <w:divBdr>
                    <w:top w:val="none" w:sz="0" w:space="0" w:color="auto"/>
                    <w:left w:val="none" w:sz="0" w:space="0" w:color="auto"/>
                    <w:bottom w:val="none" w:sz="0" w:space="0" w:color="auto"/>
                    <w:right w:val="none" w:sz="0" w:space="0" w:color="auto"/>
                  </w:divBdr>
                </w:div>
                <w:div w:id="145627901">
                  <w:marLeft w:val="0"/>
                  <w:marRight w:val="0"/>
                  <w:marTop w:val="168"/>
                  <w:marBottom w:val="0"/>
                  <w:divBdr>
                    <w:top w:val="none" w:sz="0" w:space="0" w:color="auto"/>
                    <w:left w:val="none" w:sz="0" w:space="0" w:color="auto"/>
                    <w:bottom w:val="none" w:sz="0" w:space="0" w:color="auto"/>
                    <w:right w:val="none" w:sz="0" w:space="0" w:color="auto"/>
                  </w:divBdr>
                </w:div>
              </w:divsChild>
            </w:div>
            <w:div w:id="65152760">
              <w:marLeft w:val="2040"/>
              <w:marRight w:val="0"/>
              <w:marTop w:val="0"/>
              <w:marBottom w:val="0"/>
              <w:divBdr>
                <w:top w:val="none" w:sz="0" w:space="0" w:color="auto"/>
                <w:left w:val="none" w:sz="0" w:space="0" w:color="auto"/>
                <w:bottom w:val="none" w:sz="0" w:space="0" w:color="auto"/>
                <w:right w:val="none" w:sz="0" w:space="0" w:color="auto"/>
              </w:divBdr>
              <w:divsChild>
                <w:div w:id="1046486869">
                  <w:marLeft w:val="0"/>
                  <w:marRight w:val="0"/>
                  <w:marTop w:val="0"/>
                  <w:marBottom w:val="0"/>
                  <w:divBdr>
                    <w:top w:val="single" w:sz="2" w:space="0" w:color="D1EDF6"/>
                    <w:left w:val="single" w:sz="2" w:space="0" w:color="D1EDF6"/>
                    <w:bottom w:val="single" w:sz="2" w:space="0" w:color="D1EDF6"/>
                    <w:right w:val="single" w:sz="2" w:space="0" w:color="D1EDF6"/>
                  </w:divBdr>
                  <w:divsChild>
                    <w:div w:id="1626888031">
                      <w:marLeft w:val="0"/>
                      <w:marRight w:val="0"/>
                      <w:marTop w:val="0"/>
                      <w:marBottom w:val="360"/>
                      <w:divBdr>
                        <w:top w:val="none" w:sz="0" w:space="0" w:color="auto"/>
                        <w:left w:val="none" w:sz="0" w:space="0" w:color="auto"/>
                        <w:bottom w:val="none" w:sz="0" w:space="0" w:color="auto"/>
                        <w:right w:val="none" w:sz="0" w:space="0" w:color="auto"/>
                      </w:divBdr>
                    </w:div>
                    <w:div w:id="1981570770">
                      <w:marLeft w:val="0"/>
                      <w:marRight w:val="0"/>
                      <w:marTop w:val="168"/>
                      <w:marBottom w:val="72"/>
                      <w:divBdr>
                        <w:top w:val="none" w:sz="0" w:space="0" w:color="auto"/>
                        <w:left w:val="none" w:sz="0" w:space="0" w:color="auto"/>
                        <w:bottom w:val="none" w:sz="0" w:space="0" w:color="auto"/>
                        <w:right w:val="none" w:sz="0" w:space="0" w:color="auto"/>
                      </w:divBdr>
                      <w:divsChild>
                        <w:div w:id="1921865426">
                          <w:marLeft w:val="0"/>
                          <w:marRight w:val="0"/>
                          <w:marTop w:val="0"/>
                          <w:marBottom w:val="0"/>
                          <w:divBdr>
                            <w:top w:val="none" w:sz="0" w:space="0" w:color="auto"/>
                            <w:left w:val="none" w:sz="0" w:space="0" w:color="auto"/>
                            <w:bottom w:val="none" w:sz="0" w:space="0" w:color="auto"/>
                            <w:right w:val="none" w:sz="0" w:space="0" w:color="auto"/>
                          </w:divBdr>
                        </w:div>
                        <w:div w:id="149710091">
                          <w:marLeft w:val="0"/>
                          <w:marRight w:val="0"/>
                          <w:marTop w:val="0"/>
                          <w:marBottom w:val="0"/>
                          <w:divBdr>
                            <w:top w:val="none" w:sz="0" w:space="0" w:color="auto"/>
                            <w:left w:val="none" w:sz="0" w:space="0" w:color="auto"/>
                            <w:bottom w:val="none" w:sz="0" w:space="0" w:color="auto"/>
                            <w:right w:val="none" w:sz="0" w:space="0" w:color="auto"/>
                          </w:divBdr>
                          <w:divsChild>
                            <w:div w:id="1191988119">
                              <w:marLeft w:val="0"/>
                              <w:marRight w:val="0"/>
                              <w:marTop w:val="0"/>
                              <w:marBottom w:val="0"/>
                              <w:divBdr>
                                <w:top w:val="none" w:sz="0" w:space="0" w:color="auto"/>
                                <w:left w:val="none" w:sz="0" w:space="0" w:color="auto"/>
                                <w:bottom w:val="none" w:sz="0" w:space="0" w:color="auto"/>
                                <w:right w:val="none" w:sz="0" w:space="0" w:color="auto"/>
                              </w:divBdr>
                            </w:div>
                            <w:div w:id="61030163">
                              <w:marLeft w:val="0"/>
                              <w:marRight w:val="0"/>
                              <w:marTop w:val="0"/>
                              <w:marBottom w:val="0"/>
                              <w:divBdr>
                                <w:top w:val="none" w:sz="0" w:space="0" w:color="auto"/>
                                <w:left w:val="none" w:sz="0" w:space="0" w:color="auto"/>
                                <w:bottom w:val="none" w:sz="0" w:space="0" w:color="auto"/>
                                <w:right w:val="none" w:sz="0" w:space="0" w:color="auto"/>
                              </w:divBdr>
                            </w:div>
                            <w:div w:id="1511749674">
                              <w:marLeft w:val="0"/>
                              <w:marRight w:val="0"/>
                              <w:marTop w:val="0"/>
                              <w:marBottom w:val="0"/>
                              <w:divBdr>
                                <w:top w:val="none" w:sz="0" w:space="0" w:color="auto"/>
                                <w:left w:val="none" w:sz="0" w:space="0" w:color="auto"/>
                                <w:bottom w:val="none" w:sz="0" w:space="0" w:color="auto"/>
                                <w:right w:val="none" w:sz="0" w:space="0" w:color="auto"/>
                              </w:divBdr>
                            </w:div>
                            <w:div w:id="3424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8894">
                  <w:marLeft w:val="0"/>
                  <w:marRight w:val="0"/>
                  <w:marTop w:val="0"/>
                  <w:marBottom w:val="0"/>
                  <w:divBdr>
                    <w:top w:val="single" w:sz="2" w:space="0" w:color="FBE8CD"/>
                    <w:left w:val="single" w:sz="2" w:space="0" w:color="FBE8CD"/>
                    <w:bottom w:val="single" w:sz="2" w:space="0" w:color="FBE8CD"/>
                    <w:right w:val="single" w:sz="2" w:space="0" w:color="FBE8CD"/>
                  </w:divBdr>
                  <w:divsChild>
                    <w:div w:id="1238635402">
                      <w:marLeft w:val="0"/>
                      <w:marRight w:val="0"/>
                      <w:marTop w:val="0"/>
                      <w:marBottom w:val="120"/>
                      <w:divBdr>
                        <w:top w:val="none" w:sz="0" w:space="0" w:color="auto"/>
                        <w:left w:val="none" w:sz="0" w:space="0" w:color="auto"/>
                        <w:bottom w:val="none" w:sz="0" w:space="0" w:color="auto"/>
                        <w:right w:val="none" w:sz="0" w:space="0" w:color="auto"/>
                      </w:divBdr>
                      <w:divsChild>
                        <w:div w:id="498009387">
                          <w:marLeft w:val="0"/>
                          <w:marRight w:val="0"/>
                          <w:marTop w:val="0"/>
                          <w:marBottom w:val="120"/>
                          <w:divBdr>
                            <w:top w:val="none" w:sz="0" w:space="0" w:color="auto"/>
                            <w:left w:val="none" w:sz="0" w:space="0" w:color="auto"/>
                            <w:bottom w:val="none" w:sz="0" w:space="0" w:color="auto"/>
                            <w:right w:val="none" w:sz="0" w:space="0" w:color="auto"/>
                          </w:divBdr>
                        </w:div>
                        <w:div w:id="1093470802">
                          <w:marLeft w:val="0"/>
                          <w:marRight w:val="0"/>
                          <w:marTop w:val="0"/>
                          <w:marBottom w:val="120"/>
                          <w:divBdr>
                            <w:top w:val="none" w:sz="0" w:space="0" w:color="auto"/>
                            <w:left w:val="none" w:sz="0" w:space="0" w:color="auto"/>
                            <w:bottom w:val="none" w:sz="0" w:space="0" w:color="auto"/>
                            <w:right w:val="none" w:sz="0" w:space="0" w:color="auto"/>
                          </w:divBdr>
                        </w:div>
                        <w:div w:id="197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3644">
          <w:marLeft w:val="0"/>
          <w:marRight w:val="0"/>
          <w:marTop w:val="0"/>
          <w:marBottom w:val="432"/>
          <w:divBdr>
            <w:top w:val="none" w:sz="0" w:space="0" w:color="auto"/>
            <w:left w:val="none" w:sz="0" w:space="0" w:color="auto"/>
            <w:bottom w:val="none" w:sz="0" w:space="0" w:color="auto"/>
            <w:right w:val="none" w:sz="0" w:space="0" w:color="auto"/>
          </w:divBdr>
          <w:divsChild>
            <w:div w:id="1030841651">
              <w:marLeft w:val="0"/>
              <w:marRight w:val="0"/>
              <w:marTop w:val="0"/>
              <w:marBottom w:val="432"/>
              <w:divBdr>
                <w:top w:val="single" w:sz="6" w:space="6" w:color="CAD0D7"/>
                <w:left w:val="single" w:sz="6" w:space="6" w:color="CAD0D7"/>
                <w:bottom w:val="single" w:sz="6" w:space="6" w:color="CAD0D7"/>
                <w:right w:val="single" w:sz="6" w:space="6" w:color="CAD0D7"/>
              </w:divBdr>
              <w:divsChild>
                <w:div w:id="1086733260">
                  <w:marLeft w:val="0"/>
                  <w:marRight w:val="0"/>
                  <w:marTop w:val="168"/>
                  <w:marBottom w:val="0"/>
                  <w:divBdr>
                    <w:top w:val="none" w:sz="0" w:space="0" w:color="auto"/>
                    <w:left w:val="none" w:sz="0" w:space="0" w:color="auto"/>
                    <w:bottom w:val="none" w:sz="0" w:space="0" w:color="auto"/>
                    <w:right w:val="none" w:sz="0" w:space="0" w:color="auto"/>
                  </w:divBdr>
                </w:div>
                <w:div w:id="689843669">
                  <w:marLeft w:val="0"/>
                  <w:marRight w:val="0"/>
                  <w:marTop w:val="168"/>
                  <w:marBottom w:val="0"/>
                  <w:divBdr>
                    <w:top w:val="none" w:sz="0" w:space="0" w:color="auto"/>
                    <w:left w:val="none" w:sz="0" w:space="0" w:color="auto"/>
                    <w:bottom w:val="none" w:sz="0" w:space="0" w:color="auto"/>
                    <w:right w:val="none" w:sz="0" w:space="0" w:color="auto"/>
                  </w:divBdr>
                </w:div>
                <w:div w:id="1521897162">
                  <w:marLeft w:val="0"/>
                  <w:marRight w:val="0"/>
                  <w:marTop w:val="168"/>
                  <w:marBottom w:val="0"/>
                  <w:divBdr>
                    <w:top w:val="none" w:sz="0" w:space="0" w:color="auto"/>
                    <w:left w:val="none" w:sz="0" w:space="0" w:color="auto"/>
                    <w:bottom w:val="none" w:sz="0" w:space="0" w:color="auto"/>
                    <w:right w:val="none" w:sz="0" w:space="0" w:color="auto"/>
                  </w:divBdr>
                </w:div>
              </w:divsChild>
            </w:div>
            <w:div w:id="2105681767">
              <w:marLeft w:val="2040"/>
              <w:marRight w:val="0"/>
              <w:marTop w:val="0"/>
              <w:marBottom w:val="0"/>
              <w:divBdr>
                <w:top w:val="none" w:sz="0" w:space="0" w:color="auto"/>
                <w:left w:val="none" w:sz="0" w:space="0" w:color="auto"/>
                <w:bottom w:val="none" w:sz="0" w:space="0" w:color="auto"/>
                <w:right w:val="none" w:sz="0" w:space="0" w:color="auto"/>
              </w:divBdr>
              <w:divsChild>
                <w:div w:id="444887258">
                  <w:marLeft w:val="0"/>
                  <w:marRight w:val="0"/>
                  <w:marTop w:val="0"/>
                  <w:marBottom w:val="0"/>
                  <w:divBdr>
                    <w:top w:val="single" w:sz="2" w:space="0" w:color="D1EDF6"/>
                    <w:left w:val="single" w:sz="2" w:space="0" w:color="D1EDF6"/>
                    <w:bottom w:val="single" w:sz="2" w:space="0" w:color="D1EDF6"/>
                    <w:right w:val="single" w:sz="2" w:space="0" w:color="D1EDF6"/>
                  </w:divBdr>
                  <w:divsChild>
                    <w:div w:id="1839346608">
                      <w:marLeft w:val="0"/>
                      <w:marRight w:val="0"/>
                      <w:marTop w:val="0"/>
                      <w:marBottom w:val="360"/>
                      <w:divBdr>
                        <w:top w:val="none" w:sz="0" w:space="0" w:color="auto"/>
                        <w:left w:val="none" w:sz="0" w:space="0" w:color="auto"/>
                        <w:bottom w:val="none" w:sz="0" w:space="0" w:color="auto"/>
                        <w:right w:val="none" w:sz="0" w:space="0" w:color="auto"/>
                      </w:divBdr>
                    </w:div>
                    <w:div w:id="56629510">
                      <w:marLeft w:val="0"/>
                      <w:marRight w:val="0"/>
                      <w:marTop w:val="168"/>
                      <w:marBottom w:val="72"/>
                      <w:divBdr>
                        <w:top w:val="none" w:sz="0" w:space="0" w:color="auto"/>
                        <w:left w:val="none" w:sz="0" w:space="0" w:color="auto"/>
                        <w:bottom w:val="none" w:sz="0" w:space="0" w:color="auto"/>
                        <w:right w:val="none" w:sz="0" w:space="0" w:color="auto"/>
                      </w:divBdr>
                      <w:divsChild>
                        <w:div w:id="167527321">
                          <w:marLeft w:val="0"/>
                          <w:marRight w:val="0"/>
                          <w:marTop w:val="0"/>
                          <w:marBottom w:val="0"/>
                          <w:divBdr>
                            <w:top w:val="none" w:sz="0" w:space="0" w:color="auto"/>
                            <w:left w:val="none" w:sz="0" w:space="0" w:color="auto"/>
                            <w:bottom w:val="none" w:sz="0" w:space="0" w:color="auto"/>
                            <w:right w:val="none" w:sz="0" w:space="0" w:color="auto"/>
                          </w:divBdr>
                        </w:div>
                        <w:div w:id="1790010555">
                          <w:marLeft w:val="0"/>
                          <w:marRight w:val="0"/>
                          <w:marTop w:val="0"/>
                          <w:marBottom w:val="0"/>
                          <w:divBdr>
                            <w:top w:val="none" w:sz="0" w:space="0" w:color="auto"/>
                            <w:left w:val="none" w:sz="0" w:space="0" w:color="auto"/>
                            <w:bottom w:val="none" w:sz="0" w:space="0" w:color="auto"/>
                            <w:right w:val="none" w:sz="0" w:space="0" w:color="auto"/>
                          </w:divBdr>
                          <w:divsChild>
                            <w:div w:id="1321735559">
                              <w:marLeft w:val="0"/>
                              <w:marRight w:val="0"/>
                              <w:marTop w:val="0"/>
                              <w:marBottom w:val="0"/>
                              <w:divBdr>
                                <w:top w:val="none" w:sz="0" w:space="0" w:color="auto"/>
                                <w:left w:val="none" w:sz="0" w:space="0" w:color="auto"/>
                                <w:bottom w:val="none" w:sz="0" w:space="0" w:color="auto"/>
                                <w:right w:val="none" w:sz="0" w:space="0" w:color="auto"/>
                              </w:divBdr>
                            </w:div>
                            <w:div w:id="18919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1397">
                  <w:marLeft w:val="0"/>
                  <w:marRight w:val="0"/>
                  <w:marTop w:val="0"/>
                  <w:marBottom w:val="0"/>
                  <w:divBdr>
                    <w:top w:val="single" w:sz="2" w:space="0" w:color="FBE8CD"/>
                    <w:left w:val="single" w:sz="2" w:space="0" w:color="FBE8CD"/>
                    <w:bottom w:val="single" w:sz="2" w:space="0" w:color="FBE8CD"/>
                    <w:right w:val="single" w:sz="2" w:space="0" w:color="FBE8CD"/>
                  </w:divBdr>
                  <w:divsChild>
                    <w:div w:id="265237747">
                      <w:marLeft w:val="0"/>
                      <w:marRight w:val="0"/>
                      <w:marTop w:val="0"/>
                      <w:marBottom w:val="120"/>
                      <w:divBdr>
                        <w:top w:val="none" w:sz="0" w:space="0" w:color="auto"/>
                        <w:left w:val="none" w:sz="0" w:space="0" w:color="auto"/>
                        <w:bottom w:val="none" w:sz="0" w:space="0" w:color="auto"/>
                        <w:right w:val="none" w:sz="0" w:space="0" w:color="auto"/>
                      </w:divBdr>
                      <w:divsChild>
                        <w:div w:id="1947156559">
                          <w:marLeft w:val="0"/>
                          <w:marRight w:val="0"/>
                          <w:marTop w:val="0"/>
                          <w:marBottom w:val="120"/>
                          <w:divBdr>
                            <w:top w:val="none" w:sz="0" w:space="0" w:color="auto"/>
                            <w:left w:val="none" w:sz="0" w:space="0" w:color="auto"/>
                            <w:bottom w:val="none" w:sz="0" w:space="0" w:color="auto"/>
                            <w:right w:val="none" w:sz="0" w:space="0" w:color="auto"/>
                          </w:divBdr>
                        </w:div>
                        <w:div w:id="8087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6786">
          <w:marLeft w:val="0"/>
          <w:marRight w:val="0"/>
          <w:marTop w:val="0"/>
          <w:marBottom w:val="432"/>
          <w:divBdr>
            <w:top w:val="none" w:sz="0" w:space="0" w:color="auto"/>
            <w:left w:val="none" w:sz="0" w:space="0" w:color="auto"/>
            <w:bottom w:val="none" w:sz="0" w:space="0" w:color="auto"/>
            <w:right w:val="none" w:sz="0" w:space="0" w:color="auto"/>
          </w:divBdr>
          <w:divsChild>
            <w:div w:id="1563178664">
              <w:marLeft w:val="0"/>
              <w:marRight w:val="0"/>
              <w:marTop w:val="0"/>
              <w:marBottom w:val="432"/>
              <w:divBdr>
                <w:top w:val="single" w:sz="6" w:space="6" w:color="CAD0D7"/>
                <w:left w:val="single" w:sz="6" w:space="6" w:color="CAD0D7"/>
                <w:bottom w:val="single" w:sz="6" w:space="6" w:color="CAD0D7"/>
                <w:right w:val="single" w:sz="6" w:space="6" w:color="CAD0D7"/>
              </w:divBdr>
              <w:divsChild>
                <w:div w:id="301884334">
                  <w:marLeft w:val="0"/>
                  <w:marRight w:val="0"/>
                  <w:marTop w:val="168"/>
                  <w:marBottom w:val="0"/>
                  <w:divBdr>
                    <w:top w:val="none" w:sz="0" w:space="0" w:color="auto"/>
                    <w:left w:val="none" w:sz="0" w:space="0" w:color="auto"/>
                    <w:bottom w:val="none" w:sz="0" w:space="0" w:color="auto"/>
                    <w:right w:val="none" w:sz="0" w:space="0" w:color="auto"/>
                  </w:divBdr>
                </w:div>
                <w:div w:id="982000649">
                  <w:marLeft w:val="0"/>
                  <w:marRight w:val="0"/>
                  <w:marTop w:val="168"/>
                  <w:marBottom w:val="0"/>
                  <w:divBdr>
                    <w:top w:val="none" w:sz="0" w:space="0" w:color="auto"/>
                    <w:left w:val="none" w:sz="0" w:space="0" w:color="auto"/>
                    <w:bottom w:val="none" w:sz="0" w:space="0" w:color="auto"/>
                    <w:right w:val="none" w:sz="0" w:space="0" w:color="auto"/>
                  </w:divBdr>
                </w:div>
                <w:div w:id="202400624">
                  <w:marLeft w:val="0"/>
                  <w:marRight w:val="0"/>
                  <w:marTop w:val="168"/>
                  <w:marBottom w:val="0"/>
                  <w:divBdr>
                    <w:top w:val="none" w:sz="0" w:space="0" w:color="auto"/>
                    <w:left w:val="none" w:sz="0" w:space="0" w:color="auto"/>
                    <w:bottom w:val="none" w:sz="0" w:space="0" w:color="auto"/>
                    <w:right w:val="none" w:sz="0" w:space="0" w:color="auto"/>
                  </w:divBdr>
                </w:div>
              </w:divsChild>
            </w:div>
            <w:div w:id="184372848">
              <w:marLeft w:val="2040"/>
              <w:marRight w:val="0"/>
              <w:marTop w:val="0"/>
              <w:marBottom w:val="0"/>
              <w:divBdr>
                <w:top w:val="none" w:sz="0" w:space="0" w:color="auto"/>
                <w:left w:val="none" w:sz="0" w:space="0" w:color="auto"/>
                <w:bottom w:val="none" w:sz="0" w:space="0" w:color="auto"/>
                <w:right w:val="none" w:sz="0" w:space="0" w:color="auto"/>
              </w:divBdr>
              <w:divsChild>
                <w:div w:id="1641379954">
                  <w:marLeft w:val="0"/>
                  <w:marRight w:val="0"/>
                  <w:marTop w:val="0"/>
                  <w:marBottom w:val="0"/>
                  <w:divBdr>
                    <w:top w:val="single" w:sz="2" w:space="0" w:color="D1EDF6"/>
                    <w:left w:val="single" w:sz="2" w:space="0" w:color="D1EDF6"/>
                    <w:bottom w:val="single" w:sz="2" w:space="0" w:color="D1EDF6"/>
                    <w:right w:val="single" w:sz="2" w:space="0" w:color="D1EDF6"/>
                  </w:divBdr>
                  <w:divsChild>
                    <w:div w:id="1506936365">
                      <w:marLeft w:val="0"/>
                      <w:marRight w:val="0"/>
                      <w:marTop w:val="0"/>
                      <w:marBottom w:val="360"/>
                      <w:divBdr>
                        <w:top w:val="none" w:sz="0" w:space="0" w:color="auto"/>
                        <w:left w:val="none" w:sz="0" w:space="0" w:color="auto"/>
                        <w:bottom w:val="none" w:sz="0" w:space="0" w:color="auto"/>
                        <w:right w:val="none" w:sz="0" w:space="0" w:color="auto"/>
                      </w:divBdr>
                    </w:div>
                    <w:div w:id="2112192296">
                      <w:marLeft w:val="0"/>
                      <w:marRight w:val="0"/>
                      <w:marTop w:val="168"/>
                      <w:marBottom w:val="72"/>
                      <w:divBdr>
                        <w:top w:val="none" w:sz="0" w:space="0" w:color="auto"/>
                        <w:left w:val="none" w:sz="0" w:space="0" w:color="auto"/>
                        <w:bottom w:val="none" w:sz="0" w:space="0" w:color="auto"/>
                        <w:right w:val="none" w:sz="0" w:space="0" w:color="auto"/>
                      </w:divBdr>
                      <w:divsChild>
                        <w:div w:id="72515124">
                          <w:marLeft w:val="0"/>
                          <w:marRight w:val="0"/>
                          <w:marTop w:val="0"/>
                          <w:marBottom w:val="0"/>
                          <w:divBdr>
                            <w:top w:val="none" w:sz="0" w:space="0" w:color="auto"/>
                            <w:left w:val="none" w:sz="0" w:space="0" w:color="auto"/>
                            <w:bottom w:val="none" w:sz="0" w:space="0" w:color="auto"/>
                            <w:right w:val="none" w:sz="0" w:space="0" w:color="auto"/>
                          </w:divBdr>
                        </w:div>
                        <w:div w:id="410002668">
                          <w:marLeft w:val="0"/>
                          <w:marRight w:val="0"/>
                          <w:marTop w:val="0"/>
                          <w:marBottom w:val="0"/>
                          <w:divBdr>
                            <w:top w:val="none" w:sz="0" w:space="0" w:color="auto"/>
                            <w:left w:val="none" w:sz="0" w:space="0" w:color="auto"/>
                            <w:bottom w:val="none" w:sz="0" w:space="0" w:color="auto"/>
                            <w:right w:val="none" w:sz="0" w:space="0" w:color="auto"/>
                          </w:divBdr>
                          <w:divsChild>
                            <w:div w:id="1069378467">
                              <w:marLeft w:val="0"/>
                              <w:marRight w:val="0"/>
                              <w:marTop w:val="0"/>
                              <w:marBottom w:val="0"/>
                              <w:divBdr>
                                <w:top w:val="none" w:sz="0" w:space="0" w:color="auto"/>
                                <w:left w:val="none" w:sz="0" w:space="0" w:color="auto"/>
                                <w:bottom w:val="none" w:sz="0" w:space="0" w:color="auto"/>
                                <w:right w:val="none" w:sz="0" w:space="0" w:color="auto"/>
                              </w:divBdr>
                            </w:div>
                            <w:div w:id="19303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3360">
                  <w:marLeft w:val="0"/>
                  <w:marRight w:val="0"/>
                  <w:marTop w:val="0"/>
                  <w:marBottom w:val="0"/>
                  <w:divBdr>
                    <w:top w:val="single" w:sz="2" w:space="0" w:color="FBE8CD"/>
                    <w:left w:val="single" w:sz="2" w:space="0" w:color="FBE8CD"/>
                    <w:bottom w:val="single" w:sz="2" w:space="0" w:color="FBE8CD"/>
                    <w:right w:val="single" w:sz="2" w:space="0" w:color="FBE8CD"/>
                  </w:divBdr>
                  <w:divsChild>
                    <w:div w:id="39983440">
                      <w:marLeft w:val="0"/>
                      <w:marRight w:val="0"/>
                      <w:marTop w:val="0"/>
                      <w:marBottom w:val="120"/>
                      <w:divBdr>
                        <w:top w:val="none" w:sz="0" w:space="0" w:color="auto"/>
                        <w:left w:val="none" w:sz="0" w:space="0" w:color="auto"/>
                        <w:bottom w:val="none" w:sz="0" w:space="0" w:color="auto"/>
                        <w:right w:val="none" w:sz="0" w:space="0" w:color="auto"/>
                      </w:divBdr>
                      <w:divsChild>
                        <w:div w:id="1625384162">
                          <w:marLeft w:val="0"/>
                          <w:marRight w:val="0"/>
                          <w:marTop w:val="0"/>
                          <w:marBottom w:val="120"/>
                          <w:divBdr>
                            <w:top w:val="none" w:sz="0" w:space="0" w:color="auto"/>
                            <w:left w:val="none" w:sz="0" w:space="0" w:color="auto"/>
                            <w:bottom w:val="none" w:sz="0" w:space="0" w:color="auto"/>
                            <w:right w:val="none" w:sz="0" w:space="0" w:color="auto"/>
                          </w:divBdr>
                        </w:div>
                        <w:div w:id="16251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740">
      <w:bodyDiv w:val="1"/>
      <w:marLeft w:val="0"/>
      <w:marRight w:val="0"/>
      <w:marTop w:val="0"/>
      <w:marBottom w:val="0"/>
      <w:divBdr>
        <w:top w:val="none" w:sz="0" w:space="0" w:color="auto"/>
        <w:left w:val="none" w:sz="0" w:space="0" w:color="auto"/>
        <w:bottom w:val="none" w:sz="0" w:space="0" w:color="auto"/>
        <w:right w:val="none" w:sz="0" w:space="0" w:color="auto"/>
      </w:divBdr>
      <w:divsChild>
        <w:div w:id="667903374">
          <w:marLeft w:val="0"/>
          <w:marRight w:val="0"/>
          <w:marTop w:val="0"/>
          <w:marBottom w:val="432"/>
          <w:divBdr>
            <w:top w:val="none" w:sz="0" w:space="0" w:color="auto"/>
            <w:left w:val="none" w:sz="0" w:space="0" w:color="auto"/>
            <w:bottom w:val="none" w:sz="0" w:space="0" w:color="auto"/>
            <w:right w:val="none" w:sz="0" w:space="0" w:color="auto"/>
          </w:divBdr>
          <w:divsChild>
            <w:div w:id="603340849">
              <w:marLeft w:val="2040"/>
              <w:marRight w:val="0"/>
              <w:marTop w:val="0"/>
              <w:marBottom w:val="0"/>
              <w:divBdr>
                <w:top w:val="none" w:sz="0" w:space="0" w:color="auto"/>
                <w:left w:val="none" w:sz="0" w:space="0" w:color="auto"/>
                <w:bottom w:val="none" w:sz="0" w:space="0" w:color="auto"/>
                <w:right w:val="none" w:sz="0" w:space="0" w:color="auto"/>
              </w:divBdr>
              <w:divsChild>
                <w:div w:id="1552232633">
                  <w:marLeft w:val="0"/>
                  <w:marRight w:val="0"/>
                  <w:marTop w:val="0"/>
                  <w:marBottom w:val="0"/>
                  <w:divBdr>
                    <w:top w:val="single" w:sz="2" w:space="0" w:color="D1EDF6"/>
                    <w:left w:val="single" w:sz="2" w:space="0" w:color="D1EDF6"/>
                    <w:bottom w:val="single" w:sz="2" w:space="0" w:color="D1EDF6"/>
                    <w:right w:val="single" w:sz="2" w:space="0" w:color="D1EDF6"/>
                  </w:divBdr>
                  <w:divsChild>
                    <w:div w:id="1709841783">
                      <w:marLeft w:val="0"/>
                      <w:marRight w:val="0"/>
                      <w:marTop w:val="0"/>
                      <w:marBottom w:val="360"/>
                      <w:divBdr>
                        <w:top w:val="none" w:sz="0" w:space="0" w:color="auto"/>
                        <w:left w:val="none" w:sz="0" w:space="0" w:color="auto"/>
                        <w:bottom w:val="none" w:sz="0" w:space="0" w:color="auto"/>
                        <w:right w:val="none" w:sz="0" w:space="0" w:color="auto"/>
                      </w:divBdr>
                    </w:div>
                    <w:div w:id="1643846353">
                      <w:marLeft w:val="0"/>
                      <w:marRight w:val="0"/>
                      <w:marTop w:val="168"/>
                      <w:marBottom w:val="72"/>
                      <w:divBdr>
                        <w:top w:val="none" w:sz="0" w:space="0" w:color="auto"/>
                        <w:left w:val="none" w:sz="0" w:space="0" w:color="auto"/>
                        <w:bottom w:val="none" w:sz="0" w:space="0" w:color="auto"/>
                        <w:right w:val="none" w:sz="0" w:space="0" w:color="auto"/>
                      </w:divBdr>
                      <w:divsChild>
                        <w:div w:id="1613703395">
                          <w:marLeft w:val="0"/>
                          <w:marRight w:val="0"/>
                          <w:marTop w:val="0"/>
                          <w:marBottom w:val="0"/>
                          <w:divBdr>
                            <w:top w:val="none" w:sz="0" w:space="0" w:color="auto"/>
                            <w:left w:val="none" w:sz="0" w:space="0" w:color="auto"/>
                            <w:bottom w:val="none" w:sz="0" w:space="0" w:color="auto"/>
                            <w:right w:val="none" w:sz="0" w:space="0" w:color="auto"/>
                          </w:divBdr>
                        </w:div>
                        <w:div w:id="1809131338">
                          <w:marLeft w:val="0"/>
                          <w:marRight w:val="0"/>
                          <w:marTop w:val="0"/>
                          <w:marBottom w:val="0"/>
                          <w:divBdr>
                            <w:top w:val="none" w:sz="0" w:space="0" w:color="auto"/>
                            <w:left w:val="none" w:sz="0" w:space="0" w:color="auto"/>
                            <w:bottom w:val="none" w:sz="0" w:space="0" w:color="auto"/>
                            <w:right w:val="none" w:sz="0" w:space="0" w:color="auto"/>
                          </w:divBdr>
                          <w:divsChild>
                            <w:div w:id="707222291">
                              <w:marLeft w:val="0"/>
                              <w:marRight w:val="0"/>
                              <w:marTop w:val="0"/>
                              <w:marBottom w:val="0"/>
                              <w:divBdr>
                                <w:top w:val="none" w:sz="0" w:space="0" w:color="auto"/>
                                <w:left w:val="none" w:sz="0" w:space="0" w:color="auto"/>
                                <w:bottom w:val="none" w:sz="0" w:space="0" w:color="auto"/>
                                <w:right w:val="none" w:sz="0" w:space="0" w:color="auto"/>
                              </w:divBdr>
                            </w:div>
                            <w:div w:id="122161665">
                              <w:marLeft w:val="0"/>
                              <w:marRight w:val="0"/>
                              <w:marTop w:val="0"/>
                              <w:marBottom w:val="0"/>
                              <w:divBdr>
                                <w:top w:val="none" w:sz="0" w:space="0" w:color="auto"/>
                                <w:left w:val="none" w:sz="0" w:space="0" w:color="auto"/>
                                <w:bottom w:val="none" w:sz="0" w:space="0" w:color="auto"/>
                                <w:right w:val="none" w:sz="0" w:space="0" w:color="auto"/>
                              </w:divBdr>
                            </w:div>
                            <w:div w:id="1699626193">
                              <w:marLeft w:val="0"/>
                              <w:marRight w:val="0"/>
                              <w:marTop w:val="0"/>
                              <w:marBottom w:val="0"/>
                              <w:divBdr>
                                <w:top w:val="none" w:sz="0" w:space="0" w:color="auto"/>
                                <w:left w:val="none" w:sz="0" w:space="0" w:color="auto"/>
                                <w:bottom w:val="none" w:sz="0" w:space="0" w:color="auto"/>
                                <w:right w:val="none" w:sz="0" w:space="0" w:color="auto"/>
                              </w:divBdr>
                            </w:div>
                            <w:div w:id="10088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3409">
                  <w:marLeft w:val="0"/>
                  <w:marRight w:val="0"/>
                  <w:marTop w:val="0"/>
                  <w:marBottom w:val="0"/>
                  <w:divBdr>
                    <w:top w:val="single" w:sz="2" w:space="0" w:color="FBE8CD"/>
                    <w:left w:val="single" w:sz="2" w:space="0" w:color="FBE8CD"/>
                    <w:bottom w:val="single" w:sz="2" w:space="0" w:color="FBE8CD"/>
                    <w:right w:val="single" w:sz="2" w:space="0" w:color="FBE8CD"/>
                  </w:divBdr>
                  <w:divsChild>
                    <w:div w:id="482040621">
                      <w:marLeft w:val="0"/>
                      <w:marRight w:val="0"/>
                      <w:marTop w:val="0"/>
                      <w:marBottom w:val="120"/>
                      <w:divBdr>
                        <w:top w:val="none" w:sz="0" w:space="0" w:color="auto"/>
                        <w:left w:val="none" w:sz="0" w:space="0" w:color="auto"/>
                        <w:bottom w:val="none" w:sz="0" w:space="0" w:color="auto"/>
                        <w:right w:val="none" w:sz="0" w:space="0" w:color="auto"/>
                      </w:divBdr>
                      <w:divsChild>
                        <w:div w:id="1366173286">
                          <w:marLeft w:val="0"/>
                          <w:marRight w:val="0"/>
                          <w:marTop w:val="0"/>
                          <w:marBottom w:val="120"/>
                          <w:divBdr>
                            <w:top w:val="none" w:sz="0" w:space="0" w:color="auto"/>
                            <w:left w:val="none" w:sz="0" w:space="0" w:color="auto"/>
                            <w:bottom w:val="none" w:sz="0" w:space="0" w:color="auto"/>
                            <w:right w:val="none" w:sz="0" w:space="0" w:color="auto"/>
                          </w:divBdr>
                        </w:div>
                        <w:div w:id="5250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64483">
          <w:marLeft w:val="0"/>
          <w:marRight w:val="0"/>
          <w:marTop w:val="0"/>
          <w:marBottom w:val="432"/>
          <w:divBdr>
            <w:top w:val="none" w:sz="0" w:space="0" w:color="auto"/>
            <w:left w:val="none" w:sz="0" w:space="0" w:color="auto"/>
            <w:bottom w:val="none" w:sz="0" w:space="0" w:color="auto"/>
            <w:right w:val="none" w:sz="0" w:space="0" w:color="auto"/>
          </w:divBdr>
          <w:divsChild>
            <w:div w:id="1125387649">
              <w:marLeft w:val="0"/>
              <w:marRight w:val="0"/>
              <w:marTop w:val="0"/>
              <w:marBottom w:val="432"/>
              <w:divBdr>
                <w:top w:val="single" w:sz="6" w:space="6" w:color="CAD0D7"/>
                <w:left w:val="single" w:sz="6" w:space="6" w:color="CAD0D7"/>
                <w:bottom w:val="single" w:sz="6" w:space="6" w:color="CAD0D7"/>
                <w:right w:val="single" w:sz="6" w:space="6" w:color="CAD0D7"/>
              </w:divBdr>
              <w:divsChild>
                <w:div w:id="614601346">
                  <w:marLeft w:val="0"/>
                  <w:marRight w:val="0"/>
                  <w:marTop w:val="168"/>
                  <w:marBottom w:val="0"/>
                  <w:divBdr>
                    <w:top w:val="none" w:sz="0" w:space="0" w:color="auto"/>
                    <w:left w:val="none" w:sz="0" w:space="0" w:color="auto"/>
                    <w:bottom w:val="none" w:sz="0" w:space="0" w:color="auto"/>
                    <w:right w:val="none" w:sz="0" w:space="0" w:color="auto"/>
                  </w:divBdr>
                </w:div>
                <w:div w:id="474106589">
                  <w:marLeft w:val="0"/>
                  <w:marRight w:val="0"/>
                  <w:marTop w:val="168"/>
                  <w:marBottom w:val="0"/>
                  <w:divBdr>
                    <w:top w:val="none" w:sz="0" w:space="0" w:color="auto"/>
                    <w:left w:val="none" w:sz="0" w:space="0" w:color="auto"/>
                    <w:bottom w:val="none" w:sz="0" w:space="0" w:color="auto"/>
                    <w:right w:val="none" w:sz="0" w:space="0" w:color="auto"/>
                  </w:divBdr>
                </w:div>
                <w:div w:id="686903173">
                  <w:marLeft w:val="0"/>
                  <w:marRight w:val="0"/>
                  <w:marTop w:val="168"/>
                  <w:marBottom w:val="0"/>
                  <w:divBdr>
                    <w:top w:val="none" w:sz="0" w:space="0" w:color="auto"/>
                    <w:left w:val="none" w:sz="0" w:space="0" w:color="auto"/>
                    <w:bottom w:val="none" w:sz="0" w:space="0" w:color="auto"/>
                    <w:right w:val="none" w:sz="0" w:space="0" w:color="auto"/>
                  </w:divBdr>
                </w:div>
              </w:divsChild>
            </w:div>
            <w:div w:id="2063022192">
              <w:marLeft w:val="2040"/>
              <w:marRight w:val="0"/>
              <w:marTop w:val="0"/>
              <w:marBottom w:val="0"/>
              <w:divBdr>
                <w:top w:val="none" w:sz="0" w:space="0" w:color="auto"/>
                <w:left w:val="none" w:sz="0" w:space="0" w:color="auto"/>
                <w:bottom w:val="none" w:sz="0" w:space="0" w:color="auto"/>
                <w:right w:val="none" w:sz="0" w:space="0" w:color="auto"/>
              </w:divBdr>
              <w:divsChild>
                <w:div w:id="1549341015">
                  <w:marLeft w:val="0"/>
                  <w:marRight w:val="0"/>
                  <w:marTop w:val="0"/>
                  <w:marBottom w:val="0"/>
                  <w:divBdr>
                    <w:top w:val="single" w:sz="2" w:space="0" w:color="D1EDF6"/>
                    <w:left w:val="single" w:sz="2" w:space="0" w:color="D1EDF6"/>
                    <w:bottom w:val="single" w:sz="2" w:space="0" w:color="D1EDF6"/>
                    <w:right w:val="single" w:sz="2" w:space="0" w:color="D1EDF6"/>
                  </w:divBdr>
                  <w:divsChild>
                    <w:div w:id="499589078">
                      <w:marLeft w:val="0"/>
                      <w:marRight w:val="0"/>
                      <w:marTop w:val="0"/>
                      <w:marBottom w:val="360"/>
                      <w:divBdr>
                        <w:top w:val="none" w:sz="0" w:space="0" w:color="auto"/>
                        <w:left w:val="none" w:sz="0" w:space="0" w:color="auto"/>
                        <w:bottom w:val="none" w:sz="0" w:space="0" w:color="auto"/>
                        <w:right w:val="none" w:sz="0" w:space="0" w:color="auto"/>
                      </w:divBdr>
                    </w:div>
                    <w:div w:id="1042442490">
                      <w:marLeft w:val="0"/>
                      <w:marRight w:val="0"/>
                      <w:marTop w:val="168"/>
                      <w:marBottom w:val="72"/>
                      <w:divBdr>
                        <w:top w:val="none" w:sz="0" w:space="0" w:color="auto"/>
                        <w:left w:val="none" w:sz="0" w:space="0" w:color="auto"/>
                        <w:bottom w:val="none" w:sz="0" w:space="0" w:color="auto"/>
                        <w:right w:val="none" w:sz="0" w:space="0" w:color="auto"/>
                      </w:divBdr>
                      <w:divsChild>
                        <w:div w:id="1832871512">
                          <w:marLeft w:val="0"/>
                          <w:marRight w:val="0"/>
                          <w:marTop w:val="0"/>
                          <w:marBottom w:val="0"/>
                          <w:divBdr>
                            <w:top w:val="none" w:sz="0" w:space="0" w:color="auto"/>
                            <w:left w:val="none" w:sz="0" w:space="0" w:color="auto"/>
                            <w:bottom w:val="none" w:sz="0" w:space="0" w:color="auto"/>
                            <w:right w:val="none" w:sz="0" w:space="0" w:color="auto"/>
                          </w:divBdr>
                        </w:div>
                        <w:div w:id="40711974">
                          <w:marLeft w:val="0"/>
                          <w:marRight w:val="0"/>
                          <w:marTop w:val="0"/>
                          <w:marBottom w:val="0"/>
                          <w:divBdr>
                            <w:top w:val="none" w:sz="0" w:space="0" w:color="auto"/>
                            <w:left w:val="none" w:sz="0" w:space="0" w:color="auto"/>
                            <w:bottom w:val="none" w:sz="0" w:space="0" w:color="auto"/>
                            <w:right w:val="none" w:sz="0" w:space="0" w:color="auto"/>
                          </w:divBdr>
                          <w:divsChild>
                            <w:div w:id="1586188535">
                              <w:marLeft w:val="0"/>
                              <w:marRight w:val="0"/>
                              <w:marTop w:val="0"/>
                              <w:marBottom w:val="0"/>
                              <w:divBdr>
                                <w:top w:val="none" w:sz="0" w:space="0" w:color="auto"/>
                                <w:left w:val="none" w:sz="0" w:space="0" w:color="auto"/>
                                <w:bottom w:val="none" w:sz="0" w:space="0" w:color="auto"/>
                                <w:right w:val="none" w:sz="0" w:space="0" w:color="auto"/>
                              </w:divBdr>
                            </w:div>
                            <w:div w:id="869950972">
                              <w:marLeft w:val="0"/>
                              <w:marRight w:val="0"/>
                              <w:marTop w:val="0"/>
                              <w:marBottom w:val="0"/>
                              <w:divBdr>
                                <w:top w:val="none" w:sz="0" w:space="0" w:color="auto"/>
                                <w:left w:val="none" w:sz="0" w:space="0" w:color="auto"/>
                                <w:bottom w:val="none" w:sz="0" w:space="0" w:color="auto"/>
                                <w:right w:val="none" w:sz="0" w:space="0" w:color="auto"/>
                              </w:divBdr>
                            </w:div>
                            <w:div w:id="685060087">
                              <w:marLeft w:val="0"/>
                              <w:marRight w:val="0"/>
                              <w:marTop w:val="0"/>
                              <w:marBottom w:val="0"/>
                              <w:divBdr>
                                <w:top w:val="none" w:sz="0" w:space="0" w:color="auto"/>
                                <w:left w:val="none" w:sz="0" w:space="0" w:color="auto"/>
                                <w:bottom w:val="none" w:sz="0" w:space="0" w:color="auto"/>
                                <w:right w:val="none" w:sz="0" w:space="0" w:color="auto"/>
                              </w:divBdr>
                            </w:div>
                            <w:div w:id="4647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2943">
                  <w:marLeft w:val="0"/>
                  <w:marRight w:val="0"/>
                  <w:marTop w:val="0"/>
                  <w:marBottom w:val="0"/>
                  <w:divBdr>
                    <w:top w:val="single" w:sz="2" w:space="0" w:color="FBE8CD"/>
                    <w:left w:val="single" w:sz="2" w:space="0" w:color="FBE8CD"/>
                    <w:bottom w:val="single" w:sz="2" w:space="0" w:color="FBE8CD"/>
                    <w:right w:val="single" w:sz="2" w:space="0" w:color="FBE8CD"/>
                  </w:divBdr>
                  <w:divsChild>
                    <w:div w:id="1041051938">
                      <w:marLeft w:val="0"/>
                      <w:marRight w:val="0"/>
                      <w:marTop w:val="0"/>
                      <w:marBottom w:val="120"/>
                      <w:divBdr>
                        <w:top w:val="none" w:sz="0" w:space="0" w:color="auto"/>
                        <w:left w:val="none" w:sz="0" w:space="0" w:color="auto"/>
                        <w:bottom w:val="none" w:sz="0" w:space="0" w:color="auto"/>
                        <w:right w:val="none" w:sz="0" w:space="0" w:color="auto"/>
                      </w:divBdr>
                      <w:divsChild>
                        <w:div w:id="964041528">
                          <w:marLeft w:val="0"/>
                          <w:marRight w:val="0"/>
                          <w:marTop w:val="0"/>
                          <w:marBottom w:val="120"/>
                          <w:divBdr>
                            <w:top w:val="none" w:sz="0" w:space="0" w:color="auto"/>
                            <w:left w:val="none" w:sz="0" w:space="0" w:color="auto"/>
                            <w:bottom w:val="none" w:sz="0" w:space="0" w:color="auto"/>
                            <w:right w:val="none" w:sz="0" w:space="0" w:color="auto"/>
                          </w:divBdr>
                        </w:div>
                        <w:div w:id="851576896">
                          <w:marLeft w:val="0"/>
                          <w:marRight w:val="0"/>
                          <w:marTop w:val="0"/>
                          <w:marBottom w:val="120"/>
                          <w:divBdr>
                            <w:top w:val="none" w:sz="0" w:space="0" w:color="auto"/>
                            <w:left w:val="none" w:sz="0" w:space="0" w:color="auto"/>
                            <w:bottom w:val="none" w:sz="0" w:space="0" w:color="auto"/>
                            <w:right w:val="none" w:sz="0" w:space="0" w:color="auto"/>
                          </w:divBdr>
                        </w:div>
                        <w:div w:id="2563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30077">
          <w:marLeft w:val="0"/>
          <w:marRight w:val="0"/>
          <w:marTop w:val="0"/>
          <w:marBottom w:val="432"/>
          <w:divBdr>
            <w:top w:val="none" w:sz="0" w:space="0" w:color="auto"/>
            <w:left w:val="none" w:sz="0" w:space="0" w:color="auto"/>
            <w:bottom w:val="none" w:sz="0" w:space="0" w:color="auto"/>
            <w:right w:val="none" w:sz="0" w:space="0" w:color="auto"/>
          </w:divBdr>
          <w:divsChild>
            <w:div w:id="855735223">
              <w:marLeft w:val="0"/>
              <w:marRight w:val="0"/>
              <w:marTop w:val="0"/>
              <w:marBottom w:val="432"/>
              <w:divBdr>
                <w:top w:val="single" w:sz="6" w:space="6" w:color="CAD0D7"/>
                <w:left w:val="single" w:sz="6" w:space="6" w:color="CAD0D7"/>
                <w:bottom w:val="single" w:sz="6" w:space="6" w:color="CAD0D7"/>
                <w:right w:val="single" w:sz="6" w:space="6" w:color="CAD0D7"/>
              </w:divBdr>
              <w:divsChild>
                <w:div w:id="651642812">
                  <w:marLeft w:val="0"/>
                  <w:marRight w:val="0"/>
                  <w:marTop w:val="168"/>
                  <w:marBottom w:val="0"/>
                  <w:divBdr>
                    <w:top w:val="none" w:sz="0" w:space="0" w:color="auto"/>
                    <w:left w:val="none" w:sz="0" w:space="0" w:color="auto"/>
                    <w:bottom w:val="none" w:sz="0" w:space="0" w:color="auto"/>
                    <w:right w:val="none" w:sz="0" w:space="0" w:color="auto"/>
                  </w:divBdr>
                </w:div>
                <w:div w:id="382171419">
                  <w:marLeft w:val="0"/>
                  <w:marRight w:val="0"/>
                  <w:marTop w:val="168"/>
                  <w:marBottom w:val="0"/>
                  <w:divBdr>
                    <w:top w:val="none" w:sz="0" w:space="0" w:color="auto"/>
                    <w:left w:val="none" w:sz="0" w:space="0" w:color="auto"/>
                    <w:bottom w:val="none" w:sz="0" w:space="0" w:color="auto"/>
                    <w:right w:val="none" w:sz="0" w:space="0" w:color="auto"/>
                  </w:divBdr>
                </w:div>
                <w:div w:id="927470321">
                  <w:marLeft w:val="0"/>
                  <w:marRight w:val="0"/>
                  <w:marTop w:val="168"/>
                  <w:marBottom w:val="0"/>
                  <w:divBdr>
                    <w:top w:val="none" w:sz="0" w:space="0" w:color="auto"/>
                    <w:left w:val="none" w:sz="0" w:space="0" w:color="auto"/>
                    <w:bottom w:val="none" w:sz="0" w:space="0" w:color="auto"/>
                    <w:right w:val="none" w:sz="0" w:space="0" w:color="auto"/>
                  </w:divBdr>
                </w:div>
              </w:divsChild>
            </w:div>
            <w:div w:id="1353146482">
              <w:marLeft w:val="2040"/>
              <w:marRight w:val="0"/>
              <w:marTop w:val="0"/>
              <w:marBottom w:val="0"/>
              <w:divBdr>
                <w:top w:val="none" w:sz="0" w:space="0" w:color="auto"/>
                <w:left w:val="none" w:sz="0" w:space="0" w:color="auto"/>
                <w:bottom w:val="none" w:sz="0" w:space="0" w:color="auto"/>
                <w:right w:val="none" w:sz="0" w:space="0" w:color="auto"/>
              </w:divBdr>
              <w:divsChild>
                <w:div w:id="1450199305">
                  <w:marLeft w:val="0"/>
                  <w:marRight w:val="0"/>
                  <w:marTop w:val="0"/>
                  <w:marBottom w:val="0"/>
                  <w:divBdr>
                    <w:top w:val="single" w:sz="2" w:space="0" w:color="D1EDF6"/>
                    <w:left w:val="single" w:sz="2" w:space="0" w:color="D1EDF6"/>
                    <w:bottom w:val="single" w:sz="2" w:space="0" w:color="D1EDF6"/>
                    <w:right w:val="single" w:sz="2" w:space="0" w:color="D1EDF6"/>
                  </w:divBdr>
                  <w:divsChild>
                    <w:div w:id="965741045">
                      <w:marLeft w:val="0"/>
                      <w:marRight w:val="0"/>
                      <w:marTop w:val="0"/>
                      <w:marBottom w:val="360"/>
                      <w:divBdr>
                        <w:top w:val="none" w:sz="0" w:space="0" w:color="auto"/>
                        <w:left w:val="none" w:sz="0" w:space="0" w:color="auto"/>
                        <w:bottom w:val="none" w:sz="0" w:space="0" w:color="auto"/>
                        <w:right w:val="none" w:sz="0" w:space="0" w:color="auto"/>
                      </w:divBdr>
                    </w:div>
                    <w:div w:id="1838809637">
                      <w:marLeft w:val="0"/>
                      <w:marRight w:val="0"/>
                      <w:marTop w:val="168"/>
                      <w:marBottom w:val="72"/>
                      <w:divBdr>
                        <w:top w:val="none" w:sz="0" w:space="0" w:color="auto"/>
                        <w:left w:val="none" w:sz="0" w:space="0" w:color="auto"/>
                        <w:bottom w:val="none" w:sz="0" w:space="0" w:color="auto"/>
                        <w:right w:val="none" w:sz="0" w:space="0" w:color="auto"/>
                      </w:divBdr>
                      <w:divsChild>
                        <w:div w:id="2003121284">
                          <w:marLeft w:val="0"/>
                          <w:marRight w:val="0"/>
                          <w:marTop w:val="0"/>
                          <w:marBottom w:val="0"/>
                          <w:divBdr>
                            <w:top w:val="none" w:sz="0" w:space="0" w:color="auto"/>
                            <w:left w:val="none" w:sz="0" w:space="0" w:color="auto"/>
                            <w:bottom w:val="none" w:sz="0" w:space="0" w:color="auto"/>
                            <w:right w:val="none" w:sz="0" w:space="0" w:color="auto"/>
                          </w:divBdr>
                        </w:div>
                        <w:div w:id="1732922653">
                          <w:marLeft w:val="0"/>
                          <w:marRight w:val="0"/>
                          <w:marTop w:val="0"/>
                          <w:marBottom w:val="0"/>
                          <w:divBdr>
                            <w:top w:val="none" w:sz="0" w:space="0" w:color="auto"/>
                            <w:left w:val="none" w:sz="0" w:space="0" w:color="auto"/>
                            <w:bottom w:val="none" w:sz="0" w:space="0" w:color="auto"/>
                            <w:right w:val="none" w:sz="0" w:space="0" w:color="auto"/>
                          </w:divBdr>
                          <w:divsChild>
                            <w:div w:id="1346056988">
                              <w:marLeft w:val="0"/>
                              <w:marRight w:val="0"/>
                              <w:marTop w:val="0"/>
                              <w:marBottom w:val="0"/>
                              <w:divBdr>
                                <w:top w:val="none" w:sz="0" w:space="0" w:color="auto"/>
                                <w:left w:val="none" w:sz="0" w:space="0" w:color="auto"/>
                                <w:bottom w:val="none" w:sz="0" w:space="0" w:color="auto"/>
                                <w:right w:val="none" w:sz="0" w:space="0" w:color="auto"/>
                              </w:divBdr>
                            </w:div>
                            <w:div w:id="1653827752">
                              <w:marLeft w:val="0"/>
                              <w:marRight w:val="0"/>
                              <w:marTop w:val="0"/>
                              <w:marBottom w:val="0"/>
                              <w:divBdr>
                                <w:top w:val="none" w:sz="0" w:space="0" w:color="auto"/>
                                <w:left w:val="none" w:sz="0" w:space="0" w:color="auto"/>
                                <w:bottom w:val="none" w:sz="0" w:space="0" w:color="auto"/>
                                <w:right w:val="none" w:sz="0" w:space="0" w:color="auto"/>
                              </w:divBdr>
                            </w:div>
                            <w:div w:id="795758338">
                              <w:marLeft w:val="0"/>
                              <w:marRight w:val="0"/>
                              <w:marTop w:val="0"/>
                              <w:marBottom w:val="0"/>
                              <w:divBdr>
                                <w:top w:val="none" w:sz="0" w:space="0" w:color="auto"/>
                                <w:left w:val="none" w:sz="0" w:space="0" w:color="auto"/>
                                <w:bottom w:val="none" w:sz="0" w:space="0" w:color="auto"/>
                                <w:right w:val="none" w:sz="0" w:space="0" w:color="auto"/>
                              </w:divBdr>
                            </w:div>
                            <w:div w:id="504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928">
                  <w:marLeft w:val="0"/>
                  <w:marRight w:val="0"/>
                  <w:marTop w:val="0"/>
                  <w:marBottom w:val="0"/>
                  <w:divBdr>
                    <w:top w:val="single" w:sz="2" w:space="0" w:color="FBE8CD"/>
                    <w:left w:val="single" w:sz="2" w:space="0" w:color="FBE8CD"/>
                    <w:bottom w:val="single" w:sz="2" w:space="0" w:color="FBE8CD"/>
                    <w:right w:val="single" w:sz="2" w:space="0" w:color="FBE8CD"/>
                  </w:divBdr>
                  <w:divsChild>
                    <w:div w:id="1470828271">
                      <w:marLeft w:val="0"/>
                      <w:marRight w:val="0"/>
                      <w:marTop w:val="0"/>
                      <w:marBottom w:val="120"/>
                      <w:divBdr>
                        <w:top w:val="none" w:sz="0" w:space="0" w:color="auto"/>
                        <w:left w:val="none" w:sz="0" w:space="0" w:color="auto"/>
                        <w:bottom w:val="none" w:sz="0" w:space="0" w:color="auto"/>
                        <w:right w:val="none" w:sz="0" w:space="0" w:color="auto"/>
                      </w:divBdr>
                      <w:divsChild>
                        <w:div w:id="246234793">
                          <w:marLeft w:val="0"/>
                          <w:marRight w:val="0"/>
                          <w:marTop w:val="0"/>
                          <w:marBottom w:val="120"/>
                          <w:divBdr>
                            <w:top w:val="none" w:sz="0" w:space="0" w:color="auto"/>
                            <w:left w:val="none" w:sz="0" w:space="0" w:color="auto"/>
                            <w:bottom w:val="none" w:sz="0" w:space="0" w:color="auto"/>
                            <w:right w:val="none" w:sz="0" w:space="0" w:color="auto"/>
                          </w:divBdr>
                        </w:div>
                        <w:div w:id="1630237243">
                          <w:marLeft w:val="0"/>
                          <w:marRight w:val="0"/>
                          <w:marTop w:val="0"/>
                          <w:marBottom w:val="120"/>
                          <w:divBdr>
                            <w:top w:val="none" w:sz="0" w:space="0" w:color="auto"/>
                            <w:left w:val="none" w:sz="0" w:space="0" w:color="auto"/>
                            <w:bottom w:val="none" w:sz="0" w:space="0" w:color="auto"/>
                            <w:right w:val="none" w:sz="0" w:space="0" w:color="auto"/>
                          </w:divBdr>
                        </w:div>
                        <w:div w:id="20020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68009">
          <w:marLeft w:val="0"/>
          <w:marRight w:val="0"/>
          <w:marTop w:val="0"/>
          <w:marBottom w:val="432"/>
          <w:divBdr>
            <w:top w:val="none" w:sz="0" w:space="0" w:color="auto"/>
            <w:left w:val="none" w:sz="0" w:space="0" w:color="auto"/>
            <w:bottom w:val="none" w:sz="0" w:space="0" w:color="auto"/>
            <w:right w:val="none" w:sz="0" w:space="0" w:color="auto"/>
          </w:divBdr>
          <w:divsChild>
            <w:div w:id="998849131">
              <w:marLeft w:val="0"/>
              <w:marRight w:val="0"/>
              <w:marTop w:val="0"/>
              <w:marBottom w:val="432"/>
              <w:divBdr>
                <w:top w:val="single" w:sz="6" w:space="6" w:color="CAD0D7"/>
                <w:left w:val="single" w:sz="6" w:space="6" w:color="CAD0D7"/>
                <w:bottom w:val="single" w:sz="6" w:space="6" w:color="CAD0D7"/>
                <w:right w:val="single" w:sz="6" w:space="6" w:color="CAD0D7"/>
              </w:divBdr>
              <w:divsChild>
                <w:div w:id="1761023248">
                  <w:marLeft w:val="0"/>
                  <w:marRight w:val="0"/>
                  <w:marTop w:val="168"/>
                  <w:marBottom w:val="0"/>
                  <w:divBdr>
                    <w:top w:val="none" w:sz="0" w:space="0" w:color="auto"/>
                    <w:left w:val="none" w:sz="0" w:space="0" w:color="auto"/>
                    <w:bottom w:val="none" w:sz="0" w:space="0" w:color="auto"/>
                    <w:right w:val="none" w:sz="0" w:space="0" w:color="auto"/>
                  </w:divBdr>
                </w:div>
                <w:div w:id="36245472">
                  <w:marLeft w:val="0"/>
                  <w:marRight w:val="0"/>
                  <w:marTop w:val="168"/>
                  <w:marBottom w:val="0"/>
                  <w:divBdr>
                    <w:top w:val="none" w:sz="0" w:space="0" w:color="auto"/>
                    <w:left w:val="none" w:sz="0" w:space="0" w:color="auto"/>
                    <w:bottom w:val="none" w:sz="0" w:space="0" w:color="auto"/>
                    <w:right w:val="none" w:sz="0" w:space="0" w:color="auto"/>
                  </w:divBdr>
                </w:div>
                <w:div w:id="562103835">
                  <w:marLeft w:val="0"/>
                  <w:marRight w:val="0"/>
                  <w:marTop w:val="168"/>
                  <w:marBottom w:val="0"/>
                  <w:divBdr>
                    <w:top w:val="none" w:sz="0" w:space="0" w:color="auto"/>
                    <w:left w:val="none" w:sz="0" w:space="0" w:color="auto"/>
                    <w:bottom w:val="none" w:sz="0" w:space="0" w:color="auto"/>
                    <w:right w:val="none" w:sz="0" w:space="0" w:color="auto"/>
                  </w:divBdr>
                </w:div>
              </w:divsChild>
            </w:div>
            <w:div w:id="2099860940">
              <w:marLeft w:val="2040"/>
              <w:marRight w:val="0"/>
              <w:marTop w:val="0"/>
              <w:marBottom w:val="0"/>
              <w:divBdr>
                <w:top w:val="none" w:sz="0" w:space="0" w:color="auto"/>
                <w:left w:val="none" w:sz="0" w:space="0" w:color="auto"/>
                <w:bottom w:val="none" w:sz="0" w:space="0" w:color="auto"/>
                <w:right w:val="none" w:sz="0" w:space="0" w:color="auto"/>
              </w:divBdr>
              <w:divsChild>
                <w:div w:id="1140733980">
                  <w:marLeft w:val="0"/>
                  <w:marRight w:val="0"/>
                  <w:marTop w:val="0"/>
                  <w:marBottom w:val="0"/>
                  <w:divBdr>
                    <w:top w:val="single" w:sz="2" w:space="0" w:color="D1EDF6"/>
                    <w:left w:val="single" w:sz="2" w:space="0" w:color="D1EDF6"/>
                    <w:bottom w:val="single" w:sz="2" w:space="0" w:color="D1EDF6"/>
                    <w:right w:val="single" w:sz="2" w:space="0" w:color="D1EDF6"/>
                  </w:divBdr>
                  <w:divsChild>
                    <w:div w:id="1090617043">
                      <w:marLeft w:val="0"/>
                      <w:marRight w:val="0"/>
                      <w:marTop w:val="0"/>
                      <w:marBottom w:val="360"/>
                      <w:divBdr>
                        <w:top w:val="none" w:sz="0" w:space="0" w:color="auto"/>
                        <w:left w:val="none" w:sz="0" w:space="0" w:color="auto"/>
                        <w:bottom w:val="none" w:sz="0" w:space="0" w:color="auto"/>
                        <w:right w:val="none" w:sz="0" w:space="0" w:color="auto"/>
                      </w:divBdr>
                    </w:div>
                    <w:div w:id="1304653647">
                      <w:marLeft w:val="0"/>
                      <w:marRight w:val="0"/>
                      <w:marTop w:val="168"/>
                      <w:marBottom w:val="72"/>
                      <w:divBdr>
                        <w:top w:val="none" w:sz="0" w:space="0" w:color="auto"/>
                        <w:left w:val="none" w:sz="0" w:space="0" w:color="auto"/>
                        <w:bottom w:val="none" w:sz="0" w:space="0" w:color="auto"/>
                        <w:right w:val="none" w:sz="0" w:space="0" w:color="auto"/>
                      </w:divBdr>
                      <w:divsChild>
                        <w:div w:id="79299549">
                          <w:marLeft w:val="0"/>
                          <w:marRight w:val="0"/>
                          <w:marTop w:val="0"/>
                          <w:marBottom w:val="0"/>
                          <w:divBdr>
                            <w:top w:val="none" w:sz="0" w:space="0" w:color="auto"/>
                            <w:left w:val="none" w:sz="0" w:space="0" w:color="auto"/>
                            <w:bottom w:val="none" w:sz="0" w:space="0" w:color="auto"/>
                            <w:right w:val="none" w:sz="0" w:space="0" w:color="auto"/>
                          </w:divBdr>
                        </w:div>
                        <w:div w:id="724720525">
                          <w:marLeft w:val="0"/>
                          <w:marRight w:val="0"/>
                          <w:marTop w:val="0"/>
                          <w:marBottom w:val="0"/>
                          <w:divBdr>
                            <w:top w:val="none" w:sz="0" w:space="0" w:color="auto"/>
                            <w:left w:val="none" w:sz="0" w:space="0" w:color="auto"/>
                            <w:bottom w:val="none" w:sz="0" w:space="0" w:color="auto"/>
                            <w:right w:val="none" w:sz="0" w:space="0" w:color="auto"/>
                          </w:divBdr>
                          <w:divsChild>
                            <w:div w:id="963079376">
                              <w:marLeft w:val="0"/>
                              <w:marRight w:val="0"/>
                              <w:marTop w:val="0"/>
                              <w:marBottom w:val="0"/>
                              <w:divBdr>
                                <w:top w:val="none" w:sz="0" w:space="0" w:color="auto"/>
                                <w:left w:val="none" w:sz="0" w:space="0" w:color="auto"/>
                                <w:bottom w:val="none" w:sz="0" w:space="0" w:color="auto"/>
                                <w:right w:val="none" w:sz="0" w:space="0" w:color="auto"/>
                              </w:divBdr>
                            </w:div>
                            <w:div w:id="54356138">
                              <w:marLeft w:val="0"/>
                              <w:marRight w:val="0"/>
                              <w:marTop w:val="0"/>
                              <w:marBottom w:val="0"/>
                              <w:divBdr>
                                <w:top w:val="none" w:sz="0" w:space="0" w:color="auto"/>
                                <w:left w:val="none" w:sz="0" w:space="0" w:color="auto"/>
                                <w:bottom w:val="none" w:sz="0" w:space="0" w:color="auto"/>
                                <w:right w:val="none" w:sz="0" w:space="0" w:color="auto"/>
                              </w:divBdr>
                            </w:div>
                            <w:div w:id="1877768176">
                              <w:marLeft w:val="0"/>
                              <w:marRight w:val="0"/>
                              <w:marTop w:val="0"/>
                              <w:marBottom w:val="0"/>
                              <w:divBdr>
                                <w:top w:val="none" w:sz="0" w:space="0" w:color="auto"/>
                                <w:left w:val="none" w:sz="0" w:space="0" w:color="auto"/>
                                <w:bottom w:val="none" w:sz="0" w:space="0" w:color="auto"/>
                                <w:right w:val="none" w:sz="0" w:space="0" w:color="auto"/>
                              </w:divBdr>
                            </w:div>
                            <w:div w:id="13255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07940">
                  <w:marLeft w:val="0"/>
                  <w:marRight w:val="0"/>
                  <w:marTop w:val="0"/>
                  <w:marBottom w:val="0"/>
                  <w:divBdr>
                    <w:top w:val="single" w:sz="2" w:space="0" w:color="FBE8CD"/>
                    <w:left w:val="single" w:sz="2" w:space="0" w:color="FBE8CD"/>
                    <w:bottom w:val="single" w:sz="2" w:space="0" w:color="FBE8CD"/>
                    <w:right w:val="single" w:sz="2" w:space="0" w:color="FBE8CD"/>
                  </w:divBdr>
                  <w:divsChild>
                    <w:div w:id="1127434032">
                      <w:marLeft w:val="0"/>
                      <w:marRight w:val="0"/>
                      <w:marTop w:val="0"/>
                      <w:marBottom w:val="120"/>
                      <w:divBdr>
                        <w:top w:val="none" w:sz="0" w:space="0" w:color="auto"/>
                        <w:left w:val="none" w:sz="0" w:space="0" w:color="auto"/>
                        <w:bottom w:val="none" w:sz="0" w:space="0" w:color="auto"/>
                        <w:right w:val="none" w:sz="0" w:space="0" w:color="auto"/>
                      </w:divBdr>
                      <w:divsChild>
                        <w:div w:id="728503207">
                          <w:marLeft w:val="0"/>
                          <w:marRight w:val="0"/>
                          <w:marTop w:val="0"/>
                          <w:marBottom w:val="120"/>
                          <w:divBdr>
                            <w:top w:val="none" w:sz="0" w:space="0" w:color="auto"/>
                            <w:left w:val="none" w:sz="0" w:space="0" w:color="auto"/>
                            <w:bottom w:val="none" w:sz="0" w:space="0" w:color="auto"/>
                            <w:right w:val="none" w:sz="0" w:space="0" w:color="auto"/>
                          </w:divBdr>
                        </w:div>
                        <w:div w:id="1764185867">
                          <w:marLeft w:val="0"/>
                          <w:marRight w:val="0"/>
                          <w:marTop w:val="0"/>
                          <w:marBottom w:val="120"/>
                          <w:divBdr>
                            <w:top w:val="none" w:sz="0" w:space="0" w:color="auto"/>
                            <w:left w:val="none" w:sz="0" w:space="0" w:color="auto"/>
                            <w:bottom w:val="none" w:sz="0" w:space="0" w:color="auto"/>
                            <w:right w:val="none" w:sz="0" w:space="0" w:color="auto"/>
                          </w:divBdr>
                        </w:div>
                        <w:div w:id="14988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361278">
          <w:marLeft w:val="0"/>
          <w:marRight w:val="0"/>
          <w:marTop w:val="0"/>
          <w:marBottom w:val="432"/>
          <w:divBdr>
            <w:top w:val="none" w:sz="0" w:space="0" w:color="auto"/>
            <w:left w:val="none" w:sz="0" w:space="0" w:color="auto"/>
            <w:bottom w:val="none" w:sz="0" w:space="0" w:color="auto"/>
            <w:right w:val="none" w:sz="0" w:space="0" w:color="auto"/>
          </w:divBdr>
          <w:divsChild>
            <w:div w:id="754320291">
              <w:marLeft w:val="0"/>
              <w:marRight w:val="0"/>
              <w:marTop w:val="0"/>
              <w:marBottom w:val="432"/>
              <w:divBdr>
                <w:top w:val="single" w:sz="6" w:space="6" w:color="CAD0D7"/>
                <w:left w:val="single" w:sz="6" w:space="6" w:color="CAD0D7"/>
                <w:bottom w:val="single" w:sz="6" w:space="6" w:color="CAD0D7"/>
                <w:right w:val="single" w:sz="6" w:space="6" w:color="CAD0D7"/>
              </w:divBdr>
              <w:divsChild>
                <w:div w:id="427850788">
                  <w:marLeft w:val="0"/>
                  <w:marRight w:val="0"/>
                  <w:marTop w:val="168"/>
                  <w:marBottom w:val="0"/>
                  <w:divBdr>
                    <w:top w:val="none" w:sz="0" w:space="0" w:color="auto"/>
                    <w:left w:val="none" w:sz="0" w:space="0" w:color="auto"/>
                    <w:bottom w:val="none" w:sz="0" w:space="0" w:color="auto"/>
                    <w:right w:val="none" w:sz="0" w:space="0" w:color="auto"/>
                  </w:divBdr>
                </w:div>
                <w:div w:id="514657271">
                  <w:marLeft w:val="0"/>
                  <w:marRight w:val="0"/>
                  <w:marTop w:val="168"/>
                  <w:marBottom w:val="0"/>
                  <w:divBdr>
                    <w:top w:val="none" w:sz="0" w:space="0" w:color="auto"/>
                    <w:left w:val="none" w:sz="0" w:space="0" w:color="auto"/>
                    <w:bottom w:val="none" w:sz="0" w:space="0" w:color="auto"/>
                    <w:right w:val="none" w:sz="0" w:space="0" w:color="auto"/>
                  </w:divBdr>
                </w:div>
                <w:div w:id="530074974">
                  <w:marLeft w:val="0"/>
                  <w:marRight w:val="0"/>
                  <w:marTop w:val="168"/>
                  <w:marBottom w:val="0"/>
                  <w:divBdr>
                    <w:top w:val="none" w:sz="0" w:space="0" w:color="auto"/>
                    <w:left w:val="none" w:sz="0" w:space="0" w:color="auto"/>
                    <w:bottom w:val="none" w:sz="0" w:space="0" w:color="auto"/>
                    <w:right w:val="none" w:sz="0" w:space="0" w:color="auto"/>
                  </w:divBdr>
                </w:div>
              </w:divsChild>
            </w:div>
            <w:div w:id="738090258">
              <w:marLeft w:val="2040"/>
              <w:marRight w:val="0"/>
              <w:marTop w:val="0"/>
              <w:marBottom w:val="0"/>
              <w:divBdr>
                <w:top w:val="none" w:sz="0" w:space="0" w:color="auto"/>
                <w:left w:val="none" w:sz="0" w:space="0" w:color="auto"/>
                <w:bottom w:val="none" w:sz="0" w:space="0" w:color="auto"/>
                <w:right w:val="none" w:sz="0" w:space="0" w:color="auto"/>
              </w:divBdr>
              <w:divsChild>
                <w:div w:id="1500533967">
                  <w:marLeft w:val="0"/>
                  <w:marRight w:val="0"/>
                  <w:marTop w:val="0"/>
                  <w:marBottom w:val="0"/>
                  <w:divBdr>
                    <w:top w:val="single" w:sz="2" w:space="0" w:color="D1EDF6"/>
                    <w:left w:val="single" w:sz="2" w:space="0" w:color="D1EDF6"/>
                    <w:bottom w:val="single" w:sz="2" w:space="0" w:color="D1EDF6"/>
                    <w:right w:val="single" w:sz="2" w:space="0" w:color="D1EDF6"/>
                  </w:divBdr>
                  <w:divsChild>
                    <w:div w:id="218521317">
                      <w:marLeft w:val="0"/>
                      <w:marRight w:val="0"/>
                      <w:marTop w:val="0"/>
                      <w:marBottom w:val="360"/>
                      <w:divBdr>
                        <w:top w:val="none" w:sz="0" w:space="0" w:color="auto"/>
                        <w:left w:val="none" w:sz="0" w:space="0" w:color="auto"/>
                        <w:bottom w:val="none" w:sz="0" w:space="0" w:color="auto"/>
                        <w:right w:val="none" w:sz="0" w:space="0" w:color="auto"/>
                      </w:divBdr>
                    </w:div>
                    <w:div w:id="1621454838">
                      <w:marLeft w:val="0"/>
                      <w:marRight w:val="0"/>
                      <w:marTop w:val="168"/>
                      <w:marBottom w:val="72"/>
                      <w:divBdr>
                        <w:top w:val="none" w:sz="0" w:space="0" w:color="auto"/>
                        <w:left w:val="none" w:sz="0" w:space="0" w:color="auto"/>
                        <w:bottom w:val="none" w:sz="0" w:space="0" w:color="auto"/>
                        <w:right w:val="none" w:sz="0" w:space="0" w:color="auto"/>
                      </w:divBdr>
                      <w:divsChild>
                        <w:div w:id="297339062">
                          <w:marLeft w:val="0"/>
                          <w:marRight w:val="0"/>
                          <w:marTop w:val="0"/>
                          <w:marBottom w:val="0"/>
                          <w:divBdr>
                            <w:top w:val="none" w:sz="0" w:space="0" w:color="auto"/>
                            <w:left w:val="none" w:sz="0" w:space="0" w:color="auto"/>
                            <w:bottom w:val="none" w:sz="0" w:space="0" w:color="auto"/>
                            <w:right w:val="none" w:sz="0" w:space="0" w:color="auto"/>
                          </w:divBdr>
                        </w:div>
                        <w:div w:id="1665161855">
                          <w:marLeft w:val="0"/>
                          <w:marRight w:val="0"/>
                          <w:marTop w:val="0"/>
                          <w:marBottom w:val="0"/>
                          <w:divBdr>
                            <w:top w:val="none" w:sz="0" w:space="0" w:color="auto"/>
                            <w:left w:val="none" w:sz="0" w:space="0" w:color="auto"/>
                            <w:bottom w:val="none" w:sz="0" w:space="0" w:color="auto"/>
                            <w:right w:val="none" w:sz="0" w:space="0" w:color="auto"/>
                          </w:divBdr>
                          <w:divsChild>
                            <w:div w:id="719062521">
                              <w:marLeft w:val="0"/>
                              <w:marRight w:val="0"/>
                              <w:marTop w:val="0"/>
                              <w:marBottom w:val="0"/>
                              <w:divBdr>
                                <w:top w:val="none" w:sz="0" w:space="0" w:color="auto"/>
                                <w:left w:val="none" w:sz="0" w:space="0" w:color="auto"/>
                                <w:bottom w:val="none" w:sz="0" w:space="0" w:color="auto"/>
                                <w:right w:val="none" w:sz="0" w:space="0" w:color="auto"/>
                              </w:divBdr>
                            </w:div>
                            <w:div w:id="713311026">
                              <w:marLeft w:val="0"/>
                              <w:marRight w:val="0"/>
                              <w:marTop w:val="0"/>
                              <w:marBottom w:val="0"/>
                              <w:divBdr>
                                <w:top w:val="none" w:sz="0" w:space="0" w:color="auto"/>
                                <w:left w:val="none" w:sz="0" w:space="0" w:color="auto"/>
                                <w:bottom w:val="none" w:sz="0" w:space="0" w:color="auto"/>
                                <w:right w:val="none" w:sz="0" w:space="0" w:color="auto"/>
                              </w:divBdr>
                            </w:div>
                            <w:div w:id="1923756056">
                              <w:marLeft w:val="0"/>
                              <w:marRight w:val="0"/>
                              <w:marTop w:val="0"/>
                              <w:marBottom w:val="0"/>
                              <w:divBdr>
                                <w:top w:val="none" w:sz="0" w:space="0" w:color="auto"/>
                                <w:left w:val="none" w:sz="0" w:space="0" w:color="auto"/>
                                <w:bottom w:val="none" w:sz="0" w:space="0" w:color="auto"/>
                                <w:right w:val="none" w:sz="0" w:space="0" w:color="auto"/>
                              </w:divBdr>
                            </w:div>
                            <w:div w:id="4851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93066">
                  <w:marLeft w:val="0"/>
                  <w:marRight w:val="0"/>
                  <w:marTop w:val="0"/>
                  <w:marBottom w:val="0"/>
                  <w:divBdr>
                    <w:top w:val="single" w:sz="2" w:space="0" w:color="FBE8CD"/>
                    <w:left w:val="single" w:sz="2" w:space="0" w:color="FBE8CD"/>
                    <w:bottom w:val="single" w:sz="2" w:space="0" w:color="FBE8CD"/>
                    <w:right w:val="single" w:sz="2" w:space="0" w:color="FBE8CD"/>
                  </w:divBdr>
                  <w:divsChild>
                    <w:div w:id="1826821248">
                      <w:marLeft w:val="0"/>
                      <w:marRight w:val="0"/>
                      <w:marTop w:val="0"/>
                      <w:marBottom w:val="120"/>
                      <w:divBdr>
                        <w:top w:val="none" w:sz="0" w:space="0" w:color="auto"/>
                        <w:left w:val="none" w:sz="0" w:space="0" w:color="auto"/>
                        <w:bottom w:val="none" w:sz="0" w:space="0" w:color="auto"/>
                        <w:right w:val="none" w:sz="0" w:space="0" w:color="auto"/>
                      </w:divBdr>
                      <w:divsChild>
                        <w:div w:id="770978233">
                          <w:marLeft w:val="0"/>
                          <w:marRight w:val="0"/>
                          <w:marTop w:val="0"/>
                          <w:marBottom w:val="120"/>
                          <w:divBdr>
                            <w:top w:val="none" w:sz="0" w:space="0" w:color="auto"/>
                            <w:left w:val="none" w:sz="0" w:space="0" w:color="auto"/>
                            <w:bottom w:val="none" w:sz="0" w:space="0" w:color="auto"/>
                            <w:right w:val="none" w:sz="0" w:space="0" w:color="auto"/>
                          </w:divBdr>
                        </w:div>
                        <w:div w:id="454712711">
                          <w:marLeft w:val="0"/>
                          <w:marRight w:val="0"/>
                          <w:marTop w:val="0"/>
                          <w:marBottom w:val="120"/>
                          <w:divBdr>
                            <w:top w:val="none" w:sz="0" w:space="0" w:color="auto"/>
                            <w:left w:val="none" w:sz="0" w:space="0" w:color="auto"/>
                            <w:bottom w:val="none" w:sz="0" w:space="0" w:color="auto"/>
                            <w:right w:val="none" w:sz="0" w:space="0" w:color="auto"/>
                          </w:divBdr>
                        </w:div>
                        <w:div w:id="8596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4065">
          <w:marLeft w:val="0"/>
          <w:marRight w:val="0"/>
          <w:marTop w:val="0"/>
          <w:marBottom w:val="432"/>
          <w:divBdr>
            <w:top w:val="none" w:sz="0" w:space="0" w:color="auto"/>
            <w:left w:val="none" w:sz="0" w:space="0" w:color="auto"/>
            <w:bottom w:val="none" w:sz="0" w:space="0" w:color="auto"/>
            <w:right w:val="none" w:sz="0" w:space="0" w:color="auto"/>
          </w:divBdr>
          <w:divsChild>
            <w:div w:id="1020014519">
              <w:marLeft w:val="0"/>
              <w:marRight w:val="0"/>
              <w:marTop w:val="0"/>
              <w:marBottom w:val="432"/>
              <w:divBdr>
                <w:top w:val="single" w:sz="6" w:space="6" w:color="CAD0D7"/>
                <w:left w:val="single" w:sz="6" w:space="6" w:color="CAD0D7"/>
                <w:bottom w:val="single" w:sz="6" w:space="6" w:color="CAD0D7"/>
                <w:right w:val="single" w:sz="6" w:space="6" w:color="CAD0D7"/>
              </w:divBdr>
              <w:divsChild>
                <w:div w:id="113180761">
                  <w:marLeft w:val="0"/>
                  <w:marRight w:val="0"/>
                  <w:marTop w:val="168"/>
                  <w:marBottom w:val="0"/>
                  <w:divBdr>
                    <w:top w:val="none" w:sz="0" w:space="0" w:color="auto"/>
                    <w:left w:val="none" w:sz="0" w:space="0" w:color="auto"/>
                    <w:bottom w:val="none" w:sz="0" w:space="0" w:color="auto"/>
                    <w:right w:val="none" w:sz="0" w:space="0" w:color="auto"/>
                  </w:divBdr>
                </w:div>
                <w:div w:id="1731688675">
                  <w:marLeft w:val="0"/>
                  <w:marRight w:val="0"/>
                  <w:marTop w:val="168"/>
                  <w:marBottom w:val="0"/>
                  <w:divBdr>
                    <w:top w:val="none" w:sz="0" w:space="0" w:color="auto"/>
                    <w:left w:val="none" w:sz="0" w:space="0" w:color="auto"/>
                    <w:bottom w:val="none" w:sz="0" w:space="0" w:color="auto"/>
                    <w:right w:val="none" w:sz="0" w:space="0" w:color="auto"/>
                  </w:divBdr>
                </w:div>
                <w:div w:id="1092699059">
                  <w:marLeft w:val="0"/>
                  <w:marRight w:val="0"/>
                  <w:marTop w:val="168"/>
                  <w:marBottom w:val="0"/>
                  <w:divBdr>
                    <w:top w:val="none" w:sz="0" w:space="0" w:color="auto"/>
                    <w:left w:val="none" w:sz="0" w:space="0" w:color="auto"/>
                    <w:bottom w:val="none" w:sz="0" w:space="0" w:color="auto"/>
                    <w:right w:val="none" w:sz="0" w:space="0" w:color="auto"/>
                  </w:divBdr>
                </w:div>
              </w:divsChild>
            </w:div>
            <w:div w:id="429086874">
              <w:marLeft w:val="2040"/>
              <w:marRight w:val="0"/>
              <w:marTop w:val="0"/>
              <w:marBottom w:val="0"/>
              <w:divBdr>
                <w:top w:val="none" w:sz="0" w:space="0" w:color="auto"/>
                <w:left w:val="none" w:sz="0" w:space="0" w:color="auto"/>
                <w:bottom w:val="none" w:sz="0" w:space="0" w:color="auto"/>
                <w:right w:val="none" w:sz="0" w:space="0" w:color="auto"/>
              </w:divBdr>
              <w:divsChild>
                <w:div w:id="976059873">
                  <w:marLeft w:val="0"/>
                  <w:marRight w:val="0"/>
                  <w:marTop w:val="0"/>
                  <w:marBottom w:val="0"/>
                  <w:divBdr>
                    <w:top w:val="single" w:sz="2" w:space="0" w:color="D1EDF6"/>
                    <w:left w:val="single" w:sz="2" w:space="0" w:color="D1EDF6"/>
                    <w:bottom w:val="single" w:sz="2" w:space="0" w:color="D1EDF6"/>
                    <w:right w:val="single" w:sz="2" w:space="0" w:color="D1EDF6"/>
                  </w:divBdr>
                  <w:divsChild>
                    <w:div w:id="54819848">
                      <w:marLeft w:val="0"/>
                      <w:marRight w:val="0"/>
                      <w:marTop w:val="0"/>
                      <w:marBottom w:val="360"/>
                      <w:divBdr>
                        <w:top w:val="none" w:sz="0" w:space="0" w:color="auto"/>
                        <w:left w:val="none" w:sz="0" w:space="0" w:color="auto"/>
                        <w:bottom w:val="none" w:sz="0" w:space="0" w:color="auto"/>
                        <w:right w:val="none" w:sz="0" w:space="0" w:color="auto"/>
                      </w:divBdr>
                    </w:div>
                    <w:div w:id="633872154">
                      <w:marLeft w:val="0"/>
                      <w:marRight w:val="0"/>
                      <w:marTop w:val="168"/>
                      <w:marBottom w:val="72"/>
                      <w:divBdr>
                        <w:top w:val="none" w:sz="0" w:space="0" w:color="auto"/>
                        <w:left w:val="none" w:sz="0" w:space="0" w:color="auto"/>
                        <w:bottom w:val="none" w:sz="0" w:space="0" w:color="auto"/>
                        <w:right w:val="none" w:sz="0" w:space="0" w:color="auto"/>
                      </w:divBdr>
                      <w:divsChild>
                        <w:div w:id="1752922565">
                          <w:marLeft w:val="0"/>
                          <w:marRight w:val="0"/>
                          <w:marTop w:val="0"/>
                          <w:marBottom w:val="0"/>
                          <w:divBdr>
                            <w:top w:val="none" w:sz="0" w:space="0" w:color="auto"/>
                            <w:left w:val="none" w:sz="0" w:space="0" w:color="auto"/>
                            <w:bottom w:val="none" w:sz="0" w:space="0" w:color="auto"/>
                            <w:right w:val="none" w:sz="0" w:space="0" w:color="auto"/>
                          </w:divBdr>
                        </w:div>
                        <w:div w:id="689599087">
                          <w:marLeft w:val="0"/>
                          <w:marRight w:val="0"/>
                          <w:marTop w:val="0"/>
                          <w:marBottom w:val="0"/>
                          <w:divBdr>
                            <w:top w:val="none" w:sz="0" w:space="0" w:color="auto"/>
                            <w:left w:val="none" w:sz="0" w:space="0" w:color="auto"/>
                            <w:bottom w:val="none" w:sz="0" w:space="0" w:color="auto"/>
                            <w:right w:val="none" w:sz="0" w:space="0" w:color="auto"/>
                          </w:divBdr>
                          <w:divsChild>
                            <w:div w:id="540437502">
                              <w:marLeft w:val="0"/>
                              <w:marRight w:val="0"/>
                              <w:marTop w:val="0"/>
                              <w:marBottom w:val="0"/>
                              <w:divBdr>
                                <w:top w:val="none" w:sz="0" w:space="0" w:color="auto"/>
                                <w:left w:val="none" w:sz="0" w:space="0" w:color="auto"/>
                                <w:bottom w:val="none" w:sz="0" w:space="0" w:color="auto"/>
                                <w:right w:val="none" w:sz="0" w:space="0" w:color="auto"/>
                              </w:divBdr>
                            </w:div>
                            <w:div w:id="462240178">
                              <w:marLeft w:val="0"/>
                              <w:marRight w:val="0"/>
                              <w:marTop w:val="0"/>
                              <w:marBottom w:val="0"/>
                              <w:divBdr>
                                <w:top w:val="none" w:sz="0" w:space="0" w:color="auto"/>
                                <w:left w:val="none" w:sz="0" w:space="0" w:color="auto"/>
                                <w:bottom w:val="none" w:sz="0" w:space="0" w:color="auto"/>
                                <w:right w:val="none" w:sz="0" w:space="0" w:color="auto"/>
                              </w:divBdr>
                            </w:div>
                            <w:div w:id="1777362532">
                              <w:marLeft w:val="0"/>
                              <w:marRight w:val="0"/>
                              <w:marTop w:val="0"/>
                              <w:marBottom w:val="0"/>
                              <w:divBdr>
                                <w:top w:val="none" w:sz="0" w:space="0" w:color="auto"/>
                                <w:left w:val="none" w:sz="0" w:space="0" w:color="auto"/>
                                <w:bottom w:val="none" w:sz="0" w:space="0" w:color="auto"/>
                                <w:right w:val="none" w:sz="0" w:space="0" w:color="auto"/>
                              </w:divBdr>
                            </w:div>
                            <w:div w:id="9333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8810">
                  <w:marLeft w:val="0"/>
                  <w:marRight w:val="0"/>
                  <w:marTop w:val="0"/>
                  <w:marBottom w:val="0"/>
                  <w:divBdr>
                    <w:top w:val="single" w:sz="2" w:space="0" w:color="FBE8CD"/>
                    <w:left w:val="single" w:sz="2" w:space="0" w:color="FBE8CD"/>
                    <w:bottom w:val="single" w:sz="2" w:space="0" w:color="FBE8CD"/>
                    <w:right w:val="single" w:sz="2" w:space="0" w:color="FBE8CD"/>
                  </w:divBdr>
                  <w:divsChild>
                    <w:div w:id="1644919905">
                      <w:marLeft w:val="0"/>
                      <w:marRight w:val="0"/>
                      <w:marTop w:val="0"/>
                      <w:marBottom w:val="120"/>
                      <w:divBdr>
                        <w:top w:val="none" w:sz="0" w:space="0" w:color="auto"/>
                        <w:left w:val="none" w:sz="0" w:space="0" w:color="auto"/>
                        <w:bottom w:val="none" w:sz="0" w:space="0" w:color="auto"/>
                        <w:right w:val="none" w:sz="0" w:space="0" w:color="auto"/>
                      </w:divBdr>
                      <w:divsChild>
                        <w:div w:id="1409234348">
                          <w:marLeft w:val="0"/>
                          <w:marRight w:val="0"/>
                          <w:marTop w:val="0"/>
                          <w:marBottom w:val="120"/>
                          <w:divBdr>
                            <w:top w:val="none" w:sz="0" w:space="0" w:color="auto"/>
                            <w:left w:val="none" w:sz="0" w:space="0" w:color="auto"/>
                            <w:bottom w:val="none" w:sz="0" w:space="0" w:color="auto"/>
                            <w:right w:val="none" w:sz="0" w:space="0" w:color="auto"/>
                          </w:divBdr>
                        </w:div>
                        <w:div w:id="741022099">
                          <w:marLeft w:val="0"/>
                          <w:marRight w:val="0"/>
                          <w:marTop w:val="0"/>
                          <w:marBottom w:val="0"/>
                          <w:divBdr>
                            <w:top w:val="none" w:sz="0" w:space="0" w:color="auto"/>
                            <w:left w:val="none" w:sz="0" w:space="0" w:color="auto"/>
                            <w:bottom w:val="none" w:sz="0" w:space="0" w:color="auto"/>
                            <w:right w:val="none" w:sz="0" w:space="0" w:color="auto"/>
                          </w:divBdr>
                        </w:div>
                        <w:div w:id="719866225">
                          <w:marLeft w:val="0"/>
                          <w:marRight w:val="0"/>
                          <w:marTop w:val="0"/>
                          <w:marBottom w:val="120"/>
                          <w:divBdr>
                            <w:top w:val="none" w:sz="0" w:space="0" w:color="auto"/>
                            <w:left w:val="none" w:sz="0" w:space="0" w:color="auto"/>
                            <w:bottom w:val="none" w:sz="0" w:space="0" w:color="auto"/>
                            <w:right w:val="none" w:sz="0" w:space="0" w:color="auto"/>
                          </w:divBdr>
                        </w:div>
                        <w:div w:id="21306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4534">
          <w:marLeft w:val="0"/>
          <w:marRight w:val="0"/>
          <w:marTop w:val="0"/>
          <w:marBottom w:val="432"/>
          <w:divBdr>
            <w:top w:val="none" w:sz="0" w:space="0" w:color="auto"/>
            <w:left w:val="none" w:sz="0" w:space="0" w:color="auto"/>
            <w:bottom w:val="none" w:sz="0" w:space="0" w:color="auto"/>
            <w:right w:val="none" w:sz="0" w:space="0" w:color="auto"/>
          </w:divBdr>
          <w:divsChild>
            <w:div w:id="587537996">
              <w:marLeft w:val="0"/>
              <w:marRight w:val="0"/>
              <w:marTop w:val="0"/>
              <w:marBottom w:val="432"/>
              <w:divBdr>
                <w:top w:val="single" w:sz="6" w:space="6" w:color="CAD0D7"/>
                <w:left w:val="single" w:sz="6" w:space="6" w:color="CAD0D7"/>
                <w:bottom w:val="single" w:sz="6" w:space="6" w:color="CAD0D7"/>
                <w:right w:val="single" w:sz="6" w:space="6" w:color="CAD0D7"/>
              </w:divBdr>
              <w:divsChild>
                <w:div w:id="1235816925">
                  <w:marLeft w:val="0"/>
                  <w:marRight w:val="0"/>
                  <w:marTop w:val="168"/>
                  <w:marBottom w:val="0"/>
                  <w:divBdr>
                    <w:top w:val="none" w:sz="0" w:space="0" w:color="auto"/>
                    <w:left w:val="none" w:sz="0" w:space="0" w:color="auto"/>
                    <w:bottom w:val="none" w:sz="0" w:space="0" w:color="auto"/>
                    <w:right w:val="none" w:sz="0" w:space="0" w:color="auto"/>
                  </w:divBdr>
                </w:div>
                <w:div w:id="1636176701">
                  <w:marLeft w:val="0"/>
                  <w:marRight w:val="0"/>
                  <w:marTop w:val="168"/>
                  <w:marBottom w:val="0"/>
                  <w:divBdr>
                    <w:top w:val="none" w:sz="0" w:space="0" w:color="auto"/>
                    <w:left w:val="none" w:sz="0" w:space="0" w:color="auto"/>
                    <w:bottom w:val="none" w:sz="0" w:space="0" w:color="auto"/>
                    <w:right w:val="none" w:sz="0" w:space="0" w:color="auto"/>
                  </w:divBdr>
                </w:div>
                <w:div w:id="275261056">
                  <w:marLeft w:val="0"/>
                  <w:marRight w:val="0"/>
                  <w:marTop w:val="168"/>
                  <w:marBottom w:val="0"/>
                  <w:divBdr>
                    <w:top w:val="none" w:sz="0" w:space="0" w:color="auto"/>
                    <w:left w:val="none" w:sz="0" w:space="0" w:color="auto"/>
                    <w:bottom w:val="none" w:sz="0" w:space="0" w:color="auto"/>
                    <w:right w:val="none" w:sz="0" w:space="0" w:color="auto"/>
                  </w:divBdr>
                </w:div>
              </w:divsChild>
            </w:div>
            <w:div w:id="62991239">
              <w:marLeft w:val="2040"/>
              <w:marRight w:val="0"/>
              <w:marTop w:val="0"/>
              <w:marBottom w:val="0"/>
              <w:divBdr>
                <w:top w:val="none" w:sz="0" w:space="0" w:color="auto"/>
                <w:left w:val="none" w:sz="0" w:space="0" w:color="auto"/>
                <w:bottom w:val="none" w:sz="0" w:space="0" w:color="auto"/>
                <w:right w:val="none" w:sz="0" w:space="0" w:color="auto"/>
              </w:divBdr>
              <w:divsChild>
                <w:div w:id="1781291890">
                  <w:marLeft w:val="0"/>
                  <w:marRight w:val="0"/>
                  <w:marTop w:val="0"/>
                  <w:marBottom w:val="0"/>
                  <w:divBdr>
                    <w:top w:val="single" w:sz="2" w:space="0" w:color="D1EDF6"/>
                    <w:left w:val="single" w:sz="2" w:space="0" w:color="D1EDF6"/>
                    <w:bottom w:val="single" w:sz="2" w:space="0" w:color="D1EDF6"/>
                    <w:right w:val="single" w:sz="2" w:space="0" w:color="D1EDF6"/>
                  </w:divBdr>
                  <w:divsChild>
                    <w:div w:id="1789423493">
                      <w:marLeft w:val="0"/>
                      <w:marRight w:val="0"/>
                      <w:marTop w:val="0"/>
                      <w:marBottom w:val="360"/>
                      <w:divBdr>
                        <w:top w:val="none" w:sz="0" w:space="0" w:color="auto"/>
                        <w:left w:val="none" w:sz="0" w:space="0" w:color="auto"/>
                        <w:bottom w:val="none" w:sz="0" w:space="0" w:color="auto"/>
                        <w:right w:val="none" w:sz="0" w:space="0" w:color="auto"/>
                      </w:divBdr>
                    </w:div>
                    <w:div w:id="588543661">
                      <w:marLeft w:val="0"/>
                      <w:marRight w:val="0"/>
                      <w:marTop w:val="168"/>
                      <w:marBottom w:val="72"/>
                      <w:divBdr>
                        <w:top w:val="none" w:sz="0" w:space="0" w:color="auto"/>
                        <w:left w:val="none" w:sz="0" w:space="0" w:color="auto"/>
                        <w:bottom w:val="none" w:sz="0" w:space="0" w:color="auto"/>
                        <w:right w:val="none" w:sz="0" w:space="0" w:color="auto"/>
                      </w:divBdr>
                      <w:divsChild>
                        <w:div w:id="1485704765">
                          <w:marLeft w:val="0"/>
                          <w:marRight w:val="0"/>
                          <w:marTop w:val="0"/>
                          <w:marBottom w:val="0"/>
                          <w:divBdr>
                            <w:top w:val="none" w:sz="0" w:space="0" w:color="auto"/>
                            <w:left w:val="none" w:sz="0" w:space="0" w:color="auto"/>
                            <w:bottom w:val="none" w:sz="0" w:space="0" w:color="auto"/>
                            <w:right w:val="none" w:sz="0" w:space="0" w:color="auto"/>
                          </w:divBdr>
                        </w:div>
                        <w:div w:id="155926683">
                          <w:marLeft w:val="0"/>
                          <w:marRight w:val="0"/>
                          <w:marTop w:val="0"/>
                          <w:marBottom w:val="0"/>
                          <w:divBdr>
                            <w:top w:val="none" w:sz="0" w:space="0" w:color="auto"/>
                            <w:left w:val="none" w:sz="0" w:space="0" w:color="auto"/>
                            <w:bottom w:val="none" w:sz="0" w:space="0" w:color="auto"/>
                            <w:right w:val="none" w:sz="0" w:space="0" w:color="auto"/>
                          </w:divBdr>
                          <w:divsChild>
                            <w:div w:id="1422024935">
                              <w:marLeft w:val="0"/>
                              <w:marRight w:val="0"/>
                              <w:marTop w:val="0"/>
                              <w:marBottom w:val="0"/>
                              <w:divBdr>
                                <w:top w:val="none" w:sz="0" w:space="0" w:color="auto"/>
                                <w:left w:val="none" w:sz="0" w:space="0" w:color="auto"/>
                                <w:bottom w:val="none" w:sz="0" w:space="0" w:color="auto"/>
                                <w:right w:val="none" w:sz="0" w:space="0" w:color="auto"/>
                              </w:divBdr>
                            </w:div>
                            <w:div w:id="6260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8994">
                  <w:marLeft w:val="0"/>
                  <w:marRight w:val="0"/>
                  <w:marTop w:val="0"/>
                  <w:marBottom w:val="0"/>
                  <w:divBdr>
                    <w:top w:val="single" w:sz="2" w:space="0" w:color="FBE8CD"/>
                    <w:left w:val="single" w:sz="2" w:space="0" w:color="FBE8CD"/>
                    <w:bottom w:val="single" w:sz="2" w:space="0" w:color="FBE8CD"/>
                    <w:right w:val="single" w:sz="2" w:space="0" w:color="FBE8CD"/>
                  </w:divBdr>
                  <w:divsChild>
                    <w:div w:id="1160541747">
                      <w:marLeft w:val="0"/>
                      <w:marRight w:val="0"/>
                      <w:marTop w:val="0"/>
                      <w:marBottom w:val="120"/>
                      <w:divBdr>
                        <w:top w:val="none" w:sz="0" w:space="0" w:color="auto"/>
                        <w:left w:val="none" w:sz="0" w:space="0" w:color="auto"/>
                        <w:bottom w:val="none" w:sz="0" w:space="0" w:color="auto"/>
                        <w:right w:val="none" w:sz="0" w:space="0" w:color="auto"/>
                      </w:divBdr>
                      <w:divsChild>
                        <w:div w:id="1239438642">
                          <w:marLeft w:val="0"/>
                          <w:marRight w:val="0"/>
                          <w:marTop w:val="0"/>
                          <w:marBottom w:val="120"/>
                          <w:divBdr>
                            <w:top w:val="none" w:sz="0" w:space="0" w:color="auto"/>
                            <w:left w:val="none" w:sz="0" w:space="0" w:color="auto"/>
                            <w:bottom w:val="none" w:sz="0" w:space="0" w:color="auto"/>
                            <w:right w:val="none" w:sz="0" w:space="0" w:color="auto"/>
                          </w:divBdr>
                        </w:div>
                        <w:div w:id="1288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063893">
          <w:marLeft w:val="0"/>
          <w:marRight w:val="0"/>
          <w:marTop w:val="0"/>
          <w:marBottom w:val="432"/>
          <w:divBdr>
            <w:top w:val="none" w:sz="0" w:space="0" w:color="auto"/>
            <w:left w:val="none" w:sz="0" w:space="0" w:color="auto"/>
            <w:bottom w:val="none" w:sz="0" w:space="0" w:color="auto"/>
            <w:right w:val="none" w:sz="0" w:space="0" w:color="auto"/>
          </w:divBdr>
          <w:divsChild>
            <w:div w:id="969020178">
              <w:marLeft w:val="0"/>
              <w:marRight w:val="0"/>
              <w:marTop w:val="0"/>
              <w:marBottom w:val="432"/>
              <w:divBdr>
                <w:top w:val="single" w:sz="6" w:space="6" w:color="CAD0D7"/>
                <w:left w:val="single" w:sz="6" w:space="6" w:color="CAD0D7"/>
                <w:bottom w:val="single" w:sz="6" w:space="6" w:color="CAD0D7"/>
                <w:right w:val="single" w:sz="6" w:space="6" w:color="CAD0D7"/>
              </w:divBdr>
              <w:divsChild>
                <w:div w:id="1539585068">
                  <w:marLeft w:val="0"/>
                  <w:marRight w:val="0"/>
                  <w:marTop w:val="168"/>
                  <w:marBottom w:val="0"/>
                  <w:divBdr>
                    <w:top w:val="none" w:sz="0" w:space="0" w:color="auto"/>
                    <w:left w:val="none" w:sz="0" w:space="0" w:color="auto"/>
                    <w:bottom w:val="none" w:sz="0" w:space="0" w:color="auto"/>
                    <w:right w:val="none" w:sz="0" w:space="0" w:color="auto"/>
                  </w:divBdr>
                </w:div>
                <w:div w:id="114720631">
                  <w:marLeft w:val="0"/>
                  <w:marRight w:val="0"/>
                  <w:marTop w:val="168"/>
                  <w:marBottom w:val="0"/>
                  <w:divBdr>
                    <w:top w:val="none" w:sz="0" w:space="0" w:color="auto"/>
                    <w:left w:val="none" w:sz="0" w:space="0" w:color="auto"/>
                    <w:bottom w:val="none" w:sz="0" w:space="0" w:color="auto"/>
                    <w:right w:val="none" w:sz="0" w:space="0" w:color="auto"/>
                  </w:divBdr>
                </w:div>
                <w:div w:id="912591931">
                  <w:marLeft w:val="0"/>
                  <w:marRight w:val="0"/>
                  <w:marTop w:val="168"/>
                  <w:marBottom w:val="0"/>
                  <w:divBdr>
                    <w:top w:val="none" w:sz="0" w:space="0" w:color="auto"/>
                    <w:left w:val="none" w:sz="0" w:space="0" w:color="auto"/>
                    <w:bottom w:val="none" w:sz="0" w:space="0" w:color="auto"/>
                    <w:right w:val="none" w:sz="0" w:space="0" w:color="auto"/>
                  </w:divBdr>
                </w:div>
              </w:divsChild>
            </w:div>
            <w:div w:id="1035152262">
              <w:marLeft w:val="2040"/>
              <w:marRight w:val="0"/>
              <w:marTop w:val="0"/>
              <w:marBottom w:val="0"/>
              <w:divBdr>
                <w:top w:val="none" w:sz="0" w:space="0" w:color="auto"/>
                <w:left w:val="none" w:sz="0" w:space="0" w:color="auto"/>
                <w:bottom w:val="none" w:sz="0" w:space="0" w:color="auto"/>
                <w:right w:val="none" w:sz="0" w:space="0" w:color="auto"/>
              </w:divBdr>
              <w:divsChild>
                <w:div w:id="1340160490">
                  <w:marLeft w:val="0"/>
                  <w:marRight w:val="0"/>
                  <w:marTop w:val="0"/>
                  <w:marBottom w:val="0"/>
                  <w:divBdr>
                    <w:top w:val="single" w:sz="2" w:space="0" w:color="D1EDF6"/>
                    <w:left w:val="single" w:sz="2" w:space="0" w:color="D1EDF6"/>
                    <w:bottom w:val="single" w:sz="2" w:space="0" w:color="D1EDF6"/>
                    <w:right w:val="single" w:sz="2" w:space="0" w:color="D1EDF6"/>
                  </w:divBdr>
                  <w:divsChild>
                    <w:div w:id="679620614">
                      <w:marLeft w:val="0"/>
                      <w:marRight w:val="0"/>
                      <w:marTop w:val="0"/>
                      <w:marBottom w:val="360"/>
                      <w:divBdr>
                        <w:top w:val="none" w:sz="0" w:space="0" w:color="auto"/>
                        <w:left w:val="none" w:sz="0" w:space="0" w:color="auto"/>
                        <w:bottom w:val="none" w:sz="0" w:space="0" w:color="auto"/>
                        <w:right w:val="none" w:sz="0" w:space="0" w:color="auto"/>
                      </w:divBdr>
                    </w:div>
                    <w:div w:id="1157304750">
                      <w:marLeft w:val="0"/>
                      <w:marRight w:val="0"/>
                      <w:marTop w:val="168"/>
                      <w:marBottom w:val="72"/>
                      <w:divBdr>
                        <w:top w:val="none" w:sz="0" w:space="0" w:color="auto"/>
                        <w:left w:val="none" w:sz="0" w:space="0" w:color="auto"/>
                        <w:bottom w:val="none" w:sz="0" w:space="0" w:color="auto"/>
                        <w:right w:val="none" w:sz="0" w:space="0" w:color="auto"/>
                      </w:divBdr>
                      <w:divsChild>
                        <w:div w:id="2023849239">
                          <w:marLeft w:val="0"/>
                          <w:marRight w:val="0"/>
                          <w:marTop w:val="0"/>
                          <w:marBottom w:val="0"/>
                          <w:divBdr>
                            <w:top w:val="none" w:sz="0" w:space="0" w:color="auto"/>
                            <w:left w:val="none" w:sz="0" w:space="0" w:color="auto"/>
                            <w:bottom w:val="none" w:sz="0" w:space="0" w:color="auto"/>
                            <w:right w:val="none" w:sz="0" w:space="0" w:color="auto"/>
                          </w:divBdr>
                        </w:div>
                        <w:div w:id="458765511">
                          <w:marLeft w:val="0"/>
                          <w:marRight w:val="0"/>
                          <w:marTop w:val="0"/>
                          <w:marBottom w:val="0"/>
                          <w:divBdr>
                            <w:top w:val="none" w:sz="0" w:space="0" w:color="auto"/>
                            <w:left w:val="none" w:sz="0" w:space="0" w:color="auto"/>
                            <w:bottom w:val="none" w:sz="0" w:space="0" w:color="auto"/>
                            <w:right w:val="none" w:sz="0" w:space="0" w:color="auto"/>
                          </w:divBdr>
                          <w:divsChild>
                            <w:div w:id="53549124">
                              <w:marLeft w:val="0"/>
                              <w:marRight w:val="0"/>
                              <w:marTop w:val="0"/>
                              <w:marBottom w:val="0"/>
                              <w:divBdr>
                                <w:top w:val="none" w:sz="0" w:space="0" w:color="auto"/>
                                <w:left w:val="none" w:sz="0" w:space="0" w:color="auto"/>
                                <w:bottom w:val="none" w:sz="0" w:space="0" w:color="auto"/>
                                <w:right w:val="none" w:sz="0" w:space="0" w:color="auto"/>
                              </w:divBdr>
                            </w:div>
                            <w:div w:id="83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9356">
                  <w:marLeft w:val="0"/>
                  <w:marRight w:val="0"/>
                  <w:marTop w:val="0"/>
                  <w:marBottom w:val="0"/>
                  <w:divBdr>
                    <w:top w:val="single" w:sz="2" w:space="0" w:color="FBE8CD"/>
                    <w:left w:val="single" w:sz="2" w:space="0" w:color="FBE8CD"/>
                    <w:bottom w:val="single" w:sz="2" w:space="0" w:color="FBE8CD"/>
                    <w:right w:val="single" w:sz="2" w:space="0" w:color="FBE8CD"/>
                  </w:divBdr>
                  <w:divsChild>
                    <w:div w:id="752046069">
                      <w:marLeft w:val="0"/>
                      <w:marRight w:val="0"/>
                      <w:marTop w:val="0"/>
                      <w:marBottom w:val="120"/>
                      <w:divBdr>
                        <w:top w:val="none" w:sz="0" w:space="0" w:color="auto"/>
                        <w:left w:val="none" w:sz="0" w:space="0" w:color="auto"/>
                        <w:bottom w:val="none" w:sz="0" w:space="0" w:color="auto"/>
                        <w:right w:val="none" w:sz="0" w:space="0" w:color="auto"/>
                      </w:divBdr>
                      <w:divsChild>
                        <w:div w:id="1350373071">
                          <w:marLeft w:val="0"/>
                          <w:marRight w:val="0"/>
                          <w:marTop w:val="0"/>
                          <w:marBottom w:val="120"/>
                          <w:divBdr>
                            <w:top w:val="none" w:sz="0" w:space="0" w:color="auto"/>
                            <w:left w:val="none" w:sz="0" w:space="0" w:color="auto"/>
                            <w:bottom w:val="none" w:sz="0" w:space="0" w:color="auto"/>
                            <w:right w:val="none" w:sz="0" w:space="0" w:color="auto"/>
                          </w:divBdr>
                        </w:div>
                        <w:div w:id="8906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35256">
          <w:marLeft w:val="0"/>
          <w:marRight w:val="0"/>
          <w:marTop w:val="0"/>
          <w:marBottom w:val="432"/>
          <w:divBdr>
            <w:top w:val="none" w:sz="0" w:space="0" w:color="auto"/>
            <w:left w:val="none" w:sz="0" w:space="0" w:color="auto"/>
            <w:bottom w:val="none" w:sz="0" w:space="0" w:color="auto"/>
            <w:right w:val="none" w:sz="0" w:space="0" w:color="auto"/>
          </w:divBdr>
          <w:divsChild>
            <w:div w:id="698816694">
              <w:marLeft w:val="0"/>
              <w:marRight w:val="0"/>
              <w:marTop w:val="0"/>
              <w:marBottom w:val="432"/>
              <w:divBdr>
                <w:top w:val="single" w:sz="6" w:space="6" w:color="CAD0D7"/>
                <w:left w:val="single" w:sz="6" w:space="6" w:color="CAD0D7"/>
                <w:bottom w:val="single" w:sz="6" w:space="6" w:color="CAD0D7"/>
                <w:right w:val="single" w:sz="6" w:space="6" w:color="CAD0D7"/>
              </w:divBdr>
              <w:divsChild>
                <w:div w:id="1129931522">
                  <w:marLeft w:val="0"/>
                  <w:marRight w:val="0"/>
                  <w:marTop w:val="168"/>
                  <w:marBottom w:val="0"/>
                  <w:divBdr>
                    <w:top w:val="none" w:sz="0" w:space="0" w:color="auto"/>
                    <w:left w:val="none" w:sz="0" w:space="0" w:color="auto"/>
                    <w:bottom w:val="none" w:sz="0" w:space="0" w:color="auto"/>
                    <w:right w:val="none" w:sz="0" w:space="0" w:color="auto"/>
                  </w:divBdr>
                </w:div>
                <w:div w:id="2025863537">
                  <w:marLeft w:val="0"/>
                  <w:marRight w:val="0"/>
                  <w:marTop w:val="168"/>
                  <w:marBottom w:val="0"/>
                  <w:divBdr>
                    <w:top w:val="none" w:sz="0" w:space="0" w:color="auto"/>
                    <w:left w:val="none" w:sz="0" w:space="0" w:color="auto"/>
                    <w:bottom w:val="none" w:sz="0" w:space="0" w:color="auto"/>
                    <w:right w:val="none" w:sz="0" w:space="0" w:color="auto"/>
                  </w:divBdr>
                </w:div>
                <w:div w:id="1259287440">
                  <w:marLeft w:val="0"/>
                  <w:marRight w:val="0"/>
                  <w:marTop w:val="168"/>
                  <w:marBottom w:val="0"/>
                  <w:divBdr>
                    <w:top w:val="none" w:sz="0" w:space="0" w:color="auto"/>
                    <w:left w:val="none" w:sz="0" w:space="0" w:color="auto"/>
                    <w:bottom w:val="none" w:sz="0" w:space="0" w:color="auto"/>
                    <w:right w:val="none" w:sz="0" w:space="0" w:color="auto"/>
                  </w:divBdr>
                </w:div>
              </w:divsChild>
            </w:div>
            <w:div w:id="463547637">
              <w:marLeft w:val="2040"/>
              <w:marRight w:val="0"/>
              <w:marTop w:val="0"/>
              <w:marBottom w:val="0"/>
              <w:divBdr>
                <w:top w:val="none" w:sz="0" w:space="0" w:color="auto"/>
                <w:left w:val="none" w:sz="0" w:space="0" w:color="auto"/>
                <w:bottom w:val="none" w:sz="0" w:space="0" w:color="auto"/>
                <w:right w:val="none" w:sz="0" w:space="0" w:color="auto"/>
              </w:divBdr>
              <w:divsChild>
                <w:div w:id="1138766399">
                  <w:marLeft w:val="0"/>
                  <w:marRight w:val="0"/>
                  <w:marTop w:val="0"/>
                  <w:marBottom w:val="0"/>
                  <w:divBdr>
                    <w:top w:val="single" w:sz="2" w:space="0" w:color="D1EDF6"/>
                    <w:left w:val="single" w:sz="2" w:space="0" w:color="D1EDF6"/>
                    <w:bottom w:val="single" w:sz="2" w:space="0" w:color="D1EDF6"/>
                    <w:right w:val="single" w:sz="2" w:space="0" w:color="D1EDF6"/>
                  </w:divBdr>
                  <w:divsChild>
                    <w:div w:id="63261547">
                      <w:marLeft w:val="0"/>
                      <w:marRight w:val="0"/>
                      <w:marTop w:val="0"/>
                      <w:marBottom w:val="360"/>
                      <w:divBdr>
                        <w:top w:val="none" w:sz="0" w:space="0" w:color="auto"/>
                        <w:left w:val="none" w:sz="0" w:space="0" w:color="auto"/>
                        <w:bottom w:val="none" w:sz="0" w:space="0" w:color="auto"/>
                        <w:right w:val="none" w:sz="0" w:space="0" w:color="auto"/>
                      </w:divBdr>
                    </w:div>
                    <w:div w:id="1059479544">
                      <w:marLeft w:val="0"/>
                      <w:marRight w:val="0"/>
                      <w:marTop w:val="168"/>
                      <w:marBottom w:val="72"/>
                      <w:divBdr>
                        <w:top w:val="none" w:sz="0" w:space="0" w:color="auto"/>
                        <w:left w:val="none" w:sz="0" w:space="0" w:color="auto"/>
                        <w:bottom w:val="none" w:sz="0" w:space="0" w:color="auto"/>
                        <w:right w:val="none" w:sz="0" w:space="0" w:color="auto"/>
                      </w:divBdr>
                      <w:divsChild>
                        <w:div w:id="1482162704">
                          <w:marLeft w:val="0"/>
                          <w:marRight w:val="0"/>
                          <w:marTop w:val="0"/>
                          <w:marBottom w:val="0"/>
                          <w:divBdr>
                            <w:top w:val="none" w:sz="0" w:space="0" w:color="auto"/>
                            <w:left w:val="none" w:sz="0" w:space="0" w:color="auto"/>
                            <w:bottom w:val="none" w:sz="0" w:space="0" w:color="auto"/>
                            <w:right w:val="none" w:sz="0" w:space="0" w:color="auto"/>
                          </w:divBdr>
                        </w:div>
                        <w:div w:id="723527784">
                          <w:marLeft w:val="0"/>
                          <w:marRight w:val="0"/>
                          <w:marTop w:val="0"/>
                          <w:marBottom w:val="0"/>
                          <w:divBdr>
                            <w:top w:val="none" w:sz="0" w:space="0" w:color="auto"/>
                            <w:left w:val="none" w:sz="0" w:space="0" w:color="auto"/>
                            <w:bottom w:val="none" w:sz="0" w:space="0" w:color="auto"/>
                            <w:right w:val="none" w:sz="0" w:space="0" w:color="auto"/>
                          </w:divBdr>
                          <w:divsChild>
                            <w:div w:id="679818946">
                              <w:marLeft w:val="0"/>
                              <w:marRight w:val="0"/>
                              <w:marTop w:val="0"/>
                              <w:marBottom w:val="0"/>
                              <w:divBdr>
                                <w:top w:val="none" w:sz="0" w:space="0" w:color="auto"/>
                                <w:left w:val="none" w:sz="0" w:space="0" w:color="auto"/>
                                <w:bottom w:val="none" w:sz="0" w:space="0" w:color="auto"/>
                                <w:right w:val="none" w:sz="0" w:space="0" w:color="auto"/>
                              </w:divBdr>
                            </w:div>
                            <w:div w:id="10770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187">
                  <w:marLeft w:val="0"/>
                  <w:marRight w:val="0"/>
                  <w:marTop w:val="0"/>
                  <w:marBottom w:val="0"/>
                  <w:divBdr>
                    <w:top w:val="single" w:sz="2" w:space="0" w:color="FBE8CD"/>
                    <w:left w:val="single" w:sz="2" w:space="0" w:color="FBE8CD"/>
                    <w:bottom w:val="single" w:sz="2" w:space="0" w:color="FBE8CD"/>
                    <w:right w:val="single" w:sz="2" w:space="0" w:color="FBE8CD"/>
                  </w:divBdr>
                  <w:divsChild>
                    <w:div w:id="1115560843">
                      <w:marLeft w:val="0"/>
                      <w:marRight w:val="0"/>
                      <w:marTop w:val="0"/>
                      <w:marBottom w:val="120"/>
                      <w:divBdr>
                        <w:top w:val="none" w:sz="0" w:space="0" w:color="auto"/>
                        <w:left w:val="none" w:sz="0" w:space="0" w:color="auto"/>
                        <w:bottom w:val="none" w:sz="0" w:space="0" w:color="auto"/>
                        <w:right w:val="none" w:sz="0" w:space="0" w:color="auto"/>
                      </w:divBdr>
                      <w:divsChild>
                        <w:div w:id="997729700">
                          <w:marLeft w:val="0"/>
                          <w:marRight w:val="0"/>
                          <w:marTop w:val="0"/>
                          <w:marBottom w:val="120"/>
                          <w:divBdr>
                            <w:top w:val="none" w:sz="0" w:space="0" w:color="auto"/>
                            <w:left w:val="none" w:sz="0" w:space="0" w:color="auto"/>
                            <w:bottom w:val="none" w:sz="0" w:space="0" w:color="auto"/>
                            <w:right w:val="none" w:sz="0" w:space="0" w:color="auto"/>
                          </w:divBdr>
                        </w:div>
                        <w:div w:id="5557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30221">
      <w:bodyDiv w:val="1"/>
      <w:marLeft w:val="0"/>
      <w:marRight w:val="0"/>
      <w:marTop w:val="0"/>
      <w:marBottom w:val="0"/>
      <w:divBdr>
        <w:top w:val="none" w:sz="0" w:space="0" w:color="auto"/>
        <w:left w:val="none" w:sz="0" w:space="0" w:color="auto"/>
        <w:bottom w:val="none" w:sz="0" w:space="0" w:color="auto"/>
        <w:right w:val="none" w:sz="0" w:space="0" w:color="auto"/>
      </w:divBdr>
      <w:divsChild>
        <w:div w:id="1879005922">
          <w:marLeft w:val="0"/>
          <w:marRight w:val="0"/>
          <w:marTop w:val="0"/>
          <w:marBottom w:val="432"/>
          <w:divBdr>
            <w:top w:val="none" w:sz="0" w:space="0" w:color="auto"/>
            <w:left w:val="none" w:sz="0" w:space="0" w:color="auto"/>
            <w:bottom w:val="none" w:sz="0" w:space="0" w:color="auto"/>
            <w:right w:val="none" w:sz="0" w:space="0" w:color="auto"/>
          </w:divBdr>
          <w:divsChild>
            <w:div w:id="1045056400">
              <w:marLeft w:val="2040"/>
              <w:marRight w:val="0"/>
              <w:marTop w:val="0"/>
              <w:marBottom w:val="0"/>
              <w:divBdr>
                <w:top w:val="none" w:sz="0" w:space="0" w:color="auto"/>
                <w:left w:val="none" w:sz="0" w:space="0" w:color="auto"/>
                <w:bottom w:val="none" w:sz="0" w:space="0" w:color="auto"/>
                <w:right w:val="none" w:sz="0" w:space="0" w:color="auto"/>
              </w:divBdr>
              <w:divsChild>
                <w:div w:id="2007173826">
                  <w:marLeft w:val="0"/>
                  <w:marRight w:val="0"/>
                  <w:marTop w:val="0"/>
                  <w:marBottom w:val="0"/>
                  <w:divBdr>
                    <w:top w:val="single" w:sz="2" w:space="0" w:color="D1EDF6"/>
                    <w:left w:val="single" w:sz="2" w:space="0" w:color="D1EDF6"/>
                    <w:bottom w:val="single" w:sz="2" w:space="0" w:color="D1EDF6"/>
                    <w:right w:val="single" w:sz="2" w:space="0" w:color="D1EDF6"/>
                  </w:divBdr>
                  <w:divsChild>
                    <w:div w:id="407117165">
                      <w:marLeft w:val="0"/>
                      <w:marRight w:val="0"/>
                      <w:marTop w:val="0"/>
                      <w:marBottom w:val="360"/>
                      <w:divBdr>
                        <w:top w:val="none" w:sz="0" w:space="0" w:color="auto"/>
                        <w:left w:val="none" w:sz="0" w:space="0" w:color="auto"/>
                        <w:bottom w:val="none" w:sz="0" w:space="0" w:color="auto"/>
                        <w:right w:val="none" w:sz="0" w:space="0" w:color="auto"/>
                      </w:divBdr>
                    </w:div>
                    <w:div w:id="1162505460">
                      <w:marLeft w:val="0"/>
                      <w:marRight w:val="0"/>
                      <w:marTop w:val="168"/>
                      <w:marBottom w:val="72"/>
                      <w:divBdr>
                        <w:top w:val="none" w:sz="0" w:space="0" w:color="auto"/>
                        <w:left w:val="none" w:sz="0" w:space="0" w:color="auto"/>
                        <w:bottom w:val="none" w:sz="0" w:space="0" w:color="auto"/>
                        <w:right w:val="none" w:sz="0" w:space="0" w:color="auto"/>
                      </w:divBdr>
                      <w:divsChild>
                        <w:div w:id="1958369007">
                          <w:marLeft w:val="0"/>
                          <w:marRight w:val="0"/>
                          <w:marTop w:val="0"/>
                          <w:marBottom w:val="0"/>
                          <w:divBdr>
                            <w:top w:val="none" w:sz="0" w:space="0" w:color="auto"/>
                            <w:left w:val="none" w:sz="0" w:space="0" w:color="auto"/>
                            <w:bottom w:val="none" w:sz="0" w:space="0" w:color="auto"/>
                            <w:right w:val="none" w:sz="0" w:space="0" w:color="auto"/>
                          </w:divBdr>
                        </w:div>
                        <w:div w:id="446703877">
                          <w:marLeft w:val="0"/>
                          <w:marRight w:val="0"/>
                          <w:marTop w:val="0"/>
                          <w:marBottom w:val="0"/>
                          <w:divBdr>
                            <w:top w:val="none" w:sz="0" w:space="0" w:color="auto"/>
                            <w:left w:val="none" w:sz="0" w:space="0" w:color="auto"/>
                            <w:bottom w:val="none" w:sz="0" w:space="0" w:color="auto"/>
                            <w:right w:val="none" w:sz="0" w:space="0" w:color="auto"/>
                          </w:divBdr>
                          <w:divsChild>
                            <w:div w:id="595361087">
                              <w:marLeft w:val="0"/>
                              <w:marRight w:val="0"/>
                              <w:marTop w:val="0"/>
                              <w:marBottom w:val="0"/>
                              <w:divBdr>
                                <w:top w:val="none" w:sz="0" w:space="0" w:color="auto"/>
                                <w:left w:val="none" w:sz="0" w:space="0" w:color="auto"/>
                                <w:bottom w:val="none" w:sz="0" w:space="0" w:color="auto"/>
                                <w:right w:val="none" w:sz="0" w:space="0" w:color="auto"/>
                              </w:divBdr>
                            </w:div>
                            <w:div w:id="357974351">
                              <w:marLeft w:val="0"/>
                              <w:marRight w:val="0"/>
                              <w:marTop w:val="0"/>
                              <w:marBottom w:val="0"/>
                              <w:divBdr>
                                <w:top w:val="none" w:sz="0" w:space="0" w:color="auto"/>
                                <w:left w:val="none" w:sz="0" w:space="0" w:color="auto"/>
                                <w:bottom w:val="none" w:sz="0" w:space="0" w:color="auto"/>
                                <w:right w:val="none" w:sz="0" w:space="0" w:color="auto"/>
                              </w:divBdr>
                            </w:div>
                            <w:div w:id="200900218">
                              <w:marLeft w:val="0"/>
                              <w:marRight w:val="0"/>
                              <w:marTop w:val="0"/>
                              <w:marBottom w:val="0"/>
                              <w:divBdr>
                                <w:top w:val="none" w:sz="0" w:space="0" w:color="auto"/>
                                <w:left w:val="none" w:sz="0" w:space="0" w:color="auto"/>
                                <w:bottom w:val="none" w:sz="0" w:space="0" w:color="auto"/>
                                <w:right w:val="none" w:sz="0" w:space="0" w:color="auto"/>
                              </w:divBdr>
                            </w:div>
                            <w:div w:id="8691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5776">
                  <w:marLeft w:val="0"/>
                  <w:marRight w:val="0"/>
                  <w:marTop w:val="0"/>
                  <w:marBottom w:val="0"/>
                  <w:divBdr>
                    <w:top w:val="single" w:sz="2" w:space="0" w:color="FBE8CD"/>
                    <w:left w:val="single" w:sz="2" w:space="0" w:color="FBE8CD"/>
                    <w:bottom w:val="single" w:sz="2" w:space="0" w:color="FBE8CD"/>
                    <w:right w:val="single" w:sz="2" w:space="0" w:color="FBE8CD"/>
                  </w:divBdr>
                  <w:divsChild>
                    <w:div w:id="180358356">
                      <w:marLeft w:val="0"/>
                      <w:marRight w:val="0"/>
                      <w:marTop w:val="0"/>
                      <w:marBottom w:val="120"/>
                      <w:divBdr>
                        <w:top w:val="none" w:sz="0" w:space="0" w:color="auto"/>
                        <w:left w:val="none" w:sz="0" w:space="0" w:color="auto"/>
                        <w:bottom w:val="none" w:sz="0" w:space="0" w:color="auto"/>
                        <w:right w:val="none" w:sz="0" w:space="0" w:color="auto"/>
                      </w:divBdr>
                      <w:divsChild>
                        <w:div w:id="1340043255">
                          <w:marLeft w:val="0"/>
                          <w:marRight w:val="0"/>
                          <w:marTop w:val="0"/>
                          <w:marBottom w:val="120"/>
                          <w:divBdr>
                            <w:top w:val="none" w:sz="0" w:space="0" w:color="auto"/>
                            <w:left w:val="none" w:sz="0" w:space="0" w:color="auto"/>
                            <w:bottom w:val="none" w:sz="0" w:space="0" w:color="auto"/>
                            <w:right w:val="none" w:sz="0" w:space="0" w:color="auto"/>
                          </w:divBdr>
                        </w:div>
                        <w:div w:id="2474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5418">
          <w:marLeft w:val="0"/>
          <w:marRight w:val="0"/>
          <w:marTop w:val="0"/>
          <w:marBottom w:val="432"/>
          <w:divBdr>
            <w:top w:val="none" w:sz="0" w:space="0" w:color="auto"/>
            <w:left w:val="none" w:sz="0" w:space="0" w:color="auto"/>
            <w:bottom w:val="none" w:sz="0" w:space="0" w:color="auto"/>
            <w:right w:val="none" w:sz="0" w:space="0" w:color="auto"/>
          </w:divBdr>
          <w:divsChild>
            <w:div w:id="135608637">
              <w:marLeft w:val="0"/>
              <w:marRight w:val="0"/>
              <w:marTop w:val="0"/>
              <w:marBottom w:val="432"/>
              <w:divBdr>
                <w:top w:val="single" w:sz="6" w:space="6" w:color="CAD0D7"/>
                <w:left w:val="single" w:sz="6" w:space="6" w:color="CAD0D7"/>
                <w:bottom w:val="single" w:sz="6" w:space="6" w:color="CAD0D7"/>
                <w:right w:val="single" w:sz="6" w:space="6" w:color="CAD0D7"/>
              </w:divBdr>
              <w:divsChild>
                <w:div w:id="938567313">
                  <w:marLeft w:val="0"/>
                  <w:marRight w:val="0"/>
                  <w:marTop w:val="168"/>
                  <w:marBottom w:val="0"/>
                  <w:divBdr>
                    <w:top w:val="none" w:sz="0" w:space="0" w:color="auto"/>
                    <w:left w:val="none" w:sz="0" w:space="0" w:color="auto"/>
                    <w:bottom w:val="none" w:sz="0" w:space="0" w:color="auto"/>
                    <w:right w:val="none" w:sz="0" w:space="0" w:color="auto"/>
                  </w:divBdr>
                </w:div>
                <w:div w:id="2098594144">
                  <w:marLeft w:val="0"/>
                  <w:marRight w:val="0"/>
                  <w:marTop w:val="168"/>
                  <w:marBottom w:val="0"/>
                  <w:divBdr>
                    <w:top w:val="none" w:sz="0" w:space="0" w:color="auto"/>
                    <w:left w:val="none" w:sz="0" w:space="0" w:color="auto"/>
                    <w:bottom w:val="none" w:sz="0" w:space="0" w:color="auto"/>
                    <w:right w:val="none" w:sz="0" w:space="0" w:color="auto"/>
                  </w:divBdr>
                </w:div>
                <w:div w:id="1031107005">
                  <w:marLeft w:val="0"/>
                  <w:marRight w:val="0"/>
                  <w:marTop w:val="168"/>
                  <w:marBottom w:val="0"/>
                  <w:divBdr>
                    <w:top w:val="none" w:sz="0" w:space="0" w:color="auto"/>
                    <w:left w:val="none" w:sz="0" w:space="0" w:color="auto"/>
                    <w:bottom w:val="none" w:sz="0" w:space="0" w:color="auto"/>
                    <w:right w:val="none" w:sz="0" w:space="0" w:color="auto"/>
                  </w:divBdr>
                </w:div>
              </w:divsChild>
            </w:div>
            <w:div w:id="1241526428">
              <w:marLeft w:val="2040"/>
              <w:marRight w:val="0"/>
              <w:marTop w:val="0"/>
              <w:marBottom w:val="0"/>
              <w:divBdr>
                <w:top w:val="none" w:sz="0" w:space="0" w:color="auto"/>
                <w:left w:val="none" w:sz="0" w:space="0" w:color="auto"/>
                <w:bottom w:val="none" w:sz="0" w:space="0" w:color="auto"/>
                <w:right w:val="none" w:sz="0" w:space="0" w:color="auto"/>
              </w:divBdr>
              <w:divsChild>
                <w:div w:id="1601529117">
                  <w:marLeft w:val="0"/>
                  <w:marRight w:val="0"/>
                  <w:marTop w:val="0"/>
                  <w:marBottom w:val="0"/>
                  <w:divBdr>
                    <w:top w:val="single" w:sz="2" w:space="0" w:color="D1EDF6"/>
                    <w:left w:val="single" w:sz="2" w:space="0" w:color="D1EDF6"/>
                    <w:bottom w:val="single" w:sz="2" w:space="0" w:color="D1EDF6"/>
                    <w:right w:val="single" w:sz="2" w:space="0" w:color="D1EDF6"/>
                  </w:divBdr>
                  <w:divsChild>
                    <w:div w:id="1892689764">
                      <w:marLeft w:val="0"/>
                      <w:marRight w:val="0"/>
                      <w:marTop w:val="0"/>
                      <w:marBottom w:val="360"/>
                      <w:divBdr>
                        <w:top w:val="none" w:sz="0" w:space="0" w:color="auto"/>
                        <w:left w:val="none" w:sz="0" w:space="0" w:color="auto"/>
                        <w:bottom w:val="none" w:sz="0" w:space="0" w:color="auto"/>
                        <w:right w:val="none" w:sz="0" w:space="0" w:color="auto"/>
                      </w:divBdr>
                    </w:div>
                    <w:div w:id="1678456938">
                      <w:marLeft w:val="0"/>
                      <w:marRight w:val="0"/>
                      <w:marTop w:val="168"/>
                      <w:marBottom w:val="72"/>
                      <w:divBdr>
                        <w:top w:val="none" w:sz="0" w:space="0" w:color="auto"/>
                        <w:left w:val="none" w:sz="0" w:space="0" w:color="auto"/>
                        <w:bottom w:val="none" w:sz="0" w:space="0" w:color="auto"/>
                        <w:right w:val="none" w:sz="0" w:space="0" w:color="auto"/>
                      </w:divBdr>
                      <w:divsChild>
                        <w:div w:id="894387180">
                          <w:marLeft w:val="0"/>
                          <w:marRight w:val="0"/>
                          <w:marTop w:val="0"/>
                          <w:marBottom w:val="0"/>
                          <w:divBdr>
                            <w:top w:val="none" w:sz="0" w:space="0" w:color="auto"/>
                            <w:left w:val="none" w:sz="0" w:space="0" w:color="auto"/>
                            <w:bottom w:val="none" w:sz="0" w:space="0" w:color="auto"/>
                            <w:right w:val="none" w:sz="0" w:space="0" w:color="auto"/>
                          </w:divBdr>
                        </w:div>
                        <w:div w:id="1950356053">
                          <w:marLeft w:val="0"/>
                          <w:marRight w:val="0"/>
                          <w:marTop w:val="0"/>
                          <w:marBottom w:val="0"/>
                          <w:divBdr>
                            <w:top w:val="none" w:sz="0" w:space="0" w:color="auto"/>
                            <w:left w:val="none" w:sz="0" w:space="0" w:color="auto"/>
                            <w:bottom w:val="none" w:sz="0" w:space="0" w:color="auto"/>
                            <w:right w:val="none" w:sz="0" w:space="0" w:color="auto"/>
                          </w:divBdr>
                          <w:divsChild>
                            <w:div w:id="1512647996">
                              <w:marLeft w:val="0"/>
                              <w:marRight w:val="0"/>
                              <w:marTop w:val="0"/>
                              <w:marBottom w:val="0"/>
                              <w:divBdr>
                                <w:top w:val="none" w:sz="0" w:space="0" w:color="auto"/>
                                <w:left w:val="none" w:sz="0" w:space="0" w:color="auto"/>
                                <w:bottom w:val="none" w:sz="0" w:space="0" w:color="auto"/>
                                <w:right w:val="none" w:sz="0" w:space="0" w:color="auto"/>
                              </w:divBdr>
                            </w:div>
                            <w:div w:id="1718123530">
                              <w:marLeft w:val="0"/>
                              <w:marRight w:val="0"/>
                              <w:marTop w:val="0"/>
                              <w:marBottom w:val="0"/>
                              <w:divBdr>
                                <w:top w:val="none" w:sz="0" w:space="0" w:color="auto"/>
                                <w:left w:val="none" w:sz="0" w:space="0" w:color="auto"/>
                                <w:bottom w:val="none" w:sz="0" w:space="0" w:color="auto"/>
                                <w:right w:val="none" w:sz="0" w:space="0" w:color="auto"/>
                              </w:divBdr>
                            </w:div>
                            <w:div w:id="680745890">
                              <w:marLeft w:val="0"/>
                              <w:marRight w:val="0"/>
                              <w:marTop w:val="0"/>
                              <w:marBottom w:val="0"/>
                              <w:divBdr>
                                <w:top w:val="none" w:sz="0" w:space="0" w:color="auto"/>
                                <w:left w:val="none" w:sz="0" w:space="0" w:color="auto"/>
                                <w:bottom w:val="none" w:sz="0" w:space="0" w:color="auto"/>
                                <w:right w:val="none" w:sz="0" w:space="0" w:color="auto"/>
                              </w:divBdr>
                            </w:div>
                            <w:div w:id="805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179">
                  <w:marLeft w:val="0"/>
                  <w:marRight w:val="0"/>
                  <w:marTop w:val="0"/>
                  <w:marBottom w:val="0"/>
                  <w:divBdr>
                    <w:top w:val="single" w:sz="2" w:space="0" w:color="FBE8CD"/>
                    <w:left w:val="single" w:sz="2" w:space="0" w:color="FBE8CD"/>
                    <w:bottom w:val="single" w:sz="2" w:space="0" w:color="FBE8CD"/>
                    <w:right w:val="single" w:sz="2" w:space="0" w:color="FBE8CD"/>
                  </w:divBdr>
                  <w:divsChild>
                    <w:div w:id="626160278">
                      <w:marLeft w:val="0"/>
                      <w:marRight w:val="0"/>
                      <w:marTop w:val="0"/>
                      <w:marBottom w:val="120"/>
                      <w:divBdr>
                        <w:top w:val="none" w:sz="0" w:space="0" w:color="auto"/>
                        <w:left w:val="none" w:sz="0" w:space="0" w:color="auto"/>
                        <w:bottom w:val="none" w:sz="0" w:space="0" w:color="auto"/>
                        <w:right w:val="none" w:sz="0" w:space="0" w:color="auto"/>
                      </w:divBdr>
                      <w:divsChild>
                        <w:div w:id="534150815">
                          <w:marLeft w:val="0"/>
                          <w:marRight w:val="0"/>
                          <w:marTop w:val="0"/>
                          <w:marBottom w:val="120"/>
                          <w:divBdr>
                            <w:top w:val="none" w:sz="0" w:space="0" w:color="auto"/>
                            <w:left w:val="none" w:sz="0" w:space="0" w:color="auto"/>
                            <w:bottom w:val="none" w:sz="0" w:space="0" w:color="auto"/>
                            <w:right w:val="none" w:sz="0" w:space="0" w:color="auto"/>
                          </w:divBdr>
                        </w:div>
                        <w:div w:id="1050769390">
                          <w:marLeft w:val="0"/>
                          <w:marRight w:val="0"/>
                          <w:marTop w:val="0"/>
                          <w:marBottom w:val="120"/>
                          <w:divBdr>
                            <w:top w:val="none" w:sz="0" w:space="0" w:color="auto"/>
                            <w:left w:val="none" w:sz="0" w:space="0" w:color="auto"/>
                            <w:bottom w:val="none" w:sz="0" w:space="0" w:color="auto"/>
                            <w:right w:val="none" w:sz="0" w:space="0" w:color="auto"/>
                          </w:divBdr>
                        </w:div>
                        <w:div w:id="20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75478">
          <w:marLeft w:val="0"/>
          <w:marRight w:val="0"/>
          <w:marTop w:val="0"/>
          <w:marBottom w:val="432"/>
          <w:divBdr>
            <w:top w:val="none" w:sz="0" w:space="0" w:color="auto"/>
            <w:left w:val="none" w:sz="0" w:space="0" w:color="auto"/>
            <w:bottom w:val="none" w:sz="0" w:space="0" w:color="auto"/>
            <w:right w:val="none" w:sz="0" w:space="0" w:color="auto"/>
          </w:divBdr>
          <w:divsChild>
            <w:div w:id="105278900">
              <w:marLeft w:val="0"/>
              <w:marRight w:val="0"/>
              <w:marTop w:val="0"/>
              <w:marBottom w:val="432"/>
              <w:divBdr>
                <w:top w:val="single" w:sz="6" w:space="6" w:color="CAD0D7"/>
                <w:left w:val="single" w:sz="6" w:space="6" w:color="CAD0D7"/>
                <w:bottom w:val="single" w:sz="6" w:space="6" w:color="CAD0D7"/>
                <w:right w:val="single" w:sz="6" w:space="6" w:color="CAD0D7"/>
              </w:divBdr>
              <w:divsChild>
                <w:div w:id="1366128503">
                  <w:marLeft w:val="0"/>
                  <w:marRight w:val="0"/>
                  <w:marTop w:val="168"/>
                  <w:marBottom w:val="0"/>
                  <w:divBdr>
                    <w:top w:val="none" w:sz="0" w:space="0" w:color="auto"/>
                    <w:left w:val="none" w:sz="0" w:space="0" w:color="auto"/>
                    <w:bottom w:val="none" w:sz="0" w:space="0" w:color="auto"/>
                    <w:right w:val="none" w:sz="0" w:space="0" w:color="auto"/>
                  </w:divBdr>
                </w:div>
                <w:div w:id="1085371985">
                  <w:marLeft w:val="0"/>
                  <w:marRight w:val="0"/>
                  <w:marTop w:val="168"/>
                  <w:marBottom w:val="0"/>
                  <w:divBdr>
                    <w:top w:val="none" w:sz="0" w:space="0" w:color="auto"/>
                    <w:left w:val="none" w:sz="0" w:space="0" w:color="auto"/>
                    <w:bottom w:val="none" w:sz="0" w:space="0" w:color="auto"/>
                    <w:right w:val="none" w:sz="0" w:space="0" w:color="auto"/>
                  </w:divBdr>
                </w:div>
                <w:div w:id="551693375">
                  <w:marLeft w:val="0"/>
                  <w:marRight w:val="0"/>
                  <w:marTop w:val="168"/>
                  <w:marBottom w:val="0"/>
                  <w:divBdr>
                    <w:top w:val="none" w:sz="0" w:space="0" w:color="auto"/>
                    <w:left w:val="none" w:sz="0" w:space="0" w:color="auto"/>
                    <w:bottom w:val="none" w:sz="0" w:space="0" w:color="auto"/>
                    <w:right w:val="none" w:sz="0" w:space="0" w:color="auto"/>
                  </w:divBdr>
                </w:div>
              </w:divsChild>
            </w:div>
            <w:div w:id="1536037378">
              <w:marLeft w:val="2040"/>
              <w:marRight w:val="0"/>
              <w:marTop w:val="0"/>
              <w:marBottom w:val="0"/>
              <w:divBdr>
                <w:top w:val="none" w:sz="0" w:space="0" w:color="auto"/>
                <w:left w:val="none" w:sz="0" w:space="0" w:color="auto"/>
                <w:bottom w:val="none" w:sz="0" w:space="0" w:color="auto"/>
                <w:right w:val="none" w:sz="0" w:space="0" w:color="auto"/>
              </w:divBdr>
              <w:divsChild>
                <w:div w:id="1224946964">
                  <w:marLeft w:val="0"/>
                  <w:marRight w:val="0"/>
                  <w:marTop w:val="0"/>
                  <w:marBottom w:val="0"/>
                  <w:divBdr>
                    <w:top w:val="single" w:sz="2" w:space="0" w:color="D1EDF6"/>
                    <w:left w:val="single" w:sz="2" w:space="0" w:color="D1EDF6"/>
                    <w:bottom w:val="single" w:sz="2" w:space="0" w:color="D1EDF6"/>
                    <w:right w:val="single" w:sz="2" w:space="0" w:color="D1EDF6"/>
                  </w:divBdr>
                  <w:divsChild>
                    <w:div w:id="1243181079">
                      <w:marLeft w:val="0"/>
                      <w:marRight w:val="0"/>
                      <w:marTop w:val="0"/>
                      <w:marBottom w:val="360"/>
                      <w:divBdr>
                        <w:top w:val="none" w:sz="0" w:space="0" w:color="auto"/>
                        <w:left w:val="none" w:sz="0" w:space="0" w:color="auto"/>
                        <w:bottom w:val="none" w:sz="0" w:space="0" w:color="auto"/>
                        <w:right w:val="none" w:sz="0" w:space="0" w:color="auto"/>
                      </w:divBdr>
                    </w:div>
                    <w:div w:id="1009482913">
                      <w:marLeft w:val="0"/>
                      <w:marRight w:val="0"/>
                      <w:marTop w:val="168"/>
                      <w:marBottom w:val="72"/>
                      <w:divBdr>
                        <w:top w:val="none" w:sz="0" w:space="0" w:color="auto"/>
                        <w:left w:val="none" w:sz="0" w:space="0" w:color="auto"/>
                        <w:bottom w:val="none" w:sz="0" w:space="0" w:color="auto"/>
                        <w:right w:val="none" w:sz="0" w:space="0" w:color="auto"/>
                      </w:divBdr>
                      <w:divsChild>
                        <w:div w:id="1511915525">
                          <w:marLeft w:val="0"/>
                          <w:marRight w:val="0"/>
                          <w:marTop w:val="0"/>
                          <w:marBottom w:val="0"/>
                          <w:divBdr>
                            <w:top w:val="none" w:sz="0" w:space="0" w:color="auto"/>
                            <w:left w:val="none" w:sz="0" w:space="0" w:color="auto"/>
                            <w:bottom w:val="none" w:sz="0" w:space="0" w:color="auto"/>
                            <w:right w:val="none" w:sz="0" w:space="0" w:color="auto"/>
                          </w:divBdr>
                        </w:div>
                        <w:div w:id="721564750">
                          <w:marLeft w:val="0"/>
                          <w:marRight w:val="0"/>
                          <w:marTop w:val="0"/>
                          <w:marBottom w:val="0"/>
                          <w:divBdr>
                            <w:top w:val="none" w:sz="0" w:space="0" w:color="auto"/>
                            <w:left w:val="none" w:sz="0" w:space="0" w:color="auto"/>
                            <w:bottom w:val="none" w:sz="0" w:space="0" w:color="auto"/>
                            <w:right w:val="none" w:sz="0" w:space="0" w:color="auto"/>
                          </w:divBdr>
                          <w:divsChild>
                            <w:div w:id="1093402633">
                              <w:marLeft w:val="0"/>
                              <w:marRight w:val="0"/>
                              <w:marTop w:val="0"/>
                              <w:marBottom w:val="0"/>
                              <w:divBdr>
                                <w:top w:val="none" w:sz="0" w:space="0" w:color="auto"/>
                                <w:left w:val="none" w:sz="0" w:space="0" w:color="auto"/>
                                <w:bottom w:val="none" w:sz="0" w:space="0" w:color="auto"/>
                                <w:right w:val="none" w:sz="0" w:space="0" w:color="auto"/>
                              </w:divBdr>
                            </w:div>
                            <w:div w:id="1742673248">
                              <w:marLeft w:val="0"/>
                              <w:marRight w:val="0"/>
                              <w:marTop w:val="0"/>
                              <w:marBottom w:val="0"/>
                              <w:divBdr>
                                <w:top w:val="none" w:sz="0" w:space="0" w:color="auto"/>
                                <w:left w:val="none" w:sz="0" w:space="0" w:color="auto"/>
                                <w:bottom w:val="none" w:sz="0" w:space="0" w:color="auto"/>
                                <w:right w:val="none" w:sz="0" w:space="0" w:color="auto"/>
                              </w:divBdr>
                            </w:div>
                            <w:div w:id="503517219">
                              <w:marLeft w:val="0"/>
                              <w:marRight w:val="0"/>
                              <w:marTop w:val="0"/>
                              <w:marBottom w:val="0"/>
                              <w:divBdr>
                                <w:top w:val="none" w:sz="0" w:space="0" w:color="auto"/>
                                <w:left w:val="none" w:sz="0" w:space="0" w:color="auto"/>
                                <w:bottom w:val="none" w:sz="0" w:space="0" w:color="auto"/>
                                <w:right w:val="none" w:sz="0" w:space="0" w:color="auto"/>
                              </w:divBdr>
                            </w:div>
                            <w:div w:id="3700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3988">
                  <w:marLeft w:val="0"/>
                  <w:marRight w:val="0"/>
                  <w:marTop w:val="0"/>
                  <w:marBottom w:val="0"/>
                  <w:divBdr>
                    <w:top w:val="single" w:sz="2" w:space="0" w:color="FBE8CD"/>
                    <w:left w:val="single" w:sz="2" w:space="0" w:color="FBE8CD"/>
                    <w:bottom w:val="single" w:sz="2" w:space="0" w:color="FBE8CD"/>
                    <w:right w:val="single" w:sz="2" w:space="0" w:color="FBE8CD"/>
                  </w:divBdr>
                  <w:divsChild>
                    <w:div w:id="148375844">
                      <w:marLeft w:val="0"/>
                      <w:marRight w:val="0"/>
                      <w:marTop w:val="0"/>
                      <w:marBottom w:val="120"/>
                      <w:divBdr>
                        <w:top w:val="none" w:sz="0" w:space="0" w:color="auto"/>
                        <w:left w:val="none" w:sz="0" w:space="0" w:color="auto"/>
                        <w:bottom w:val="none" w:sz="0" w:space="0" w:color="auto"/>
                        <w:right w:val="none" w:sz="0" w:space="0" w:color="auto"/>
                      </w:divBdr>
                      <w:divsChild>
                        <w:div w:id="1297763319">
                          <w:marLeft w:val="0"/>
                          <w:marRight w:val="0"/>
                          <w:marTop w:val="0"/>
                          <w:marBottom w:val="120"/>
                          <w:divBdr>
                            <w:top w:val="none" w:sz="0" w:space="0" w:color="auto"/>
                            <w:left w:val="none" w:sz="0" w:space="0" w:color="auto"/>
                            <w:bottom w:val="none" w:sz="0" w:space="0" w:color="auto"/>
                            <w:right w:val="none" w:sz="0" w:space="0" w:color="auto"/>
                          </w:divBdr>
                        </w:div>
                        <w:div w:id="1416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8840">
          <w:marLeft w:val="0"/>
          <w:marRight w:val="0"/>
          <w:marTop w:val="0"/>
          <w:marBottom w:val="432"/>
          <w:divBdr>
            <w:top w:val="none" w:sz="0" w:space="0" w:color="auto"/>
            <w:left w:val="none" w:sz="0" w:space="0" w:color="auto"/>
            <w:bottom w:val="none" w:sz="0" w:space="0" w:color="auto"/>
            <w:right w:val="none" w:sz="0" w:space="0" w:color="auto"/>
          </w:divBdr>
          <w:divsChild>
            <w:div w:id="1572738896">
              <w:marLeft w:val="0"/>
              <w:marRight w:val="0"/>
              <w:marTop w:val="0"/>
              <w:marBottom w:val="432"/>
              <w:divBdr>
                <w:top w:val="single" w:sz="6" w:space="6" w:color="CAD0D7"/>
                <w:left w:val="single" w:sz="6" w:space="6" w:color="CAD0D7"/>
                <w:bottom w:val="single" w:sz="6" w:space="6" w:color="CAD0D7"/>
                <w:right w:val="single" w:sz="6" w:space="6" w:color="CAD0D7"/>
              </w:divBdr>
              <w:divsChild>
                <w:div w:id="338389142">
                  <w:marLeft w:val="0"/>
                  <w:marRight w:val="0"/>
                  <w:marTop w:val="168"/>
                  <w:marBottom w:val="0"/>
                  <w:divBdr>
                    <w:top w:val="none" w:sz="0" w:space="0" w:color="auto"/>
                    <w:left w:val="none" w:sz="0" w:space="0" w:color="auto"/>
                    <w:bottom w:val="none" w:sz="0" w:space="0" w:color="auto"/>
                    <w:right w:val="none" w:sz="0" w:space="0" w:color="auto"/>
                  </w:divBdr>
                </w:div>
                <w:div w:id="2030333909">
                  <w:marLeft w:val="0"/>
                  <w:marRight w:val="0"/>
                  <w:marTop w:val="168"/>
                  <w:marBottom w:val="0"/>
                  <w:divBdr>
                    <w:top w:val="none" w:sz="0" w:space="0" w:color="auto"/>
                    <w:left w:val="none" w:sz="0" w:space="0" w:color="auto"/>
                    <w:bottom w:val="none" w:sz="0" w:space="0" w:color="auto"/>
                    <w:right w:val="none" w:sz="0" w:space="0" w:color="auto"/>
                  </w:divBdr>
                </w:div>
                <w:div w:id="1596014952">
                  <w:marLeft w:val="0"/>
                  <w:marRight w:val="0"/>
                  <w:marTop w:val="168"/>
                  <w:marBottom w:val="0"/>
                  <w:divBdr>
                    <w:top w:val="none" w:sz="0" w:space="0" w:color="auto"/>
                    <w:left w:val="none" w:sz="0" w:space="0" w:color="auto"/>
                    <w:bottom w:val="none" w:sz="0" w:space="0" w:color="auto"/>
                    <w:right w:val="none" w:sz="0" w:space="0" w:color="auto"/>
                  </w:divBdr>
                </w:div>
              </w:divsChild>
            </w:div>
            <w:div w:id="1877087194">
              <w:marLeft w:val="2040"/>
              <w:marRight w:val="0"/>
              <w:marTop w:val="0"/>
              <w:marBottom w:val="0"/>
              <w:divBdr>
                <w:top w:val="none" w:sz="0" w:space="0" w:color="auto"/>
                <w:left w:val="none" w:sz="0" w:space="0" w:color="auto"/>
                <w:bottom w:val="none" w:sz="0" w:space="0" w:color="auto"/>
                <w:right w:val="none" w:sz="0" w:space="0" w:color="auto"/>
              </w:divBdr>
              <w:divsChild>
                <w:div w:id="1275987605">
                  <w:marLeft w:val="0"/>
                  <w:marRight w:val="0"/>
                  <w:marTop w:val="0"/>
                  <w:marBottom w:val="0"/>
                  <w:divBdr>
                    <w:top w:val="single" w:sz="2" w:space="0" w:color="D1EDF6"/>
                    <w:left w:val="single" w:sz="2" w:space="0" w:color="D1EDF6"/>
                    <w:bottom w:val="single" w:sz="2" w:space="0" w:color="D1EDF6"/>
                    <w:right w:val="single" w:sz="2" w:space="0" w:color="D1EDF6"/>
                  </w:divBdr>
                  <w:divsChild>
                    <w:div w:id="1537889744">
                      <w:marLeft w:val="0"/>
                      <w:marRight w:val="0"/>
                      <w:marTop w:val="0"/>
                      <w:marBottom w:val="360"/>
                      <w:divBdr>
                        <w:top w:val="none" w:sz="0" w:space="0" w:color="auto"/>
                        <w:left w:val="none" w:sz="0" w:space="0" w:color="auto"/>
                        <w:bottom w:val="none" w:sz="0" w:space="0" w:color="auto"/>
                        <w:right w:val="none" w:sz="0" w:space="0" w:color="auto"/>
                      </w:divBdr>
                    </w:div>
                    <w:div w:id="1297223049">
                      <w:marLeft w:val="0"/>
                      <w:marRight w:val="0"/>
                      <w:marTop w:val="168"/>
                      <w:marBottom w:val="72"/>
                      <w:divBdr>
                        <w:top w:val="none" w:sz="0" w:space="0" w:color="auto"/>
                        <w:left w:val="none" w:sz="0" w:space="0" w:color="auto"/>
                        <w:bottom w:val="none" w:sz="0" w:space="0" w:color="auto"/>
                        <w:right w:val="none" w:sz="0" w:space="0" w:color="auto"/>
                      </w:divBdr>
                      <w:divsChild>
                        <w:div w:id="1075130980">
                          <w:marLeft w:val="0"/>
                          <w:marRight w:val="0"/>
                          <w:marTop w:val="0"/>
                          <w:marBottom w:val="0"/>
                          <w:divBdr>
                            <w:top w:val="none" w:sz="0" w:space="0" w:color="auto"/>
                            <w:left w:val="none" w:sz="0" w:space="0" w:color="auto"/>
                            <w:bottom w:val="none" w:sz="0" w:space="0" w:color="auto"/>
                            <w:right w:val="none" w:sz="0" w:space="0" w:color="auto"/>
                          </w:divBdr>
                        </w:div>
                        <w:div w:id="1266843515">
                          <w:marLeft w:val="0"/>
                          <w:marRight w:val="0"/>
                          <w:marTop w:val="0"/>
                          <w:marBottom w:val="0"/>
                          <w:divBdr>
                            <w:top w:val="none" w:sz="0" w:space="0" w:color="auto"/>
                            <w:left w:val="none" w:sz="0" w:space="0" w:color="auto"/>
                            <w:bottom w:val="none" w:sz="0" w:space="0" w:color="auto"/>
                            <w:right w:val="none" w:sz="0" w:space="0" w:color="auto"/>
                          </w:divBdr>
                          <w:divsChild>
                            <w:div w:id="850148299">
                              <w:marLeft w:val="0"/>
                              <w:marRight w:val="0"/>
                              <w:marTop w:val="0"/>
                              <w:marBottom w:val="0"/>
                              <w:divBdr>
                                <w:top w:val="none" w:sz="0" w:space="0" w:color="auto"/>
                                <w:left w:val="none" w:sz="0" w:space="0" w:color="auto"/>
                                <w:bottom w:val="none" w:sz="0" w:space="0" w:color="auto"/>
                                <w:right w:val="none" w:sz="0" w:space="0" w:color="auto"/>
                              </w:divBdr>
                            </w:div>
                            <w:div w:id="111366028">
                              <w:marLeft w:val="0"/>
                              <w:marRight w:val="0"/>
                              <w:marTop w:val="0"/>
                              <w:marBottom w:val="0"/>
                              <w:divBdr>
                                <w:top w:val="none" w:sz="0" w:space="0" w:color="auto"/>
                                <w:left w:val="none" w:sz="0" w:space="0" w:color="auto"/>
                                <w:bottom w:val="none" w:sz="0" w:space="0" w:color="auto"/>
                                <w:right w:val="none" w:sz="0" w:space="0" w:color="auto"/>
                              </w:divBdr>
                            </w:div>
                            <w:div w:id="1277641230">
                              <w:marLeft w:val="0"/>
                              <w:marRight w:val="0"/>
                              <w:marTop w:val="0"/>
                              <w:marBottom w:val="0"/>
                              <w:divBdr>
                                <w:top w:val="none" w:sz="0" w:space="0" w:color="auto"/>
                                <w:left w:val="none" w:sz="0" w:space="0" w:color="auto"/>
                                <w:bottom w:val="none" w:sz="0" w:space="0" w:color="auto"/>
                                <w:right w:val="none" w:sz="0" w:space="0" w:color="auto"/>
                              </w:divBdr>
                            </w:div>
                            <w:div w:id="6933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7048">
                  <w:marLeft w:val="0"/>
                  <w:marRight w:val="0"/>
                  <w:marTop w:val="0"/>
                  <w:marBottom w:val="0"/>
                  <w:divBdr>
                    <w:top w:val="single" w:sz="2" w:space="0" w:color="FBE8CD"/>
                    <w:left w:val="single" w:sz="2" w:space="0" w:color="FBE8CD"/>
                    <w:bottom w:val="single" w:sz="2" w:space="0" w:color="FBE8CD"/>
                    <w:right w:val="single" w:sz="2" w:space="0" w:color="FBE8CD"/>
                  </w:divBdr>
                  <w:divsChild>
                    <w:div w:id="1147354804">
                      <w:marLeft w:val="0"/>
                      <w:marRight w:val="0"/>
                      <w:marTop w:val="0"/>
                      <w:marBottom w:val="120"/>
                      <w:divBdr>
                        <w:top w:val="none" w:sz="0" w:space="0" w:color="auto"/>
                        <w:left w:val="none" w:sz="0" w:space="0" w:color="auto"/>
                        <w:bottom w:val="none" w:sz="0" w:space="0" w:color="auto"/>
                        <w:right w:val="none" w:sz="0" w:space="0" w:color="auto"/>
                      </w:divBdr>
                      <w:divsChild>
                        <w:div w:id="106900129">
                          <w:marLeft w:val="0"/>
                          <w:marRight w:val="0"/>
                          <w:marTop w:val="0"/>
                          <w:marBottom w:val="120"/>
                          <w:divBdr>
                            <w:top w:val="none" w:sz="0" w:space="0" w:color="auto"/>
                            <w:left w:val="none" w:sz="0" w:space="0" w:color="auto"/>
                            <w:bottom w:val="none" w:sz="0" w:space="0" w:color="auto"/>
                            <w:right w:val="none" w:sz="0" w:space="0" w:color="auto"/>
                          </w:divBdr>
                        </w:div>
                        <w:div w:id="20461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41004">
          <w:marLeft w:val="0"/>
          <w:marRight w:val="0"/>
          <w:marTop w:val="0"/>
          <w:marBottom w:val="432"/>
          <w:divBdr>
            <w:top w:val="none" w:sz="0" w:space="0" w:color="auto"/>
            <w:left w:val="none" w:sz="0" w:space="0" w:color="auto"/>
            <w:bottom w:val="none" w:sz="0" w:space="0" w:color="auto"/>
            <w:right w:val="none" w:sz="0" w:space="0" w:color="auto"/>
          </w:divBdr>
          <w:divsChild>
            <w:div w:id="640425438">
              <w:marLeft w:val="0"/>
              <w:marRight w:val="0"/>
              <w:marTop w:val="0"/>
              <w:marBottom w:val="432"/>
              <w:divBdr>
                <w:top w:val="single" w:sz="6" w:space="6" w:color="CAD0D7"/>
                <w:left w:val="single" w:sz="6" w:space="6" w:color="CAD0D7"/>
                <w:bottom w:val="single" w:sz="6" w:space="6" w:color="CAD0D7"/>
                <w:right w:val="single" w:sz="6" w:space="6" w:color="CAD0D7"/>
              </w:divBdr>
              <w:divsChild>
                <w:div w:id="768888094">
                  <w:marLeft w:val="0"/>
                  <w:marRight w:val="0"/>
                  <w:marTop w:val="168"/>
                  <w:marBottom w:val="0"/>
                  <w:divBdr>
                    <w:top w:val="none" w:sz="0" w:space="0" w:color="auto"/>
                    <w:left w:val="none" w:sz="0" w:space="0" w:color="auto"/>
                    <w:bottom w:val="none" w:sz="0" w:space="0" w:color="auto"/>
                    <w:right w:val="none" w:sz="0" w:space="0" w:color="auto"/>
                  </w:divBdr>
                </w:div>
                <w:div w:id="649795532">
                  <w:marLeft w:val="0"/>
                  <w:marRight w:val="0"/>
                  <w:marTop w:val="168"/>
                  <w:marBottom w:val="0"/>
                  <w:divBdr>
                    <w:top w:val="none" w:sz="0" w:space="0" w:color="auto"/>
                    <w:left w:val="none" w:sz="0" w:space="0" w:color="auto"/>
                    <w:bottom w:val="none" w:sz="0" w:space="0" w:color="auto"/>
                    <w:right w:val="none" w:sz="0" w:space="0" w:color="auto"/>
                  </w:divBdr>
                </w:div>
                <w:div w:id="1857304541">
                  <w:marLeft w:val="0"/>
                  <w:marRight w:val="0"/>
                  <w:marTop w:val="168"/>
                  <w:marBottom w:val="0"/>
                  <w:divBdr>
                    <w:top w:val="none" w:sz="0" w:space="0" w:color="auto"/>
                    <w:left w:val="none" w:sz="0" w:space="0" w:color="auto"/>
                    <w:bottom w:val="none" w:sz="0" w:space="0" w:color="auto"/>
                    <w:right w:val="none" w:sz="0" w:space="0" w:color="auto"/>
                  </w:divBdr>
                </w:div>
              </w:divsChild>
            </w:div>
            <w:div w:id="981033842">
              <w:marLeft w:val="2040"/>
              <w:marRight w:val="0"/>
              <w:marTop w:val="0"/>
              <w:marBottom w:val="0"/>
              <w:divBdr>
                <w:top w:val="none" w:sz="0" w:space="0" w:color="auto"/>
                <w:left w:val="none" w:sz="0" w:space="0" w:color="auto"/>
                <w:bottom w:val="none" w:sz="0" w:space="0" w:color="auto"/>
                <w:right w:val="none" w:sz="0" w:space="0" w:color="auto"/>
              </w:divBdr>
              <w:divsChild>
                <w:div w:id="39474720">
                  <w:marLeft w:val="0"/>
                  <w:marRight w:val="0"/>
                  <w:marTop w:val="0"/>
                  <w:marBottom w:val="0"/>
                  <w:divBdr>
                    <w:top w:val="single" w:sz="2" w:space="0" w:color="D1EDF6"/>
                    <w:left w:val="single" w:sz="2" w:space="0" w:color="D1EDF6"/>
                    <w:bottom w:val="single" w:sz="2" w:space="0" w:color="D1EDF6"/>
                    <w:right w:val="single" w:sz="2" w:space="0" w:color="D1EDF6"/>
                  </w:divBdr>
                  <w:divsChild>
                    <w:div w:id="1289780947">
                      <w:marLeft w:val="0"/>
                      <w:marRight w:val="0"/>
                      <w:marTop w:val="0"/>
                      <w:marBottom w:val="360"/>
                      <w:divBdr>
                        <w:top w:val="none" w:sz="0" w:space="0" w:color="auto"/>
                        <w:left w:val="none" w:sz="0" w:space="0" w:color="auto"/>
                        <w:bottom w:val="none" w:sz="0" w:space="0" w:color="auto"/>
                        <w:right w:val="none" w:sz="0" w:space="0" w:color="auto"/>
                      </w:divBdr>
                    </w:div>
                    <w:div w:id="2067993905">
                      <w:marLeft w:val="0"/>
                      <w:marRight w:val="0"/>
                      <w:marTop w:val="168"/>
                      <w:marBottom w:val="72"/>
                      <w:divBdr>
                        <w:top w:val="none" w:sz="0" w:space="0" w:color="auto"/>
                        <w:left w:val="none" w:sz="0" w:space="0" w:color="auto"/>
                        <w:bottom w:val="none" w:sz="0" w:space="0" w:color="auto"/>
                        <w:right w:val="none" w:sz="0" w:space="0" w:color="auto"/>
                      </w:divBdr>
                      <w:divsChild>
                        <w:div w:id="432634215">
                          <w:marLeft w:val="0"/>
                          <w:marRight w:val="0"/>
                          <w:marTop w:val="0"/>
                          <w:marBottom w:val="0"/>
                          <w:divBdr>
                            <w:top w:val="none" w:sz="0" w:space="0" w:color="auto"/>
                            <w:left w:val="none" w:sz="0" w:space="0" w:color="auto"/>
                            <w:bottom w:val="none" w:sz="0" w:space="0" w:color="auto"/>
                            <w:right w:val="none" w:sz="0" w:space="0" w:color="auto"/>
                          </w:divBdr>
                        </w:div>
                        <w:div w:id="489442386">
                          <w:marLeft w:val="0"/>
                          <w:marRight w:val="0"/>
                          <w:marTop w:val="0"/>
                          <w:marBottom w:val="0"/>
                          <w:divBdr>
                            <w:top w:val="none" w:sz="0" w:space="0" w:color="auto"/>
                            <w:left w:val="none" w:sz="0" w:space="0" w:color="auto"/>
                            <w:bottom w:val="none" w:sz="0" w:space="0" w:color="auto"/>
                            <w:right w:val="none" w:sz="0" w:space="0" w:color="auto"/>
                          </w:divBdr>
                          <w:divsChild>
                            <w:div w:id="144199108">
                              <w:marLeft w:val="0"/>
                              <w:marRight w:val="0"/>
                              <w:marTop w:val="0"/>
                              <w:marBottom w:val="0"/>
                              <w:divBdr>
                                <w:top w:val="none" w:sz="0" w:space="0" w:color="auto"/>
                                <w:left w:val="none" w:sz="0" w:space="0" w:color="auto"/>
                                <w:bottom w:val="none" w:sz="0" w:space="0" w:color="auto"/>
                                <w:right w:val="none" w:sz="0" w:space="0" w:color="auto"/>
                              </w:divBdr>
                            </w:div>
                            <w:div w:id="17122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182">
                  <w:marLeft w:val="0"/>
                  <w:marRight w:val="0"/>
                  <w:marTop w:val="0"/>
                  <w:marBottom w:val="0"/>
                  <w:divBdr>
                    <w:top w:val="single" w:sz="2" w:space="0" w:color="FBE8CD"/>
                    <w:left w:val="single" w:sz="2" w:space="0" w:color="FBE8CD"/>
                    <w:bottom w:val="single" w:sz="2" w:space="0" w:color="FBE8CD"/>
                    <w:right w:val="single" w:sz="2" w:space="0" w:color="FBE8CD"/>
                  </w:divBdr>
                  <w:divsChild>
                    <w:div w:id="1613050513">
                      <w:marLeft w:val="0"/>
                      <w:marRight w:val="0"/>
                      <w:marTop w:val="0"/>
                      <w:marBottom w:val="120"/>
                      <w:divBdr>
                        <w:top w:val="none" w:sz="0" w:space="0" w:color="auto"/>
                        <w:left w:val="none" w:sz="0" w:space="0" w:color="auto"/>
                        <w:bottom w:val="none" w:sz="0" w:space="0" w:color="auto"/>
                        <w:right w:val="none" w:sz="0" w:space="0" w:color="auto"/>
                      </w:divBdr>
                      <w:divsChild>
                        <w:div w:id="1017389986">
                          <w:marLeft w:val="0"/>
                          <w:marRight w:val="0"/>
                          <w:marTop w:val="0"/>
                          <w:marBottom w:val="120"/>
                          <w:divBdr>
                            <w:top w:val="none" w:sz="0" w:space="0" w:color="auto"/>
                            <w:left w:val="none" w:sz="0" w:space="0" w:color="auto"/>
                            <w:bottom w:val="none" w:sz="0" w:space="0" w:color="auto"/>
                            <w:right w:val="none" w:sz="0" w:space="0" w:color="auto"/>
                          </w:divBdr>
                        </w:div>
                        <w:div w:id="16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85482">
          <w:marLeft w:val="0"/>
          <w:marRight w:val="0"/>
          <w:marTop w:val="0"/>
          <w:marBottom w:val="432"/>
          <w:divBdr>
            <w:top w:val="none" w:sz="0" w:space="0" w:color="auto"/>
            <w:left w:val="none" w:sz="0" w:space="0" w:color="auto"/>
            <w:bottom w:val="none" w:sz="0" w:space="0" w:color="auto"/>
            <w:right w:val="none" w:sz="0" w:space="0" w:color="auto"/>
          </w:divBdr>
          <w:divsChild>
            <w:div w:id="1518157487">
              <w:marLeft w:val="0"/>
              <w:marRight w:val="0"/>
              <w:marTop w:val="0"/>
              <w:marBottom w:val="432"/>
              <w:divBdr>
                <w:top w:val="single" w:sz="6" w:space="6" w:color="CAD0D7"/>
                <w:left w:val="single" w:sz="6" w:space="6" w:color="CAD0D7"/>
                <w:bottom w:val="single" w:sz="6" w:space="6" w:color="CAD0D7"/>
                <w:right w:val="single" w:sz="6" w:space="6" w:color="CAD0D7"/>
              </w:divBdr>
              <w:divsChild>
                <w:div w:id="2015182308">
                  <w:marLeft w:val="0"/>
                  <w:marRight w:val="0"/>
                  <w:marTop w:val="168"/>
                  <w:marBottom w:val="0"/>
                  <w:divBdr>
                    <w:top w:val="none" w:sz="0" w:space="0" w:color="auto"/>
                    <w:left w:val="none" w:sz="0" w:space="0" w:color="auto"/>
                    <w:bottom w:val="none" w:sz="0" w:space="0" w:color="auto"/>
                    <w:right w:val="none" w:sz="0" w:space="0" w:color="auto"/>
                  </w:divBdr>
                </w:div>
                <w:div w:id="2018270345">
                  <w:marLeft w:val="0"/>
                  <w:marRight w:val="0"/>
                  <w:marTop w:val="168"/>
                  <w:marBottom w:val="0"/>
                  <w:divBdr>
                    <w:top w:val="none" w:sz="0" w:space="0" w:color="auto"/>
                    <w:left w:val="none" w:sz="0" w:space="0" w:color="auto"/>
                    <w:bottom w:val="none" w:sz="0" w:space="0" w:color="auto"/>
                    <w:right w:val="none" w:sz="0" w:space="0" w:color="auto"/>
                  </w:divBdr>
                </w:div>
                <w:div w:id="631137273">
                  <w:marLeft w:val="0"/>
                  <w:marRight w:val="0"/>
                  <w:marTop w:val="168"/>
                  <w:marBottom w:val="0"/>
                  <w:divBdr>
                    <w:top w:val="none" w:sz="0" w:space="0" w:color="auto"/>
                    <w:left w:val="none" w:sz="0" w:space="0" w:color="auto"/>
                    <w:bottom w:val="none" w:sz="0" w:space="0" w:color="auto"/>
                    <w:right w:val="none" w:sz="0" w:space="0" w:color="auto"/>
                  </w:divBdr>
                </w:div>
              </w:divsChild>
            </w:div>
            <w:div w:id="443353757">
              <w:marLeft w:val="2040"/>
              <w:marRight w:val="0"/>
              <w:marTop w:val="0"/>
              <w:marBottom w:val="0"/>
              <w:divBdr>
                <w:top w:val="none" w:sz="0" w:space="0" w:color="auto"/>
                <w:left w:val="none" w:sz="0" w:space="0" w:color="auto"/>
                <w:bottom w:val="none" w:sz="0" w:space="0" w:color="auto"/>
                <w:right w:val="none" w:sz="0" w:space="0" w:color="auto"/>
              </w:divBdr>
              <w:divsChild>
                <w:div w:id="2038652447">
                  <w:marLeft w:val="0"/>
                  <w:marRight w:val="0"/>
                  <w:marTop w:val="0"/>
                  <w:marBottom w:val="0"/>
                  <w:divBdr>
                    <w:top w:val="single" w:sz="2" w:space="0" w:color="D1EDF6"/>
                    <w:left w:val="single" w:sz="2" w:space="0" w:color="D1EDF6"/>
                    <w:bottom w:val="single" w:sz="2" w:space="0" w:color="D1EDF6"/>
                    <w:right w:val="single" w:sz="2" w:space="0" w:color="D1EDF6"/>
                  </w:divBdr>
                  <w:divsChild>
                    <w:div w:id="1772436974">
                      <w:marLeft w:val="0"/>
                      <w:marRight w:val="0"/>
                      <w:marTop w:val="0"/>
                      <w:marBottom w:val="360"/>
                      <w:divBdr>
                        <w:top w:val="none" w:sz="0" w:space="0" w:color="auto"/>
                        <w:left w:val="none" w:sz="0" w:space="0" w:color="auto"/>
                        <w:bottom w:val="none" w:sz="0" w:space="0" w:color="auto"/>
                        <w:right w:val="none" w:sz="0" w:space="0" w:color="auto"/>
                      </w:divBdr>
                    </w:div>
                    <w:div w:id="111825886">
                      <w:marLeft w:val="0"/>
                      <w:marRight w:val="0"/>
                      <w:marTop w:val="168"/>
                      <w:marBottom w:val="72"/>
                      <w:divBdr>
                        <w:top w:val="none" w:sz="0" w:space="0" w:color="auto"/>
                        <w:left w:val="none" w:sz="0" w:space="0" w:color="auto"/>
                        <w:bottom w:val="none" w:sz="0" w:space="0" w:color="auto"/>
                        <w:right w:val="none" w:sz="0" w:space="0" w:color="auto"/>
                      </w:divBdr>
                      <w:divsChild>
                        <w:div w:id="1599438296">
                          <w:marLeft w:val="0"/>
                          <w:marRight w:val="0"/>
                          <w:marTop w:val="0"/>
                          <w:marBottom w:val="0"/>
                          <w:divBdr>
                            <w:top w:val="none" w:sz="0" w:space="0" w:color="auto"/>
                            <w:left w:val="none" w:sz="0" w:space="0" w:color="auto"/>
                            <w:bottom w:val="none" w:sz="0" w:space="0" w:color="auto"/>
                            <w:right w:val="none" w:sz="0" w:space="0" w:color="auto"/>
                          </w:divBdr>
                        </w:div>
                        <w:div w:id="1983389158">
                          <w:marLeft w:val="0"/>
                          <w:marRight w:val="0"/>
                          <w:marTop w:val="0"/>
                          <w:marBottom w:val="0"/>
                          <w:divBdr>
                            <w:top w:val="none" w:sz="0" w:space="0" w:color="auto"/>
                            <w:left w:val="none" w:sz="0" w:space="0" w:color="auto"/>
                            <w:bottom w:val="none" w:sz="0" w:space="0" w:color="auto"/>
                            <w:right w:val="none" w:sz="0" w:space="0" w:color="auto"/>
                          </w:divBdr>
                          <w:divsChild>
                            <w:div w:id="1980918616">
                              <w:marLeft w:val="0"/>
                              <w:marRight w:val="0"/>
                              <w:marTop w:val="0"/>
                              <w:marBottom w:val="0"/>
                              <w:divBdr>
                                <w:top w:val="none" w:sz="0" w:space="0" w:color="auto"/>
                                <w:left w:val="none" w:sz="0" w:space="0" w:color="auto"/>
                                <w:bottom w:val="none" w:sz="0" w:space="0" w:color="auto"/>
                                <w:right w:val="none" w:sz="0" w:space="0" w:color="auto"/>
                              </w:divBdr>
                            </w:div>
                            <w:div w:id="7939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7954">
                  <w:marLeft w:val="0"/>
                  <w:marRight w:val="0"/>
                  <w:marTop w:val="0"/>
                  <w:marBottom w:val="0"/>
                  <w:divBdr>
                    <w:top w:val="single" w:sz="2" w:space="0" w:color="FBE8CD"/>
                    <w:left w:val="single" w:sz="2" w:space="0" w:color="FBE8CD"/>
                    <w:bottom w:val="single" w:sz="2" w:space="0" w:color="FBE8CD"/>
                    <w:right w:val="single" w:sz="2" w:space="0" w:color="FBE8CD"/>
                  </w:divBdr>
                  <w:divsChild>
                    <w:div w:id="634406488">
                      <w:marLeft w:val="0"/>
                      <w:marRight w:val="0"/>
                      <w:marTop w:val="0"/>
                      <w:marBottom w:val="120"/>
                      <w:divBdr>
                        <w:top w:val="none" w:sz="0" w:space="0" w:color="auto"/>
                        <w:left w:val="none" w:sz="0" w:space="0" w:color="auto"/>
                        <w:bottom w:val="none" w:sz="0" w:space="0" w:color="auto"/>
                        <w:right w:val="none" w:sz="0" w:space="0" w:color="auto"/>
                      </w:divBdr>
                      <w:divsChild>
                        <w:div w:id="17626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0344">
      <w:bodyDiv w:val="1"/>
      <w:marLeft w:val="0"/>
      <w:marRight w:val="0"/>
      <w:marTop w:val="0"/>
      <w:marBottom w:val="0"/>
      <w:divBdr>
        <w:top w:val="none" w:sz="0" w:space="0" w:color="auto"/>
        <w:left w:val="none" w:sz="0" w:space="0" w:color="auto"/>
        <w:bottom w:val="none" w:sz="0" w:space="0" w:color="auto"/>
        <w:right w:val="none" w:sz="0" w:space="0" w:color="auto"/>
      </w:divBdr>
      <w:divsChild>
        <w:div w:id="1731536162">
          <w:marLeft w:val="0"/>
          <w:marRight w:val="0"/>
          <w:marTop w:val="0"/>
          <w:marBottom w:val="0"/>
          <w:divBdr>
            <w:top w:val="single" w:sz="2" w:space="0" w:color="D1EDF6"/>
            <w:left w:val="single" w:sz="2" w:space="0" w:color="D1EDF6"/>
            <w:bottom w:val="single" w:sz="2" w:space="0" w:color="D1EDF6"/>
            <w:right w:val="single" w:sz="2" w:space="0" w:color="D1EDF6"/>
          </w:divBdr>
          <w:divsChild>
            <w:div w:id="419638942">
              <w:marLeft w:val="0"/>
              <w:marRight w:val="0"/>
              <w:marTop w:val="0"/>
              <w:marBottom w:val="360"/>
              <w:divBdr>
                <w:top w:val="none" w:sz="0" w:space="0" w:color="auto"/>
                <w:left w:val="none" w:sz="0" w:space="0" w:color="auto"/>
                <w:bottom w:val="none" w:sz="0" w:space="0" w:color="auto"/>
                <w:right w:val="none" w:sz="0" w:space="0" w:color="auto"/>
              </w:divBdr>
            </w:div>
            <w:div w:id="678778081">
              <w:marLeft w:val="0"/>
              <w:marRight w:val="0"/>
              <w:marTop w:val="168"/>
              <w:marBottom w:val="72"/>
              <w:divBdr>
                <w:top w:val="none" w:sz="0" w:space="0" w:color="auto"/>
                <w:left w:val="none" w:sz="0" w:space="0" w:color="auto"/>
                <w:bottom w:val="none" w:sz="0" w:space="0" w:color="auto"/>
                <w:right w:val="none" w:sz="0" w:space="0" w:color="auto"/>
              </w:divBdr>
              <w:divsChild>
                <w:div w:id="136848920">
                  <w:marLeft w:val="0"/>
                  <w:marRight w:val="0"/>
                  <w:marTop w:val="0"/>
                  <w:marBottom w:val="0"/>
                  <w:divBdr>
                    <w:top w:val="none" w:sz="0" w:space="0" w:color="auto"/>
                    <w:left w:val="none" w:sz="0" w:space="0" w:color="auto"/>
                    <w:bottom w:val="none" w:sz="0" w:space="0" w:color="auto"/>
                    <w:right w:val="none" w:sz="0" w:space="0" w:color="auto"/>
                  </w:divBdr>
                </w:div>
                <w:div w:id="424808560">
                  <w:marLeft w:val="0"/>
                  <w:marRight w:val="0"/>
                  <w:marTop w:val="0"/>
                  <w:marBottom w:val="0"/>
                  <w:divBdr>
                    <w:top w:val="none" w:sz="0" w:space="0" w:color="auto"/>
                    <w:left w:val="none" w:sz="0" w:space="0" w:color="auto"/>
                    <w:bottom w:val="none" w:sz="0" w:space="0" w:color="auto"/>
                    <w:right w:val="none" w:sz="0" w:space="0" w:color="auto"/>
                  </w:divBdr>
                  <w:divsChild>
                    <w:div w:id="188495583">
                      <w:marLeft w:val="0"/>
                      <w:marRight w:val="0"/>
                      <w:marTop w:val="0"/>
                      <w:marBottom w:val="0"/>
                      <w:divBdr>
                        <w:top w:val="none" w:sz="0" w:space="0" w:color="auto"/>
                        <w:left w:val="none" w:sz="0" w:space="0" w:color="auto"/>
                        <w:bottom w:val="none" w:sz="0" w:space="0" w:color="auto"/>
                        <w:right w:val="none" w:sz="0" w:space="0" w:color="auto"/>
                      </w:divBdr>
                    </w:div>
                    <w:div w:id="7693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30341">
          <w:marLeft w:val="0"/>
          <w:marRight w:val="0"/>
          <w:marTop w:val="0"/>
          <w:marBottom w:val="0"/>
          <w:divBdr>
            <w:top w:val="single" w:sz="2" w:space="0" w:color="FBE8CD"/>
            <w:left w:val="single" w:sz="2" w:space="0" w:color="FBE8CD"/>
            <w:bottom w:val="single" w:sz="2" w:space="0" w:color="FBE8CD"/>
            <w:right w:val="single" w:sz="2" w:space="0" w:color="FBE8CD"/>
          </w:divBdr>
          <w:divsChild>
            <w:div w:id="170605329">
              <w:marLeft w:val="0"/>
              <w:marRight w:val="0"/>
              <w:marTop w:val="0"/>
              <w:marBottom w:val="120"/>
              <w:divBdr>
                <w:top w:val="none" w:sz="0" w:space="0" w:color="auto"/>
                <w:left w:val="none" w:sz="0" w:space="0" w:color="auto"/>
                <w:bottom w:val="none" w:sz="0" w:space="0" w:color="auto"/>
                <w:right w:val="none" w:sz="0" w:space="0" w:color="auto"/>
              </w:divBdr>
              <w:divsChild>
                <w:div w:id="573856554">
                  <w:marLeft w:val="0"/>
                  <w:marRight w:val="0"/>
                  <w:marTop w:val="0"/>
                  <w:marBottom w:val="120"/>
                  <w:divBdr>
                    <w:top w:val="none" w:sz="0" w:space="0" w:color="auto"/>
                    <w:left w:val="none" w:sz="0" w:space="0" w:color="auto"/>
                    <w:bottom w:val="none" w:sz="0" w:space="0" w:color="auto"/>
                    <w:right w:val="none" w:sz="0" w:space="0" w:color="auto"/>
                  </w:divBdr>
                </w:div>
                <w:div w:id="2218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2610">
      <w:bodyDiv w:val="1"/>
      <w:marLeft w:val="0"/>
      <w:marRight w:val="0"/>
      <w:marTop w:val="0"/>
      <w:marBottom w:val="0"/>
      <w:divBdr>
        <w:top w:val="none" w:sz="0" w:space="0" w:color="auto"/>
        <w:left w:val="none" w:sz="0" w:space="0" w:color="auto"/>
        <w:bottom w:val="none" w:sz="0" w:space="0" w:color="auto"/>
        <w:right w:val="none" w:sz="0" w:space="0" w:color="auto"/>
      </w:divBdr>
      <w:divsChild>
        <w:div w:id="1923101334">
          <w:marLeft w:val="0"/>
          <w:marRight w:val="0"/>
          <w:marTop w:val="0"/>
          <w:marBottom w:val="0"/>
          <w:divBdr>
            <w:top w:val="single" w:sz="2" w:space="0" w:color="D1EDF6"/>
            <w:left w:val="single" w:sz="2" w:space="0" w:color="D1EDF6"/>
            <w:bottom w:val="single" w:sz="2" w:space="0" w:color="D1EDF6"/>
            <w:right w:val="single" w:sz="2" w:space="0" w:color="D1EDF6"/>
          </w:divBdr>
          <w:divsChild>
            <w:div w:id="593898917">
              <w:marLeft w:val="0"/>
              <w:marRight w:val="0"/>
              <w:marTop w:val="0"/>
              <w:marBottom w:val="360"/>
              <w:divBdr>
                <w:top w:val="none" w:sz="0" w:space="0" w:color="auto"/>
                <w:left w:val="none" w:sz="0" w:space="0" w:color="auto"/>
                <w:bottom w:val="none" w:sz="0" w:space="0" w:color="auto"/>
                <w:right w:val="none" w:sz="0" w:space="0" w:color="auto"/>
              </w:divBdr>
            </w:div>
            <w:div w:id="1047417641">
              <w:marLeft w:val="0"/>
              <w:marRight w:val="0"/>
              <w:marTop w:val="168"/>
              <w:marBottom w:val="72"/>
              <w:divBdr>
                <w:top w:val="none" w:sz="0" w:space="0" w:color="auto"/>
                <w:left w:val="none" w:sz="0" w:space="0" w:color="auto"/>
                <w:bottom w:val="none" w:sz="0" w:space="0" w:color="auto"/>
                <w:right w:val="none" w:sz="0" w:space="0" w:color="auto"/>
              </w:divBdr>
              <w:divsChild>
                <w:div w:id="433134773">
                  <w:marLeft w:val="0"/>
                  <w:marRight w:val="0"/>
                  <w:marTop w:val="0"/>
                  <w:marBottom w:val="0"/>
                  <w:divBdr>
                    <w:top w:val="none" w:sz="0" w:space="0" w:color="auto"/>
                    <w:left w:val="none" w:sz="0" w:space="0" w:color="auto"/>
                    <w:bottom w:val="none" w:sz="0" w:space="0" w:color="auto"/>
                    <w:right w:val="none" w:sz="0" w:space="0" w:color="auto"/>
                  </w:divBdr>
                </w:div>
                <w:div w:id="1185678234">
                  <w:marLeft w:val="0"/>
                  <w:marRight w:val="0"/>
                  <w:marTop w:val="0"/>
                  <w:marBottom w:val="0"/>
                  <w:divBdr>
                    <w:top w:val="none" w:sz="0" w:space="0" w:color="auto"/>
                    <w:left w:val="none" w:sz="0" w:space="0" w:color="auto"/>
                    <w:bottom w:val="none" w:sz="0" w:space="0" w:color="auto"/>
                    <w:right w:val="none" w:sz="0" w:space="0" w:color="auto"/>
                  </w:divBdr>
                  <w:divsChild>
                    <w:div w:id="1435857605">
                      <w:marLeft w:val="0"/>
                      <w:marRight w:val="0"/>
                      <w:marTop w:val="0"/>
                      <w:marBottom w:val="0"/>
                      <w:divBdr>
                        <w:top w:val="none" w:sz="0" w:space="0" w:color="auto"/>
                        <w:left w:val="none" w:sz="0" w:space="0" w:color="auto"/>
                        <w:bottom w:val="none" w:sz="0" w:space="0" w:color="auto"/>
                        <w:right w:val="none" w:sz="0" w:space="0" w:color="auto"/>
                      </w:divBdr>
                    </w:div>
                    <w:div w:id="239221706">
                      <w:marLeft w:val="0"/>
                      <w:marRight w:val="0"/>
                      <w:marTop w:val="0"/>
                      <w:marBottom w:val="0"/>
                      <w:divBdr>
                        <w:top w:val="none" w:sz="0" w:space="0" w:color="auto"/>
                        <w:left w:val="none" w:sz="0" w:space="0" w:color="auto"/>
                        <w:bottom w:val="none" w:sz="0" w:space="0" w:color="auto"/>
                        <w:right w:val="none" w:sz="0" w:space="0" w:color="auto"/>
                      </w:divBdr>
                    </w:div>
                    <w:div w:id="1407459604">
                      <w:marLeft w:val="0"/>
                      <w:marRight w:val="0"/>
                      <w:marTop w:val="0"/>
                      <w:marBottom w:val="0"/>
                      <w:divBdr>
                        <w:top w:val="none" w:sz="0" w:space="0" w:color="auto"/>
                        <w:left w:val="none" w:sz="0" w:space="0" w:color="auto"/>
                        <w:bottom w:val="none" w:sz="0" w:space="0" w:color="auto"/>
                        <w:right w:val="none" w:sz="0" w:space="0" w:color="auto"/>
                      </w:divBdr>
                    </w:div>
                    <w:div w:id="878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8702">
          <w:marLeft w:val="0"/>
          <w:marRight w:val="0"/>
          <w:marTop w:val="0"/>
          <w:marBottom w:val="0"/>
          <w:divBdr>
            <w:top w:val="single" w:sz="2" w:space="0" w:color="FBE8CD"/>
            <w:left w:val="single" w:sz="2" w:space="0" w:color="FBE8CD"/>
            <w:bottom w:val="single" w:sz="2" w:space="0" w:color="FBE8CD"/>
            <w:right w:val="single" w:sz="2" w:space="0" w:color="FBE8CD"/>
          </w:divBdr>
          <w:divsChild>
            <w:div w:id="1885024451">
              <w:marLeft w:val="0"/>
              <w:marRight w:val="0"/>
              <w:marTop w:val="0"/>
              <w:marBottom w:val="120"/>
              <w:divBdr>
                <w:top w:val="none" w:sz="0" w:space="0" w:color="auto"/>
                <w:left w:val="none" w:sz="0" w:space="0" w:color="auto"/>
                <w:bottom w:val="none" w:sz="0" w:space="0" w:color="auto"/>
                <w:right w:val="none" w:sz="0" w:space="0" w:color="auto"/>
              </w:divBdr>
              <w:divsChild>
                <w:div w:id="1194001802">
                  <w:marLeft w:val="0"/>
                  <w:marRight w:val="0"/>
                  <w:marTop w:val="0"/>
                  <w:marBottom w:val="120"/>
                  <w:divBdr>
                    <w:top w:val="none" w:sz="0" w:space="0" w:color="auto"/>
                    <w:left w:val="none" w:sz="0" w:space="0" w:color="auto"/>
                    <w:bottom w:val="none" w:sz="0" w:space="0" w:color="auto"/>
                    <w:right w:val="none" w:sz="0" w:space="0" w:color="auto"/>
                  </w:divBdr>
                </w:div>
                <w:div w:id="2181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5007">
      <w:bodyDiv w:val="1"/>
      <w:marLeft w:val="0"/>
      <w:marRight w:val="0"/>
      <w:marTop w:val="0"/>
      <w:marBottom w:val="0"/>
      <w:divBdr>
        <w:top w:val="none" w:sz="0" w:space="0" w:color="auto"/>
        <w:left w:val="none" w:sz="0" w:space="0" w:color="auto"/>
        <w:bottom w:val="none" w:sz="0" w:space="0" w:color="auto"/>
        <w:right w:val="none" w:sz="0" w:space="0" w:color="auto"/>
      </w:divBdr>
      <w:divsChild>
        <w:div w:id="359088265">
          <w:marLeft w:val="0"/>
          <w:marRight w:val="0"/>
          <w:marTop w:val="0"/>
          <w:marBottom w:val="432"/>
          <w:divBdr>
            <w:top w:val="none" w:sz="0" w:space="0" w:color="auto"/>
            <w:left w:val="none" w:sz="0" w:space="0" w:color="auto"/>
            <w:bottom w:val="none" w:sz="0" w:space="0" w:color="auto"/>
            <w:right w:val="none" w:sz="0" w:space="0" w:color="auto"/>
          </w:divBdr>
          <w:divsChild>
            <w:div w:id="1559702915">
              <w:marLeft w:val="2040"/>
              <w:marRight w:val="0"/>
              <w:marTop w:val="0"/>
              <w:marBottom w:val="0"/>
              <w:divBdr>
                <w:top w:val="none" w:sz="0" w:space="0" w:color="auto"/>
                <w:left w:val="none" w:sz="0" w:space="0" w:color="auto"/>
                <w:bottom w:val="none" w:sz="0" w:space="0" w:color="auto"/>
                <w:right w:val="none" w:sz="0" w:space="0" w:color="auto"/>
              </w:divBdr>
              <w:divsChild>
                <w:div w:id="153106955">
                  <w:marLeft w:val="0"/>
                  <w:marRight w:val="0"/>
                  <w:marTop w:val="0"/>
                  <w:marBottom w:val="0"/>
                  <w:divBdr>
                    <w:top w:val="single" w:sz="2" w:space="0" w:color="D1EDF6"/>
                    <w:left w:val="single" w:sz="2" w:space="0" w:color="D1EDF6"/>
                    <w:bottom w:val="single" w:sz="2" w:space="0" w:color="D1EDF6"/>
                    <w:right w:val="single" w:sz="2" w:space="0" w:color="D1EDF6"/>
                  </w:divBdr>
                  <w:divsChild>
                    <w:div w:id="1820222112">
                      <w:marLeft w:val="0"/>
                      <w:marRight w:val="0"/>
                      <w:marTop w:val="0"/>
                      <w:marBottom w:val="360"/>
                      <w:divBdr>
                        <w:top w:val="none" w:sz="0" w:space="0" w:color="auto"/>
                        <w:left w:val="none" w:sz="0" w:space="0" w:color="auto"/>
                        <w:bottom w:val="none" w:sz="0" w:space="0" w:color="auto"/>
                        <w:right w:val="none" w:sz="0" w:space="0" w:color="auto"/>
                      </w:divBdr>
                    </w:div>
                    <w:div w:id="928659193">
                      <w:marLeft w:val="0"/>
                      <w:marRight w:val="0"/>
                      <w:marTop w:val="168"/>
                      <w:marBottom w:val="72"/>
                      <w:divBdr>
                        <w:top w:val="none" w:sz="0" w:space="0" w:color="auto"/>
                        <w:left w:val="none" w:sz="0" w:space="0" w:color="auto"/>
                        <w:bottom w:val="none" w:sz="0" w:space="0" w:color="auto"/>
                        <w:right w:val="none" w:sz="0" w:space="0" w:color="auto"/>
                      </w:divBdr>
                      <w:divsChild>
                        <w:div w:id="1014184802">
                          <w:marLeft w:val="0"/>
                          <w:marRight w:val="0"/>
                          <w:marTop w:val="0"/>
                          <w:marBottom w:val="0"/>
                          <w:divBdr>
                            <w:top w:val="none" w:sz="0" w:space="0" w:color="auto"/>
                            <w:left w:val="none" w:sz="0" w:space="0" w:color="auto"/>
                            <w:bottom w:val="none" w:sz="0" w:space="0" w:color="auto"/>
                            <w:right w:val="none" w:sz="0" w:space="0" w:color="auto"/>
                          </w:divBdr>
                        </w:div>
                        <w:div w:id="871310073">
                          <w:marLeft w:val="0"/>
                          <w:marRight w:val="0"/>
                          <w:marTop w:val="0"/>
                          <w:marBottom w:val="0"/>
                          <w:divBdr>
                            <w:top w:val="none" w:sz="0" w:space="0" w:color="auto"/>
                            <w:left w:val="none" w:sz="0" w:space="0" w:color="auto"/>
                            <w:bottom w:val="none" w:sz="0" w:space="0" w:color="auto"/>
                            <w:right w:val="none" w:sz="0" w:space="0" w:color="auto"/>
                          </w:divBdr>
                          <w:divsChild>
                            <w:div w:id="694422093">
                              <w:marLeft w:val="0"/>
                              <w:marRight w:val="0"/>
                              <w:marTop w:val="0"/>
                              <w:marBottom w:val="0"/>
                              <w:divBdr>
                                <w:top w:val="none" w:sz="0" w:space="0" w:color="auto"/>
                                <w:left w:val="none" w:sz="0" w:space="0" w:color="auto"/>
                                <w:bottom w:val="none" w:sz="0" w:space="0" w:color="auto"/>
                                <w:right w:val="none" w:sz="0" w:space="0" w:color="auto"/>
                              </w:divBdr>
                            </w:div>
                            <w:div w:id="12269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2164">
                  <w:marLeft w:val="0"/>
                  <w:marRight w:val="0"/>
                  <w:marTop w:val="0"/>
                  <w:marBottom w:val="0"/>
                  <w:divBdr>
                    <w:top w:val="single" w:sz="2" w:space="0" w:color="FBE8CD"/>
                    <w:left w:val="single" w:sz="2" w:space="0" w:color="FBE8CD"/>
                    <w:bottom w:val="single" w:sz="2" w:space="0" w:color="FBE8CD"/>
                    <w:right w:val="single" w:sz="2" w:space="0" w:color="FBE8CD"/>
                  </w:divBdr>
                  <w:divsChild>
                    <w:div w:id="19403482">
                      <w:marLeft w:val="0"/>
                      <w:marRight w:val="0"/>
                      <w:marTop w:val="0"/>
                      <w:marBottom w:val="120"/>
                      <w:divBdr>
                        <w:top w:val="none" w:sz="0" w:space="0" w:color="auto"/>
                        <w:left w:val="none" w:sz="0" w:space="0" w:color="auto"/>
                        <w:bottom w:val="none" w:sz="0" w:space="0" w:color="auto"/>
                        <w:right w:val="none" w:sz="0" w:space="0" w:color="auto"/>
                      </w:divBdr>
                      <w:divsChild>
                        <w:div w:id="13057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6811">
          <w:marLeft w:val="0"/>
          <w:marRight w:val="0"/>
          <w:marTop w:val="0"/>
          <w:marBottom w:val="432"/>
          <w:divBdr>
            <w:top w:val="none" w:sz="0" w:space="0" w:color="auto"/>
            <w:left w:val="none" w:sz="0" w:space="0" w:color="auto"/>
            <w:bottom w:val="none" w:sz="0" w:space="0" w:color="auto"/>
            <w:right w:val="none" w:sz="0" w:space="0" w:color="auto"/>
          </w:divBdr>
          <w:divsChild>
            <w:div w:id="31731681">
              <w:marLeft w:val="0"/>
              <w:marRight w:val="0"/>
              <w:marTop w:val="0"/>
              <w:marBottom w:val="432"/>
              <w:divBdr>
                <w:top w:val="single" w:sz="6" w:space="6" w:color="CAD0D7"/>
                <w:left w:val="single" w:sz="6" w:space="6" w:color="CAD0D7"/>
                <w:bottom w:val="single" w:sz="6" w:space="6" w:color="CAD0D7"/>
                <w:right w:val="single" w:sz="6" w:space="6" w:color="CAD0D7"/>
              </w:divBdr>
              <w:divsChild>
                <w:div w:id="1867520863">
                  <w:marLeft w:val="0"/>
                  <w:marRight w:val="0"/>
                  <w:marTop w:val="168"/>
                  <w:marBottom w:val="0"/>
                  <w:divBdr>
                    <w:top w:val="none" w:sz="0" w:space="0" w:color="auto"/>
                    <w:left w:val="none" w:sz="0" w:space="0" w:color="auto"/>
                    <w:bottom w:val="none" w:sz="0" w:space="0" w:color="auto"/>
                    <w:right w:val="none" w:sz="0" w:space="0" w:color="auto"/>
                  </w:divBdr>
                </w:div>
                <w:div w:id="539905523">
                  <w:marLeft w:val="0"/>
                  <w:marRight w:val="0"/>
                  <w:marTop w:val="168"/>
                  <w:marBottom w:val="0"/>
                  <w:divBdr>
                    <w:top w:val="none" w:sz="0" w:space="0" w:color="auto"/>
                    <w:left w:val="none" w:sz="0" w:space="0" w:color="auto"/>
                    <w:bottom w:val="none" w:sz="0" w:space="0" w:color="auto"/>
                    <w:right w:val="none" w:sz="0" w:space="0" w:color="auto"/>
                  </w:divBdr>
                </w:div>
                <w:div w:id="333073890">
                  <w:marLeft w:val="0"/>
                  <w:marRight w:val="0"/>
                  <w:marTop w:val="168"/>
                  <w:marBottom w:val="0"/>
                  <w:divBdr>
                    <w:top w:val="none" w:sz="0" w:space="0" w:color="auto"/>
                    <w:left w:val="none" w:sz="0" w:space="0" w:color="auto"/>
                    <w:bottom w:val="none" w:sz="0" w:space="0" w:color="auto"/>
                    <w:right w:val="none" w:sz="0" w:space="0" w:color="auto"/>
                  </w:divBdr>
                </w:div>
              </w:divsChild>
            </w:div>
            <w:div w:id="1264806727">
              <w:marLeft w:val="2040"/>
              <w:marRight w:val="0"/>
              <w:marTop w:val="0"/>
              <w:marBottom w:val="0"/>
              <w:divBdr>
                <w:top w:val="none" w:sz="0" w:space="0" w:color="auto"/>
                <w:left w:val="none" w:sz="0" w:space="0" w:color="auto"/>
                <w:bottom w:val="none" w:sz="0" w:space="0" w:color="auto"/>
                <w:right w:val="none" w:sz="0" w:space="0" w:color="auto"/>
              </w:divBdr>
              <w:divsChild>
                <w:div w:id="2041972122">
                  <w:marLeft w:val="0"/>
                  <w:marRight w:val="0"/>
                  <w:marTop w:val="0"/>
                  <w:marBottom w:val="0"/>
                  <w:divBdr>
                    <w:top w:val="single" w:sz="2" w:space="0" w:color="D1EDF6"/>
                    <w:left w:val="single" w:sz="2" w:space="0" w:color="D1EDF6"/>
                    <w:bottom w:val="single" w:sz="2" w:space="0" w:color="D1EDF6"/>
                    <w:right w:val="single" w:sz="2" w:space="0" w:color="D1EDF6"/>
                  </w:divBdr>
                  <w:divsChild>
                    <w:div w:id="1864005679">
                      <w:marLeft w:val="0"/>
                      <w:marRight w:val="0"/>
                      <w:marTop w:val="0"/>
                      <w:marBottom w:val="360"/>
                      <w:divBdr>
                        <w:top w:val="none" w:sz="0" w:space="0" w:color="auto"/>
                        <w:left w:val="none" w:sz="0" w:space="0" w:color="auto"/>
                        <w:bottom w:val="none" w:sz="0" w:space="0" w:color="auto"/>
                        <w:right w:val="none" w:sz="0" w:space="0" w:color="auto"/>
                      </w:divBdr>
                    </w:div>
                    <w:div w:id="880476537">
                      <w:marLeft w:val="0"/>
                      <w:marRight w:val="0"/>
                      <w:marTop w:val="168"/>
                      <w:marBottom w:val="72"/>
                      <w:divBdr>
                        <w:top w:val="none" w:sz="0" w:space="0" w:color="auto"/>
                        <w:left w:val="none" w:sz="0" w:space="0" w:color="auto"/>
                        <w:bottom w:val="none" w:sz="0" w:space="0" w:color="auto"/>
                        <w:right w:val="none" w:sz="0" w:space="0" w:color="auto"/>
                      </w:divBdr>
                      <w:divsChild>
                        <w:div w:id="1222014145">
                          <w:marLeft w:val="0"/>
                          <w:marRight w:val="0"/>
                          <w:marTop w:val="0"/>
                          <w:marBottom w:val="0"/>
                          <w:divBdr>
                            <w:top w:val="none" w:sz="0" w:space="0" w:color="auto"/>
                            <w:left w:val="none" w:sz="0" w:space="0" w:color="auto"/>
                            <w:bottom w:val="none" w:sz="0" w:space="0" w:color="auto"/>
                            <w:right w:val="none" w:sz="0" w:space="0" w:color="auto"/>
                          </w:divBdr>
                        </w:div>
                        <w:div w:id="1027101686">
                          <w:marLeft w:val="0"/>
                          <w:marRight w:val="0"/>
                          <w:marTop w:val="0"/>
                          <w:marBottom w:val="0"/>
                          <w:divBdr>
                            <w:top w:val="none" w:sz="0" w:space="0" w:color="auto"/>
                            <w:left w:val="none" w:sz="0" w:space="0" w:color="auto"/>
                            <w:bottom w:val="none" w:sz="0" w:space="0" w:color="auto"/>
                            <w:right w:val="none" w:sz="0" w:space="0" w:color="auto"/>
                          </w:divBdr>
                          <w:divsChild>
                            <w:div w:id="882450487">
                              <w:marLeft w:val="0"/>
                              <w:marRight w:val="0"/>
                              <w:marTop w:val="0"/>
                              <w:marBottom w:val="0"/>
                              <w:divBdr>
                                <w:top w:val="none" w:sz="0" w:space="0" w:color="auto"/>
                                <w:left w:val="none" w:sz="0" w:space="0" w:color="auto"/>
                                <w:bottom w:val="none" w:sz="0" w:space="0" w:color="auto"/>
                                <w:right w:val="none" w:sz="0" w:space="0" w:color="auto"/>
                              </w:divBdr>
                            </w:div>
                            <w:div w:id="1958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9452">
                  <w:marLeft w:val="0"/>
                  <w:marRight w:val="0"/>
                  <w:marTop w:val="0"/>
                  <w:marBottom w:val="0"/>
                  <w:divBdr>
                    <w:top w:val="single" w:sz="2" w:space="0" w:color="FBE8CD"/>
                    <w:left w:val="single" w:sz="2" w:space="0" w:color="FBE8CD"/>
                    <w:bottom w:val="single" w:sz="2" w:space="0" w:color="FBE8CD"/>
                    <w:right w:val="single" w:sz="2" w:space="0" w:color="FBE8CD"/>
                  </w:divBdr>
                  <w:divsChild>
                    <w:div w:id="170528118">
                      <w:marLeft w:val="0"/>
                      <w:marRight w:val="0"/>
                      <w:marTop w:val="0"/>
                      <w:marBottom w:val="120"/>
                      <w:divBdr>
                        <w:top w:val="none" w:sz="0" w:space="0" w:color="auto"/>
                        <w:left w:val="none" w:sz="0" w:space="0" w:color="auto"/>
                        <w:bottom w:val="none" w:sz="0" w:space="0" w:color="auto"/>
                        <w:right w:val="none" w:sz="0" w:space="0" w:color="auto"/>
                      </w:divBdr>
                      <w:divsChild>
                        <w:div w:id="1991671801">
                          <w:marLeft w:val="0"/>
                          <w:marRight w:val="0"/>
                          <w:marTop w:val="0"/>
                          <w:marBottom w:val="120"/>
                          <w:divBdr>
                            <w:top w:val="none" w:sz="0" w:space="0" w:color="auto"/>
                            <w:left w:val="none" w:sz="0" w:space="0" w:color="auto"/>
                            <w:bottom w:val="none" w:sz="0" w:space="0" w:color="auto"/>
                            <w:right w:val="none" w:sz="0" w:space="0" w:color="auto"/>
                          </w:divBdr>
                        </w:div>
                        <w:div w:id="653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62916">
      <w:bodyDiv w:val="1"/>
      <w:marLeft w:val="0"/>
      <w:marRight w:val="0"/>
      <w:marTop w:val="0"/>
      <w:marBottom w:val="0"/>
      <w:divBdr>
        <w:top w:val="none" w:sz="0" w:space="0" w:color="auto"/>
        <w:left w:val="none" w:sz="0" w:space="0" w:color="auto"/>
        <w:bottom w:val="none" w:sz="0" w:space="0" w:color="auto"/>
        <w:right w:val="none" w:sz="0" w:space="0" w:color="auto"/>
      </w:divBdr>
      <w:divsChild>
        <w:div w:id="745879974">
          <w:marLeft w:val="0"/>
          <w:marRight w:val="0"/>
          <w:marTop w:val="0"/>
          <w:marBottom w:val="432"/>
          <w:divBdr>
            <w:top w:val="none" w:sz="0" w:space="0" w:color="auto"/>
            <w:left w:val="none" w:sz="0" w:space="0" w:color="auto"/>
            <w:bottom w:val="none" w:sz="0" w:space="0" w:color="auto"/>
            <w:right w:val="none" w:sz="0" w:space="0" w:color="auto"/>
          </w:divBdr>
          <w:divsChild>
            <w:div w:id="1742019280">
              <w:marLeft w:val="2040"/>
              <w:marRight w:val="0"/>
              <w:marTop w:val="0"/>
              <w:marBottom w:val="0"/>
              <w:divBdr>
                <w:top w:val="none" w:sz="0" w:space="0" w:color="auto"/>
                <w:left w:val="none" w:sz="0" w:space="0" w:color="auto"/>
                <w:bottom w:val="none" w:sz="0" w:space="0" w:color="auto"/>
                <w:right w:val="none" w:sz="0" w:space="0" w:color="auto"/>
              </w:divBdr>
              <w:divsChild>
                <w:div w:id="30498378">
                  <w:marLeft w:val="0"/>
                  <w:marRight w:val="0"/>
                  <w:marTop w:val="0"/>
                  <w:marBottom w:val="0"/>
                  <w:divBdr>
                    <w:top w:val="single" w:sz="2" w:space="0" w:color="D1EDF6"/>
                    <w:left w:val="single" w:sz="2" w:space="0" w:color="D1EDF6"/>
                    <w:bottom w:val="single" w:sz="2" w:space="0" w:color="D1EDF6"/>
                    <w:right w:val="single" w:sz="2" w:space="0" w:color="D1EDF6"/>
                  </w:divBdr>
                  <w:divsChild>
                    <w:div w:id="497615472">
                      <w:marLeft w:val="0"/>
                      <w:marRight w:val="0"/>
                      <w:marTop w:val="0"/>
                      <w:marBottom w:val="360"/>
                      <w:divBdr>
                        <w:top w:val="none" w:sz="0" w:space="0" w:color="auto"/>
                        <w:left w:val="none" w:sz="0" w:space="0" w:color="auto"/>
                        <w:bottom w:val="none" w:sz="0" w:space="0" w:color="auto"/>
                        <w:right w:val="none" w:sz="0" w:space="0" w:color="auto"/>
                      </w:divBdr>
                    </w:div>
                    <w:div w:id="1366173075">
                      <w:marLeft w:val="0"/>
                      <w:marRight w:val="0"/>
                      <w:marTop w:val="168"/>
                      <w:marBottom w:val="72"/>
                      <w:divBdr>
                        <w:top w:val="none" w:sz="0" w:space="0" w:color="auto"/>
                        <w:left w:val="none" w:sz="0" w:space="0" w:color="auto"/>
                        <w:bottom w:val="none" w:sz="0" w:space="0" w:color="auto"/>
                        <w:right w:val="none" w:sz="0" w:space="0" w:color="auto"/>
                      </w:divBdr>
                      <w:divsChild>
                        <w:div w:id="271207004">
                          <w:marLeft w:val="0"/>
                          <w:marRight w:val="0"/>
                          <w:marTop w:val="0"/>
                          <w:marBottom w:val="0"/>
                          <w:divBdr>
                            <w:top w:val="none" w:sz="0" w:space="0" w:color="auto"/>
                            <w:left w:val="none" w:sz="0" w:space="0" w:color="auto"/>
                            <w:bottom w:val="none" w:sz="0" w:space="0" w:color="auto"/>
                            <w:right w:val="none" w:sz="0" w:space="0" w:color="auto"/>
                          </w:divBdr>
                        </w:div>
                        <w:div w:id="2070105219">
                          <w:marLeft w:val="0"/>
                          <w:marRight w:val="0"/>
                          <w:marTop w:val="0"/>
                          <w:marBottom w:val="0"/>
                          <w:divBdr>
                            <w:top w:val="none" w:sz="0" w:space="0" w:color="auto"/>
                            <w:left w:val="none" w:sz="0" w:space="0" w:color="auto"/>
                            <w:bottom w:val="none" w:sz="0" w:space="0" w:color="auto"/>
                            <w:right w:val="none" w:sz="0" w:space="0" w:color="auto"/>
                          </w:divBdr>
                          <w:divsChild>
                            <w:div w:id="1452244589">
                              <w:marLeft w:val="0"/>
                              <w:marRight w:val="0"/>
                              <w:marTop w:val="0"/>
                              <w:marBottom w:val="0"/>
                              <w:divBdr>
                                <w:top w:val="none" w:sz="0" w:space="0" w:color="auto"/>
                                <w:left w:val="none" w:sz="0" w:space="0" w:color="auto"/>
                                <w:bottom w:val="none" w:sz="0" w:space="0" w:color="auto"/>
                                <w:right w:val="none" w:sz="0" w:space="0" w:color="auto"/>
                              </w:divBdr>
                            </w:div>
                            <w:div w:id="1380473162">
                              <w:marLeft w:val="0"/>
                              <w:marRight w:val="0"/>
                              <w:marTop w:val="0"/>
                              <w:marBottom w:val="0"/>
                              <w:divBdr>
                                <w:top w:val="none" w:sz="0" w:space="0" w:color="auto"/>
                                <w:left w:val="none" w:sz="0" w:space="0" w:color="auto"/>
                                <w:bottom w:val="none" w:sz="0" w:space="0" w:color="auto"/>
                                <w:right w:val="none" w:sz="0" w:space="0" w:color="auto"/>
                              </w:divBdr>
                            </w:div>
                            <w:div w:id="134958121">
                              <w:marLeft w:val="0"/>
                              <w:marRight w:val="0"/>
                              <w:marTop w:val="0"/>
                              <w:marBottom w:val="0"/>
                              <w:divBdr>
                                <w:top w:val="none" w:sz="0" w:space="0" w:color="auto"/>
                                <w:left w:val="none" w:sz="0" w:space="0" w:color="auto"/>
                                <w:bottom w:val="none" w:sz="0" w:space="0" w:color="auto"/>
                                <w:right w:val="none" w:sz="0" w:space="0" w:color="auto"/>
                              </w:divBdr>
                            </w:div>
                            <w:div w:id="15267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398">
                  <w:marLeft w:val="0"/>
                  <w:marRight w:val="0"/>
                  <w:marTop w:val="0"/>
                  <w:marBottom w:val="0"/>
                  <w:divBdr>
                    <w:top w:val="single" w:sz="2" w:space="0" w:color="FBE8CD"/>
                    <w:left w:val="single" w:sz="2" w:space="0" w:color="FBE8CD"/>
                    <w:bottom w:val="single" w:sz="2" w:space="0" w:color="FBE8CD"/>
                    <w:right w:val="single" w:sz="2" w:space="0" w:color="FBE8CD"/>
                  </w:divBdr>
                  <w:divsChild>
                    <w:div w:id="1912080424">
                      <w:marLeft w:val="0"/>
                      <w:marRight w:val="0"/>
                      <w:marTop w:val="0"/>
                      <w:marBottom w:val="120"/>
                      <w:divBdr>
                        <w:top w:val="none" w:sz="0" w:space="0" w:color="auto"/>
                        <w:left w:val="none" w:sz="0" w:space="0" w:color="auto"/>
                        <w:bottom w:val="none" w:sz="0" w:space="0" w:color="auto"/>
                        <w:right w:val="none" w:sz="0" w:space="0" w:color="auto"/>
                      </w:divBdr>
                      <w:divsChild>
                        <w:div w:id="1840653232">
                          <w:marLeft w:val="0"/>
                          <w:marRight w:val="0"/>
                          <w:marTop w:val="0"/>
                          <w:marBottom w:val="120"/>
                          <w:divBdr>
                            <w:top w:val="none" w:sz="0" w:space="0" w:color="auto"/>
                            <w:left w:val="none" w:sz="0" w:space="0" w:color="auto"/>
                            <w:bottom w:val="none" w:sz="0" w:space="0" w:color="auto"/>
                            <w:right w:val="none" w:sz="0" w:space="0" w:color="auto"/>
                          </w:divBdr>
                        </w:div>
                        <w:div w:id="942149028">
                          <w:marLeft w:val="0"/>
                          <w:marRight w:val="0"/>
                          <w:marTop w:val="0"/>
                          <w:marBottom w:val="120"/>
                          <w:divBdr>
                            <w:top w:val="none" w:sz="0" w:space="0" w:color="auto"/>
                            <w:left w:val="none" w:sz="0" w:space="0" w:color="auto"/>
                            <w:bottom w:val="none" w:sz="0" w:space="0" w:color="auto"/>
                            <w:right w:val="none" w:sz="0" w:space="0" w:color="auto"/>
                          </w:divBdr>
                        </w:div>
                        <w:div w:id="14193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37485">
          <w:marLeft w:val="0"/>
          <w:marRight w:val="0"/>
          <w:marTop w:val="0"/>
          <w:marBottom w:val="432"/>
          <w:divBdr>
            <w:top w:val="none" w:sz="0" w:space="0" w:color="auto"/>
            <w:left w:val="none" w:sz="0" w:space="0" w:color="auto"/>
            <w:bottom w:val="none" w:sz="0" w:space="0" w:color="auto"/>
            <w:right w:val="none" w:sz="0" w:space="0" w:color="auto"/>
          </w:divBdr>
          <w:divsChild>
            <w:div w:id="250310880">
              <w:marLeft w:val="0"/>
              <w:marRight w:val="0"/>
              <w:marTop w:val="0"/>
              <w:marBottom w:val="432"/>
              <w:divBdr>
                <w:top w:val="single" w:sz="6" w:space="6" w:color="CAD0D7"/>
                <w:left w:val="single" w:sz="6" w:space="6" w:color="CAD0D7"/>
                <w:bottom w:val="single" w:sz="6" w:space="6" w:color="CAD0D7"/>
                <w:right w:val="single" w:sz="6" w:space="6" w:color="CAD0D7"/>
              </w:divBdr>
              <w:divsChild>
                <w:div w:id="882836381">
                  <w:marLeft w:val="0"/>
                  <w:marRight w:val="0"/>
                  <w:marTop w:val="168"/>
                  <w:marBottom w:val="0"/>
                  <w:divBdr>
                    <w:top w:val="none" w:sz="0" w:space="0" w:color="auto"/>
                    <w:left w:val="none" w:sz="0" w:space="0" w:color="auto"/>
                    <w:bottom w:val="none" w:sz="0" w:space="0" w:color="auto"/>
                    <w:right w:val="none" w:sz="0" w:space="0" w:color="auto"/>
                  </w:divBdr>
                </w:div>
                <w:div w:id="800339908">
                  <w:marLeft w:val="0"/>
                  <w:marRight w:val="0"/>
                  <w:marTop w:val="168"/>
                  <w:marBottom w:val="0"/>
                  <w:divBdr>
                    <w:top w:val="none" w:sz="0" w:space="0" w:color="auto"/>
                    <w:left w:val="none" w:sz="0" w:space="0" w:color="auto"/>
                    <w:bottom w:val="none" w:sz="0" w:space="0" w:color="auto"/>
                    <w:right w:val="none" w:sz="0" w:space="0" w:color="auto"/>
                  </w:divBdr>
                </w:div>
                <w:div w:id="1705982597">
                  <w:marLeft w:val="0"/>
                  <w:marRight w:val="0"/>
                  <w:marTop w:val="168"/>
                  <w:marBottom w:val="0"/>
                  <w:divBdr>
                    <w:top w:val="none" w:sz="0" w:space="0" w:color="auto"/>
                    <w:left w:val="none" w:sz="0" w:space="0" w:color="auto"/>
                    <w:bottom w:val="none" w:sz="0" w:space="0" w:color="auto"/>
                    <w:right w:val="none" w:sz="0" w:space="0" w:color="auto"/>
                  </w:divBdr>
                </w:div>
              </w:divsChild>
            </w:div>
            <w:div w:id="47729704">
              <w:marLeft w:val="2040"/>
              <w:marRight w:val="0"/>
              <w:marTop w:val="0"/>
              <w:marBottom w:val="0"/>
              <w:divBdr>
                <w:top w:val="none" w:sz="0" w:space="0" w:color="auto"/>
                <w:left w:val="none" w:sz="0" w:space="0" w:color="auto"/>
                <w:bottom w:val="none" w:sz="0" w:space="0" w:color="auto"/>
                <w:right w:val="none" w:sz="0" w:space="0" w:color="auto"/>
              </w:divBdr>
              <w:divsChild>
                <w:div w:id="1211108933">
                  <w:marLeft w:val="0"/>
                  <w:marRight w:val="0"/>
                  <w:marTop w:val="0"/>
                  <w:marBottom w:val="0"/>
                  <w:divBdr>
                    <w:top w:val="single" w:sz="2" w:space="0" w:color="D1EDF6"/>
                    <w:left w:val="single" w:sz="2" w:space="0" w:color="D1EDF6"/>
                    <w:bottom w:val="single" w:sz="2" w:space="0" w:color="D1EDF6"/>
                    <w:right w:val="single" w:sz="2" w:space="0" w:color="D1EDF6"/>
                  </w:divBdr>
                  <w:divsChild>
                    <w:div w:id="1778793150">
                      <w:marLeft w:val="0"/>
                      <w:marRight w:val="0"/>
                      <w:marTop w:val="0"/>
                      <w:marBottom w:val="360"/>
                      <w:divBdr>
                        <w:top w:val="none" w:sz="0" w:space="0" w:color="auto"/>
                        <w:left w:val="none" w:sz="0" w:space="0" w:color="auto"/>
                        <w:bottom w:val="none" w:sz="0" w:space="0" w:color="auto"/>
                        <w:right w:val="none" w:sz="0" w:space="0" w:color="auto"/>
                      </w:divBdr>
                    </w:div>
                    <w:div w:id="1120955762">
                      <w:marLeft w:val="0"/>
                      <w:marRight w:val="0"/>
                      <w:marTop w:val="168"/>
                      <w:marBottom w:val="72"/>
                      <w:divBdr>
                        <w:top w:val="none" w:sz="0" w:space="0" w:color="auto"/>
                        <w:left w:val="none" w:sz="0" w:space="0" w:color="auto"/>
                        <w:bottom w:val="none" w:sz="0" w:space="0" w:color="auto"/>
                        <w:right w:val="none" w:sz="0" w:space="0" w:color="auto"/>
                      </w:divBdr>
                      <w:divsChild>
                        <w:div w:id="671756856">
                          <w:marLeft w:val="0"/>
                          <w:marRight w:val="0"/>
                          <w:marTop w:val="0"/>
                          <w:marBottom w:val="0"/>
                          <w:divBdr>
                            <w:top w:val="none" w:sz="0" w:space="0" w:color="auto"/>
                            <w:left w:val="none" w:sz="0" w:space="0" w:color="auto"/>
                            <w:bottom w:val="none" w:sz="0" w:space="0" w:color="auto"/>
                            <w:right w:val="none" w:sz="0" w:space="0" w:color="auto"/>
                          </w:divBdr>
                        </w:div>
                        <w:div w:id="501358409">
                          <w:marLeft w:val="0"/>
                          <w:marRight w:val="0"/>
                          <w:marTop w:val="0"/>
                          <w:marBottom w:val="0"/>
                          <w:divBdr>
                            <w:top w:val="none" w:sz="0" w:space="0" w:color="auto"/>
                            <w:left w:val="none" w:sz="0" w:space="0" w:color="auto"/>
                            <w:bottom w:val="none" w:sz="0" w:space="0" w:color="auto"/>
                            <w:right w:val="none" w:sz="0" w:space="0" w:color="auto"/>
                          </w:divBdr>
                          <w:divsChild>
                            <w:div w:id="928267758">
                              <w:marLeft w:val="0"/>
                              <w:marRight w:val="0"/>
                              <w:marTop w:val="0"/>
                              <w:marBottom w:val="0"/>
                              <w:divBdr>
                                <w:top w:val="none" w:sz="0" w:space="0" w:color="auto"/>
                                <w:left w:val="none" w:sz="0" w:space="0" w:color="auto"/>
                                <w:bottom w:val="none" w:sz="0" w:space="0" w:color="auto"/>
                                <w:right w:val="none" w:sz="0" w:space="0" w:color="auto"/>
                              </w:divBdr>
                            </w:div>
                            <w:div w:id="1584677209">
                              <w:marLeft w:val="0"/>
                              <w:marRight w:val="0"/>
                              <w:marTop w:val="0"/>
                              <w:marBottom w:val="0"/>
                              <w:divBdr>
                                <w:top w:val="none" w:sz="0" w:space="0" w:color="auto"/>
                                <w:left w:val="none" w:sz="0" w:space="0" w:color="auto"/>
                                <w:bottom w:val="none" w:sz="0" w:space="0" w:color="auto"/>
                                <w:right w:val="none" w:sz="0" w:space="0" w:color="auto"/>
                              </w:divBdr>
                            </w:div>
                            <w:div w:id="207761657">
                              <w:marLeft w:val="0"/>
                              <w:marRight w:val="0"/>
                              <w:marTop w:val="0"/>
                              <w:marBottom w:val="0"/>
                              <w:divBdr>
                                <w:top w:val="none" w:sz="0" w:space="0" w:color="auto"/>
                                <w:left w:val="none" w:sz="0" w:space="0" w:color="auto"/>
                                <w:bottom w:val="none" w:sz="0" w:space="0" w:color="auto"/>
                                <w:right w:val="none" w:sz="0" w:space="0" w:color="auto"/>
                              </w:divBdr>
                            </w:div>
                            <w:div w:id="1363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91315">
                  <w:marLeft w:val="0"/>
                  <w:marRight w:val="0"/>
                  <w:marTop w:val="0"/>
                  <w:marBottom w:val="0"/>
                  <w:divBdr>
                    <w:top w:val="single" w:sz="2" w:space="0" w:color="FBE8CD"/>
                    <w:left w:val="single" w:sz="2" w:space="0" w:color="FBE8CD"/>
                    <w:bottom w:val="single" w:sz="2" w:space="0" w:color="FBE8CD"/>
                    <w:right w:val="single" w:sz="2" w:space="0" w:color="FBE8CD"/>
                  </w:divBdr>
                  <w:divsChild>
                    <w:div w:id="1502240583">
                      <w:marLeft w:val="0"/>
                      <w:marRight w:val="0"/>
                      <w:marTop w:val="0"/>
                      <w:marBottom w:val="120"/>
                      <w:divBdr>
                        <w:top w:val="none" w:sz="0" w:space="0" w:color="auto"/>
                        <w:left w:val="none" w:sz="0" w:space="0" w:color="auto"/>
                        <w:bottom w:val="none" w:sz="0" w:space="0" w:color="auto"/>
                        <w:right w:val="none" w:sz="0" w:space="0" w:color="auto"/>
                      </w:divBdr>
                      <w:divsChild>
                        <w:div w:id="2108844732">
                          <w:marLeft w:val="0"/>
                          <w:marRight w:val="0"/>
                          <w:marTop w:val="0"/>
                          <w:marBottom w:val="120"/>
                          <w:divBdr>
                            <w:top w:val="none" w:sz="0" w:space="0" w:color="auto"/>
                            <w:left w:val="none" w:sz="0" w:space="0" w:color="auto"/>
                            <w:bottom w:val="none" w:sz="0" w:space="0" w:color="auto"/>
                            <w:right w:val="none" w:sz="0" w:space="0" w:color="auto"/>
                          </w:divBdr>
                        </w:div>
                        <w:div w:id="1605724638">
                          <w:marLeft w:val="0"/>
                          <w:marRight w:val="0"/>
                          <w:marTop w:val="0"/>
                          <w:marBottom w:val="120"/>
                          <w:divBdr>
                            <w:top w:val="none" w:sz="0" w:space="0" w:color="auto"/>
                            <w:left w:val="none" w:sz="0" w:space="0" w:color="auto"/>
                            <w:bottom w:val="none" w:sz="0" w:space="0" w:color="auto"/>
                            <w:right w:val="none" w:sz="0" w:space="0" w:color="auto"/>
                          </w:divBdr>
                        </w:div>
                        <w:div w:id="2611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6802">
          <w:marLeft w:val="0"/>
          <w:marRight w:val="0"/>
          <w:marTop w:val="0"/>
          <w:marBottom w:val="432"/>
          <w:divBdr>
            <w:top w:val="none" w:sz="0" w:space="0" w:color="auto"/>
            <w:left w:val="none" w:sz="0" w:space="0" w:color="auto"/>
            <w:bottom w:val="none" w:sz="0" w:space="0" w:color="auto"/>
            <w:right w:val="none" w:sz="0" w:space="0" w:color="auto"/>
          </w:divBdr>
          <w:divsChild>
            <w:div w:id="201670188">
              <w:marLeft w:val="0"/>
              <w:marRight w:val="0"/>
              <w:marTop w:val="0"/>
              <w:marBottom w:val="432"/>
              <w:divBdr>
                <w:top w:val="single" w:sz="6" w:space="6" w:color="CAD0D7"/>
                <w:left w:val="single" w:sz="6" w:space="6" w:color="CAD0D7"/>
                <w:bottom w:val="single" w:sz="6" w:space="6" w:color="CAD0D7"/>
                <w:right w:val="single" w:sz="6" w:space="6" w:color="CAD0D7"/>
              </w:divBdr>
              <w:divsChild>
                <w:div w:id="261887878">
                  <w:marLeft w:val="0"/>
                  <w:marRight w:val="0"/>
                  <w:marTop w:val="168"/>
                  <w:marBottom w:val="0"/>
                  <w:divBdr>
                    <w:top w:val="none" w:sz="0" w:space="0" w:color="auto"/>
                    <w:left w:val="none" w:sz="0" w:space="0" w:color="auto"/>
                    <w:bottom w:val="none" w:sz="0" w:space="0" w:color="auto"/>
                    <w:right w:val="none" w:sz="0" w:space="0" w:color="auto"/>
                  </w:divBdr>
                </w:div>
                <w:div w:id="1947078957">
                  <w:marLeft w:val="0"/>
                  <w:marRight w:val="0"/>
                  <w:marTop w:val="168"/>
                  <w:marBottom w:val="0"/>
                  <w:divBdr>
                    <w:top w:val="none" w:sz="0" w:space="0" w:color="auto"/>
                    <w:left w:val="none" w:sz="0" w:space="0" w:color="auto"/>
                    <w:bottom w:val="none" w:sz="0" w:space="0" w:color="auto"/>
                    <w:right w:val="none" w:sz="0" w:space="0" w:color="auto"/>
                  </w:divBdr>
                </w:div>
                <w:div w:id="1900509713">
                  <w:marLeft w:val="0"/>
                  <w:marRight w:val="0"/>
                  <w:marTop w:val="168"/>
                  <w:marBottom w:val="0"/>
                  <w:divBdr>
                    <w:top w:val="none" w:sz="0" w:space="0" w:color="auto"/>
                    <w:left w:val="none" w:sz="0" w:space="0" w:color="auto"/>
                    <w:bottom w:val="none" w:sz="0" w:space="0" w:color="auto"/>
                    <w:right w:val="none" w:sz="0" w:space="0" w:color="auto"/>
                  </w:divBdr>
                </w:div>
              </w:divsChild>
            </w:div>
            <w:div w:id="2120098707">
              <w:marLeft w:val="2040"/>
              <w:marRight w:val="0"/>
              <w:marTop w:val="0"/>
              <w:marBottom w:val="0"/>
              <w:divBdr>
                <w:top w:val="none" w:sz="0" w:space="0" w:color="auto"/>
                <w:left w:val="none" w:sz="0" w:space="0" w:color="auto"/>
                <w:bottom w:val="none" w:sz="0" w:space="0" w:color="auto"/>
                <w:right w:val="none" w:sz="0" w:space="0" w:color="auto"/>
              </w:divBdr>
              <w:divsChild>
                <w:div w:id="1988893866">
                  <w:marLeft w:val="0"/>
                  <w:marRight w:val="0"/>
                  <w:marTop w:val="0"/>
                  <w:marBottom w:val="0"/>
                  <w:divBdr>
                    <w:top w:val="single" w:sz="2" w:space="0" w:color="D1EDF6"/>
                    <w:left w:val="single" w:sz="2" w:space="0" w:color="D1EDF6"/>
                    <w:bottom w:val="single" w:sz="2" w:space="0" w:color="D1EDF6"/>
                    <w:right w:val="single" w:sz="2" w:space="0" w:color="D1EDF6"/>
                  </w:divBdr>
                  <w:divsChild>
                    <w:div w:id="648703845">
                      <w:marLeft w:val="0"/>
                      <w:marRight w:val="0"/>
                      <w:marTop w:val="0"/>
                      <w:marBottom w:val="360"/>
                      <w:divBdr>
                        <w:top w:val="none" w:sz="0" w:space="0" w:color="auto"/>
                        <w:left w:val="none" w:sz="0" w:space="0" w:color="auto"/>
                        <w:bottom w:val="none" w:sz="0" w:space="0" w:color="auto"/>
                        <w:right w:val="none" w:sz="0" w:space="0" w:color="auto"/>
                      </w:divBdr>
                    </w:div>
                    <w:div w:id="759257527">
                      <w:marLeft w:val="0"/>
                      <w:marRight w:val="0"/>
                      <w:marTop w:val="168"/>
                      <w:marBottom w:val="72"/>
                      <w:divBdr>
                        <w:top w:val="none" w:sz="0" w:space="0" w:color="auto"/>
                        <w:left w:val="none" w:sz="0" w:space="0" w:color="auto"/>
                        <w:bottom w:val="none" w:sz="0" w:space="0" w:color="auto"/>
                        <w:right w:val="none" w:sz="0" w:space="0" w:color="auto"/>
                      </w:divBdr>
                      <w:divsChild>
                        <w:div w:id="620381283">
                          <w:marLeft w:val="0"/>
                          <w:marRight w:val="0"/>
                          <w:marTop w:val="0"/>
                          <w:marBottom w:val="0"/>
                          <w:divBdr>
                            <w:top w:val="none" w:sz="0" w:space="0" w:color="auto"/>
                            <w:left w:val="none" w:sz="0" w:space="0" w:color="auto"/>
                            <w:bottom w:val="none" w:sz="0" w:space="0" w:color="auto"/>
                            <w:right w:val="none" w:sz="0" w:space="0" w:color="auto"/>
                          </w:divBdr>
                        </w:div>
                        <w:div w:id="1029138951">
                          <w:marLeft w:val="0"/>
                          <w:marRight w:val="0"/>
                          <w:marTop w:val="0"/>
                          <w:marBottom w:val="0"/>
                          <w:divBdr>
                            <w:top w:val="none" w:sz="0" w:space="0" w:color="auto"/>
                            <w:left w:val="none" w:sz="0" w:space="0" w:color="auto"/>
                            <w:bottom w:val="none" w:sz="0" w:space="0" w:color="auto"/>
                            <w:right w:val="none" w:sz="0" w:space="0" w:color="auto"/>
                          </w:divBdr>
                          <w:divsChild>
                            <w:div w:id="916481734">
                              <w:marLeft w:val="0"/>
                              <w:marRight w:val="0"/>
                              <w:marTop w:val="0"/>
                              <w:marBottom w:val="0"/>
                              <w:divBdr>
                                <w:top w:val="none" w:sz="0" w:space="0" w:color="auto"/>
                                <w:left w:val="none" w:sz="0" w:space="0" w:color="auto"/>
                                <w:bottom w:val="none" w:sz="0" w:space="0" w:color="auto"/>
                                <w:right w:val="none" w:sz="0" w:space="0" w:color="auto"/>
                              </w:divBdr>
                            </w:div>
                            <w:div w:id="1509059647">
                              <w:marLeft w:val="0"/>
                              <w:marRight w:val="0"/>
                              <w:marTop w:val="0"/>
                              <w:marBottom w:val="0"/>
                              <w:divBdr>
                                <w:top w:val="none" w:sz="0" w:space="0" w:color="auto"/>
                                <w:left w:val="none" w:sz="0" w:space="0" w:color="auto"/>
                                <w:bottom w:val="none" w:sz="0" w:space="0" w:color="auto"/>
                                <w:right w:val="none" w:sz="0" w:space="0" w:color="auto"/>
                              </w:divBdr>
                            </w:div>
                            <w:div w:id="1667368013">
                              <w:marLeft w:val="0"/>
                              <w:marRight w:val="0"/>
                              <w:marTop w:val="0"/>
                              <w:marBottom w:val="0"/>
                              <w:divBdr>
                                <w:top w:val="none" w:sz="0" w:space="0" w:color="auto"/>
                                <w:left w:val="none" w:sz="0" w:space="0" w:color="auto"/>
                                <w:bottom w:val="none" w:sz="0" w:space="0" w:color="auto"/>
                                <w:right w:val="none" w:sz="0" w:space="0" w:color="auto"/>
                              </w:divBdr>
                            </w:div>
                            <w:div w:id="3533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431363">
                  <w:marLeft w:val="0"/>
                  <w:marRight w:val="0"/>
                  <w:marTop w:val="0"/>
                  <w:marBottom w:val="0"/>
                  <w:divBdr>
                    <w:top w:val="single" w:sz="2" w:space="0" w:color="FBE8CD"/>
                    <w:left w:val="single" w:sz="2" w:space="0" w:color="FBE8CD"/>
                    <w:bottom w:val="single" w:sz="2" w:space="0" w:color="FBE8CD"/>
                    <w:right w:val="single" w:sz="2" w:space="0" w:color="FBE8CD"/>
                  </w:divBdr>
                  <w:divsChild>
                    <w:div w:id="1808011937">
                      <w:marLeft w:val="0"/>
                      <w:marRight w:val="0"/>
                      <w:marTop w:val="0"/>
                      <w:marBottom w:val="120"/>
                      <w:divBdr>
                        <w:top w:val="none" w:sz="0" w:space="0" w:color="auto"/>
                        <w:left w:val="none" w:sz="0" w:space="0" w:color="auto"/>
                        <w:bottom w:val="none" w:sz="0" w:space="0" w:color="auto"/>
                        <w:right w:val="none" w:sz="0" w:space="0" w:color="auto"/>
                      </w:divBdr>
                      <w:divsChild>
                        <w:div w:id="781923951">
                          <w:marLeft w:val="0"/>
                          <w:marRight w:val="0"/>
                          <w:marTop w:val="0"/>
                          <w:marBottom w:val="120"/>
                          <w:divBdr>
                            <w:top w:val="none" w:sz="0" w:space="0" w:color="auto"/>
                            <w:left w:val="none" w:sz="0" w:space="0" w:color="auto"/>
                            <w:bottom w:val="none" w:sz="0" w:space="0" w:color="auto"/>
                            <w:right w:val="none" w:sz="0" w:space="0" w:color="auto"/>
                          </w:divBdr>
                        </w:div>
                        <w:div w:id="1734430331">
                          <w:marLeft w:val="0"/>
                          <w:marRight w:val="0"/>
                          <w:marTop w:val="0"/>
                          <w:marBottom w:val="120"/>
                          <w:divBdr>
                            <w:top w:val="none" w:sz="0" w:space="0" w:color="auto"/>
                            <w:left w:val="none" w:sz="0" w:space="0" w:color="auto"/>
                            <w:bottom w:val="none" w:sz="0" w:space="0" w:color="auto"/>
                            <w:right w:val="none" w:sz="0" w:space="0" w:color="auto"/>
                          </w:divBdr>
                        </w:div>
                        <w:div w:id="16294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2897">
          <w:marLeft w:val="0"/>
          <w:marRight w:val="0"/>
          <w:marTop w:val="0"/>
          <w:marBottom w:val="432"/>
          <w:divBdr>
            <w:top w:val="none" w:sz="0" w:space="0" w:color="auto"/>
            <w:left w:val="none" w:sz="0" w:space="0" w:color="auto"/>
            <w:bottom w:val="none" w:sz="0" w:space="0" w:color="auto"/>
            <w:right w:val="none" w:sz="0" w:space="0" w:color="auto"/>
          </w:divBdr>
          <w:divsChild>
            <w:div w:id="1560630176">
              <w:marLeft w:val="0"/>
              <w:marRight w:val="0"/>
              <w:marTop w:val="0"/>
              <w:marBottom w:val="432"/>
              <w:divBdr>
                <w:top w:val="single" w:sz="6" w:space="6" w:color="CAD0D7"/>
                <w:left w:val="single" w:sz="6" w:space="6" w:color="CAD0D7"/>
                <w:bottom w:val="single" w:sz="6" w:space="6" w:color="CAD0D7"/>
                <w:right w:val="single" w:sz="6" w:space="6" w:color="CAD0D7"/>
              </w:divBdr>
              <w:divsChild>
                <w:div w:id="709184317">
                  <w:marLeft w:val="0"/>
                  <w:marRight w:val="0"/>
                  <w:marTop w:val="168"/>
                  <w:marBottom w:val="0"/>
                  <w:divBdr>
                    <w:top w:val="none" w:sz="0" w:space="0" w:color="auto"/>
                    <w:left w:val="none" w:sz="0" w:space="0" w:color="auto"/>
                    <w:bottom w:val="none" w:sz="0" w:space="0" w:color="auto"/>
                    <w:right w:val="none" w:sz="0" w:space="0" w:color="auto"/>
                  </w:divBdr>
                </w:div>
                <w:div w:id="4289703">
                  <w:marLeft w:val="0"/>
                  <w:marRight w:val="0"/>
                  <w:marTop w:val="168"/>
                  <w:marBottom w:val="0"/>
                  <w:divBdr>
                    <w:top w:val="none" w:sz="0" w:space="0" w:color="auto"/>
                    <w:left w:val="none" w:sz="0" w:space="0" w:color="auto"/>
                    <w:bottom w:val="none" w:sz="0" w:space="0" w:color="auto"/>
                    <w:right w:val="none" w:sz="0" w:space="0" w:color="auto"/>
                  </w:divBdr>
                </w:div>
                <w:div w:id="1271426532">
                  <w:marLeft w:val="0"/>
                  <w:marRight w:val="0"/>
                  <w:marTop w:val="168"/>
                  <w:marBottom w:val="0"/>
                  <w:divBdr>
                    <w:top w:val="none" w:sz="0" w:space="0" w:color="auto"/>
                    <w:left w:val="none" w:sz="0" w:space="0" w:color="auto"/>
                    <w:bottom w:val="none" w:sz="0" w:space="0" w:color="auto"/>
                    <w:right w:val="none" w:sz="0" w:space="0" w:color="auto"/>
                  </w:divBdr>
                </w:div>
              </w:divsChild>
            </w:div>
            <w:div w:id="335693923">
              <w:marLeft w:val="2040"/>
              <w:marRight w:val="0"/>
              <w:marTop w:val="0"/>
              <w:marBottom w:val="0"/>
              <w:divBdr>
                <w:top w:val="none" w:sz="0" w:space="0" w:color="auto"/>
                <w:left w:val="none" w:sz="0" w:space="0" w:color="auto"/>
                <w:bottom w:val="none" w:sz="0" w:space="0" w:color="auto"/>
                <w:right w:val="none" w:sz="0" w:space="0" w:color="auto"/>
              </w:divBdr>
              <w:divsChild>
                <w:div w:id="593780952">
                  <w:marLeft w:val="0"/>
                  <w:marRight w:val="0"/>
                  <w:marTop w:val="0"/>
                  <w:marBottom w:val="0"/>
                  <w:divBdr>
                    <w:top w:val="single" w:sz="2" w:space="0" w:color="D1EDF6"/>
                    <w:left w:val="single" w:sz="2" w:space="0" w:color="D1EDF6"/>
                    <w:bottom w:val="single" w:sz="2" w:space="0" w:color="D1EDF6"/>
                    <w:right w:val="single" w:sz="2" w:space="0" w:color="D1EDF6"/>
                  </w:divBdr>
                  <w:divsChild>
                    <w:div w:id="1275289379">
                      <w:marLeft w:val="0"/>
                      <w:marRight w:val="0"/>
                      <w:marTop w:val="0"/>
                      <w:marBottom w:val="360"/>
                      <w:divBdr>
                        <w:top w:val="none" w:sz="0" w:space="0" w:color="auto"/>
                        <w:left w:val="none" w:sz="0" w:space="0" w:color="auto"/>
                        <w:bottom w:val="none" w:sz="0" w:space="0" w:color="auto"/>
                        <w:right w:val="none" w:sz="0" w:space="0" w:color="auto"/>
                      </w:divBdr>
                    </w:div>
                    <w:div w:id="669408734">
                      <w:marLeft w:val="0"/>
                      <w:marRight w:val="0"/>
                      <w:marTop w:val="168"/>
                      <w:marBottom w:val="72"/>
                      <w:divBdr>
                        <w:top w:val="none" w:sz="0" w:space="0" w:color="auto"/>
                        <w:left w:val="none" w:sz="0" w:space="0" w:color="auto"/>
                        <w:bottom w:val="none" w:sz="0" w:space="0" w:color="auto"/>
                        <w:right w:val="none" w:sz="0" w:space="0" w:color="auto"/>
                      </w:divBdr>
                      <w:divsChild>
                        <w:div w:id="1664772413">
                          <w:marLeft w:val="0"/>
                          <w:marRight w:val="0"/>
                          <w:marTop w:val="0"/>
                          <w:marBottom w:val="0"/>
                          <w:divBdr>
                            <w:top w:val="none" w:sz="0" w:space="0" w:color="auto"/>
                            <w:left w:val="none" w:sz="0" w:space="0" w:color="auto"/>
                            <w:bottom w:val="none" w:sz="0" w:space="0" w:color="auto"/>
                            <w:right w:val="none" w:sz="0" w:space="0" w:color="auto"/>
                          </w:divBdr>
                        </w:div>
                        <w:div w:id="1940789838">
                          <w:marLeft w:val="0"/>
                          <w:marRight w:val="0"/>
                          <w:marTop w:val="0"/>
                          <w:marBottom w:val="0"/>
                          <w:divBdr>
                            <w:top w:val="none" w:sz="0" w:space="0" w:color="auto"/>
                            <w:left w:val="none" w:sz="0" w:space="0" w:color="auto"/>
                            <w:bottom w:val="none" w:sz="0" w:space="0" w:color="auto"/>
                            <w:right w:val="none" w:sz="0" w:space="0" w:color="auto"/>
                          </w:divBdr>
                          <w:divsChild>
                            <w:div w:id="1666204792">
                              <w:marLeft w:val="0"/>
                              <w:marRight w:val="0"/>
                              <w:marTop w:val="0"/>
                              <w:marBottom w:val="0"/>
                              <w:divBdr>
                                <w:top w:val="none" w:sz="0" w:space="0" w:color="auto"/>
                                <w:left w:val="none" w:sz="0" w:space="0" w:color="auto"/>
                                <w:bottom w:val="none" w:sz="0" w:space="0" w:color="auto"/>
                                <w:right w:val="none" w:sz="0" w:space="0" w:color="auto"/>
                              </w:divBdr>
                            </w:div>
                            <w:div w:id="1134062469">
                              <w:marLeft w:val="0"/>
                              <w:marRight w:val="0"/>
                              <w:marTop w:val="0"/>
                              <w:marBottom w:val="0"/>
                              <w:divBdr>
                                <w:top w:val="none" w:sz="0" w:space="0" w:color="auto"/>
                                <w:left w:val="none" w:sz="0" w:space="0" w:color="auto"/>
                                <w:bottom w:val="none" w:sz="0" w:space="0" w:color="auto"/>
                                <w:right w:val="none" w:sz="0" w:space="0" w:color="auto"/>
                              </w:divBdr>
                            </w:div>
                            <w:div w:id="1846556227">
                              <w:marLeft w:val="0"/>
                              <w:marRight w:val="0"/>
                              <w:marTop w:val="0"/>
                              <w:marBottom w:val="0"/>
                              <w:divBdr>
                                <w:top w:val="none" w:sz="0" w:space="0" w:color="auto"/>
                                <w:left w:val="none" w:sz="0" w:space="0" w:color="auto"/>
                                <w:bottom w:val="none" w:sz="0" w:space="0" w:color="auto"/>
                                <w:right w:val="none" w:sz="0" w:space="0" w:color="auto"/>
                              </w:divBdr>
                            </w:div>
                            <w:div w:id="13783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6496">
                  <w:marLeft w:val="0"/>
                  <w:marRight w:val="0"/>
                  <w:marTop w:val="0"/>
                  <w:marBottom w:val="0"/>
                  <w:divBdr>
                    <w:top w:val="single" w:sz="2" w:space="0" w:color="FBE8CD"/>
                    <w:left w:val="single" w:sz="2" w:space="0" w:color="FBE8CD"/>
                    <w:bottom w:val="single" w:sz="2" w:space="0" w:color="FBE8CD"/>
                    <w:right w:val="single" w:sz="2" w:space="0" w:color="FBE8CD"/>
                  </w:divBdr>
                  <w:divsChild>
                    <w:div w:id="1064373286">
                      <w:marLeft w:val="0"/>
                      <w:marRight w:val="0"/>
                      <w:marTop w:val="0"/>
                      <w:marBottom w:val="120"/>
                      <w:divBdr>
                        <w:top w:val="none" w:sz="0" w:space="0" w:color="auto"/>
                        <w:left w:val="none" w:sz="0" w:space="0" w:color="auto"/>
                        <w:bottom w:val="none" w:sz="0" w:space="0" w:color="auto"/>
                        <w:right w:val="none" w:sz="0" w:space="0" w:color="auto"/>
                      </w:divBdr>
                      <w:divsChild>
                        <w:div w:id="1604680642">
                          <w:marLeft w:val="0"/>
                          <w:marRight w:val="0"/>
                          <w:marTop w:val="0"/>
                          <w:marBottom w:val="120"/>
                          <w:divBdr>
                            <w:top w:val="none" w:sz="0" w:space="0" w:color="auto"/>
                            <w:left w:val="none" w:sz="0" w:space="0" w:color="auto"/>
                            <w:bottom w:val="none" w:sz="0" w:space="0" w:color="auto"/>
                            <w:right w:val="none" w:sz="0" w:space="0" w:color="auto"/>
                          </w:divBdr>
                        </w:div>
                        <w:div w:id="1644386601">
                          <w:marLeft w:val="0"/>
                          <w:marRight w:val="0"/>
                          <w:marTop w:val="0"/>
                          <w:marBottom w:val="120"/>
                          <w:divBdr>
                            <w:top w:val="none" w:sz="0" w:space="0" w:color="auto"/>
                            <w:left w:val="none" w:sz="0" w:space="0" w:color="auto"/>
                            <w:bottom w:val="none" w:sz="0" w:space="0" w:color="auto"/>
                            <w:right w:val="none" w:sz="0" w:space="0" w:color="auto"/>
                          </w:divBdr>
                        </w:div>
                        <w:div w:id="5832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31030">
          <w:marLeft w:val="0"/>
          <w:marRight w:val="0"/>
          <w:marTop w:val="0"/>
          <w:marBottom w:val="432"/>
          <w:divBdr>
            <w:top w:val="none" w:sz="0" w:space="0" w:color="auto"/>
            <w:left w:val="none" w:sz="0" w:space="0" w:color="auto"/>
            <w:bottom w:val="none" w:sz="0" w:space="0" w:color="auto"/>
            <w:right w:val="none" w:sz="0" w:space="0" w:color="auto"/>
          </w:divBdr>
          <w:divsChild>
            <w:div w:id="1635063209">
              <w:marLeft w:val="0"/>
              <w:marRight w:val="0"/>
              <w:marTop w:val="0"/>
              <w:marBottom w:val="432"/>
              <w:divBdr>
                <w:top w:val="single" w:sz="6" w:space="6" w:color="CAD0D7"/>
                <w:left w:val="single" w:sz="6" w:space="6" w:color="CAD0D7"/>
                <w:bottom w:val="single" w:sz="6" w:space="6" w:color="CAD0D7"/>
                <w:right w:val="single" w:sz="6" w:space="6" w:color="CAD0D7"/>
              </w:divBdr>
              <w:divsChild>
                <w:div w:id="275796954">
                  <w:marLeft w:val="0"/>
                  <w:marRight w:val="0"/>
                  <w:marTop w:val="168"/>
                  <w:marBottom w:val="0"/>
                  <w:divBdr>
                    <w:top w:val="none" w:sz="0" w:space="0" w:color="auto"/>
                    <w:left w:val="none" w:sz="0" w:space="0" w:color="auto"/>
                    <w:bottom w:val="none" w:sz="0" w:space="0" w:color="auto"/>
                    <w:right w:val="none" w:sz="0" w:space="0" w:color="auto"/>
                  </w:divBdr>
                </w:div>
                <w:div w:id="1724868504">
                  <w:marLeft w:val="0"/>
                  <w:marRight w:val="0"/>
                  <w:marTop w:val="168"/>
                  <w:marBottom w:val="0"/>
                  <w:divBdr>
                    <w:top w:val="none" w:sz="0" w:space="0" w:color="auto"/>
                    <w:left w:val="none" w:sz="0" w:space="0" w:color="auto"/>
                    <w:bottom w:val="none" w:sz="0" w:space="0" w:color="auto"/>
                    <w:right w:val="none" w:sz="0" w:space="0" w:color="auto"/>
                  </w:divBdr>
                </w:div>
                <w:div w:id="1359509415">
                  <w:marLeft w:val="0"/>
                  <w:marRight w:val="0"/>
                  <w:marTop w:val="168"/>
                  <w:marBottom w:val="0"/>
                  <w:divBdr>
                    <w:top w:val="none" w:sz="0" w:space="0" w:color="auto"/>
                    <w:left w:val="none" w:sz="0" w:space="0" w:color="auto"/>
                    <w:bottom w:val="none" w:sz="0" w:space="0" w:color="auto"/>
                    <w:right w:val="none" w:sz="0" w:space="0" w:color="auto"/>
                  </w:divBdr>
                </w:div>
              </w:divsChild>
            </w:div>
            <w:div w:id="1742825058">
              <w:marLeft w:val="2040"/>
              <w:marRight w:val="0"/>
              <w:marTop w:val="0"/>
              <w:marBottom w:val="0"/>
              <w:divBdr>
                <w:top w:val="none" w:sz="0" w:space="0" w:color="auto"/>
                <w:left w:val="none" w:sz="0" w:space="0" w:color="auto"/>
                <w:bottom w:val="none" w:sz="0" w:space="0" w:color="auto"/>
                <w:right w:val="none" w:sz="0" w:space="0" w:color="auto"/>
              </w:divBdr>
              <w:divsChild>
                <w:div w:id="1873178828">
                  <w:marLeft w:val="0"/>
                  <w:marRight w:val="0"/>
                  <w:marTop w:val="0"/>
                  <w:marBottom w:val="0"/>
                  <w:divBdr>
                    <w:top w:val="single" w:sz="2" w:space="0" w:color="D1EDF6"/>
                    <w:left w:val="single" w:sz="2" w:space="0" w:color="D1EDF6"/>
                    <w:bottom w:val="single" w:sz="2" w:space="0" w:color="D1EDF6"/>
                    <w:right w:val="single" w:sz="2" w:space="0" w:color="D1EDF6"/>
                  </w:divBdr>
                  <w:divsChild>
                    <w:div w:id="76943624">
                      <w:marLeft w:val="0"/>
                      <w:marRight w:val="0"/>
                      <w:marTop w:val="0"/>
                      <w:marBottom w:val="360"/>
                      <w:divBdr>
                        <w:top w:val="none" w:sz="0" w:space="0" w:color="auto"/>
                        <w:left w:val="none" w:sz="0" w:space="0" w:color="auto"/>
                        <w:bottom w:val="none" w:sz="0" w:space="0" w:color="auto"/>
                        <w:right w:val="none" w:sz="0" w:space="0" w:color="auto"/>
                      </w:divBdr>
                    </w:div>
                    <w:div w:id="1457334348">
                      <w:marLeft w:val="0"/>
                      <w:marRight w:val="0"/>
                      <w:marTop w:val="168"/>
                      <w:marBottom w:val="72"/>
                      <w:divBdr>
                        <w:top w:val="none" w:sz="0" w:space="0" w:color="auto"/>
                        <w:left w:val="none" w:sz="0" w:space="0" w:color="auto"/>
                        <w:bottom w:val="none" w:sz="0" w:space="0" w:color="auto"/>
                        <w:right w:val="none" w:sz="0" w:space="0" w:color="auto"/>
                      </w:divBdr>
                      <w:divsChild>
                        <w:div w:id="1527403153">
                          <w:marLeft w:val="0"/>
                          <w:marRight w:val="0"/>
                          <w:marTop w:val="0"/>
                          <w:marBottom w:val="0"/>
                          <w:divBdr>
                            <w:top w:val="none" w:sz="0" w:space="0" w:color="auto"/>
                            <w:left w:val="none" w:sz="0" w:space="0" w:color="auto"/>
                            <w:bottom w:val="none" w:sz="0" w:space="0" w:color="auto"/>
                            <w:right w:val="none" w:sz="0" w:space="0" w:color="auto"/>
                          </w:divBdr>
                        </w:div>
                        <w:div w:id="1039932654">
                          <w:marLeft w:val="0"/>
                          <w:marRight w:val="0"/>
                          <w:marTop w:val="0"/>
                          <w:marBottom w:val="0"/>
                          <w:divBdr>
                            <w:top w:val="none" w:sz="0" w:space="0" w:color="auto"/>
                            <w:left w:val="none" w:sz="0" w:space="0" w:color="auto"/>
                            <w:bottom w:val="none" w:sz="0" w:space="0" w:color="auto"/>
                            <w:right w:val="none" w:sz="0" w:space="0" w:color="auto"/>
                          </w:divBdr>
                          <w:divsChild>
                            <w:div w:id="697194271">
                              <w:marLeft w:val="0"/>
                              <w:marRight w:val="0"/>
                              <w:marTop w:val="0"/>
                              <w:marBottom w:val="0"/>
                              <w:divBdr>
                                <w:top w:val="none" w:sz="0" w:space="0" w:color="auto"/>
                                <w:left w:val="none" w:sz="0" w:space="0" w:color="auto"/>
                                <w:bottom w:val="none" w:sz="0" w:space="0" w:color="auto"/>
                                <w:right w:val="none" w:sz="0" w:space="0" w:color="auto"/>
                              </w:divBdr>
                            </w:div>
                            <w:div w:id="18131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60665">
                  <w:marLeft w:val="0"/>
                  <w:marRight w:val="0"/>
                  <w:marTop w:val="0"/>
                  <w:marBottom w:val="0"/>
                  <w:divBdr>
                    <w:top w:val="single" w:sz="2" w:space="0" w:color="FBE8CD"/>
                    <w:left w:val="single" w:sz="2" w:space="0" w:color="FBE8CD"/>
                    <w:bottom w:val="single" w:sz="2" w:space="0" w:color="FBE8CD"/>
                    <w:right w:val="single" w:sz="2" w:space="0" w:color="FBE8CD"/>
                  </w:divBdr>
                  <w:divsChild>
                    <w:div w:id="1002395456">
                      <w:marLeft w:val="0"/>
                      <w:marRight w:val="0"/>
                      <w:marTop w:val="0"/>
                      <w:marBottom w:val="120"/>
                      <w:divBdr>
                        <w:top w:val="none" w:sz="0" w:space="0" w:color="auto"/>
                        <w:left w:val="none" w:sz="0" w:space="0" w:color="auto"/>
                        <w:bottom w:val="none" w:sz="0" w:space="0" w:color="auto"/>
                        <w:right w:val="none" w:sz="0" w:space="0" w:color="auto"/>
                      </w:divBdr>
                      <w:divsChild>
                        <w:div w:id="1499691051">
                          <w:marLeft w:val="0"/>
                          <w:marRight w:val="0"/>
                          <w:marTop w:val="0"/>
                          <w:marBottom w:val="120"/>
                          <w:divBdr>
                            <w:top w:val="none" w:sz="0" w:space="0" w:color="auto"/>
                            <w:left w:val="none" w:sz="0" w:space="0" w:color="auto"/>
                            <w:bottom w:val="none" w:sz="0" w:space="0" w:color="auto"/>
                            <w:right w:val="none" w:sz="0" w:space="0" w:color="auto"/>
                          </w:divBdr>
                        </w:div>
                        <w:div w:id="7234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8546">
          <w:marLeft w:val="0"/>
          <w:marRight w:val="0"/>
          <w:marTop w:val="0"/>
          <w:marBottom w:val="432"/>
          <w:divBdr>
            <w:top w:val="none" w:sz="0" w:space="0" w:color="auto"/>
            <w:left w:val="none" w:sz="0" w:space="0" w:color="auto"/>
            <w:bottom w:val="none" w:sz="0" w:space="0" w:color="auto"/>
            <w:right w:val="none" w:sz="0" w:space="0" w:color="auto"/>
          </w:divBdr>
          <w:divsChild>
            <w:div w:id="2044548718">
              <w:marLeft w:val="0"/>
              <w:marRight w:val="0"/>
              <w:marTop w:val="0"/>
              <w:marBottom w:val="432"/>
              <w:divBdr>
                <w:top w:val="single" w:sz="6" w:space="6" w:color="CAD0D7"/>
                <w:left w:val="single" w:sz="6" w:space="6" w:color="CAD0D7"/>
                <w:bottom w:val="single" w:sz="6" w:space="6" w:color="CAD0D7"/>
                <w:right w:val="single" w:sz="6" w:space="6" w:color="CAD0D7"/>
              </w:divBdr>
              <w:divsChild>
                <w:div w:id="1709719589">
                  <w:marLeft w:val="0"/>
                  <w:marRight w:val="0"/>
                  <w:marTop w:val="168"/>
                  <w:marBottom w:val="0"/>
                  <w:divBdr>
                    <w:top w:val="none" w:sz="0" w:space="0" w:color="auto"/>
                    <w:left w:val="none" w:sz="0" w:space="0" w:color="auto"/>
                    <w:bottom w:val="none" w:sz="0" w:space="0" w:color="auto"/>
                    <w:right w:val="none" w:sz="0" w:space="0" w:color="auto"/>
                  </w:divBdr>
                </w:div>
                <w:div w:id="1746297638">
                  <w:marLeft w:val="0"/>
                  <w:marRight w:val="0"/>
                  <w:marTop w:val="168"/>
                  <w:marBottom w:val="0"/>
                  <w:divBdr>
                    <w:top w:val="none" w:sz="0" w:space="0" w:color="auto"/>
                    <w:left w:val="none" w:sz="0" w:space="0" w:color="auto"/>
                    <w:bottom w:val="none" w:sz="0" w:space="0" w:color="auto"/>
                    <w:right w:val="none" w:sz="0" w:space="0" w:color="auto"/>
                  </w:divBdr>
                </w:div>
                <w:div w:id="1580824297">
                  <w:marLeft w:val="0"/>
                  <w:marRight w:val="0"/>
                  <w:marTop w:val="168"/>
                  <w:marBottom w:val="0"/>
                  <w:divBdr>
                    <w:top w:val="none" w:sz="0" w:space="0" w:color="auto"/>
                    <w:left w:val="none" w:sz="0" w:space="0" w:color="auto"/>
                    <w:bottom w:val="none" w:sz="0" w:space="0" w:color="auto"/>
                    <w:right w:val="none" w:sz="0" w:space="0" w:color="auto"/>
                  </w:divBdr>
                </w:div>
              </w:divsChild>
            </w:div>
            <w:div w:id="1572616731">
              <w:marLeft w:val="2040"/>
              <w:marRight w:val="0"/>
              <w:marTop w:val="0"/>
              <w:marBottom w:val="0"/>
              <w:divBdr>
                <w:top w:val="none" w:sz="0" w:space="0" w:color="auto"/>
                <w:left w:val="none" w:sz="0" w:space="0" w:color="auto"/>
                <w:bottom w:val="none" w:sz="0" w:space="0" w:color="auto"/>
                <w:right w:val="none" w:sz="0" w:space="0" w:color="auto"/>
              </w:divBdr>
              <w:divsChild>
                <w:div w:id="356582111">
                  <w:marLeft w:val="0"/>
                  <w:marRight w:val="0"/>
                  <w:marTop w:val="0"/>
                  <w:marBottom w:val="0"/>
                  <w:divBdr>
                    <w:top w:val="single" w:sz="2" w:space="0" w:color="D1EDF6"/>
                    <w:left w:val="single" w:sz="2" w:space="0" w:color="D1EDF6"/>
                    <w:bottom w:val="single" w:sz="2" w:space="0" w:color="D1EDF6"/>
                    <w:right w:val="single" w:sz="2" w:space="0" w:color="D1EDF6"/>
                  </w:divBdr>
                  <w:divsChild>
                    <w:div w:id="1369065506">
                      <w:marLeft w:val="0"/>
                      <w:marRight w:val="0"/>
                      <w:marTop w:val="0"/>
                      <w:marBottom w:val="360"/>
                      <w:divBdr>
                        <w:top w:val="none" w:sz="0" w:space="0" w:color="auto"/>
                        <w:left w:val="none" w:sz="0" w:space="0" w:color="auto"/>
                        <w:bottom w:val="none" w:sz="0" w:space="0" w:color="auto"/>
                        <w:right w:val="none" w:sz="0" w:space="0" w:color="auto"/>
                      </w:divBdr>
                    </w:div>
                    <w:div w:id="875042057">
                      <w:marLeft w:val="0"/>
                      <w:marRight w:val="0"/>
                      <w:marTop w:val="168"/>
                      <w:marBottom w:val="72"/>
                      <w:divBdr>
                        <w:top w:val="none" w:sz="0" w:space="0" w:color="auto"/>
                        <w:left w:val="none" w:sz="0" w:space="0" w:color="auto"/>
                        <w:bottom w:val="none" w:sz="0" w:space="0" w:color="auto"/>
                        <w:right w:val="none" w:sz="0" w:space="0" w:color="auto"/>
                      </w:divBdr>
                      <w:divsChild>
                        <w:div w:id="1482649673">
                          <w:marLeft w:val="0"/>
                          <w:marRight w:val="0"/>
                          <w:marTop w:val="0"/>
                          <w:marBottom w:val="0"/>
                          <w:divBdr>
                            <w:top w:val="none" w:sz="0" w:space="0" w:color="auto"/>
                            <w:left w:val="none" w:sz="0" w:space="0" w:color="auto"/>
                            <w:bottom w:val="none" w:sz="0" w:space="0" w:color="auto"/>
                            <w:right w:val="none" w:sz="0" w:space="0" w:color="auto"/>
                          </w:divBdr>
                        </w:div>
                        <w:div w:id="1146125098">
                          <w:marLeft w:val="0"/>
                          <w:marRight w:val="0"/>
                          <w:marTop w:val="0"/>
                          <w:marBottom w:val="0"/>
                          <w:divBdr>
                            <w:top w:val="none" w:sz="0" w:space="0" w:color="auto"/>
                            <w:left w:val="none" w:sz="0" w:space="0" w:color="auto"/>
                            <w:bottom w:val="none" w:sz="0" w:space="0" w:color="auto"/>
                            <w:right w:val="none" w:sz="0" w:space="0" w:color="auto"/>
                          </w:divBdr>
                          <w:divsChild>
                            <w:div w:id="1490368588">
                              <w:marLeft w:val="0"/>
                              <w:marRight w:val="0"/>
                              <w:marTop w:val="0"/>
                              <w:marBottom w:val="0"/>
                              <w:divBdr>
                                <w:top w:val="none" w:sz="0" w:space="0" w:color="auto"/>
                                <w:left w:val="none" w:sz="0" w:space="0" w:color="auto"/>
                                <w:bottom w:val="none" w:sz="0" w:space="0" w:color="auto"/>
                                <w:right w:val="none" w:sz="0" w:space="0" w:color="auto"/>
                              </w:divBdr>
                            </w:div>
                            <w:div w:id="1182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74133">
                  <w:marLeft w:val="0"/>
                  <w:marRight w:val="0"/>
                  <w:marTop w:val="0"/>
                  <w:marBottom w:val="0"/>
                  <w:divBdr>
                    <w:top w:val="single" w:sz="2" w:space="0" w:color="FBE8CD"/>
                    <w:left w:val="single" w:sz="2" w:space="0" w:color="FBE8CD"/>
                    <w:bottom w:val="single" w:sz="2" w:space="0" w:color="FBE8CD"/>
                    <w:right w:val="single" w:sz="2" w:space="0" w:color="FBE8CD"/>
                  </w:divBdr>
                  <w:divsChild>
                    <w:div w:id="2109226182">
                      <w:marLeft w:val="0"/>
                      <w:marRight w:val="0"/>
                      <w:marTop w:val="0"/>
                      <w:marBottom w:val="120"/>
                      <w:divBdr>
                        <w:top w:val="none" w:sz="0" w:space="0" w:color="auto"/>
                        <w:left w:val="none" w:sz="0" w:space="0" w:color="auto"/>
                        <w:bottom w:val="none" w:sz="0" w:space="0" w:color="auto"/>
                        <w:right w:val="none" w:sz="0" w:space="0" w:color="auto"/>
                      </w:divBdr>
                      <w:divsChild>
                        <w:div w:id="859515435">
                          <w:marLeft w:val="0"/>
                          <w:marRight w:val="0"/>
                          <w:marTop w:val="0"/>
                          <w:marBottom w:val="120"/>
                          <w:divBdr>
                            <w:top w:val="none" w:sz="0" w:space="0" w:color="auto"/>
                            <w:left w:val="none" w:sz="0" w:space="0" w:color="auto"/>
                            <w:bottom w:val="none" w:sz="0" w:space="0" w:color="auto"/>
                            <w:right w:val="none" w:sz="0" w:space="0" w:color="auto"/>
                          </w:divBdr>
                        </w:div>
                        <w:div w:id="14434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90681">
          <w:marLeft w:val="0"/>
          <w:marRight w:val="0"/>
          <w:marTop w:val="0"/>
          <w:marBottom w:val="432"/>
          <w:divBdr>
            <w:top w:val="none" w:sz="0" w:space="0" w:color="auto"/>
            <w:left w:val="none" w:sz="0" w:space="0" w:color="auto"/>
            <w:bottom w:val="none" w:sz="0" w:space="0" w:color="auto"/>
            <w:right w:val="none" w:sz="0" w:space="0" w:color="auto"/>
          </w:divBdr>
          <w:divsChild>
            <w:div w:id="361591496">
              <w:marLeft w:val="0"/>
              <w:marRight w:val="0"/>
              <w:marTop w:val="0"/>
              <w:marBottom w:val="432"/>
              <w:divBdr>
                <w:top w:val="single" w:sz="6" w:space="6" w:color="CAD0D7"/>
                <w:left w:val="single" w:sz="6" w:space="6" w:color="CAD0D7"/>
                <w:bottom w:val="single" w:sz="6" w:space="6" w:color="CAD0D7"/>
                <w:right w:val="single" w:sz="6" w:space="6" w:color="CAD0D7"/>
              </w:divBdr>
              <w:divsChild>
                <w:div w:id="1069965778">
                  <w:marLeft w:val="0"/>
                  <w:marRight w:val="0"/>
                  <w:marTop w:val="168"/>
                  <w:marBottom w:val="0"/>
                  <w:divBdr>
                    <w:top w:val="none" w:sz="0" w:space="0" w:color="auto"/>
                    <w:left w:val="none" w:sz="0" w:space="0" w:color="auto"/>
                    <w:bottom w:val="none" w:sz="0" w:space="0" w:color="auto"/>
                    <w:right w:val="none" w:sz="0" w:space="0" w:color="auto"/>
                  </w:divBdr>
                </w:div>
                <w:div w:id="1666125904">
                  <w:marLeft w:val="0"/>
                  <w:marRight w:val="0"/>
                  <w:marTop w:val="168"/>
                  <w:marBottom w:val="0"/>
                  <w:divBdr>
                    <w:top w:val="none" w:sz="0" w:space="0" w:color="auto"/>
                    <w:left w:val="none" w:sz="0" w:space="0" w:color="auto"/>
                    <w:bottom w:val="none" w:sz="0" w:space="0" w:color="auto"/>
                    <w:right w:val="none" w:sz="0" w:space="0" w:color="auto"/>
                  </w:divBdr>
                </w:div>
                <w:div w:id="1682120940">
                  <w:marLeft w:val="0"/>
                  <w:marRight w:val="0"/>
                  <w:marTop w:val="168"/>
                  <w:marBottom w:val="0"/>
                  <w:divBdr>
                    <w:top w:val="none" w:sz="0" w:space="0" w:color="auto"/>
                    <w:left w:val="none" w:sz="0" w:space="0" w:color="auto"/>
                    <w:bottom w:val="none" w:sz="0" w:space="0" w:color="auto"/>
                    <w:right w:val="none" w:sz="0" w:space="0" w:color="auto"/>
                  </w:divBdr>
                </w:div>
              </w:divsChild>
            </w:div>
            <w:div w:id="1800606881">
              <w:marLeft w:val="2040"/>
              <w:marRight w:val="0"/>
              <w:marTop w:val="0"/>
              <w:marBottom w:val="0"/>
              <w:divBdr>
                <w:top w:val="none" w:sz="0" w:space="0" w:color="auto"/>
                <w:left w:val="none" w:sz="0" w:space="0" w:color="auto"/>
                <w:bottom w:val="none" w:sz="0" w:space="0" w:color="auto"/>
                <w:right w:val="none" w:sz="0" w:space="0" w:color="auto"/>
              </w:divBdr>
              <w:divsChild>
                <w:div w:id="1326589011">
                  <w:marLeft w:val="0"/>
                  <w:marRight w:val="0"/>
                  <w:marTop w:val="0"/>
                  <w:marBottom w:val="0"/>
                  <w:divBdr>
                    <w:top w:val="single" w:sz="2" w:space="0" w:color="D1EDF6"/>
                    <w:left w:val="single" w:sz="2" w:space="0" w:color="D1EDF6"/>
                    <w:bottom w:val="single" w:sz="2" w:space="0" w:color="D1EDF6"/>
                    <w:right w:val="single" w:sz="2" w:space="0" w:color="D1EDF6"/>
                  </w:divBdr>
                  <w:divsChild>
                    <w:div w:id="456605256">
                      <w:marLeft w:val="0"/>
                      <w:marRight w:val="0"/>
                      <w:marTop w:val="0"/>
                      <w:marBottom w:val="360"/>
                      <w:divBdr>
                        <w:top w:val="none" w:sz="0" w:space="0" w:color="auto"/>
                        <w:left w:val="none" w:sz="0" w:space="0" w:color="auto"/>
                        <w:bottom w:val="none" w:sz="0" w:space="0" w:color="auto"/>
                        <w:right w:val="none" w:sz="0" w:space="0" w:color="auto"/>
                      </w:divBdr>
                    </w:div>
                    <w:div w:id="1923100544">
                      <w:marLeft w:val="0"/>
                      <w:marRight w:val="0"/>
                      <w:marTop w:val="168"/>
                      <w:marBottom w:val="72"/>
                      <w:divBdr>
                        <w:top w:val="none" w:sz="0" w:space="0" w:color="auto"/>
                        <w:left w:val="none" w:sz="0" w:space="0" w:color="auto"/>
                        <w:bottom w:val="none" w:sz="0" w:space="0" w:color="auto"/>
                        <w:right w:val="none" w:sz="0" w:space="0" w:color="auto"/>
                      </w:divBdr>
                    </w:div>
                  </w:divsChild>
                </w:div>
                <w:div w:id="990136688">
                  <w:marLeft w:val="0"/>
                  <w:marRight w:val="0"/>
                  <w:marTop w:val="0"/>
                  <w:marBottom w:val="0"/>
                  <w:divBdr>
                    <w:top w:val="single" w:sz="2" w:space="0" w:color="FBE8CD"/>
                    <w:left w:val="single" w:sz="2" w:space="0" w:color="FBE8CD"/>
                    <w:bottom w:val="single" w:sz="2" w:space="0" w:color="FBE8CD"/>
                    <w:right w:val="single" w:sz="2" w:space="0" w:color="FBE8CD"/>
                  </w:divBdr>
                  <w:divsChild>
                    <w:div w:id="1025591810">
                      <w:marLeft w:val="0"/>
                      <w:marRight w:val="0"/>
                      <w:marTop w:val="0"/>
                      <w:marBottom w:val="120"/>
                      <w:divBdr>
                        <w:top w:val="none" w:sz="0" w:space="0" w:color="auto"/>
                        <w:left w:val="none" w:sz="0" w:space="0" w:color="auto"/>
                        <w:bottom w:val="none" w:sz="0" w:space="0" w:color="auto"/>
                        <w:right w:val="none" w:sz="0" w:space="0" w:color="auto"/>
                      </w:divBdr>
                      <w:divsChild>
                        <w:div w:id="468785663">
                          <w:marLeft w:val="0"/>
                          <w:marRight w:val="0"/>
                          <w:marTop w:val="0"/>
                          <w:marBottom w:val="120"/>
                          <w:divBdr>
                            <w:top w:val="none" w:sz="0" w:space="0" w:color="auto"/>
                            <w:left w:val="none" w:sz="0" w:space="0" w:color="auto"/>
                            <w:bottom w:val="none" w:sz="0" w:space="0" w:color="auto"/>
                            <w:right w:val="none" w:sz="0" w:space="0" w:color="auto"/>
                          </w:divBdr>
                        </w:div>
                        <w:div w:id="1234584619">
                          <w:marLeft w:val="0"/>
                          <w:marRight w:val="0"/>
                          <w:marTop w:val="0"/>
                          <w:marBottom w:val="120"/>
                          <w:divBdr>
                            <w:top w:val="none" w:sz="0" w:space="0" w:color="auto"/>
                            <w:left w:val="none" w:sz="0" w:space="0" w:color="auto"/>
                            <w:bottom w:val="none" w:sz="0" w:space="0" w:color="auto"/>
                            <w:right w:val="none" w:sz="0" w:space="0" w:color="auto"/>
                          </w:divBdr>
                        </w:div>
                        <w:div w:id="1345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0424">
      <w:bodyDiv w:val="1"/>
      <w:marLeft w:val="0"/>
      <w:marRight w:val="0"/>
      <w:marTop w:val="0"/>
      <w:marBottom w:val="0"/>
      <w:divBdr>
        <w:top w:val="none" w:sz="0" w:space="0" w:color="auto"/>
        <w:left w:val="none" w:sz="0" w:space="0" w:color="auto"/>
        <w:bottom w:val="none" w:sz="0" w:space="0" w:color="auto"/>
        <w:right w:val="none" w:sz="0" w:space="0" w:color="auto"/>
      </w:divBdr>
      <w:divsChild>
        <w:div w:id="1721318075">
          <w:marLeft w:val="0"/>
          <w:marRight w:val="0"/>
          <w:marTop w:val="0"/>
          <w:marBottom w:val="432"/>
          <w:divBdr>
            <w:top w:val="none" w:sz="0" w:space="0" w:color="auto"/>
            <w:left w:val="none" w:sz="0" w:space="0" w:color="auto"/>
            <w:bottom w:val="none" w:sz="0" w:space="0" w:color="auto"/>
            <w:right w:val="none" w:sz="0" w:space="0" w:color="auto"/>
          </w:divBdr>
          <w:divsChild>
            <w:div w:id="1465538645">
              <w:marLeft w:val="2040"/>
              <w:marRight w:val="0"/>
              <w:marTop w:val="0"/>
              <w:marBottom w:val="0"/>
              <w:divBdr>
                <w:top w:val="none" w:sz="0" w:space="0" w:color="auto"/>
                <w:left w:val="none" w:sz="0" w:space="0" w:color="auto"/>
                <w:bottom w:val="none" w:sz="0" w:space="0" w:color="auto"/>
                <w:right w:val="none" w:sz="0" w:space="0" w:color="auto"/>
              </w:divBdr>
              <w:divsChild>
                <w:div w:id="1302157398">
                  <w:marLeft w:val="0"/>
                  <w:marRight w:val="0"/>
                  <w:marTop w:val="0"/>
                  <w:marBottom w:val="0"/>
                  <w:divBdr>
                    <w:top w:val="single" w:sz="2" w:space="0" w:color="D1EDF6"/>
                    <w:left w:val="single" w:sz="2" w:space="0" w:color="D1EDF6"/>
                    <w:bottom w:val="single" w:sz="2" w:space="0" w:color="D1EDF6"/>
                    <w:right w:val="single" w:sz="2" w:space="0" w:color="D1EDF6"/>
                  </w:divBdr>
                  <w:divsChild>
                    <w:div w:id="498927956">
                      <w:marLeft w:val="0"/>
                      <w:marRight w:val="0"/>
                      <w:marTop w:val="0"/>
                      <w:marBottom w:val="360"/>
                      <w:divBdr>
                        <w:top w:val="none" w:sz="0" w:space="0" w:color="auto"/>
                        <w:left w:val="none" w:sz="0" w:space="0" w:color="auto"/>
                        <w:bottom w:val="none" w:sz="0" w:space="0" w:color="auto"/>
                        <w:right w:val="none" w:sz="0" w:space="0" w:color="auto"/>
                      </w:divBdr>
                    </w:div>
                    <w:div w:id="117072768">
                      <w:marLeft w:val="0"/>
                      <w:marRight w:val="0"/>
                      <w:marTop w:val="168"/>
                      <w:marBottom w:val="72"/>
                      <w:divBdr>
                        <w:top w:val="none" w:sz="0" w:space="0" w:color="auto"/>
                        <w:left w:val="none" w:sz="0" w:space="0" w:color="auto"/>
                        <w:bottom w:val="none" w:sz="0" w:space="0" w:color="auto"/>
                        <w:right w:val="none" w:sz="0" w:space="0" w:color="auto"/>
                      </w:divBdr>
                      <w:divsChild>
                        <w:div w:id="1987271098">
                          <w:marLeft w:val="0"/>
                          <w:marRight w:val="0"/>
                          <w:marTop w:val="0"/>
                          <w:marBottom w:val="0"/>
                          <w:divBdr>
                            <w:top w:val="none" w:sz="0" w:space="0" w:color="auto"/>
                            <w:left w:val="none" w:sz="0" w:space="0" w:color="auto"/>
                            <w:bottom w:val="none" w:sz="0" w:space="0" w:color="auto"/>
                            <w:right w:val="none" w:sz="0" w:space="0" w:color="auto"/>
                          </w:divBdr>
                        </w:div>
                        <w:div w:id="112795523">
                          <w:marLeft w:val="0"/>
                          <w:marRight w:val="0"/>
                          <w:marTop w:val="0"/>
                          <w:marBottom w:val="0"/>
                          <w:divBdr>
                            <w:top w:val="none" w:sz="0" w:space="0" w:color="auto"/>
                            <w:left w:val="none" w:sz="0" w:space="0" w:color="auto"/>
                            <w:bottom w:val="none" w:sz="0" w:space="0" w:color="auto"/>
                            <w:right w:val="none" w:sz="0" w:space="0" w:color="auto"/>
                          </w:divBdr>
                          <w:divsChild>
                            <w:div w:id="1364793040">
                              <w:marLeft w:val="0"/>
                              <w:marRight w:val="0"/>
                              <w:marTop w:val="0"/>
                              <w:marBottom w:val="0"/>
                              <w:divBdr>
                                <w:top w:val="none" w:sz="0" w:space="0" w:color="auto"/>
                                <w:left w:val="none" w:sz="0" w:space="0" w:color="auto"/>
                                <w:bottom w:val="none" w:sz="0" w:space="0" w:color="auto"/>
                                <w:right w:val="none" w:sz="0" w:space="0" w:color="auto"/>
                              </w:divBdr>
                            </w:div>
                            <w:div w:id="626086572">
                              <w:marLeft w:val="0"/>
                              <w:marRight w:val="0"/>
                              <w:marTop w:val="0"/>
                              <w:marBottom w:val="0"/>
                              <w:divBdr>
                                <w:top w:val="none" w:sz="0" w:space="0" w:color="auto"/>
                                <w:left w:val="none" w:sz="0" w:space="0" w:color="auto"/>
                                <w:bottom w:val="none" w:sz="0" w:space="0" w:color="auto"/>
                                <w:right w:val="none" w:sz="0" w:space="0" w:color="auto"/>
                              </w:divBdr>
                            </w:div>
                            <w:div w:id="1022438006">
                              <w:marLeft w:val="0"/>
                              <w:marRight w:val="0"/>
                              <w:marTop w:val="0"/>
                              <w:marBottom w:val="0"/>
                              <w:divBdr>
                                <w:top w:val="none" w:sz="0" w:space="0" w:color="auto"/>
                                <w:left w:val="none" w:sz="0" w:space="0" w:color="auto"/>
                                <w:bottom w:val="none" w:sz="0" w:space="0" w:color="auto"/>
                                <w:right w:val="none" w:sz="0" w:space="0" w:color="auto"/>
                              </w:divBdr>
                            </w:div>
                            <w:div w:id="19448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5365">
                  <w:marLeft w:val="0"/>
                  <w:marRight w:val="0"/>
                  <w:marTop w:val="0"/>
                  <w:marBottom w:val="0"/>
                  <w:divBdr>
                    <w:top w:val="single" w:sz="2" w:space="0" w:color="FBE8CD"/>
                    <w:left w:val="single" w:sz="2" w:space="0" w:color="FBE8CD"/>
                    <w:bottom w:val="single" w:sz="2" w:space="0" w:color="FBE8CD"/>
                    <w:right w:val="single" w:sz="2" w:space="0" w:color="FBE8CD"/>
                  </w:divBdr>
                  <w:divsChild>
                    <w:div w:id="545338069">
                      <w:marLeft w:val="0"/>
                      <w:marRight w:val="0"/>
                      <w:marTop w:val="0"/>
                      <w:marBottom w:val="120"/>
                      <w:divBdr>
                        <w:top w:val="none" w:sz="0" w:space="0" w:color="auto"/>
                        <w:left w:val="none" w:sz="0" w:space="0" w:color="auto"/>
                        <w:bottom w:val="none" w:sz="0" w:space="0" w:color="auto"/>
                        <w:right w:val="none" w:sz="0" w:space="0" w:color="auto"/>
                      </w:divBdr>
                      <w:divsChild>
                        <w:div w:id="241767764">
                          <w:marLeft w:val="0"/>
                          <w:marRight w:val="0"/>
                          <w:marTop w:val="0"/>
                          <w:marBottom w:val="120"/>
                          <w:divBdr>
                            <w:top w:val="none" w:sz="0" w:space="0" w:color="auto"/>
                            <w:left w:val="none" w:sz="0" w:space="0" w:color="auto"/>
                            <w:bottom w:val="none" w:sz="0" w:space="0" w:color="auto"/>
                            <w:right w:val="none" w:sz="0" w:space="0" w:color="auto"/>
                          </w:divBdr>
                        </w:div>
                        <w:div w:id="12321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42014">
          <w:marLeft w:val="0"/>
          <w:marRight w:val="0"/>
          <w:marTop w:val="0"/>
          <w:marBottom w:val="432"/>
          <w:divBdr>
            <w:top w:val="none" w:sz="0" w:space="0" w:color="auto"/>
            <w:left w:val="none" w:sz="0" w:space="0" w:color="auto"/>
            <w:bottom w:val="none" w:sz="0" w:space="0" w:color="auto"/>
            <w:right w:val="none" w:sz="0" w:space="0" w:color="auto"/>
          </w:divBdr>
          <w:divsChild>
            <w:div w:id="708991183">
              <w:marLeft w:val="0"/>
              <w:marRight w:val="0"/>
              <w:marTop w:val="0"/>
              <w:marBottom w:val="432"/>
              <w:divBdr>
                <w:top w:val="single" w:sz="6" w:space="6" w:color="CAD0D7"/>
                <w:left w:val="single" w:sz="6" w:space="6" w:color="CAD0D7"/>
                <w:bottom w:val="single" w:sz="6" w:space="6" w:color="CAD0D7"/>
                <w:right w:val="single" w:sz="6" w:space="6" w:color="CAD0D7"/>
              </w:divBdr>
              <w:divsChild>
                <w:div w:id="879785901">
                  <w:marLeft w:val="0"/>
                  <w:marRight w:val="0"/>
                  <w:marTop w:val="168"/>
                  <w:marBottom w:val="0"/>
                  <w:divBdr>
                    <w:top w:val="none" w:sz="0" w:space="0" w:color="auto"/>
                    <w:left w:val="none" w:sz="0" w:space="0" w:color="auto"/>
                    <w:bottom w:val="none" w:sz="0" w:space="0" w:color="auto"/>
                    <w:right w:val="none" w:sz="0" w:space="0" w:color="auto"/>
                  </w:divBdr>
                </w:div>
                <w:div w:id="1209729594">
                  <w:marLeft w:val="0"/>
                  <w:marRight w:val="0"/>
                  <w:marTop w:val="168"/>
                  <w:marBottom w:val="0"/>
                  <w:divBdr>
                    <w:top w:val="none" w:sz="0" w:space="0" w:color="auto"/>
                    <w:left w:val="none" w:sz="0" w:space="0" w:color="auto"/>
                    <w:bottom w:val="none" w:sz="0" w:space="0" w:color="auto"/>
                    <w:right w:val="none" w:sz="0" w:space="0" w:color="auto"/>
                  </w:divBdr>
                </w:div>
                <w:div w:id="1638995090">
                  <w:marLeft w:val="0"/>
                  <w:marRight w:val="0"/>
                  <w:marTop w:val="168"/>
                  <w:marBottom w:val="0"/>
                  <w:divBdr>
                    <w:top w:val="none" w:sz="0" w:space="0" w:color="auto"/>
                    <w:left w:val="none" w:sz="0" w:space="0" w:color="auto"/>
                    <w:bottom w:val="none" w:sz="0" w:space="0" w:color="auto"/>
                    <w:right w:val="none" w:sz="0" w:space="0" w:color="auto"/>
                  </w:divBdr>
                </w:div>
              </w:divsChild>
            </w:div>
            <w:div w:id="1700157190">
              <w:marLeft w:val="2040"/>
              <w:marRight w:val="0"/>
              <w:marTop w:val="0"/>
              <w:marBottom w:val="0"/>
              <w:divBdr>
                <w:top w:val="none" w:sz="0" w:space="0" w:color="auto"/>
                <w:left w:val="none" w:sz="0" w:space="0" w:color="auto"/>
                <w:bottom w:val="none" w:sz="0" w:space="0" w:color="auto"/>
                <w:right w:val="none" w:sz="0" w:space="0" w:color="auto"/>
              </w:divBdr>
              <w:divsChild>
                <w:div w:id="2009476104">
                  <w:marLeft w:val="0"/>
                  <w:marRight w:val="0"/>
                  <w:marTop w:val="0"/>
                  <w:marBottom w:val="0"/>
                  <w:divBdr>
                    <w:top w:val="single" w:sz="2" w:space="0" w:color="D1EDF6"/>
                    <w:left w:val="single" w:sz="2" w:space="0" w:color="D1EDF6"/>
                    <w:bottom w:val="single" w:sz="2" w:space="0" w:color="D1EDF6"/>
                    <w:right w:val="single" w:sz="2" w:space="0" w:color="D1EDF6"/>
                  </w:divBdr>
                  <w:divsChild>
                    <w:div w:id="490953373">
                      <w:marLeft w:val="0"/>
                      <w:marRight w:val="0"/>
                      <w:marTop w:val="0"/>
                      <w:marBottom w:val="360"/>
                      <w:divBdr>
                        <w:top w:val="none" w:sz="0" w:space="0" w:color="auto"/>
                        <w:left w:val="none" w:sz="0" w:space="0" w:color="auto"/>
                        <w:bottom w:val="none" w:sz="0" w:space="0" w:color="auto"/>
                        <w:right w:val="none" w:sz="0" w:space="0" w:color="auto"/>
                      </w:divBdr>
                    </w:div>
                    <w:div w:id="644236062">
                      <w:marLeft w:val="0"/>
                      <w:marRight w:val="0"/>
                      <w:marTop w:val="168"/>
                      <w:marBottom w:val="72"/>
                      <w:divBdr>
                        <w:top w:val="none" w:sz="0" w:space="0" w:color="auto"/>
                        <w:left w:val="none" w:sz="0" w:space="0" w:color="auto"/>
                        <w:bottom w:val="none" w:sz="0" w:space="0" w:color="auto"/>
                        <w:right w:val="none" w:sz="0" w:space="0" w:color="auto"/>
                      </w:divBdr>
                      <w:divsChild>
                        <w:div w:id="1360009534">
                          <w:marLeft w:val="0"/>
                          <w:marRight w:val="0"/>
                          <w:marTop w:val="0"/>
                          <w:marBottom w:val="0"/>
                          <w:divBdr>
                            <w:top w:val="none" w:sz="0" w:space="0" w:color="auto"/>
                            <w:left w:val="none" w:sz="0" w:space="0" w:color="auto"/>
                            <w:bottom w:val="none" w:sz="0" w:space="0" w:color="auto"/>
                            <w:right w:val="none" w:sz="0" w:space="0" w:color="auto"/>
                          </w:divBdr>
                        </w:div>
                        <w:div w:id="1051032779">
                          <w:marLeft w:val="0"/>
                          <w:marRight w:val="0"/>
                          <w:marTop w:val="0"/>
                          <w:marBottom w:val="0"/>
                          <w:divBdr>
                            <w:top w:val="none" w:sz="0" w:space="0" w:color="auto"/>
                            <w:left w:val="none" w:sz="0" w:space="0" w:color="auto"/>
                            <w:bottom w:val="none" w:sz="0" w:space="0" w:color="auto"/>
                            <w:right w:val="none" w:sz="0" w:space="0" w:color="auto"/>
                          </w:divBdr>
                          <w:divsChild>
                            <w:div w:id="2108886405">
                              <w:marLeft w:val="0"/>
                              <w:marRight w:val="0"/>
                              <w:marTop w:val="0"/>
                              <w:marBottom w:val="0"/>
                              <w:divBdr>
                                <w:top w:val="none" w:sz="0" w:space="0" w:color="auto"/>
                                <w:left w:val="none" w:sz="0" w:space="0" w:color="auto"/>
                                <w:bottom w:val="none" w:sz="0" w:space="0" w:color="auto"/>
                                <w:right w:val="none" w:sz="0" w:space="0" w:color="auto"/>
                              </w:divBdr>
                            </w:div>
                            <w:div w:id="867106850">
                              <w:marLeft w:val="0"/>
                              <w:marRight w:val="0"/>
                              <w:marTop w:val="0"/>
                              <w:marBottom w:val="0"/>
                              <w:divBdr>
                                <w:top w:val="none" w:sz="0" w:space="0" w:color="auto"/>
                                <w:left w:val="none" w:sz="0" w:space="0" w:color="auto"/>
                                <w:bottom w:val="none" w:sz="0" w:space="0" w:color="auto"/>
                                <w:right w:val="none" w:sz="0" w:space="0" w:color="auto"/>
                              </w:divBdr>
                            </w:div>
                            <w:div w:id="853809768">
                              <w:marLeft w:val="0"/>
                              <w:marRight w:val="0"/>
                              <w:marTop w:val="0"/>
                              <w:marBottom w:val="0"/>
                              <w:divBdr>
                                <w:top w:val="none" w:sz="0" w:space="0" w:color="auto"/>
                                <w:left w:val="none" w:sz="0" w:space="0" w:color="auto"/>
                                <w:bottom w:val="none" w:sz="0" w:space="0" w:color="auto"/>
                                <w:right w:val="none" w:sz="0" w:space="0" w:color="auto"/>
                              </w:divBdr>
                            </w:div>
                            <w:div w:id="2979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0712">
                  <w:marLeft w:val="0"/>
                  <w:marRight w:val="0"/>
                  <w:marTop w:val="0"/>
                  <w:marBottom w:val="0"/>
                  <w:divBdr>
                    <w:top w:val="single" w:sz="2" w:space="0" w:color="FBE8CD"/>
                    <w:left w:val="single" w:sz="2" w:space="0" w:color="FBE8CD"/>
                    <w:bottom w:val="single" w:sz="2" w:space="0" w:color="FBE8CD"/>
                    <w:right w:val="single" w:sz="2" w:space="0" w:color="FBE8CD"/>
                  </w:divBdr>
                  <w:divsChild>
                    <w:div w:id="1618951136">
                      <w:marLeft w:val="0"/>
                      <w:marRight w:val="0"/>
                      <w:marTop w:val="0"/>
                      <w:marBottom w:val="120"/>
                      <w:divBdr>
                        <w:top w:val="none" w:sz="0" w:space="0" w:color="auto"/>
                        <w:left w:val="none" w:sz="0" w:space="0" w:color="auto"/>
                        <w:bottom w:val="none" w:sz="0" w:space="0" w:color="auto"/>
                        <w:right w:val="none" w:sz="0" w:space="0" w:color="auto"/>
                      </w:divBdr>
                      <w:divsChild>
                        <w:div w:id="939684566">
                          <w:marLeft w:val="0"/>
                          <w:marRight w:val="0"/>
                          <w:marTop w:val="0"/>
                          <w:marBottom w:val="120"/>
                          <w:divBdr>
                            <w:top w:val="none" w:sz="0" w:space="0" w:color="auto"/>
                            <w:left w:val="none" w:sz="0" w:space="0" w:color="auto"/>
                            <w:bottom w:val="none" w:sz="0" w:space="0" w:color="auto"/>
                            <w:right w:val="none" w:sz="0" w:space="0" w:color="auto"/>
                          </w:divBdr>
                        </w:div>
                        <w:div w:id="391539623">
                          <w:marLeft w:val="0"/>
                          <w:marRight w:val="0"/>
                          <w:marTop w:val="0"/>
                          <w:marBottom w:val="120"/>
                          <w:divBdr>
                            <w:top w:val="none" w:sz="0" w:space="0" w:color="auto"/>
                            <w:left w:val="none" w:sz="0" w:space="0" w:color="auto"/>
                            <w:bottom w:val="none" w:sz="0" w:space="0" w:color="auto"/>
                            <w:right w:val="none" w:sz="0" w:space="0" w:color="auto"/>
                          </w:divBdr>
                        </w:div>
                        <w:div w:id="2525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13338">
          <w:marLeft w:val="0"/>
          <w:marRight w:val="0"/>
          <w:marTop w:val="0"/>
          <w:marBottom w:val="432"/>
          <w:divBdr>
            <w:top w:val="none" w:sz="0" w:space="0" w:color="auto"/>
            <w:left w:val="none" w:sz="0" w:space="0" w:color="auto"/>
            <w:bottom w:val="none" w:sz="0" w:space="0" w:color="auto"/>
            <w:right w:val="none" w:sz="0" w:space="0" w:color="auto"/>
          </w:divBdr>
          <w:divsChild>
            <w:div w:id="795176858">
              <w:marLeft w:val="0"/>
              <w:marRight w:val="0"/>
              <w:marTop w:val="0"/>
              <w:marBottom w:val="432"/>
              <w:divBdr>
                <w:top w:val="single" w:sz="6" w:space="6" w:color="CAD0D7"/>
                <w:left w:val="single" w:sz="6" w:space="6" w:color="CAD0D7"/>
                <w:bottom w:val="single" w:sz="6" w:space="6" w:color="CAD0D7"/>
                <w:right w:val="single" w:sz="6" w:space="6" w:color="CAD0D7"/>
              </w:divBdr>
              <w:divsChild>
                <w:div w:id="245768836">
                  <w:marLeft w:val="0"/>
                  <w:marRight w:val="0"/>
                  <w:marTop w:val="168"/>
                  <w:marBottom w:val="0"/>
                  <w:divBdr>
                    <w:top w:val="none" w:sz="0" w:space="0" w:color="auto"/>
                    <w:left w:val="none" w:sz="0" w:space="0" w:color="auto"/>
                    <w:bottom w:val="none" w:sz="0" w:space="0" w:color="auto"/>
                    <w:right w:val="none" w:sz="0" w:space="0" w:color="auto"/>
                  </w:divBdr>
                </w:div>
                <w:div w:id="859781495">
                  <w:marLeft w:val="0"/>
                  <w:marRight w:val="0"/>
                  <w:marTop w:val="168"/>
                  <w:marBottom w:val="0"/>
                  <w:divBdr>
                    <w:top w:val="none" w:sz="0" w:space="0" w:color="auto"/>
                    <w:left w:val="none" w:sz="0" w:space="0" w:color="auto"/>
                    <w:bottom w:val="none" w:sz="0" w:space="0" w:color="auto"/>
                    <w:right w:val="none" w:sz="0" w:space="0" w:color="auto"/>
                  </w:divBdr>
                </w:div>
                <w:div w:id="812598561">
                  <w:marLeft w:val="0"/>
                  <w:marRight w:val="0"/>
                  <w:marTop w:val="168"/>
                  <w:marBottom w:val="0"/>
                  <w:divBdr>
                    <w:top w:val="none" w:sz="0" w:space="0" w:color="auto"/>
                    <w:left w:val="none" w:sz="0" w:space="0" w:color="auto"/>
                    <w:bottom w:val="none" w:sz="0" w:space="0" w:color="auto"/>
                    <w:right w:val="none" w:sz="0" w:space="0" w:color="auto"/>
                  </w:divBdr>
                </w:div>
              </w:divsChild>
            </w:div>
            <w:div w:id="1302344688">
              <w:marLeft w:val="2040"/>
              <w:marRight w:val="0"/>
              <w:marTop w:val="0"/>
              <w:marBottom w:val="0"/>
              <w:divBdr>
                <w:top w:val="none" w:sz="0" w:space="0" w:color="auto"/>
                <w:left w:val="none" w:sz="0" w:space="0" w:color="auto"/>
                <w:bottom w:val="none" w:sz="0" w:space="0" w:color="auto"/>
                <w:right w:val="none" w:sz="0" w:space="0" w:color="auto"/>
              </w:divBdr>
              <w:divsChild>
                <w:div w:id="1357850310">
                  <w:marLeft w:val="0"/>
                  <w:marRight w:val="0"/>
                  <w:marTop w:val="0"/>
                  <w:marBottom w:val="0"/>
                  <w:divBdr>
                    <w:top w:val="single" w:sz="2" w:space="0" w:color="D1EDF6"/>
                    <w:left w:val="single" w:sz="2" w:space="0" w:color="D1EDF6"/>
                    <w:bottom w:val="single" w:sz="2" w:space="0" w:color="D1EDF6"/>
                    <w:right w:val="single" w:sz="2" w:space="0" w:color="D1EDF6"/>
                  </w:divBdr>
                  <w:divsChild>
                    <w:div w:id="34936652">
                      <w:marLeft w:val="0"/>
                      <w:marRight w:val="0"/>
                      <w:marTop w:val="0"/>
                      <w:marBottom w:val="360"/>
                      <w:divBdr>
                        <w:top w:val="none" w:sz="0" w:space="0" w:color="auto"/>
                        <w:left w:val="none" w:sz="0" w:space="0" w:color="auto"/>
                        <w:bottom w:val="none" w:sz="0" w:space="0" w:color="auto"/>
                        <w:right w:val="none" w:sz="0" w:space="0" w:color="auto"/>
                      </w:divBdr>
                    </w:div>
                    <w:div w:id="1738825333">
                      <w:marLeft w:val="0"/>
                      <w:marRight w:val="0"/>
                      <w:marTop w:val="168"/>
                      <w:marBottom w:val="72"/>
                      <w:divBdr>
                        <w:top w:val="none" w:sz="0" w:space="0" w:color="auto"/>
                        <w:left w:val="none" w:sz="0" w:space="0" w:color="auto"/>
                        <w:bottom w:val="none" w:sz="0" w:space="0" w:color="auto"/>
                        <w:right w:val="none" w:sz="0" w:space="0" w:color="auto"/>
                      </w:divBdr>
                      <w:divsChild>
                        <w:div w:id="1168980552">
                          <w:marLeft w:val="0"/>
                          <w:marRight w:val="0"/>
                          <w:marTop w:val="0"/>
                          <w:marBottom w:val="0"/>
                          <w:divBdr>
                            <w:top w:val="none" w:sz="0" w:space="0" w:color="auto"/>
                            <w:left w:val="none" w:sz="0" w:space="0" w:color="auto"/>
                            <w:bottom w:val="none" w:sz="0" w:space="0" w:color="auto"/>
                            <w:right w:val="none" w:sz="0" w:space="0" w:color="auto"/>
                          </w:divBdr>
                        </w:div>
                        <w:div w:id="182013186">
                          <w:marLeft w:val="0"/>
                          <w:marRight w:val="0"/>
                          <w:marTop w:val="0"/>
                          <w:marBottom w:val="0"/>
                          <w:divBdr>
                            <w:top w:val="none" w:sz="0" w:space="0" w:color="auto"/>
                            <w:left w:val="none" w:sz="0" w:space="0" w:color="auto"/>
                            <w:bottom w:val="none" w:sz="0" w:space="0" w:color="auto"/>
                            <w:right w:val="none" w:sz="0" w:space="0" w:color="auto"/>
                          </w:divBdr>
                          <w:divsChild>
                            <w:div w:id="2011371504">
                              <w:marLeft w:val="0"/>
                              <w:marRight w:val="0"/>
                              <w:marTop w:val="0"/>
                              <w:marBottom w:val="0"/>
                              <w:divBdr>
                                <w:top w:val="none" w:sz="0" w:space="0" w:color="auto"/>
                                <w:left w:val="none" w:sz="0" w:space="0" w:color="auto"/>
                                <w:bottom w:val="none" w:sz="0" w:space="0" w:color="auto"/>
                                <w:right w:val="none" w:sz="0" w:space="0" w:color="auto"/>
                              </w:divBdr>
                            </w:div>
                            <w:div w:id="1849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1854">
                  <w:marLeft w:val="0"/>
                  <w:marRight w:val="0"/>
                  <w:marTop w:val="0"/>
                  <w:marBottom w:val="0"/>
                  <w:divBdr>
                    <w:top w:val="single" w:sz="2" w:space="0" w:color="FBE8CD"/>
                    <w:left w:val="single" w:sz="2" w:space="0" w:color="FBE8CD"/>
                    <w:bottom w:val="single" w:sz="2" w:space="0" w:color="FBE8CD"/>
                    <w:right w:val="single" w:sz="2" w:space="0" w:color="FBE8CD"/>
                  </w:divBdr>
                  <w:divsChild>
                    <w:div w:id="1674916417">
                      <w:marLeft w:val="0"/>
                      <w:marRight w:val="0"/>
                      <w:marTop w:val="0"/>
                      <w:marBottom w:val="120"/>
                      <w:divBdr>
                        <w:top w:val="none" w:sz="0" w:space="0" w:color="auto"/>
                        <w:left w:val="none" w:sz="0" w:space="0" w:color="auto"/>
                        <w:bottom w:val="none" w:sz="0" w:space="0" w:color="auto"/>
                        <w:right w:val="none" w:sz="0" w:space="0" w:color="auto"/>
                      </w:divBdr>
                      <w:divsChild>
                        <w:div w:id="5306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4084">
      <w:bodyDiv w:val="1"/>
      <w:marLeft w:val="0"/>
      <w:marRight w:val="0"/>
      <w:marTop w:val="0"/>
      <w:marBottom w:val="0"/>
      <w:divBdr>
        <w:top w:val="none" w:sz="0" w:space="0" w:color="auto"/>
        <w:left w:val="none" w:sz="0" w:space="0" w:color="auto"/>
        <w:bottom w:val="none" w:sz="0" w:space="0" w:color="auto"/>
        <w:right w:val="none" w:sz="0" w:space="0" w:color="auto"/>
      </w:divBdr>
      <w:divsChild>
        <w:div w:id="1347050696">
          <w:marLeft w:val="0"/>
          <w:marRight w:val="0"/>
          <w:marTop w:val="0"/>
          <w:marBottom w:val="0"/>
          <w:divBdr>
            <w:top w:val="single" w:sz="2" w:space="0" w:color="D1EDF6"/>
            <w:left w:val="single" w:sz="2" w:space="0" w:color="D1EDF6"/>
            <w:bottom w:val="single" w:sz="2" w:space="0" w:color="D1EDF6"/>
            <w:right w:val="single" w:sz="2" w:space="0" w:color="D1EDF6"/>
          </w:divBdr>
          <w:divsChild>
            <w:div w:id="1044867160">
              <w:marLeft w:val="0"/>
              <w:marRight w:val="0"/>
              <w:marTop w:val="0"/>
              <w:marBottom w:val="360"/>
              <w:divBdr>
                <w:top w:val="none" w:sz="0" w:space="0" w:color="auto"/>
                <w:left w:val="none" w:sz="0" w:space="0" w:color="auto"/>
                <w:bottom w:val="none" w:sz="0" w:space="0" w:color="auto"/>
                <w:right w:val="none" w:sz="0" w:space="0" w:color="auto"/>
              </w:divBdr>
            </w:div>
            <w:div w:id="223610859">
              <w:marLeft w:val="0"/>
              <w:marRight w:val="0"/>
              <w:marTop w:val="168"/>
              <w:marBottom w:val="72"/>
              <w:divBdr>
                <w:top w:val="none" w:sz="0" w:space="0" w:color="auto"/>
                <w:left w:val="none" w:sz="0" w:space="0" w:color="auto"/>
                <w:bottom w:val="none" w:sz="0" w:space="0" w:color="auto"/>
                <w:right w:val="none" w:sz="0" w:space="0" w:color="auto"/>
              </w:divBdr>
              <w:divsChild>
                <w:div w:id="760759290">
                  <w:marLeft w:val="0"/>
                  <w:marRight w:val="0"/>
                  <w:marTop w:val="0"/>
                  <w:marBottom w:val="0"/>
                  <w:divBdr>
                    <w:top w:val="none" w:sz="0" w:space="0" w:color="auto"/>
                    <w:left w:val="none" w:sz="0" w:space="0" w:color="auto"/>
                    <w:bottom w:val="none" w:sz="0" w:space="0" w:color="auto"/>
                    <w:right w:val="none" w:sz="0" w:space="0" w:color="auto"/>
                  </w:divBdr>
                </w:div>
                <w:div w:id="1809975881">
                  <w:marLeft w:val="0"/>
                  <w:marRight w:val="0"/>
                  <w:marTop w:val="0"/>
                  <w:marBottom w:val="0"/>
                  <w:divBdr>
                    <w:top w:val="none" w:sz="0" w:space="0" w:color="auto"/>
                    <w:left w:val="none" w:sz="0" w:space="0" w:color="auto"/>
                    <w:bottom w:val="none" w:sz="0" w:space="0" w:color="auto"/>
                    <w:right w:val="none" w:sz="0" w:space="0" w:color="auto"/>
                  </w:divBdr>
                  <w:divsChild>
                    <w:div w:id="1481189785">
                      <w:marLeft w:val="0"/>
                      <w:marRight w:val="0"/>
                      <w:marTop w:val="0"/>
                      <w:marBottom w:val="0"/>
                      <w:divBdr>
                        <w:top w:val="none" w:sz="0" w:space="0" w:color="auto"/>
                        <w:left w:val="none" w:sz="0" w:space="0" w:color="auto"/>
                        <w:bottom w:val="none" w:sz="0" w:space="0" w:color="auto"/>
                        <w:right w:val="none" w:sz="0" w:space="0" w:color="auto"/>
                      </w:divBdr>
                    </w:div>
                    <w:div w:id="1905605209">
                      <w:marLeft w:val="0"/>
                      <w:marRight w:val="0"/>
                      <w:marTop w:val="0"/>
                      <w:marBottom w:val="0"/>
                      <w:divBdr>
                        <w:top w:val="none" w:sz="0" w:space="0" w:color="auto"/>
                        <w:left w:val="none" w:sz="0" w:space="0" w:color="auto"/>
                        <w:bottom w:val="none" w:sz="0" w:space="0" w:color="auto"/>
                        <w:right w:val="none" w:sz="0" w:space="0" w:color="auto"/>
                      </w:divBdr>
                    </w:div>
                    <w:div w:id="191651288">
                      <w:marLeft w:val="0"/>
                      <w:marRight w:val="0"/>
                      <w:marTop w:val="0"/>
                      <w:marBottom w:val="0"/>
                      <w:divBdr>
                        <w:top w:val="none" w:sz="0" w:space="0" w:color="auto"/>
                        <w:left w:val="none" w:sz="0" w:space="0" w:color="auto"/>
                        <w:bottom w:val="none" w:sz="0" w:space="0" w:color="auto"/>
                        <w:right w:val="none" w:sz="0" w:space="0" w:color="auto"/>
                      </w:divBdr>
                    </w:div>
                    <w:div w:id="14953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646">
          <w:marLeft w:val="0"/>
          <w:marRight w:val="0"/>
          <w:marTop w:val="0"/>
          <w:marBottom w:val="0"/>
          <w:divBdr>
            <w:top w:val="single" w:sz="2" w:space="0" w:color="FBE8CD"/>
            <w:left w:val="single" w:sz="2" w:space="0" w:color="FBE8CD"/>
            <w:bottom w:val="single" w:sz="2" w:space="0" w:color="FBE8CD"/>
            <w:right w:val="single" w:sz="2" w:space="0" w:color="FBE8CD"/>
          </w:divBdr>
          <w:divsChild>
            <w:div w:id="2004696999">
              <w:marLeft w:val="0"/>
              <w:marRight w:val="0"/>
              <w:marTop w:val="0"/>
              <w:marBottom w:val="120"/>
              <w:divBdr>
                <w:top w:val="none" w:sz="0" w:space="0" w:color="auto"/>
                <w:left w:val="none" w:sz="0" w:space="0" w:color="auto"/>
                <w:bottom w:val="none" w:sz="0" w:space="0" w:color="auto"/>
                <w:right w:val="none" w:sz="0" w:space="0" w:color="auto"/>
              </w:divBdr>
              <w:divsChild>
                <w:div w:id="2111119755">
                  <w:marLeft w:val="0"/>
                  <w:marRight w:val="0"/>
                  <w:marTop w:val="0"/>
                  <w:marBottom w:val="120"/>
                  <w:divBdr>
                    <w:top w:val="none" w:sz="0" w:space="0" w:color="auto"/>
                    <w:left w:val="none" w:sz="0" w:space="0" w:color="auto"/>
                    <w:bottom w:val="none" w:sz="0" w:space="0" w:color="auto"/>
                    <w:right w:val="none" w:sz="0" w:space="0" w:color="auto"/>
                  </w:divBdr>
                </w:div>
                <w:div w:id="1393771721">
                  <w:marLeft w:val="0"/>
                  <w:marRight w:val="0"/>
                  <w:marTop w:val="0"/>
                  <w:marBottom w:val="120"/>
                  <w:divBdr>
                    <w:top w:val="none" w:sz="0" w:space="0" w:color="auto"/>
                    <w:left w:val="none" w:sz="0" w:space="0" w:color="auto"/>
                    <w:bottom w:val="none" w:sz="0" w:space="0" w:color="auto"/>
                    <w:right w:val="none" w:sz="0" w:space="0" w:color="auto"/>
                  </w:divBdr>
                </w:div>
                <w:div w:id="18120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4904">
      <w:bodyDiv w:val="1"/>
      <w:marLeft w:val="0"/>
      <w:marRight w:val="0"/>
      <w:marTop w:val="0"/>
      <w:marBottom w:val="0"/>
      <w:divBdr>
        <w:top w:val="none" w:sz="0" w:space="0" w:color="auto"/>
        <w:left w:val="none" w:sz="0" w:space="0" w:color="auto"/>
        <w:bottom w:val="none" w:sz="0" w:space="0" w:color="auto"/>
        <w:right w:val="none" w:sz="0" w:space="0" w:color="auto"/>
      </w:divBdr>
      <w:divsChild>
        <w:div w:id="397093097">
          <w:marLeft w:val="0"/>
          <w:marRight w:val="0"/>
          <w:marTop w:val="0"/>
          <w:marBottom w:val="432"/>
          <w:divBdr>
            <w:top w:val="none" w:sz="0" w:space="0" w:color="auto"/>
            <w:left w:val="none" w:sz="0" w:space="0" w:color="auto"/>
            <w:bottom w:val="none" w:sz="0" w:space="0" w:color="auto"/>
            <w:right w:val="none" w:sz="0" w:space="0" w:color="auto"/>
          </w:divBdr>
          <w:divsChild>
            <w:div w:id="768626013">
              <w:marLeft w:val="2040"/>
              <w:marRight w:val="0"/>
              <w:marTop w:val="0"/>
              <w:marBottom w:val="0"/>
              <w:divBdr>
                <w:top w:val="none" w:sz="0" w:space="0" w:color="auto"/>
                <w:left w:val="none" w:sz="0" w:space="0" w:color="auto"/>
                <w:bottom w:val="none" w:sz="0" w:space="0" w:color="auto"/>
                <w:right w:val="none" w:sz="0" w:space="0" w:color="auto"/>
              </w:divBdr>
              <w:divsChild>
                <w:div w:id="1307126848">
                  <w:marLeft w:val="0"/>
                  <w:marRight w:val="0"/>
                  <w:marTop w:val="0"/>
                  <w:marBottom w:val="0"/>
                  <w:divBdr>
                    <w:top w:val="single" w:sz="2" w:space="0" w:color="D1EDF6"/>
                    <w:left w:val="single" w:sz="2" w:space="0" w:color="D1EDF6"/>
                    <w:bottom w:val="single" w:sz="2" w:space="0" w:color="D1EDF6"/>
                    <w:right w:val="single" w:sz="2" w:space="0" w:color="D1EDF6"/>
                  </w:divBdr>
                  <w:divsChild>
                    <w:div w:id="649483364">
                      <w:marLeft w:val="0"/>
                      <w:marRight w:val="0"/>
                      <w:marTop w:val="0"/>
                      <w:marBottom w:val="360"/>
                      <w:divBdr>
                        <w:top w:val="none" w:sz="0" w:space="0" w:color="auto"/>
                        <w:left w:val="none" w:sz="0" w:space="0" w:color="auto"/>
                        <w:bottom w:val="none" w:sz="0" w:space="0" w:color="auto"/>
                        <w:right w:val="none" w:sz="0" w:space="0" w:color="auto"/>
                      </w:divBdr>
                    </w:div>
                    <w:div w:id="2027754679">
                      <w:marLeft w:val="0"/>
                      <w:marRight w:val="0"/>
                      <w:marTop w:val="168"/>
                      <w:marBottom w:val="72"/>
                      <w:divBdr>
                        <w:top w:val="none" w:sz="0" w:space="0" w:color="auto"/>
                        <w:left w:val="none" w:sz="0" w:space="0" w:color="auto"/>
                        <w:bottom w:val="none" w:sz="0" w:space="0" w:color="auto"/>
                        <w:right w:val="none" w:sz="0" w:space="0" w:color="auto"/>
                      </w:divBdr>
                      <w:divsChild>
                        <w:div w:id="581181858">
                          <w:marLeft w:val="0"/>
                          <w:marRight w:val="0"/>
                          <w:marTop w:val="0"/>
                          <w:marBottom w:val="0"/>
                          <w:divBdr>
                            <w:top w:val="none" w:sz="0" w:space="0" w:color="auto"/>
                            <w:left w:val="none" w:sz="0" w:space="0" w:color="auto"/>
                            <w:bottom w:val="none" w:sz="0" w:space="0" w:color="auto"/>
                            <w:right w:val="none" w:sz="0" w:space="0" w:color="auto"/>
                          </w:divBdr>
                        </w:div>
                        <w:div w:id="819270954">
                          <w:marLeft w:val="0"/>
                          <w:marRight w:val="0"/>
                          <w:marTop w:val="0"/>
                          <w:marBottom w:val="0"/>
                          <w:divBdr>
                            <w:top w:val="none" w:sz="0" w:space="0" w:color="auto"/>
                            <w:left w:val="none" w:sz="0" w:space="0" w:color="auto"/>
                            <w:bottom w:val="none" w:sz="0" w:space="0" w:color="auto"/>
                            <w:right w:val="none" w:sz="0" w:space="0" w:color="auto"/>
                          </w:divBdr>
                          <w:divsChild>
                            <w:div w:id="1182009254">
                              <w:marLeft w:val="0"/>
                              <w:marRight w:val="0"/>
                              <w:marTop w:val="0"/>
                              <w:marBottom w:val="0"/>
                              <w:divBdr>
                                <w:top w:val="none" w:sz="0" w:space="0" w:color="auto"/>
                                <w:left w:val="none" w:sz="0" w:space="0" w:color="auto"/>
                                <w:bottom w:val="none" w:sz="0" w:space="0" w:color="auto"/>
                                <w:right w:val="none" w:sz="0" w:space="0" w:color="auto"/>
                              </w:divBdr>
                            </w:div>
                            <w:div w:id="1988434476">
                              <w:marLeft w:val="0"/>
                              <w:marRight w:val="0"/>
                              <w:marTop w:val="0"/>
                              <w:marBottom w:val="0"/>
                              <w:divBdr>
                                <w:top w:val="none" w:sz="0" w:space="0" w:color="auto"/>
                                <w:left w:val="none" w:sz="0" w:space="0" w:color="auto"/>
                                <w:bottom w:val="none" w:sz="0" w:space="0" w:color="auto"/>
                                <w:right w:val="none" w:sz="0" w:space="0" w:color="auto"/>
                              </w:divBdr>
                            </w:div>
                            <w:div w:id="307367159">
                              <w:marLeft w:val="0"/>
                              <w:marRight w:val="0"/>
                              <w:marTop w:val="0"/>
                              <w:marBottom w:val="0"/>
                              <w:divBdr>
                                <w:top w:val="none" w:sz="0" w:space="0" w:color="auto"/>
                                <w:left w:val="none" w:sz="0" w:space="0" w:color="auto"/>
                                <w:bottom w:val="none" w:sz="0" w:space="0" w:color="auto"/>
                                <w:right w:val="none" w:sz="0" w:space="0" w:color="auto"/>
                              </w:divBdr>
                            </w:div>
                            <w:div w:id="20605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84775">
                  <w:marLeft w:val="0"/>
                  <w:marRight w:val="0"/>
                  <w:marTop w:val="0"/>
                  <w:marBottom w:val="0"/>
                  <w:divBdr>
                    <w:top w:val="single" w:sz="2" w:space="0" w:color="FBE8CD"/>
                    <w:left w:val="single" w:sz="2" w:space="0" w:color="FBE8CD"/>
                    <w:bottom w:val="single" w:sz="2" w:space="0" w:color="FBE8CD"/>
                    <w:right w:val="single" w:sz="2" w:space="0" w:color="FBE8CD"/>
                  </w:divBdr>
                  <w:divsChild>
                    <w:div w:id="1459184613">
                      <w:marLeft w:val="0"/>
                      <w:marRight w:val="0"/>
                      <w:marTop w:val="0"/>
                      <w:marBottom w:val="120"/>
                      <w:divBdr>
                        <w:top w:val="none" w:sz="0" w:space="0" w:color="auto"/>
                        <w:left w:val="none" w:sz="0" w:space="0" w:color="auto"/>
                        <w:bottom w:val="none" w:sz="0" w:space="0" w:color="auto"/>
                        <w:right w:val="none" w:sz="0" w:space="0" w:color="auto"/>
                      </w:divBdr>
                      <w:divsChild>
                        <w:div w:id="733091966">
                          <w:marLeft w:val="0"/>
                          <w:marRight w:val="0"/>
                          <w:marTop w:val="0"/>
                          <w:marBottom w:val="120"/>
                          <w:divBdr>
                            <w:top w:val="none" w:sz="0" w:space="0" w:color="auto"/>
                            <w:left w:val="none" w:sz="0" w:space="0" w:color="auto"/>
                            <w:bottom w:val="none" w:sz="0" w:space="0" w:color="auto"/>
                            <w:right w:val="none" w:sz="0" w:space="0" w:color="auto"/>
                          </w:divBdr>
                        </w:div>
                        <w:div w:id="797534790">
                          <w:marLeft w:val="0"/>
                          <w:marRight w:val="0"/>
                          <w:marTop w:val="0"/>
                          <w:marBottom w:val="120"/>
                          <w:divBdr>
                            <w:top w:val="none" w:sz="0" w:space="0" w:color="auto"/>
                            <w:left w:val="none" w:sz="0" w:space="0" w:color="auto"/>
                            <w:bottom w:val="none" w:sz="0" w:space="0" w:color="auto"/>
                            <w:right w:val="none" w:sz="0" w:space="0" w:color="auto"/>
                          </w:divBdr>
                        </w:div>
                        <w:div w:id="6055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4302">
          <w:marLeft w:val="0"/>
          <w:marRight w:val="0"/>
          <w:marTop w:val="0"/>
          <w:marBottom w:val="432"/>
          <w:divBdr>
            <w:top w:val="none" w:sz="0" w:space="0" w:color="auto"/>
            <w:left w:val="none" w:sz="0" w:space="0" w:color="auto"/>
            <w:bottom w:val="none" w:sz="0" w:space="0" w:color="auto"/>
            <w:right w:val="none" w:sz="0" w:space="0" w:color="auto"/>
          </w:divBdr>
          <w:divsChild>
            <w:div w:id="169805347">
              <w:marLeft w:val="0"/>
              <w:marRight w:val="0"/>
              <w:marTop w:val="0"/>
              <w:marBottom w:val="432"/>
              <w:divBdr>
                <w:top w:val="single" w:sz="6" w:space="6" w:color="CAD0D7"/>
                <w:left w:val="single" w:sz="6" w:space="6" w:color="CAD0D7"/>
                <w:bottom w:val="single" w:sz="6" w:space="6" w:color="CAD0D7"/>
                <w:right w:val="single" w:sz="6" w:space="6" w:color="CAD0D7"/>
              </w:divBdr>
              <w:divsChild>
                <w:div w:id="2146576535">
                  <w:marLeft w:val="0"/>
                  <w:marRight w:val="0"/>
                  <w:marTop w:val="168"/>
                  <w:marBottom w:val="0"/>
                  <w:divBdr>
                    <w:top w:val="none" w:sz="0" w:space="0" w:color="auto"/>
                    <w:left w:val="none" w:sz="0" w:space="0" w:color="auto"/>
                    <w:bottom w:val="none" w:sz="0" w:space="0" w:color="auto"/>
                    <w:right w:val="none" w:sz="0" w:space="0" w:color="auto"/>
                  </w:divBdr>
                </w:div>
                <w:div w:id="1061101837">
                  <w:marLeft w:val="0"/>
                  <w:marRight w:val="0"/>
                  <w:marTop w:val="168"/>
                  <w:marBottom w:val="0"/>
                  <w:divBdr>
                    <w:top w:val="none" w:sz="0" w:space="0" w:color="auto"/>
                    <w:left w:val="none" w:sz="0" w:space="0" w:color="auto"/>
                    <w:bottom w:val="none" w:sz="0" w:space="0" w:color="auto"/>
                    <w:right w:val="none" w:sz="0" w:space="0" w:color="auto"/>
                  </w:divBdr>
                </w:div>
                <w:div w:id="1987510876">
                  <w:marLeft w:val="0"/>
                  <w:marRight w:val="0"/>
                  <w:marTop w:val="168"/>
                  <w:marBottom w:val="0"/>
                  <w:divBdr>
                    <w:top w:val="none" w:sz="0" w:space="0" w:color="auto"/>
                    <w:left w:val="none" w:sz="0" w:space="0" w:color="auto"/>
                    <w:bottom w:val="none" w:sz="0" w:space="0" w:color="auto"/>
                    <w:right w:val="none" w:sz="0" w:space="0" w:color="auto"/>
                  </w:divBdr>
                </w:div>
              </w:divsChild>
            </w:div>
            <w:div w:id="1799489617">
              <w:marLeft w:val="2040"/>
              <w:marRight w:val="0"/>
              <w:marTop w:val="0"/>
              <w:marBottom w:val="0"/>
              <w:divBdr>
                <w:top w:val="none" w:sz="0" w:space="0" w:color="auto"/>
                <w:left w:val="none" w:sz="0" w:space="0" w:color="auto"/>
                <w:bottom w:val="none" w:sz="0" w:space="0" w:color="auto"/>
                <w:right w:val="none" w:sz="0" w:space="0" w:color="auto"/>
              </w:divBdr>
              <w:divsChild>
                <w:div w:id="2008166206">
                  <w:marLeft w:val="0"/>
                  <w:marRight w:val="0"/>
                  <w:marTop w:val="0"/>
                  <w:marBottom w:val="0"/>
                  <w:divBdr>
                    <w:top w:val="single" w:sz="2" w:space="0" w:color="D1EDF6"/>
                    <w:left w:val="single" w:sz="2" w:space="0" w:color="D1EDF6"/>
                    <w:bottom w:val="single" w:sz="2" w:space="0" w:color="D1EDF6"/>
                    <w:right w:val="single" w:sz="2" w:space="0" w:color="D1EDF6"/>
                  </w:divBdr>
                  <w:divsChild>
                    <w:div w:id="89550664">
                      <w:marLeft w:val="0"/>
                      <w:marRight w:val="0"/>
                      <w:marTop w:val="0"/>
                      <w:marBottom w:val="360"/>
                      <w:divBdr>
                        <w:top w:val="none" w:sz="0" w:space="0" w:color="auto"/>
                        <w:left w:val="none" w:sz="0" w:space="0" w:color="auto"/>
                        <w:bottom w:val="none" w:sz="0" w:space="0" w:color="auto"/>
                        <w:right w:val="none" w:sz="0" w:space="0" w:color="auto"/>
                      </w:divBdr>
                    </w:div>
                    <w:div w:id="896283595">
                      <w:marLeft w:val="0"/>
                      <w:marRight w:val="0"/>
                      <w:marTop w:val="168"/>
                      <w:marBottom w:val="72"/>
                      <w:divBdr>
                        <w:top w:val="none" w:sz="0" w:space="0" w:color="auto"/>
                        <w:left w:val="none" w:sz="0" w:space="0" w:color="auto"/>
                        <w:bottom w:val="none" w:sz="0" w:space="0" w:color="auto"/>
                        <w:right w:val="none" w:sz="0" w:space="0" w:color="auto"/>
                      </w:divBdr>
                      <w:divsChild>
                        <w:div w:id="1109273035">
                          <w:marLeft w:val="0"/>
                          <w:marRight w:val="0"/>
                          <w:marTop w:val="0"/>
                          <w:marBottom w:val="0"/>
                          <w:divBdr>
                            <w:top w:val="none" w:sz="0" w:space="0" w:color="auto"/>
                            <w:left w:val="none" w:sz="0" w:space="0" w:color="auto"/>
                            <w:bottom w:val="none" w:sz="0" w:space="0" w:color="auto"/>
                            <w:right w:val="none" w:sz="0" w:space="0" w:color="auto"/>
                          </w:divBdr>
                        </w:div>
                        <w:div w:id="739328089">
                          <w:marLeft w:val="0"/>
                          <w:marRight w:val="0"/>
                          <w:marTop w:val="0"/>
                          <w:marBottom w:val="0"/>
                          <w:divBdr>
                            <w:top w:val="none" w:sz="0" w:space="0" w:color="auto"/>
                            <w:left w:val="none" w:sz="0" w:space="0" w:color="auto"/>
                            <w:bottom w:val="none" w:sz="0" w:space="0" w:color="auto"/>
                            <w:right w:val="none" w:sz="0" w:space="0" w:color="auto"/>
                          </w:divBdr>
                          <w:divsChild>
                            <w:div w:id="1918396155">
                              <w:marLeft w:val="0"/>
                              <w:marRight w:val="0"/>
                              <w:marTop w:val="0"/>
                              <w:marBottom w:val="0"/>
                              <w:divBdr>
                                <w:top w:val="none" w:sz="0" w:space="0" w:color="auto"/>
                                <w:left w:val="none" w:sz="0" w:space="0" w:color="auto"/>
                                <w:bottom w:val="none" w:sz="0" w:space="0" w:color="auto"/>
                                <w:right w:val="none" w:sz="0" w:space="0" w:color="auto"/>
                              </w:divBdr>
                            </w:div>
                            <w:div w:id="1160266938">
                              <w:marLeft w:val="0"/>
                              <w:marRight w:val="0"/>
                              <w:marTop w:val="0"/>
                              <w:marBottom w:val="0"/>
                              <w:divBdr>
                                <w:top w:val="none" w:sz="0" w:space="0" w:color="auto"/>
                                <w:left w:val="none" w:sz="0" w:space="0" w:color="auto"/>
                                <w:bottom w:val="none" w:sz="0" w:space="0" w:color="auto"/>
                                <w:right w:val="none" w:sz="0" w:space="0" w:color="auto"/>
                              </w:divBdr>
                            </w:div>
                            <w:div w:id="660735986">
                              <w:marLeft w:val="0"/>
                              <w:marRight w:val="0"/>
                              <w:marTop w:val="0"/>
                              <w:marBottom w:val="0"/>
                              <w:divBdr>
                                <w:top w:val="none" w:sz="0" w:space="0" w:color="auto"/>
                                <w:left w:val="none" w:sz="0" w:space="0" w:color="auto"/>
                                <w:bottom w:val="none" w:sz="0" w:space="0" w:color="auto"/>
                                <w:right w:val="none" w:sz="0" w:space="0" w:color="auto"/>
                              </w:divBdr>
                            </w:div>
                            <w:div w:id="16549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541">
                  <w:marLeft w:val="0"/>
                  <w:marRight w:val="0"/>
                  <w:marTop w:val="0"/>
                  <w:marBottom w:val="0"/>
                  <w:divBdr>
                    <w:top w:val="single" w:sz="2" w:space="0" w:color="FBE8CD"/>
                    <w:left w:val="single" w:sz="2" w:space="0" w:color="FBE8CD"/>
                    <w:bottom w:val="single" w:sz="2" w:space="0" w:color="FBE8CD"/>
                    <w:right w:val="single" w:sz="2" w:space="0" w:color="FBE8CD"/>
                  </w:divBdr>
                  <w:divsChild>
                    <w:div w:id="1351760880">
                      <w:marLeft w:val="0"/>
                      <w:marRight w:val="0"/>
                      <w:marTop w:val="0"/>
                      <w:marBottom w:val="120"/>
                      <w:divBdr>
                        <w:top w:val="none" w:sz="0" w:space="0" w:color="auto"/>
                        <w:left w:val="none" w:sz="0" w:space="0" w:color="auto"/>
                        <w:bottom w:val="none" w:sz="0" w:space="0" w:color="auto"/>
                        <w:right w:val="none" w:sz="0" w:space="0" w:color="auto"/>
                      </w:divBdr>
                      <w:divsChild>
                        <w:div w:id="1727491183">
                          <w:marLeft w:val="0"/>
                          <w:marRight w:val="0"/>
                          <w:marTop w:val="0"/>
                          <w:marBottom w:val="120"/>
                          <w:divBdr>
                            <w:top w:val="none" w:sz="0" w:space="0" w:color="auto"/>
                            <w:left w:val="none" w:sz="0" w:space="0" w:color="auto"/>
                            <w:bottom w:val="none" w:sz="0" w:space="0" w:color="auto"/>
                            <w:right w:val="none" w:sz="0" w:space="0" w:color="auto"/>
                          </w:divBdr>
                        </w:div>
                        <w:div w:id="233778505">
                          <w:marLeft w:val="0"/>
                          <w:marRight w:val="0"/>
                          <w:marTop w:val="0"/>
                          <w:marBottom w:val="120"/>
                          <w:divBdr>
                            <w:top w:val="none" w:sz="0" w:space="0" w:color="auto"/>
                            <w:left w:val="none" w:sz="0" w:space="0" w:color="auto"/>
                            <w:bottom w:val="none" w:sz="0" w:space="0" w:color="auto"/>
                            <w:right w:val="none" w:sz="0" w:space="0" w:color="auto"/>
                          </w:divBdr>
                        </w:div>
                        <w:div w:id="17331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143486">
          <w:marLeft w:val="0"/>
          <w:marRight w:val="0"/>
          <w:marTop w:val="0"/>
          <w:marBottom w:val="432"/>
          <w:divBdr>
            <w:top w:val="none" w:sz="0" w:space="0" w:color="auto"/>
            <w:left w:val="none" w:sz="0" w:space="0" w:color="auto"/>
            <w:bottom w:val="none" w:sz="0" w:space="0" w:color="auto"/>
            <w:right w:val="none" w:sz="0" w:space="0" w:color="auto"/>
          </w:divBdr>
          <w:divsChild>
            <w:div w:id="1109469524">
              <w:marLeft w:val="0"/>
              <w:marRight w:val="0"/>
              <w:marTop w:val="0"/>
              <w:marBottom w:val="432"/>
              <w:divBdr>
                <w:top w:val="single" w:sz="6" w:space="6" w:color="CAD0D7"/>
                <w:left w:val="single" w:sz="6" w:space="6" w:color="CAD0D7"/>
                <w:bottom w:val="single" w:sz="6" w:space="6" w:color="CAD0D7"/>
                <w:right w:val="single" w:sz="6" w:space="6" w:color="CAD0D7"/>
              </w:divBdr>
              <w:divsChild>
                <w:div w:id="1705405555">
                  <w:marLeft w:val="0"/>
                  <w:marRight w:val="0"/>
                  <w:marTop w:val="168"/>
                  <w:marBottom w:val="0"/>
                  <w:divBdr>
                    <w:top w:val="none" w:sz="0" w:space="0" w:color="auto"/>
                    <w:left w:val="none" w:sz="0" w:space="0" w:color="auto"/>
                    <w:bottom w:val="none" w:sz="0" w:space="0" w:color="auto"/>
                    <w:right w:val="none" w:sz="0" w:space="0" w:color="auto"/>
                  </w:divBdr>
                </w:div>
                <w:div w:id="535000686">
                  <w:marLeft w:val="0"/>
                  <w:marRight w:val="0"/>
                  <w:marTop w:val="168"/>
                  <w:marBottom w:val="0"/>
                  <w:divBdr>
                    <w:top w:val="none" w:sz="0" w:space="0" w:color="auto"/>
                    <w:left w:val="none" w:sz="0" w:space="0" w:color="auto"/>
                    <w:bottom w:val="none" w:sz="0" w:space="0" w:color="auto"/>
                    <w:right w:val="none" w:sz="0" w:space="0" w:color="auto"/>
                  </w:divBdr>
                </w:div>
                <w:div w:id="114763030">
                  <w:marLeft w:val="0"/>
                  <w:marRight w:val="0"/>
                  <w:marTop w:val="168"/>
                  <w:marBottom w:val="0"/>
                  <w:divBdr>
                    <w:top w:val="none" w:sz="0" w:space="0" w:color="auto"/>
                    <w:left w:val="none" w:sz="0" w:space="0" w:color="auto"/>
                    <w:bottom w:val="none" w:sz="0" w:space="0" w:color="auto"/>
                    <w:right w:val="none" w:sz="0" w:space="0" w:color="auto"/>
                  </w:divBdr>
                </w:div>
              </w:divsChild>
            </w:div>
            <w:div w:id="2065521831">
              <w:marLeft w:val="2040"/>
              <w:marRight w:val="0"/>
              <w:marTop w:val="0"/>
              <w:marBottom w:val="0"/>
              <w:divBdr>
                <w:top w:val="none" w:sz="0" w:space="0" w:color="auto"/>
                <w:left w:val="none" w:sz="0" w:space="0" w:color="auto"/>
                <w:bottom w:val="none" w:sz="0" w:space="0" w:color="auto"/>
                <w:right w:val="none" w:sz="0" w:space="0" w:color="auto"/>
              </w:divBdr>
              <w:divsChild>
                <w:div w:id="242032289">
                  <w:marLeft w:val="0"/>
                  <w:marRight w:val="0"/>
                  <w:marTop w:val="0"/>
                  <w:marBottom w:val="0"/>
                  <w:divBdr>
                    <w:top w:val="single" w:sz="2" w:space="0" w:color="D1EDF6"/>
                    <w:left w:val="single" w:sz="2" w:space="0" w:color="D1EDF6"/>
                    <w:bottom w:val="single" w:sz="2" w:space="0" w:color="D1EDF6"/>
                    <w:right w:val="single" w:sz="2" w:space="0" w:color="D1EDF6"/>
                  </w:divBdr>
                  <w:divsChild>
                    <w:div w:id="75441692">
                      <w:marLeft w:val="0"/>
                      <w:marRight w:val="0"/>
                      <w:marTop w:val="0"/>
                      <w:marBottom w:val="360"/>
                      <w:divBdr>
                        <w:top w:val="none" w:sz="0" w:space="0" w:color="auto"/>
                        <w:left w:val="none" w:sz="0" w:space="0" w:color="auto"/>
                        <w:bottom w:val="none" w:sz="0" w:space="0" w:color="auto"/>
                        <w:right w:val="none" w:sz="0" w:space="0" w:color="auto"/>
                      </w:divBdr>
                    </w:div>
                    <w:div w:id="1787235342">
                      <w:marLeft w:val="0"/>
                      <w:marRight w:val="0"/>
                      <w:marTop w:val="168"/>
                      <w:marBottom w:val="72"/>
                      <w:divBdr>
                        <w:top w:val="none" w:sz="0" w:space="0" w:color="auto"/>
                        <w:left w:val="none" w:sz="0" w:space="0" w:color="auto"/>
                        <w:bottom w:val="none" w:sz="0" w:space="0" w:color="auto"/>
                        <w:right w:val="none" w:sz="0" w:space="0" w:color="auto"/>
                      </w:divBdr>
                      <w:divsChild>
                        <w:div w:id="309284681">
                          <w:marLeft w:val="0"/>
                          <w:marRight w:val="0"/>
                          <w:marTop w:val="0"/>
                          <w:marBottom w:val="0"/>
                          <w:divBdr>
                            <w:top w:val="none" w:sz="0" w:space="0" w:color="auto"/>
                            <w:left w:val="none" w:sz="0" w:space="0" w:color="auto"/>
                            <w:bottom w:val="none" w:sz="0" w:space="0" w:color="auto"/>
                            <w:right w:val="none" w:sz="0" w:space="0" w:color="auto"/>
                          </w:divBdr>
                        </w:div>
                        <w:div w:id="2047412688">
                          <w:marLeft w:val="0"/>
                          <w:marRight w:val="0"/>
                          <w:marTop w:val="0"/>
                          <w:marBottom w:val="0"/>
                          <w:divBdr>
                            <w:top w:val="none" w:sz="0" w:space="0" w:color="auto"/>
                            <w:left w:val="none" w:sz="0" w:space="0" w:color="auto"/>
                            <w:bottom w:val="none" w:sz="0" w:space="0" w:color="auto"/>
                            <w:right w:val="none" w:sz="0" w:space="0" w:color="auto"/>
                          </w:divBdr>
                          <w:divsChild>
                            <w:div w:id="967008637">
                              <w:marLeft w:val="0"/>
                              <w:marRight w:val="0"/>
                              <w:marTop w:val="0"/>
                              <w:marBottom w:val="0"/>
                              <w:divBdr>
                                <w:top w:val="none" w:sz="0" w:space="0" w:color="auto"/>
                                <w:left w:val="none" w:sz="0" w:space="0" w:color="auto"/>
                                <w:bottom w:val="none" w:sz="0" w:space="0" w:color="auto"/>
                                <w:right w:val="none" w:sz="0" w:space="0" w:color="auto"/>
                              </w:divBdr>
                            </w:div>
                            <w:div w:id="191503367">
                              <w:marLeft w:val="0"/>
                              <w:marRight w:val="0"/>
                              <w:marTop w:val="0"/>
                              <w:marBottom w:val="0"/>
                              <w:divBdr>
                                <w:top w:val="none" w:sz="0" w:space="0" w:color="auto"/>
                                <w:left w:val="none" w:sz="0" w:space="0" w:color="auto"/>
                                <w:bottom w:val="none" w:sz="0" w:space="0" w:color="auto"/>
                                <w:right w:val="none" w:sz="0" w:space="0" w:color="auto"/>
                              </w:divBdr>
                            </w:div>
                            <w:div w:id="998578206">
                              <w:marLeft w:val="0"/>
                              <w:marRight w:val="0"/>
                              <w:marTop w:val="0"/>
                              <w:marBottom w:val="0"/>
                              <w:divBdr>
                                <w:top w:val="none" w:sz="0" w:space="0" w:color="auto"/>
                                <w:left w:val="none" w:sz="0" w:space="0" w:color="auto"/>
                                <w:bottom w:val="none" w:sz="0" w:space="0" w:color="auto"/>
                                <w:right w:val="none" w:sz="0" w:space="0" w:color="auto"/>
                              </w:divBdr>
                            </w:div>
                            <w:div w:id="12902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8322">
                  <w:marLeft w:val="0"/>
                  <w:marRight w:val="0"/>
                  <w:marTop w:val="0"/>
                  <w:marBottom w:val="0"/>
                  <w:divBdr>
                    <w:top w:val="single" w:sz="2" w:space="0" w:color="FBE8CD"/>
                    <w:left w:val="single" w:sz="2" w:space="0" w:color="FBE8CD"/>
                    <w:bottom w:val="single" w:sz="2" w:space="0" w:color="FBE8CD"/>
                    <w:right w:val="single" w:sz="2" w:space="0" w:color="FBE8CD"/>
                  </w:divBdr>
                  <w:divsChild>
                    <w:div w:id="526990906">
                      <w:marLeft w:val="0"/>
                      <w:marRight w:val="0"/>
                      <w:marTop w:val="0"/>
                      <w:marBottom w:val="120"/>
                      <w:divBdr>
                        <w:top w:val="none" w:sz="0" w:space="0" w:color="auto"/>
                        <w:left w:val="none" w:sz="0" w:space="0" w:color="auto"/>
                        <w:bottom w:val="none" w:sz="0" w:space="0" w:color="auto"/>
                        <w:right w:val="none" w:sz="0" w:space="0" w:color="auto"/>
                      </w:divBdr>
                      <w:divsChild>
                        <w:div w:id="414596997">
                          <w:marLeft w:val="0"/>
                          <w:marRight w:val="0"/>
                          <w:marTop w:val="0"/>
                          <w:marBottom w:val="120"/>
                          <w:divBdr>
                            <w:top w:val="none" w:sz="0" w:space="0" w:color="auto"/>
                            <w:left w:val="none" w:sz="0" w:space="0" w:color="auto"/>
                            <w:bottom w:val="none" w:sz="0" w:space="0" w:color="auto"/>
                            <w:right w:val="none" w:sz="0" w:space="0" w:color="auto"/>
                          </w:divBdr>
                        </w:div>
                        <w:div w:id="1584335712">
                          <w:marLeft w:val="0"/>
                          <w:marRight w:val="0"/>
                          <w:marTop w:val="0"/>
                          <w:marBottom w:val="0"/>
                          <w:divBdr>
                            <w:top w:val="none" w:sz="0" w:space="0" w:color="auto"/>
                            <w:left w:val="none" w:sz="0" w:space="0" w:color="auto"/>
                            <w:bottom w:val="none" w:sz="0" w:space="0" w:color="auto"/>
                            <w:right w:val="none" w:sz="0" w:space="0" w:color="auto"/>
                          </w:divBdr>
                        </w:div>
                        <w:div w:id="1573659661">
                          <w:marLeft w:val="0"/>
                          <w:marRight w:val="0"/>
                          <w:marTop w:val="0"/>
                          <w:marBottom w:val="120"/>
                          <w:divBdr>
                            <w:top w:val="none" w:sz="0" w:space="0" w:color="auto"/>
                            <w:left w:val="none" w:sz="0" w:space="0" w:color="auto"/>
                            <w:bottom w:val="none" w:sz="0" w:space="0" w:color="auto"/>
                            <w:right w:val="none" w:sz="0" w:space="0" w:color="auto"/>
                          </w:divBdr>
                        </w:div>
                        <w:div w:id="2480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44647">
          <w:marLeft w:val="0"/>
          <w:marRight w:val="0"/>
          <w:marTop w:val="0"/>
          <w:marBottom w:val="432"/>
          <w:divBdr>
            <w:top w:val="none" w:sz="0" w:space="0" w:color="auto"/>
            <w:left w:val="none" w:sz="0" w:space="0" w:color="auto"/>
            <w:bottom w:val="none" w:sz="0" w:space="0" w:color="auto"/>
            <w:right w:val="none" w:sz="0" w:space="0" w:color="auto"/>
          </w:divBdr>
          <w:divsChild>
            <w:div w:id="125126369">
              <w:marLeft w:val="0"/>
              <w:marRight w:val="0"/>
              <w:marTop w:val="0"/>
              <w:marBottom w:val="432"/>
              <w:divBdr>
                <w:top w:val="single" w:sz="6" w:space="6" w:color="CAD0D7"/>
                <w:left w:val="single" w:sz="6" w:space="6" w:color="CAD0D7"/>
                <w:bottom w:val="single" w:sz="6" w:space="6" w:color="CAD0D7"/>
                <w:right w:val="single" w:sz="6" w:space="6" w:color="CAD0D7"/>
              </w:divBdr>
              <w:divsChild>
                <w:div w:id="1739132935">
                  <w:marLeft w:val="0"/>
                  <w:marRight w:val="0"/>
                  <w:marTop w:val="168"/>
                  <w:marBottom w:val="0"/>
                  <w:divBdr>
                    <w:top w:val="none" w:sz="0" w:space="0" w:color="auto"/>
                    <w:left w:val="none" w:sz="0" w:space="0" w:color="auto"/>
                    <w:bottom w:val="none" w:sz="0" w:space="0" w:color="auto"/>
                    <w:right w:val="none" w:sz="0" w:space="0" w:color="auto"/>
                  </w:divBdr>
                </w:div>
                <w:div w:id="1450855757">
                  <w:marLeft w:val="0"/>
                  <w:marRight w:val="0"/>
                  <w:marTop w:val="168"/>
                  <w:marBottom w:val="0"/>
                  <w:divBdr>
                    <w:top w:val="none" w:sz="0" w:space="0" w:color="auto"/>
                    <w:left w:val="none" w:sz="0" w:space="0" w:color="auto"/>
                    <w:bottom w:val="none" w:sz="0" w:space="0" w:color="auto"/>
                    <w:right w:val="none" w:sz="0" w:space="0" w:color="auto"/>
                  </w:divBdr>
                </w:div>
                <w:div w:id="583956852">
                  <w:marLeft w:val="0"/>
                  <w:marRight w:val="0"/>
                  <w:marTop w:val="168"/>
                  <w:marBottom w:val="0"/>
                  <w:divBdr>
                    <w:top w:val="none" w:sz="0" w:space="0" w:color="auto"/>
                    <w:left w:val="none" w:sz="0" w:space="0" w:color="auto"/>
                    <w:bottom w:val="none" w:sz="0" w:space="0" w:color="auto"/>
                    <w:right w:val="none" w:sz="0" w:space="0" w:color="auto"/>
                  </w:divBdr>
                </w:div>
              </w:divsChild>
            </w:div>
            <w:div w:id="1511216234">
              <w:marLeft w:val="2040"/>
              <w:marRight w:val="0"/>
              <w:marTop w:val="0"/>
              <w:marBottom w:val="0"/>
              <w:divBdr>
                <w:top w:val="none" w:sz="0" w:space="0" w:color="auto"/>
                <w:left w:val="none" w:sz="0" w:space="0" w:color="auto"/>
                <w:bottom w:val="none" w:sz="0" w:space="0" w:color="auto"/>
                <w:right w:val="none" w:sz="0" w:space="0" w:color="auto"/>
              </w:divBdr>
              <w:divsChild>
                <w:div w:id="141045381">
                  <w:marLeft w:val="0"/>
                  <w:marRight w:val="0"/>
                  <w:marTop w:val="0"/>
                  <w:marBottom w:val="0"/>
                  <w:divBdr>
                    <w:top w:val="single" w:sz="2" w:space="0" w:color="D1EDF6"/>
                    <w:left w:val="single" w:sz="2" w:space="0" w:color="D1EDF6"/>
                    <w:bottom w:val="single" w:sz="2" w:space="0" w:color="D1EDF6"/>
                    <w:right w:val="single" w:sz="2" w:space="0" w:color="D1EDF6"/>
                  </w:divBdr>
                  <w:divsChild>
                    <w:div w:id="1215849674">
                      <w:marLeft w:val="0"/>
                      <w:marRight w:val="0"/>
                      <w:marTop w:val="0"/>
                      <w:marBottom w:val="360"/>
                      <w:divBdr>
                        <w:top w:val="none" w:sz="0" w:space="0" w:color="auto"/>
                        <w:left w:val="none" w:sz="0" w:space="0" w:color="auto"/>
                        <w:bottom w:val="none" w:sz="0" w:space="0" w:color="auto"/>
                        <w:right w:val="none" w:sz="0" w:space="0" w:color="auto"/>
                      </w:divBdr>
                    </w:div>
                    <w:div w:id="832450116">
                      <w:marLeft w:val="0"/>
                      <w:marRight w:val="0"/>
                      <w:marTop w:val="168"/>
                      <w:marBottom w:val="72"/>
                      <w:divBdr>
                        <w:top w:val="none" w:sz="0" w:space="0" w:color="auto"/>
                        <w:left w:val="none" w:sz="0" w:space="0" w:color="auto"/>
                        <w:bottom w:val="none" w:sz="0" w:space="0" w:color="auto"/>
                        <w:right w:val="none" w:sz="0" w:space="0" w:color="auto"/>
                      </w:divBdr>
                      <w:divsChild>
                        <w:div w:id="1339697802">
                          <w:marLeft w:val="0"/>
                          <w:marRight w:val="0"/>
                          <w:marTop w:val="0"/>
                          <w:marBottom w:val="0"/>
                          <w:divBdr>
                            <w:top w:val="none" w:sz="0" w:space="0" w:color="auto"/>
                            <w:left w:val="none" w:sz="0" w:space="0" w:color="auto"/>
                            <w:bottom w:val="none" w:sz="0" w:space="0" w:color="auto"/>
                            <w:right w:val="none" w:sz="0" w:space="0" w:color="auto"/>
                          </w:divBdr>
                        </w:div>
                        <w:div w:id="33120541">
                          <w:marLeft w:val="0"/>
                          <w:marRight w:val="0"/>
                          <w:marTop w:val="0"/>
                          <w:marBottom w:val="0"/>
                          <w:divBdr>
                            <w:top w:val="none" w:sz="0" w:space="0" w:color="auto"/>
                            <w:left w:val="none" w:sz="0" w:space="0" w:color="auto"/>
                            <w:bottom w:val="none" w:sz="0" w:space="0" w:color="auto"/>
                            <w:right w:val="none" w:sz="0" w:space="0" w:color="auto"/>
                          </w:divBdr>
                          <w:divsChild>
                            <w:div w:id="2019112077">
                              <w:marLeft w:val="0"/>
                              <w:marRight w:val="0"/>
                              <w:marTop w:val="0"/>
                              <w:marBottom w:val="0"/>
                              <w:divBdr>
                                <w:top w:val="none" w:sz="0" w:space="0" w:color="auto"/>
                                <w:left w:val="none" w:sz="0" w:space="0" w:color="auto"/>
                                <w:bottom w:val="none" w:sz="0" w:space="0" w:color="auto"/>
                                <w:right w:val="none" w:sz="0" w:space="0" w:color="auto"/>
                              </w:divBdr>
                            </w:div>
                            <w:div w:id="570500953">
                              <w:marLeft w:val="0"/>
                              <w:marRight w:val="0"/>
                              <w:marTop w:val="0"/>
                              <w:marBottom w:val="0"/>
                              <w:divBdr>
                                <w:top w:val="none" w:sz="0" w:space="0" w:color="auto"/>
                                <w:left w:val="none" w:sz="0" w:space="0" w:color="auto"/>
                                <w:bottom w:val="none" w:sz="0" w:space="0" w:color="auto"/>
                                <w:right w:val="none" w:sz="0" w:space="0" w:color="auto"/>
                              </w:divBdr>
                            </w:div>
                            <w:div w:id="289559852">
                              <w:marLeft w:val="0"/>
                              <w:marRight w:val="0"/>
                              <w:marTop w:val="0"/>
                              <w:marBottom w:val="0"/>
                              <w:divBdr>
                                <w:top w:val="none" w:sz="0" w:space="0" w:color="auto"/>
                                <w:left w:val="none" w:sz="0" w:space="0" w:color="auto"/>
                                <w:bottom w:val="none" w:sz="0" w:space="0" w:color="auto"/>
                                <w:right w:val="none" w:sz="0" w:space="0" w:color="auto"/>
                              </w:divBdr>
                            </w:div>
                            <w:div w:id="5912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9221">
                  <w:marLeft w:val="0"/>
                  <w:marRight w:val="0"/>
                  <w:marTop w:val="0"/>
                  <w:marBottom w:val="0"/>
                  <w:divBdr>
                    <w:top w:val="single" w:sz="2" w:space="0" w:color="FBE8CD"/>
                    <w:left w:val="single" w:sz="2" w:space="0" w:color="FBE8CD"/>
                    <w:bottom w:val="single" w:sz="2" w:space="0" w:color="FBE8CD"/>
                    <w:right w:val="single" w:sz="2" w:space="0" w:color="FBE8CD"/>
                  </w:divBdr>
                  <w:divsChild>
                    <w:div w:id="129130595">
                      <w:marLeft w:val="0"/>
                      <w:marRight w:val="0"/>
                      <w:marTop w:val="0"/>
                      <w:marBottom w:val="120"/>
                      <w:divBdr>
                        <w:top w:val="none" w:sz="0" w:space="0" w:color="auto"/>
                        <w:left w:val="none" w:sz="0" w:space="0" w:color="auto"/>
                        <w:bottom w:val="none" w:sz="0" w:space="0" w:color="auto"/>
                        <w:right w:val="none" w:sz="0" w:space="0" w:color="auto"/>
                      </w:divBdr>
                      <w:divsChild>
                        <w:div w:id="671882472">
                          <w:marLeft w:val="0"/>
                          <w:marRight w:val="0"/>
                          <w:marTop w:val="0"/>
                          <w:marBottom w:val="120"/>
                          <w:divBdr>
                            <w:top w:val="none" w:sz="0" w:space="0" w:color="auto"/>
                            <w:left w:val="none" w:sz="0" w:space="0" w:color="auto"/>
                            <w:bottom w:val="none" w:sz="0" w:space="0" w:color="auto"/>
                            <w:right w:val="none" w:sz="0" w:space="0" w:color="auto"/>
                          </w:divBdr>
                        </w:div>
                        <w:div w:id="2101368798">
                          <w:marLeft w:val="0"/>
                          <w:marRight w:val="0"/>
                          <w:marTop w:val="0"/>
                          <w:marBottom w:val="120"/>
                          <w:divBdr>
                            <w:top w:val="none" w:sz="0" w:space="0" w:color="auto"/>
                            <w:left w:val="none" w:sz="0" w:space="0" w:color="auto"/>
                            <w:bottom w:val="none" w:sz="0" w:space="0" w:color="auto"/>
                            <w:right w:val="none" w:sz="0" w:space="0" w:color="auto"/>
                          </w:divBdr>
                        </w:div>
                        <w:div w:id="18822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09560">
          <w:marLeft w:val="0"/>
          <w:marRight w:val="0"/>
          <w:marTop w:val="0"/>
          <w:marBottom w:val="432"/>
          <w:divBdr>
            <w:top w:val="none" w:sz="0" w:space="0" w:color="auto"/>
            <w:left w:val="none" w:sz="0" w:space="0" w:color="auto"/>
            <w:bottom w:val="none" w:sz="0" w:space="0" w:color="auto"/>
            <w:right w:val="none" w:sz="0" w:space="0" w:color="auto"/>
          </w:divBdr>
          <w:divsChild>
            <w:div w:id="1217401498">
              <w:marLeft w:val="0"/>
              <w:marRight w:val="0"/>
              <w:marTop w:val="0"/>
              <w:marBottom w:val="432"/>
              <w:divBdr>
                <w:top w:val="single" w:sz="6" w:space="6" w:color="CAD0D7"/>
                <w:left w:val="single" w:sz="6" w:space="6" w:color="CAD0D7"/>
                <w:bottom w:val="single" w:sz="6" w:space="6" w:color="CAD0D7"/>
                <w:right w:val="single" w:sz="6" w:space="6" w:color="CAD0D7"/>
              </w:divBdr>
              <w:divsChild>
                <w:div w:id="1994723666">
                  <w:marLeft w:val="0"/>
                  <w:marRight w:val="0"/>
                  <w:marTop w:val="168"/>
                  <w:marBottom w:val="0"/>
                  <w:divBdr>
                    <w:top w:val="none" w:sz="0" w:space="0" w:color="auto"/>
                    <w:left w:val="none" w:sz="0" w:space="0" w:color="auto"/>
                    <w:bottom w:val="none" w:sz="0" w:space="0" w:color="auto"/>
                    <w:right w:val="none" w:sz="0" w:space="0" w:color="auto"/>
                  </w:divBdr>
                </w:div>
                <w:div w:id="2007198909">
                  <w:marLeft w:val="0"/>
                  <w:marRight w:val="0"/>
                  <w:marTop w:val="168"/>
                  <w:marBottom w:val="0"/>
                  <w:divBdr>
                    <w:top w:val="none" w:sz="0" w:space="0" w:color="auto"/>
                    <w:left w:val="none" w:sz="0" w:space="0" w:color="auto"/>
                    <w:bottom w:val="none" w:sz="0" w:space="0" w:color="auto"/>
                    <w:right w:val="none" w:sz="0" w:space="0" w:color="auto"/>
                  </w:divBdr>
                </w:div>
                <w:div w:id="1165362438">
                  <w:marLeft w:val="0"/>
                  <w:marRight w:val="0"/>
                  <w:marTop w:val="168"/>
                  <w:marBottom w:val="0"/>
                  <w:divBdr>
                    <w:top w:val="none" w:sz="0" w:space="0" w:color="auto"/>
                    <w:left w:val="none" w:sz="0" w:space="0" w:color="auto"/>
                    <w:bottom w:val="none" w:sz="0" w:space="0" w:color="auto"/>
                    <w:right w:val="none" w:sz="0" w:space="0" w:color="auto"/>
                  </w:divBdr>
                </w:div>
              </w:divsChild>
            </w:div>
            <w:div w:id="1811704326">
              <w:marLeft w:val="2040"/>
              <w:marRight w:val="0"/>
              <w:marTop w:val="0"/>
              <w:marBottom w:val="0"/>
              <w:divBdr>
                <w:top w:val="none" w:sz="0" w:space="0" w:color="auto"/>
                <w:left w:val="none" w:sz="0" w:space="0" w:color="auto"/>
                <w:bottom w:val="none" w:sz="0" w:space="0" w:color="auto"/>
                <w:right w:val="none" w:sz="0" w:space="0" w:color="auto"/>
              </w:divBdr>
              <w:divsChild>
                <w:div w:id="455637232">
                  <w:marLeft w:val="0"/>
                  <w:marRight w:val="0"/>
                  <w:marTop w:val="0"/>
                  <w:marBottom w:val="0"/>
                  <w:divBdr>
                    <w:top w:val="single" w:sz="2" w:space="0" w:color="D1EDF6"/>
                    <w:left w:val="single" w:sz="2" w:space="0" w:color="D1EDF6"/>
                    <w:bottom w:val="single" w:sz="2" w:space="0" w:color="D1EDF6"/>
                    <w:right w:val="single" w:sz="2" w:space="0" w:color="D1EDF6"/>
                  </w:divBdr>
                  <w:divsChild>
                    <w:div w:id="577250344">
                      <w:marLeft w:val="0"/>
                      <w:marRight w:val="0"/>
                      <w:marTop w:val="0"/>
                      <w:marBottom w:val="360"/>
                      <w:divBdr>
                        <w:top w:val="none" w:sz="0" w:space="0" w:color="auto"/>
                        <w:left w:val="none" w:sz="0" w:space="0" w:color="auto"/>
                        <w:bottom w:val="none" w:sz="0" w:space="0" w:color="auto"/>
                        <w:right w:val="none" w:sz="0" w:space="0" w:color="auto"/>
                      </w:divBdr>
                    </w:div>
                    <w:div w:id="810638727">
                      <w:marLeft w:val="0"/>
                      <w:marRight w:val="0"/>
                      <w:marTop w:val="168"/>
                      <w:marBottom w:val="72"/>
                      <w:divBdr>
                        <w:top w:val="none" w:sz="0" w:space="0" w:color="auto"/>
                        <w:left w:val="none" w:sz="0" w:space="0" w:color="auto"/>
                        <w:bottom w:val="none" w:sz="0" w:space="0" w:color="auto"/>
                        <w:right w:val="none" w:sz="0" w:space="0" w:color="auto"/>
                      </w:divBdr>
                      <w:divsChild>
                        <w:div w:id="944536867">
                          <w:marLeft w:val="0"/>
                          <w:marRight w:val="0"/>
                          <w:marTop w:val="0"/>
                          <w:marBottom w:val="0"/>
                          <w:divBdr>
                            <w:top w:val="none" w:sz="0" w:space="0" w:color="auto"/>
                            <w:left w:val="none" w:sz="0" w:space="0" w:color="auto"/>
                            <w:bottom w:val="none" w:sz="0" w:space="0" w:color="auto"/>
                            <w:right w:val="none" w:sz="0" w:space="0" w:color="auto"/>
                          </w:divBdr>
                        </w:div>
                        <w:div w:id="440077367">
                          <w:marLeft w:val="0"/>
                          <w:marRight w:val="0"/>
                          <w:marTop w:val="0"/>
                          <w:marBottom w:val="0"/>
                          <w:divBdr>
                            <w:top w:val="none" w:sz="0" w:space="0" w:color="auto"/>
                            <w:left w:val="none" w:sz="0" w:space="0" w:color="auto"/>
                            <w:bottom w:val="none" w:sz="0" w:space="0" w:color="auto"/>
                            <w:right w:val="none" w:sz="0" w:space="0" w:color="auto"/>
                          </w:divBdr>
                          <w:divsChild>
                            <w:div w:id="1507280314">
                              <w:marLeft w:val="0"/>
                              <w:marRight w:val="0"/>
                              <w:marTop w:val="0"/>
                              <w:marBottom w:val="0"/>
                              <w:divBdr>
                                <w:top w:val="none" w:sz="0" w:space="0" w:color="auto"/>
                                <w:left w:val="none" w:sz="0" w:space="0" w:color="auto"/>
                                <w:bottom w:val="none" w:sz="0" w:space="0" w:color="auto"/>
                                <w:right w:val="none" w:sz="0" w:space="0" w:color="auto"/>
                              </w:divBdr>
                            </w:div>
                            <w:div w:id="39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7027">
                  <w:marLeft w:val="0"/>
                  <w:marRight w:val="0"/>
                  <w:marTop w:val="0"/>
                  <w:marBottom w:val="0"/>
                  <w:divBdr>
                    <w:top w:val="single" w:sz="2" w:space="0" w:color="FBE8CD"/>
                    <w:left w:val="single" w:sz="2" w:space="0" w:color="FBE8CD"/>
                    <w:bottom w:val="single" w:sz="2" w:space="0" w:color="FBE8CD"/>
                    <w:right w:val="single" w:sz="2" w:space="0" w:color="FBE8CD"/>
                  </w:divBdr>
                  <w:divsChild>
                    <w:div w:id="885333544">
                      <w:marLeft w:val="0"/>
                      <w:marRight w:val="0"/>
                      <w:marTop w:val="0"/>
                      <w:marBottom w:val="120"/>
                      <w:divBdr>
                        <w:top w:val="none" w:sz="0" w:space="0" w:color="auto"/>
                        <w:left w:val="none" w:sz="0" w:space="0" w:color="auto"/>
                        <w:bottom w:val="none" w:sz="0" w:space="0" w:color="auto"/>
                        <w:right w:val="none" w:sz="0" w:space="0" w:color="auto"/>
                      </w:divBdr>
                      <w:divsChild>
                        <w:div w:id="1065953489">
                          <w:marLeft w:val="0"/>
                          <w:marRight w:val="0"/>
                          <w:marTop w:val="0"/>
                          <w:marBottom w:val="120"/>
                          <w:divBdr>
                            <w:top w:val="none" w:sz="0" w:space="0" w:color="auto"/>
                            <w:left w:val="none" w:sz="0" w:space="0" w:color="auto"/>
                            <w:bottom w:val="none" w:sz="0" w:space="0" w:color="auto"/>
                            <w:right w:val="none" w:sz="0" w:space="0" w:color="auto"/>
                          </w:divBdr>
                        </w:div>
                        <w:div w:id="16648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5890">
          <w:marLeft w:val="0"/>
          <w:marRight w:val="0"/>
          <w:marTop w:val="0"/>
          <w:marBottom w:val="432"/>
          <w:divBdr>
            <w:top w:val="none" w:sz="0" w:space="0" w:color="auto"/>
            <w:left w:val="none" w:sz="0" w:space="0" w:color="auto"/>
            <w:bottom w:val="none" w:sz="0" w:space="0" w:color="auto"/>
            <w:right w:val="none" w:sz="0" w:space="0" w:color="auto"/>
          </w:divBdr>
          <w:divsChild>
            <w:div w:id="1573156689">
              <w:marLeft w:val="0"/>
              <w:marRight w:val="0"/>
              <w:marTop w:val="0"/>
              <w:marBottom w:val="432"/>
              <w:divBdr>
                <w:top w:val="single" w:sz="6" w:space="6" w:color="CAD0D7"/>
                <w:left w:val="single" w:sz="6" w:space="6" w:color="CAD0D7"/>
                <w:bottom w:val="single" w:sz="6" w:space="6" w:color="CAD0D7"/>
                <w:right w:val="single" w:sz="6" w:space="6" w:color="CAD0D7"/>
              </w:divBdr>
              <w:divsChild>
                <w:div w:id="1943757120">
                  <w:marLeft w:val="0"/>
                  <w:marRight w:val="0"/>
                  <w:marTop w:val="168"/>
                  <w:marBottom w:val="0"/>
                  <w:divBdr>
                    <w:top w:val="none" w:sz="0" w:space="0" w:color="auto"/>
                    <w:left w:val="none" w:sz="0" w:space="0" w:color="auto"/>
                    <w:bottom w:val="none" w:sz="0" w:space="0" w:color="auto"/>
                    <w:right w:val="none" w:sz="0" w:space="0" w:color="auto"/>
                  </w:divBdr>
                </w:div>
                <w:div w:id="179702737">
                  <w:marLeft w:val="0"/>
                  <w:marRight w:val="0"/>
                  <w:marTop w:val="168"/>
                  <w:marBottom w:val="0"/>
                  <w:divBdr>
                    <w:top w:val="none" w:sz="0" w:space="0" w:color="auto"/>
                    <w:left w:val="none" w:sz="0" w:space="0" w:color="auto"/>
                    <w:bottom w:val="none" w:sz="0" w:space="0" w:color="auto"/>
                    <w:right w:val="none" w:sz="0" w:space="0" w:color="auto"/>
                  </w:divBdr>
                </w:div>
                <w:div w:id="1434787804">
                  <w:marLeft w:val="0"/>
                  <w:marRight w:val="0"/>
                  <w:marTop w:val="168"/>
                  <w:marBottom w:val="0"/>
                  <w:divBdr>
                    <w:top w:val="none" w:sz="0" w:space="0" w:color="auto"/>
                    <w:left w:val="none" w:sz="0" w:space="0" w:color="auto"/>
                    <w:bottom w:val="none" w:sz="0" w:space="0" w:color="auto"/>
                    <w:right w:val="none" w:sz="0" w:space="0" w:color="auto"/>
                  </w:divBdr>
                </w:div>
              </w:divsChild>
            </w:div>
            <w:div w:id="285352299">
              <w:marLeft w:val="2040"/>
              <w:marRight w:val="0"/>
              <w:marTop w:val="0"/>
              <w:marBottom w:val="0"/>
              <w:divBdr>
                <w:top w:val="none" w:sz="0" w:space="0" w:color="auto"/>
                <w:left w:val="none" w:sz="0" w:space="0" w:color="auto"/>
                <w:bottom w:val="none" w:sz="0" w:space="0" w:color="auto"/>
                <w:right w:val="none" w:sz="0" w:space="0" w:color="auto"/>
              </w:divBdr>
              <w:divsChild>
                <w:div w:id="296108066">
                  <w:marLeft w:val="0"/>
                  <w:marRight w:val="0"/>
                  <w:marTop w:val="0"/>
                  <w:marBottom w:val="0"/>
                  <w:divBdr>
                    <w:top w:val="single" w:sz="2" w:space="0" w:color="D1EDF6"/>
                    <w:left w:val="single" w:sz="2" w:space="0" w:color="D1EDF6"/>
                    <w:bottom w:val="single" w:sz="2" w:space="0" w:color="D1EDF6"/>
                    <w:right w:val="single" w:sz="2" w:space="0" w:color="D1EDF6"/>
                  </w:divBdr>
                  <w:divsChild>
                    <w:div w:id="476070150">
                      <w:marLeft w:val="0"/>
                      <w:marRight w:val="0"/>
                      <w:marTop w:val="0"/>
                      <w:marBottom w:val="360"/>
                      <w:divBdr>
                        <w:top w:val="none" w:sz="0" w:space="0" w:color="auto"/>
                        <w:left w:val="none" w:sz="0" w:space="0" w:color="auto"/>
                        <w:bottom w:val="none" w:sz="0" w:space="0" w:color="auto"/>
                        <w:right w:val="none" w:sz="0" w:space="0" w:color="auto"/>
                      </w:divBdr>
                    </w:div>
                    <w:div w:id="615672146">
                      <w:marLeft w:val="0"/>
                      <w:marRight w:val="0"/>
                      <w:marTop w:val="168"/>
                      <w:marBottom w:val="72"/>
                      <w:divBdr>
                        <w:top w:val="none" w:sz="0" w:space="0" w:color="auto"/>
                        <w:left w:val="none" w:sz="0" w:space="0" w:color="auto"/>
                        <w:bottom w:val="none" w:sz="0" w:space="0" w:color="auto"/>
                        <w:right w:val="none" w:sz="0" w:space="0" w:color="auto"/>
                      </w:divBdr>
                      <w:divsChild>
                        <w:div w:id="688526696">
                          <w:marLeft w:val="0"/>
                          <w:marRight w:val="0"/>
                          <w:marTop w:val="0"/>
                          <w:marBottom w:val="0"/>
                          <w:divBdr>
                            <w:top w:val="none" w:sz="0" w:space="0" w:color="auto"/>
                            <w:left w:val="none" w:sz="0" w:space="0" w:color="auto"/>
                            <w:bottom w:val="none" w:sz="0" w:space="0" w:color="auto"/>
                            <w:right w:val="none" w:sz="0" w:space="0" w:color="auto"/>
                          </w:divBdr>
                        </w:div>
                        <w:div w:id="369427304">
                          <w:marLeft w:val="0"/>
                          <w:marRight w:val="0"/>
                          <w:marTop w:val="0"/>
                          <w:marBottom w:val="0"/>
                          <w:divBdr>
                            <w:top w:val="none" w:sz="0" w:space="0" w:color="auto"/>
                            <w:left w:val="none" w:sz="0" w:space="0" w:color="auto"/>
                            <w:bottom w:val="none" w:sz="0" w:space="0" w:color="auto"/>
                            <w:right w:val="none" w:sz="0" w:space="0" w:color="auto"/>
                          </w:divBdr>
                          <w:divsChild>
                            <w:div w:id="1167938997">
                              <w:marLeft w:val="0"/>
                              <w:marRight w:val="0"/>
                              <w:marTop w:val="0"/>
                              <w:marBottom w:val="0"/>
                              <w:divBdr>
                                <w:top w:val="none" w:sz="0" w:space="0" w:color="auto"/>
                                <w:left w:val="none" w:sz="0" w:space="0" w:color="auto"/>
                                <w:bottom w:val="none" w:sz="0" w:space="0" w:color="auto"/>
                                <w:right w:val="none" w:sz="0" w:space="0" w:color="auto"/>
                              </w:divBdr>
                            </w:div>
                            <w:div w:id="848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87915">
                  <w:marLeft w:val="0"/>
                  <w:marRight w:val="0"/>
                  <w:marTop w:val="0"/>
                  <w:marBottom w:val="0"/>
                  <w:divBdr>
                    <w:top w:val="single" w:sz="2" w:space="0" w:color="FBE8CD"/>
                    <w:left w:val="single" w:sz="2" w:space="0" w:color="FBE8CD"/>
                    <w:bottom w:val="single" w:sz="2" w:space="0" w:color="FBE8CD"/>
                    <w:right w:val="single" w:sz="2" w:space="0" w:color="FBE8CD"/>
                  </w:divBdr>
                  <w:divsChild>
                    <w:div w:id="1892036718">
                      <w:marLeft w:val="0"/>
                      <w:marRight w:val="0"/>
                      <w:marTop w:val="0"/>
                      <w:marBottom w:val="120"/>
                      <w:divBdr>
                        <w:top w:val="none" w:sz="0" w:space="0" w:color="auto"/>
                        <w:left w:val="none" w:sz="0" w:space="0" w:color="auto"/>
                        <w:bottom w:val="none" w:sz="0" w:space="0" w:color="auto"/>
                        <w:right w:val="none" w:sz="0" w:space="0" w:color="auto"/>
                      </w:divBdr>
                      <w:divsChild>
                        <w:div w:id="1873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98230">
          <w:marLeft w:val="0"/>
          <w:marRight w:val="0"/>
          <w:marTop w:val="0"/>
          <w:marBottom w:val="432"/>
          <w:divBdr>
            <w:top w:val="none" w:sz="0" w:space="0" w:color="auto"/>
            <w:left w:val="none" w:sz="0" w:space="0" w:color="auto"/>
            <w:bottom w:val="none" w:sz="0" w:space="0" w:color="auto"/>
            <w:right w:val="none" w:sz="0" w:space="0" w:color="auto"/>
          </w:divBdr>
          <w:divsChild>
            <w:div w:id="1401246408">
              <w:marLeft w:val="0"/>
              <w:marRight w:val="0"/>
              <w:marTop w:val="0"/>
              <w:marBottom w:val="432"/>
              <w:divBdr>
                <w:top w:val="single" w:sz="6" w:space="6" w:color="CAD0D7"/>
                <w:left w:val="single" w:sz="6" w:space="6" w:color="CAD0D7"/>
                <w:bottom w:val="single" w:sz="6" w:space="6" w:color="CAD0D7"/>
                <w:right w:val="single" w:sz="6" w:space="6" w:color="CAD0D7"/>
              </w:divBdr>
              <w:divsChild>
                <w:div w:id="317811934">
                  <w:marLeft w:val="0"/>
                  <w:marRight w:val="0"/>
                  <w:marTop w:val="168"/>
                  <w:marBottom w:val="0"/>
                  <w:divBdr>
                    <w:top w:val="none" w:sz="0" w:space="0" w:color="auto"/>
                    <w:left w:val="none" w:sz="0" w:space="0" w:color="auto"/>
                    <w:bottom w:val="none" w:sz="0" w:space="0" w:color="auto"/>
                    <w:right w:val="none" w:sz="0" w:space="0" w:color="auto"/>
                  </w:divBdr>
                </w:div>
                <w:div w:id="483350403">
                  <w:marLeft w:val="0"/>
                  <w:marRight w:val="0"/>
                  <w:marTop w:val="168"/>
                  <w:marBottom w:val="0"/>
                  <w:divBdr>
                    <w:top w:val="none" w:sz="0" w:space="0" w:color="auto"/>
                    <w:left w:val="none" w:sz="0" w:space="0" w:color="auto"/>
                    <w:bottom w:val="none" w:sz="0" w:space="0" w:color="auto"/>
                    <w:right w:val="none" w:sz="0" w:space="0" w:color="auto"/>
                  </w:divBdr>
                </w:div>
                <w:div w:id="1823692051">
                  <w:marLeft w:val="0"/>
                  <w:marRight w:val="0"/>
                  <w:marTop w:val="168"/>
                  <w:marBottom w:val="0"/>
                  <w:divBdr>
                    <w:top w:val="none" w:sz="0" w:space="0" w:color="auto"/>
                    <w:left w:val="none" w:sz="0" w:space="0" w:color="auto"/>
                    <w:bottom w:val="none" w:sz="0" w:space="0" w:color="auto"/>
                    <w:right w:val="none" w:sz="0" w:space="0" w:color="auto"/>
                  </w:divBdr>
                </w:div>
              </w:divsChild>
            </w:div>
            <w:div w:id="350690132">
              <w:marLeft w:val="2040"/>
              <w:marRight w:val="0"/>
              <w:marTop w:val="0"/>
              <w:marBottom w:val="0"/>
              <w:divBdr>
                <w:top w:val="none" w:sz="0" w:space="0" w:color="auto"/>
                <w:left w:val="none" w:sz="0" w:space="0" w:color="auto"/>
                <w:bottom w:val="none" w:sz="0" w:space="0" w:color="auto"/>
                <w:right w:val="none" w:sz="0" w:space="0" w:color="auto"/>
              </w:divBdr>
              <w:divsChild>
                <w:div w:id="985743363">
                  <w:marLeft w:val="0"/>
                  <w:marRight w:val="0"/>
                  <w:marTop w:val="0"/>
                  <w:marBottom w:val="0"/>
                  <w:divBdr>
                    <w:top w:val="single" w:sz="2" w:space="0" w:color="D1EDF6"/>
                    <w:left w:val="single" w:sz="2" w:space="0" w:color="D1EDF6"/>
                    <w:bottom w:val="single" w:sz="2" w:space="0" w:color="D1EDF6"/>
                    <w:right w:val="single" w:sz="2" w:space="0" w:color="D1EDF6"/>
                  </w:divBdr>
                  <w:divsChild>
                    <w:div w:id="1736050955">
                      <w:marLeft w:val="0"/>
                      <w:marRight w:val="0"/>
                      <w:marTop w:val="0"/>
                      <w:marBottom w:val="0"/>
                      <w:divBdr>
                        <w:top w:val="none" w:sz="0" w:space="0" w:color="auto"/>
                        <w:left w:val="none" w:sz="0" w:space="0" w:color="auto"/>
                        <w:bottom w:val="none" w:sz="0" w:space="0" w:color="auto"/>
                        <w:right w:val="none" w:sz="0" w:space="0" w:color="auto"/>
                      </w:divBdr>
                    </w:div>
                    <w:div w:id="2093700142">
                      <w:marLeft w:val="0"/>
                      <w:marRight w:val="0"/>
                      <w:marTop w:val="0"/>
                      <w:marBottom w:val="0"/>
                      <w:divBdr>
                        <w:top w:val="none" w:sz="0" w:space="0" w:color="auto"/>
                        <w:left w:val="none" w:sz="0" w:space="0" w:color="auto"/>
                        <w:bottom w:val="none" w:sz="0" w:space="0" w:color="auto"/>
                        <w:right w:val="none" w:sz="0" w:space="0" w:color="auto"/>
                      </w:divBdr>
                    </w:div>
                    <w:div w:id="2084520642">
                      <w:marLeft w:val="0"/>
                      <w:marRight w:val="0"/>
                      <w:marTop w:val="0"/>
                      <w:marBottom w:val="0"/>
                      <w:divBdr>
                        <w:top w:val="none" w:sz="0" w:space="0" w:color="auto"/>
                        <w:left w:val="none" w:sz="0" w:space="0" w:color="auto"/>
                        <w:bottom w:val="none" w:sz="0" w:space="0" w:color="auto"/>
                        <w:right w:val="none" w:sz="0" w:space="0" w:color="auto"/>
                      </w:divBdr>
                    </w:div>
                  </w:divsChild>
                </w:div>
                <w:div w:id="130099443">
                  <w:marLeft w:val="0"/>
                  <w:marRight w:val="0"/>
                  <w:marTop w:val="0"/>
                  <w:marBottom w:val="0"/>
                  <w:divBdr>
                    <w:top w:val="single" w:sz="2" w:space="0" w:color="FBE8CD"/>
                    <w:left w:val="single" w:sz="2" w:space="0" w:color="FBE8CD"/>
                    <w:bottom w:val="single" w:sz="2" w:space="0" w:color="FBE8CD"/>
                    <w:right w:val="single" w:sz="2" w:space="0" w:color="FBE8CD"/>
                  </w:divBdr>
                  <w:divsChild>
                    <w:div w:id="1737583854">
                      <w:marLeft w:val="0"/>
                      <w:marRight w:val="0"/>
                      <w:marTop w:val="0"/>
                      <w:marBottom w:val="120"/>
                      <w:divBdr>
                        <w:top w:val="none" w:sz="0" w:space="0" w:color="auto"/>
                        <w:left w:val="none" w:sz="0" w:space="0" w:color="auto"/>
                        <w:bottom w:val="none" w:sz="0" w:space="0" w:color="auto"/>
                        <w:right w:val="none" w:sz="0" w:space="0" w:color="auto"/>
                      </w:divBdr>
                      <w:divsChild>
                        <w:div w:id="13213444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21793761">
      <w:bodyDiv w:val="1"/>
      <w:marLeft w:val="0"/>
      <w:marRight w:val="0"/>
      <w:marTop w:val="0"/>
      <w:marBottom w:val="0"/>
      <w:divBdr>
        <w:top w:val="none" w:sz="0" w:space="0" w:color="auto"/>
        <w:left w:val="none" w:sz="0" w:space="0" w:color="auto"/>
        <w:bottom w:val="none" w:sz="0" w:space="0" w:color="auto"/>
        <w:right w:val="none" w:sz="0" w:space="0" w:color="auto"/>
      </w:divBdr>
      <w:divsChild>
        <w:div w:id="1026249155">
          <w:marLeft w:val="0"/>
          <w:marRight w:val="0"/>
          <w:marTop w:val="0"/>
          <w:marBottom w:val="432"/>
          <w:divBdr>
            <w:top w:val="none" w:sz="0" w:space="0" w:color="auto"/>
            <w:left w:val="none" w:sz="0" w:space="0" w:color="auto"/>
            <w:bottom w:val="none" w:sz="0" w:space="0" w:color="auto"/>
            <w:right w:val="none" w:sz="0" w:space="0" w:color="auto"/>
          </w:divBdr>
          <w:divsChild>
            <w:div w:id="1886411213">
              <w:marLeft w:val="2040"/>
              <w:marRight w:val="0"/>
              <w:marTop w:val="0"/>
              <w:marBottom w:val="0"/>
              <w:divBdr>
                <w:top w:val="none" w:sz="0" w:space="0" w:color="auto"/>
                <w:left w:val="none" w:sz="0" w:space="0" w:color="auto"/>
                <w:bottom w:val="none" w:sz="0" w:space="0" w:color="auto"/>
                <w:right w:val="none" w:sz="0" w:space="0" w:color="auto"/>
              </w:divBdr>
              <w:divsChild>
                <w:div w:id="73666503">
                  <w:marLeft w:val="0"/>
                  <w:marRight w:val="0"/>
                  <w:marTop w:val="0"/>
                  <w:marBottom w:val="0"/>
                  <w:divBdr>
                    <w:top w:val="single" w:sz="2" w:space="0" w:color="D1EDF6"/>
                    <w:left w:val="single" w:sz="2" w:space="0" w:color="D1EDF6"/>
                    <w:bottom w:val="single" w:sz="2" w:space="0" w:color="D1EDF6"/>
                    <w:right w:val="single" w:sz="2" w:space="0" w:color="D1EDF6"/>
                  </w:divBdr>
                  <w:divsChild>
                    <w:div w:id="1995600453">
                      <w:marLeft w:val="0"/>
                      <w:marRight w:val="0"/>
                      <w:marTop w:val="0"/>
                      <w:marBottom w:val="360"/>
                      <w:divBdr>
                        <w:top w:val="none" w:sz="0" w:space="0" w:color="auto"/>
                        <w:left w:val="none" w:sz="0" w:space="0" w:color="auto"/>
                        <w:bottom w:val="none" w:sz="0" w:space="0" w:color="auto"/>
                        <w:right w:val="none" w:sz="0" w:space="0" w:color="auto"/>
                      </w:divBdr>
                    </w:div>
                    <w:div w:id="1497109655">
                      <w:marLeft w:val="0"/>
                      <w:marRight w:val="0"/>
                      <w:marTop w:val="168"/>
                      <w:marBottom w:val="72"/>
                      <w:divBdr>
                        <w:top w:val="none" w:sz="0" w:space="0" w:color="auto"/>
                        <w:left w:val="none" w:sz="0" w:space="0" w:color="auto"/>
                        <w:bottom w:val="none" w:sz="0" w:space="0" w:color="auto"/>
                        <w:right w:val="none" w:sz="0" w:space="0" w:color="auto"/>
                      </w:divBdr>
                      <w:divsChild>
                        <w:div w:id="1857772979">
                          <w:marLeft w:val="0"/>
                          <w:marRight w:val="0"/>
                          <w:marTop w:val="0"/>
                          <w:marBottom w:val="0"/>
                          <w:divBdr>
                            <w:top w:val="none" w:sz="0" w:space="0" w:color="auto"/>
                            <w:left w:val="none" w:sz="0" w:space="0" w:color="auto"/>
                            <w:bottom w:val="none" w:sz="0" w:space="0" w:color="auto"/>
                            <w:right w:val="none" w:sz="0" w:space="0" w:color="auto"/>
                          </w:divBdr>
                        </w:div>
                        <w:div w:id="1934970010">
                          <w:marLeft w:val="0"/>
                          <w:marRight w:val="0"/>
                          <w:marTop w:val="0"/>
                          <w:marBottom w:val="0"/>
                          <w:divBdr>
                            <w:top w:val="none" w:sz="0" w:space="0" w:color="auto"/>
                            <w:left w:val="none" w:sz="0" w:space="0" w:color="auto"/>
                            <w:bottom w:val="none" w:sz="0" w:space="0" w:color="auto"/>
                            <w:right w:val="none" w:sz="0" w:space="0" w:color="auto"/>
                          </w:divBdr>
                          <w:divsChild>
                            <w:div w:id="1286961951">
                              <w:marLeft w:val="0"/>
                              <w:marRight w:val="0"/>
                              <w:marTop w:val="0"/>
                              <w:marBottom w:val="0"/>
                              <w:divBdr>
                                <w:top w:val="none" w:sz="0" w:space="0" w:color="auto"/>
                                <w:left w:val="none" w:sz="0" w:space="0" w:color="auto"/>
                                <w:bottom w:val="none" w:sz="0" w:space="0" w:color="auto"/>
                                <w:right w:val="none" w:sz="0" w:space="0" w:color="auto"/>
                              </w:divBdr>
                            </w:div>
                            <w:div w:id="133724268">
                              <w:marLeft w:val="0"/>
                              <w:marRight w:val="0"/>
                              <w:marTop w:val="0"/>
                              <w:marBottom w:val="0"/>
                              <w:divBdr>
                                <w:top w:val="none" w:sz="0" w:space="0" w:color="auto"/>
                                <w:left w:val="none" w:sz="0" w:space="0" w:color="auto"/>
                                <w:bottom w:val="none" w:sz="0" w:space="0" w:color="auto"/>
                                <w:right w:val="none" w:sz="0" w:space="0" w:color="auto"/>
                              </w:divBdr>
                            </w:div>
                            <w:div w:id="2014798968">
                              <w:marLeft w:val="0"/>
                              <w:marRight w:val="0"/>
                              <w:marTop w:val="0"/>
                              <w:marBottom w:val="0"/>
                              <w:divBdr>
                                <w:top w:val="none" w:sz="0" w:space="0" w:color="auto"/>
                                <w:left w:val="none" w:sz="0" w:space="0" w:color="auto"/>
                                <w:bottom w:val="none" w:sz="0" w:space="0" w:color="auto"/>
                                <w:right w:val="none" w:sz="0" w:space="0" w:color="auto"/>
                              </w:divBdr>
                            </w:div>
                            <w:div w:id="566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058">
                  <w:marLeft w:val="0"/>
                  <w:marRight w:val="0"/>
                  <w:marTop w:val="0"/>
                  <w:marBottom w:val="0"/>
                  <w:divBdr>
                    <w:top w:val="single" w:sz="2" w:space="0" w:color="FBE8CD"/>
                    <w:left w:val="single" w:sz="2" w:space="0" w:color="FBE8CD"/>
                    <w:bottom w:val="single" w:sz="2" w:space="0" w:color="FBE8CD"/>
                    <w:right w:val="single" w:sz="2" w:space="0" w:color="FBE8CD"/>
                  </w:divBdr>
                  <w:divsChild>
                    <w:div w:id="1877503051">
                      <w:marLeft w:val="0"/>
                      <w:marRight w:val="0"/>
                      <w:marTop w:val="0"/>
                      <w:marBottom w:val="120"/>
                      <w:divBdr>
                        <w:top w:val="none" w:sz="0" w:space="0" w:color="auto"/>
                        <w:left w:val="none" w:sz="0" w:space="0" w:color="auto"/>
                        <w:bottom w:val="none" w:sz="0" w:space="0" w:color="auto"/>
                        <w:right w:val="none" w:sz="0" w:space="0" w:color="auto"/>
                      </w:divBdr>
                      <w:divsChild>
                        <w:div w:id="1115908807">
                          <w:marLeft w:val="0"/>
                          <w:marRight w:val="0"/>
                          <w:marTop w:val="0"/>
                          <w:marBottom w:val="120"/>
                          <w:divBdr>
                            <w:top w:val="none" w:sz="0" w:space="0" w:color="auto"/>
                            <w:left w:val="none" w:sz="0" w:space="0" w:color="auto"/>
                            <w:bottom w:val="none" w:sz="0" w:space="0" w:color="auto"/>
                            <w:right w:val="none" w:sz="0" w:space="0" w:color="auto"/>
                          </w:divBdr>
                        </w:div>
                        <w:div w:id="166790291">
                          <w:marLeft w:val="0"/>
                          <w:marRight w:val="0"/>
                          <w:marTop w:val="0"/>
                          <w:marBottom w:val="120"/>
                          <w:divBdr>
                            <w:top w:val="none" w:sz="0" w:space="0" w:color="auto"/>
                            <w:left w:val="none" w:sz="0" w:space="0" w:color="auto"/>
                            <w:bottom w:val="none" w:sz="0" w:space="0" w:color="auto"/>
                            <w:right w:val="none" w:sz="0" w:space="0" w:color="auto"/>
                          </w:divBdr>
                        </w:div>
                        <w:div w:id="2141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78433">
          <w:marLeft w:val="0"/>
          <w:marRight w:val="0"/>
          <w:marTop w:val="0"/>
          <w:marBottom w:val="432"/>
          <w:divBdr>
            <w:top w:val="none" w:sz="0" w:space="0" w:color="auto"/>
            <w:left w:val="none" w:sz="0" w:space="0" w:color="auto"/>
            <w:bottom w:val="none" w:sz="0" w:space="0" w:color="auto"/>
            <w:right w:val="none" w:sz="0" w:space="0" w:color="auto"/>
          </w:divBdr>
          <w:divsChild>
            <w:div w:id="1755316598">
              <w:marLeft w:val="0"/>
              <w:marRight w:val="0"/>
              <w:marTop w:val="0"/>
              <w:marBottom w:val="432"/>
              <w:divBdr>
                <w:top w:val="single" w:sz="6" w:space="6" w:color="CAD0D7"/>
                <w:left w:val="single" w:sz="6" w:space="6" w:color="CAD0D7"/>
                <w:bottom w:val="single" w:sz="6" w:space="6" w:color="CAD0D7"/>
                <w:right w:val="single" w:sz="6" w:space="6" w:color="CAD0D7"/>
              </w:divBdr>
              <w:divsChild>
                <w:div w:id="1387140902">
                  <w:marLeft w:val="0"/>
                  <w:marRight w:val="0"/>
                  <w:marTop w:val="168"/>
                  <w:marBottom w:val="0"/>
                  <w:divBdr>
                    <w:top w:val="none" w:sz="0" w:space="0" w:color="auto"/>
                    <w:left w:val="none" w:sz="0" w:space="0" w:color="auto"/>
                    <w:bottom w:val="none" w:sz="0" w:space="0" w:color="auto"/>
                    <w:right w:val="none" w:sz="0" w:space="0" w:color="auto"/>
                  </w:divBdr>
                </w:div>
                <w:div w:id="533887239">
                  <w:marLeft w:val="0"/>
                  <w:marRight w:val="0"/>
                  <w:marTop w:val="168"/>
                  <w:marBottom w:val="0"/>
                  <w:divBdr>
                    <w:top w:val="none" w:sz="0" w:space="0" w:color="auto"/>
                    <w:left w:val="none" w:sz="0" w:space="0" w:color="auto"/>
                    <w:bottom w:val="none" w:sz="0" w:space="0" w:color="auto"/>
                    <w:right w:val="none" w:sz="0" w:space="0" w:color="auto"/>
                  </w:divBdr>
                </w:div>
                <w:div w:id="1074669096">
                  <w:marLeft w:val="0"/>
                  <w:marRight w:val="0"/>
                  <w:marTop w:val="168"/>
                  <w:marBottom w:val="0"/>
                  <w:divBdr>
                    <w:top w:val="none" w:sz="0" w:space="0" w:color="auto"/>
                    <w:left w:val="none" w:sz="0" w:space="0" w:color="auto"/>
                    <w:bottom w:val="none" w:sz="0" w:space="0" w:color="auto"/>
                    <w:right w:val="none" w:sz="0" w:space="0" w:color="auto"/>
                  </w:divBdr>
                </w:div>
              </w:divsChild>
            </w:div>
            <w:div w:id="1113866401">
              <w:marLeft w:val="2040"/>
              <w:marRight w:val="0"/>
              <w:marTop w:val="0"/>
              <w:marBottom w:val="0"/>
              <w:divBdr>
                <w:top w:val="none" w:sz="0" w:space="0" w:color="auto"/>
                <w:left w:val="none" w:sz="0" w:space="0" w:color="auto"/>
                <w:bottom w:val="none" w:sz="0" w:space="0" w:color="auto"/>
                <w:right w:val="none" w:sz="0" w:space="0" w:color="auto"/>
              </w:divBdr>
              <w:divsChild>
                <w:div w:id="1348948906">
                  <w:marLeft w:val="0"/>
                  <w:marRight w:val="0"/>
                  <w:marTop w:val="0"/>
                  <w:marBottom w:val="0"/>
                  <w:divBdr>
                    <w:top w:val="single" w:sz="2" w:space="0" w:color="D1EDF6"/>
                    <w:left w:val="single" w:sz="2" w:space="0" w:color="D1EDF6"/>
                    <w:bottom w:val="single" w:sz="2" w:space="0" w:color="D1EDF6"/>
                    <w:right w:val="single" w:sz="2" w:space="0" w:color="D1EDF6"/>
                  </w:divBdr>
                  <w:divsChild>
                    <w:div w:id="340619245">
                      <w:marLeft w:val="0"/>
                      <w:marRight w:val="0"/>
                      <w:marTop w:val="0"/>
                      <w:marBottom w:val="360"/>
                      <w:divBdr>
                        <w:top w:val="none" w:sz="0" w:space="0" w:color="auto"/>
                        <w:left w:val="none" w:sz="0" w:space="0" w:color="auto"/>
                        <w:bottom w:val="none" w:sz="0" w:space="0" w:color="auto"/>
                        <w:right w:val="none" w:sz="0" w:space="0" w:color="auto"/>
                      </w:divBdr>
                    </w:div>
                    <w:div w:id="648629652">
                      <w:marLeft w:val="0"/>
                      <w:marRight w:val="0"/>
                      <w:marTop w:val="168"/>
                      <w:marBottom w:val="72"/>
                      <w:divBdr>
                        <w:top w:val="none" w:sz="0" w:space="0" w:color="auto"/>
                        <w:left w:val="none" w:sz="0" w:space="0" w:color="auto"/>
                        <w:bottom w:val="none" w:sz="0" w:space="0" w:color="auto"/>
                        <w:right w:val="none" w:sz="0" w:space="0" w:color="auto"/>
                      </w:divBdr>
                      <w:divsChild>
                        <w:div w:id="102918173">
                          <w:marLeft w:val="0"/>
                          <w:marRight w:val="0"/>
                          <w:marTop w:val="0"/>
                          <w:marBottom w:val="0"/>
                          <w:divBdr>
                            <w:top w:val="none" w:sz="0" w:space="0" w:color="auto"/>
                            <w:left w:val="none" w:sz="0" w:space="0" w:color="auto"/>
                            <w:bottom w:val="none" w:sz="0" w:space="0" w:color="auto"/>
                            <w:right w:val="none" w:sz="0" w:space="0" w:color="auto"/>
                          </w:divBdr>
                        </w:div>
                        <w:div w:id="1660376948">
                          <w:marLeft w:val="0"/>
                          <w:marRight w:val="0"/>
                          <w:marTop w:val="0"/>
                          <w:marBottom w:val="0"/>
                          <w:divBdr>
                            <w:top w:val="none" w:sz="0" w:space="0" w:color="auto"/>
                            <w:left w:val="none" w:sz="0" w:space="0" w:color="auto"/>
                            <w:bottom w:val="none" w:sz="0" w:space="0" w:color="auto"/>
                            <w:right w:val="none" w:sz="0" w:space="0" w:color="auto"/>
                          </w:divBdr>
                          <w:divsChild>
                            <w:div w:id="1196892786">
                              <w:marLeft w:val="0"/>
                              <w:marRight w:val="0"/>
                              <w:marTop w:val="0"/>
                              <w:marBottom w:val="0"/>
                              <w:divBdr>
                                <w:top w:val="none" w:sz="0" w:space="0" w:color="auto"/>
                                <w:left w:val="none" w:sz="0" w:space="0" w:color="auto"/>
                                <w:bottom w:val="none" w:sz="0" w:space="0" w:color="auto"/>
                                <w:right w:val="none" w:sz="0" w:space="0" w:color="auto"/>
                              </w:divBdr>
                            </w:div>
                            <w:div w:id="132409195">
                              <w:marLeft w:val="0"/>
                              <w:marRight w:val="0"/>
                              <w:marTop w:val="0"/>
                              <w:marBottom w:val="0"/>
                              <w:divBdr>
                                <w:top w:val="none" w:sz="0" w:space="0" w:color="auto"/>
                                <w:left w:val="none" w:sz="0" w:space="0" w:color="auto"/>
                                <w:bottom w:val="none" w:sz="0" w:space="0" w:color="auto"/>
                                <w:right w:val="none" w:sz="0" w:space="0" w:color="auto"/>
                              </w:divBdr>
                            </w:div>
                            <w:div w:id="189032663">
                              <w:marLeft w:val="0"/>
                              <w:marRight w:val="0"/>
                              <w:marTop w:val="0"/>
                              <w:marBottom w:val="0"/>
                              <w:divBdr>
                                <w:top w:val="none" w:sz="0" w:space="0" w:color="auto"/>
                                <w:left w:val="none" w:sz="0" w:space="0" w:color="auto"/>
                                <w:bottom w:val="none" w:sz="0" w:space="0" w:color="auto"/>
                                <w:right w:val="none" w:sz="0" w:space="0" w:color="auto"/>
                              </w:divBdr>
                            </w:div>
                            <w:div w:id="7232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2939">
                  <w:marLeft w:val="0"/>
                  <w:marRight w:val="0"/>
                  <w:marTop w:val="0"/>
                  <w:marBottom w:val="0"/>
                  <w:divBdr>
                    <w:top w:val="single" w:sz="2" w:space="0" w:color="FBE8CD"/>
                    <w:left w:val="single" w:sz="2" w:space="0" w:color="FBE8CD"/>
                    <w:bottom w:val="single" w:sz="2" w:space="0" w:color="FBE8CD"/>
                    <w:right w:val="single" w:sz="2" w:space="0" w:color="FBE8CD"/>
                  </w:divBdr>
                  <w:divsChild>
                    <w:div w:id="726345992">
                      <w:marLeft w:val="0"/>
                      <w:marRight w:val="0"/>
                      <w:marTop w:val="0"/>
                      <w:marBottom w:val="120"/>
                      <w:divBdr>
                        <w:top w:val="none" w:sz="0" w:space="0" w:color="auto"/>
                        <w:left w:val="none" w:sz="0" w:space="0" w:color="auto"/>
                        <w:bottom w:val="none" w:sz="0" w:space="0" w:color="auto"/>
                        <w:right w:val="none" w:sz="0" w:space="0" w:color="auto"/>
                      </w:divBdr>
                      <w:divsChild>
                        <w:div w:id="1356078064">
                          <w:marLeft w:val="0"/>
                          <w:marRight w:val="0"/>
                          <w:marTop w:val="0"/>
                          <w:marBottom w:val="120"/>
                          <w:divBdr>
                            <w:top w:val="none" w:sz="0" w:space="0" w:color="auto"/>
                            <w:left w:val="none" w:sz="0" w:space="0" w:color="auto"/>
                            <w:bottom w:val="none" w:sz="0" w:space="0" w:color="auto"/>
                            <w:right w:val="none" w:sz="0" w:space="0" w:color="auto"/>
                          </w:divBdr>
                        </w:div>
                        <w:div w:id="1749300741">
                          <w:marLeft w:val="0"/>
                          <w:marRight w:val="0"/>
                          <w:marTop w:val="0"/>
                          <w:marBottom w:val="120"/>
                          <w:divBdr>
                            <w:top w:val="none" w:sz="0" w:space="0" w:color="auto"/>
                            <w:left w:val="none" w:sz="0" w:space="0" w:color="auto"/>
                            <w:bottom w:val="none" w:sz="0" w:space="0" w:color="auto"/>
                            <w:right w:val="none" w:sz="0" w:space="0" w:color="auto"/>
                          </w:divBdr>
                        </w:div>
                        <w:div w:id="19509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538302">
          <w:marLeft w:val="0"/>
          <w:marRight w:val="0"/>
          <w:marTop w:val="0"/>
          <w:marBottom w:val="432"/>
          <w:divBdr>
            <w:top w:val="none" w:sz="0" w:space="0" w:color="auto"/>
            <w:left w:val="none" w:sz="0" w:space="0" w:color="auto"/>
            <w:bottom w:val="none" w:sz="0" w:space="0" w:color="auto"/>
            <w:right w:val="none" w:sz="0" w:space="0" w:color="auto"/>
          </w:divBdr>
          <w:divsChild>
            <w:div w:id="2098361840">
              <w:marLeft w:val="0"/>
              <w:marRight w:val="0"/>
              <w:marTop w:val="0"/>
              <w:marBottom w:val="432"/>
              <w:divBdr>
                <w:top w:val="single" w:sz="6" w:space="6" w:color="CAD0D7"/>
                <w:left w:val="single" w:sz="6" w:space="6" w:color="CAD0D7"/>
                <w:bottom w:val="single" w:sz="6" w:space="6" w:color="CAD0D7"/>
                <w:right w:val="single" w:sz="6" w:space="6" w:color="CAD0D7"/>
              </w:divBdr>
              <w:divsChild>
                <w:div w:id="1783836835">
                  <w:marLeft w:val="0"/>
                  <w:marRight w:val="0"/>
                  <w:marTop w:val="168"/>
                  <w:marBottom w:val="0"/>
                  <w:divBdr>
                    <w:top w:val="none" w:sz="0" w:space="0" w:color="auto"/>
                    <w:left w:val="none" w:sz="0" w:space="0" w:color="auto"/>
                    <w:bottom w:val="none" w:sz="0" w:space="0" w:color="auto"/>
                    <w:right w:val="none" w:sz="0" w:space="0" w:color="auto"/>
                  </w:divBdr>
                </w:div>
                <w:div w:id="1882010503">
                  <w:marLeft w:val="0"/>
                  <w:marRight w:val="0"/>
                  <w:marTop w:val="168"/>
                  <w:marBottom w:val="0"/>
                  <w:divBdr>
                    <w:top w:val="none" w:sz="0" w:space="0" w:color="auto"/>
                    <w:left w:val="none" w:sz="0" w:space="0" w:color="auto"/>
                    <w:bottom w:val="none" w:sz="0" w:space="0" w:color="auto"/>
                    <w:right w:val="none" w:sz="0" w:space="0" w:color="auto"/>
                  </w:divBdr>
                </w:div>
                <w:div w:id="1564216547">
                  <w:marLeft w:val="0"/>
                  <w:marRight w:val="0"/>
                  <w:marTop w:val="168"/>
                  <w:marBottom w:val="0"/>
                  <w:divBdr>
                    <w:top w:val="none" w:sz="0" w:space="0" w:color="auto"/>
                    <w:left w:val="none" w:sz="0" w:space="0" w:color="auto"/>
                    <w:bottom w:val="none" w:sz="0" w:space="0" w:color="auto"/>
                    <w:right w:val="none" w:sz="0" w:space="0" w:color="auto"/>
                  </w:divBdr>
                </w:div>
              </w:divsChild>
            </w:div>
            <w:div w:id="1840458873">
              <w:marLeft w:val="2040"/>
              <w:marRight w:val="0"/>
              <w:marTop w:val="0"/>
              <w:marBottom w:val="0"/>
              <w:divBdr>
                <w:top w:val="none" w:sz="0" w:space="0" w:color="auto"/>
                <w:left w:val="none" w:sz="0" w:space="0" w:color="auto"/>
                <w:bottom w:val="none" w:sz="0" w:space="0" w:color="auto"/>
                <w:right w:val="none" w:sz="0" w:space="0" w:color="auto"/>
              </w:divBdr>
              <w:divsChild>
                <w:div w:id="190388051">
                  <w:marLeft w:val="0"/>
                  <w:marRight w:val="0"/>
                  <w:marTop w:val="0"/>
                  <w:marBottom w:val="0"/>
                  <w:divBdr>
                    <w:top w:val="single" w:sz="2" w:space="0" w:color="D1EDF6"/>
                    <w:left w:val="single" w:sz="2" w:space="0" w:color="D1EDF6"/>
                    <w:bottom w:val="single" w:sz="2" w:space="0" w:color="D1EDF6"/>
                    <w:right w:val="single" w:sz="2" w:space="0" w:color="D1EDF6"/>
                  </w:divBdr>
                  <w:divsChild>
                    <w:div w:id="365644437">
                      <w:marLeft w:val="0"/>
                      <w:marRight w:val="0"/>
                      <w:marTop w:val="0"/>
                      <w:marBottom w:val="360"/>
                      <w:divBdr>
                        <w:top w:val="none" w:sz="0" w:space="0" w:color="auto"/>
                        <w:left w:val="none" w:sz="0" w:space="0" w:color="auto"/>
                        <w:bottom w:val="none" w:sz="0" w:space="0" w:color="auto"/>
                        <w:right w:val="none" w:sz="0" w:space="0" w:color="auto"/>
                      </w:divBdr>
                    </w:div>
                    <w:div w:id="755832247">
                      <w:marLeft w:val="0"/>
                      <w:marRight w:val="0"/>
                      <w:marTop w:val="168"/>
                      <w:marBottom w:val="72"/>
                      <w:divBdr>
                        <w:top w:val="none" w:sz="0" w:space="0" w:color="auto"/>
                        <w:left w:val="none" w:sz="0" w:space="0" w:color="auto"/>
                        <w:bottom w:val="none" w:sz="0" w:space="0" w:color="auto"/>
                        <w:right w:val="none" w:sz="0" w:space="0" w:color="auto"/>
                      </w:divBdr>
                      <w:divsChild>
                        <w:div w:id="1520974649">
                          <w:marLeft w:val="0"/>
                          <w:marRight w:val="0"/>
                          <w:marTop w:val="0"/>
                          <w:marBottom w:val="0"/>
                          <w:divBdr>
                            <w:top w:val="none" w:sz="0" w:space="0" w:color="auto"/>
                            <w:left w:val="none" w:sz="0" w:space="0" w:color="auto"/>
                            <w:bottom w:val="none" w:sz="0" w:space="0" w:color="auto"/>
                            <w:right w:val="none" w:sz="0" w:space="0" w:color="auto"/>
                          </w:divBdr>
                        </w:div>
                        <w:div w:id="4793431">
                          <w:marLeft w:val="0"/>
                          <w:marRight w:val="0"/>
                          <w:marTop w:val="0"/>
                          <w:marBottom w:val="0"/>
                          <w:divBdr>
                            <w:top w:val="none" w:sz="0" w:space="0" w:color="auto"/>
                            <w:left w:val="none" w:sz="0" w:space="0" w:color="auto"/>
                            <w:bottom w:val="none" w:sz="0" w:space="0" w:color="auto"/>
                            <w:right w:val="none" w:sz="0" w:space="0" w:color="auto"/>
                          </w:divBdr>
                          <w:divsChild>
                            <w:div w:id="53823468">
                              <w:marLeft w:val="0"/>
                              <w:marRight w:val="0"/>
                              <w:marTop w:val="0"/>
                              <w:marBottom w:val="0"/>
                              <w:divBdr>
                                <w:top w:val="none" w:sz="0" w:space="0" w:color="auto"/>
                                <w:left w:val="none" w:sz="0" w:space="0" w:color="auto"/>
                                <w:bottom w:val="none" w:sz="0" w:space="0" w:color="auto"/>
                                <w:right w:val="none" w:sz="0" w:space="0" w:color="auto"/>
                              </w:divBdr>
                            </w:div>
                            <w:div w:id="968240294">
                              <w:marLeft w:val="0"/>
                              <w:marRight w:val="0"/>
                              <w:marTop w:val="0"/>
                              <w:marBottom w:val="0"/>
                              <w:divBdr>
                                <w:top w:val="none" w:sz="0" w:space="0" w:color="auto"/>
                                <w:left w:val="none" w:sz="0" w:space="0" w:color="auto"/>
                                <w:bottom w:val="none" w:sz="0" w:space="0" w:color="auto"/>
                                <w:right w:val="none" w:sz="0" w:space="0" w:color="auto"/>
                              </w:divBdr>
                            </w:div>
                            <w:div w:id="1782456357">
                              <w:marLeft w:val="0"/>
                              <w:marRight w:val="0"/>
                              <w:marTop w:val="0"/>
                              <w:marBottom w:val="0"/>
                              <w:divBdr>
                                <w:top w:val="none" w:sz="0" w:space="0" w:color="auto"/>
                                <w:left w:val="none" w:sz="0" w:space="0" w:color="auto"/>
                                <w:bottom w:val="none" w:sz="0" w:space="0" w:color="auto"/>
                                <w:right w:val="none" w:sz="0" w:space="0" w:color="auto"/>
                              </w:divBdr>
                            </w:div>
                            <w:div w:id="10114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18167">
                  <w:marLeft w:val="0"/>
                  <w:marRight w:val="0"/>
                  <w:marTop w:val="0"/>
                  <w:marBottom w:val="0"/>
                  <w:divBdr>
                    <w:top w:val="single" w:sz="2" w:space="0" w:color="FBE8CD"/>
                    <w:left w:val="single" w:sz="2" w:space="0" w:color="FBE8CD"/>
                    <w:bottom w:val="single" w:sz="2" w:space="0" w:color="FBE8CD"/>
                    <w:right w:val="single" w:sz="2" w:space="0" w:color="FBE8CD"/>
                  </w:divBdr>
                  <w:divsChild>
                    <w:div w:id="662392950">
                      <w:marLeft w:val="0"/>
                      <w:marRight w:val="0"/>
                      <w:marTop w:val="0"/>
                      <w:marBottom w:val="120"/>
                      <w:divBdr>
                        <w:top w:val="none" w:sz="0" w:space="0" w:color="auto"/>
                        <w:left w:val="none" w:sz="0" w:space="0" w:color="auto"/>
                        <w:bottom w:val="none" w:sz="0" w:space="0" w:color="auto"/>
                        <w:right w:val="none" w:sz="0" w:space="0" w:color="auto"/>
                      </w:divBdr>
                      <w:divsChild>
                        <w:div w:id="1246039928">
                          <w:marLeft w:val="0"/>
                          <w:marRight w:val="0"/>
                          <w:marTop w:val="0"/>
                          <w:marBottom w:val="120"/>
                          <w:divBdr>
                            <w:top w:val="none" w:sz="0" w:space="0" w:color="auto"/>
                            <w:left w:val="none" w:sz="0" w:space="0" w:color="auto"/>
                            <w:bottom w:val="none" w:sz="0" w:space="0" w:color="auto"/>
                            <w:right w:val="none" w:sz="0" w:space="0" w:color="auto"/>
                          </w:divBdr>
                        </w:div>
                        <w:div w:id="23554755">
                          <w:marLeft w:val="0"/>
                          <w:marRight w:val="0"/>
                          <w:marTop w:val="0"/>
                          <w:marBottom w:val="120"/>
                          <w:divBdr>
                            <w:top w:val="none" w:sz="0" w:space="0" w:color="auto"/>
                            <w:left w:val="none" w:sz="0" w:space="0" w:color="auto"/>
                            <w:bottom w:val="none" w:sz="0" w:space="0" w:color="auto"/>
                            <w:right w:val="none" w:sz="0" w:space="0" w:color="auto"/>
                          </w:divBdr>
                        </w:div>
                        <w:div w:id="16435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6338">
      <w:bodyDiv w:val="1"/>
      <w:marLeft w:val="0"/>
      <w:marRight w:val="0"/>
      <w:marTop w:val="0"/>
      <w:marBottom w:val="0"/>
      <w:divBdr>
        <w:top w:val="none" w:sz="0" w:space="0" w:color="auto"/>
        <w:left w:val="none" w:sz="0" w:space="0" w:color="auto"/>
        <w:bottom w:val="none" w:sz="0" w:space="0" w:color="auto"/>
        <w:right w:val="none" w:sz="0" w:space="0" w:color="auto"/>
      </w:divBdr>
      <w:divsChild>
        <w:div w:id="82337842">
          <w:marLeft w:val="0"/>
          <w:marRight w:val="0"/>
          <w:marTop w:val="0"/>
          <w:marBottom w:val="0"/>
          <w:divBdr>
            <w:top w:val="single" w:sz="2" w:space="0" w:color="D1EDF6"/>
            <w:left w:val="single" w:sz="2" w:space="0" w:color="D1EDF6"/>
            <w:bottom w:val="single" w:sz="2" w:space="0" w:color="D1EDF6"/>
            <w:right w:val="single" w:sz="2" w:space="0" w:color="D1EDF6"/>
          </w:divBdr>
          <w:divsChild>
            <w:div w:id="1715697699">
              <w:marLeft w:val="0"/>
              <w:marRight w:val="0"/>
              <w:marTop w:val="0"/>
              <w:marBottom w:val="360"/>
              <w:divBdr>
                <w:top w:val="none" w:sz="0" w:space="0" w:color="auto"/>
                <w:left w:val="none" w:sz="0" w:space="0" w:color="auto"/>
                <w:bottom w:val="none" w:sz="0" w:space="0" w:color="auto"/>
                <w:right w:val="none" w:sz="0" w:space="0" w:color="auto"/>
              </w:divBdr>
            </w:div>
            <w:div w:id="75825229">
              <w:marLeft w:val="0"/>
              <w:marRight w:val="0"/>
              <w:marTop w:val="168"/>
              <w:marBottom w:val="72"/>
              <w:divBdr>
                <w:top w:val="none" w:sz="0" w:space="0" w:color="auto"/>
                <w:left w:val="none" w:sz="0" w:space="0" w:color="auto"/>
                <w:bottom w:val="none" w:sz="0" w:space="0" w:color="auto"/>
                <w:right w:val="none" w:sz="0" w:space="0" w:color="auto"/>
              </w:divBdr>
              <w:divsChild>
                <w:div w:id="272637221">
                  <w:marLeft w:val="0"/>
                  <w:marRight w:val="0"/>
                  <w:marTop w:val="0"/>
                  <w:marBottom w:val="0"/>
                  <w:divBdr>
                    <w:top w:val="none" w:sz="0" w:space="0" w:color="auto"/>
                    <w:left w:val="none" w:sz="0" w:space="0" w:color="auto"/>
                    <w:bottom w:val="none" w:sz="0" w:space="0" w:color="auto"/>
                    <w:right w:val="none" w:sz="0" w:space="0" w:color="auto"/>
                  </w:divBdr>
                </w:div>
                <w:div w:id="1311981139">
                  <w:marLeft w:val="0"/>
                  <w:marRight w:val="0"/>
                  <w:marTop w:val="0"/>
                  <w:marBottom w:val="0"/>
                  <w:divBdr>
                    <w:top w:val="none" w:sz="0" w:space="0" w:color="auto"/>
                    <w:left w:val="none" w:sz="0" w:space="0" w:color="auto"/>
                    <w:bottom w:val="none" w:sz="0" w:space="0" w:color="auto"/>
                    <w:right w:val="none" w:sz="0" w:space="0" w:color="auto"/>
                  </w:divBdr>
                  <w:divsChild>
                    <w:div w:id="547500423">
                      <w:marLeft w:val="0"/>
                      <w:marRight w:val="0"/>
                      <w:marTop w:val="0"/>
                      <w:marBottom w:val="0"/>
                      <w:divBdr>
                        <w:top w:val="none" w:sz="0" w:space="0" w:color="auto"/>
                        <w:left w:val="none" w:sz="0" w:space="0" w:color="auto"/>
                        <w:bottom w:val="none" w:sz="0" w:space="0" w:color="auto"/>
                        <w:right w:val="none" w:sz="0" w:space="0" w:color="auto"/>
                      </w:divBdr>
                    </w:div>
                    <w:div w:id="448085082">
                      <w:marLeft w:val="0"/>
                      <w:marRight w:val="0"/>
                      <w:marTop w:val="0"/>
                      <w:marBottom w:val="0"/>
                      <w:divBdr>
                        <w:top w:val="none" w:sz="0" w:space="0" w:color="auto"/>
                        <w:left w:val="none" w:sz="0" w:space="0" w:color="auto"/>
                        <w:bottom w:val="none" w:sz="0" w:space="0" w:color="auto"/>
                        <w:right w:val="none" w:sz="0" w:space="0" w:color="auto"/>
                      </w:divBdr>
                    </w:div>
                    <w:div w:id="1673608575">
                      <w:marLeft w:val="0"/>
                      <w:marRight w:val="0"/>
                      <w:marTop w:val="0"/>
                      <w:marBottom w:val="0"/>
                      <w:divBdr>
                        <w:top w:val="none" w:sz="0" w:space="0" w:color="auto"/>
                        <w:left w:val="none" w:sz="0" w:space="0" w:color="auto"/>
                        <w:bottom w:val="none" w:sz="0" w:space="0" w:color="auto"/>
                        <w:right w:val="none" w:sz="0" w:space="0" w:color="auto"/>
                      </w:divBdr>
                    </w:div>
                    <w:div w:id="15590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359">
          <w:marLeft w:val="0"/>
          <w:marRight w:val="0"/>
          <w:marTop w:val="0"/>
          <w:marBottom w:val="0"/>
          <w:divBdr>
            <w:top w:val="single" w:sz="2" w:space="0" w:color="FBE8CD"/>
            <w:left w:val="single" w:sz="2" w:space="0" w:color="FBE8CD"/>
            <w:bottom w:val="single" w:sz="2" w:space="0" w:color="FBE8CD"/>
            <w:right w:val="single" w:sz="2" w:space="0" w:color="FBE8CD"/>
          </w:divBdr>
          <w:divsChild>
            <w:div w:id="1213809348">
              <w:marLeft w:val="0"/>
              <w:marRight w:val="0"/>
              <w:marTop w:val="0"/>
              <w:marBottom w:val="120"/>
              <w:divBdr>
                <w:top w:val="none" w:sz="0" w:space="0" w:color="auto"/>
                <w:left w:val="none" w:sz="0" w:space="0" w:color="auto"/>
                <w:bottom w:val="none" w:sz="0" w:space="0" w:color="auto"/>
                <w:right w:val="none" w:sz="0" w:space="0" w:color="auto"/>
              </w:divBdr>
              <w:divsChild>
                <w:div w:id="74478344">
                  <w:marLeft w:val="0"/>
                  <w:marRight w:val="0"/>
                  <w:marTop w:val="0"/>
                  <w:marBottom w:val="120"/>
                  <w:divBdr>
                    <w:top w:val="none" w:sz="0" w:space="0" w:color="auto"/>
                    <w:left w:val="none" w:sz="0" w:space="0" w:color="auto"/>
                    <w:bottom w:val="none" w:sz="0" w:space="0" w:color="auto"/>
                    <w:right w:val="none" w:sz="0" w:space="0" w:color="auto"/>
                  </w:divBdr>
                </w:div>
                <w:div w:id="310714260">
                  <w:marLeft w:val="0"/>
                  <w:marRight w:val="0"/>
                  <w:marTop w:val="0"/>
                  <w:marBottom w:val="120"/>
                  <w:divBdr>
                    <w:top w:val="none" w:sz="0" w:space="0" w:color="auto"/>
                    <w:left w:val="none" w:sz="0" w:space="0" w:color="auto"/>
                    <w:bottom w:val="none" w:sz="0" w:space="0" w:color="auto"/>
                    <w:right w:val="none" w:sz="0" w:space="0" w:color="auto"/>
                  </w:divBdr>
                </w:div>
                <w:div w:id="19176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1886">
      <w:bodyDiv w:val="1"/>
      <w:marLeft w:val="0"/>
      <w:marRight w:val="0"/>
      <w:marTop w:val="0"/>
      <w:marBottom w:val="0"/>
      <w:divBdr>
        <w:top w:val="none" w:sz="0" w:space="0" w:color="auto"/>
        <w:left w:val="none" w:sz="0" w:space="0" w:color="auto"/>
        <w:bottom w:val="none" w:sz="0" w:space="0" w:color="auto"/>
        <w:right w:val="none" w:sz="0" w:space="0" w:color="auto"/>
      </w:divBdr>
      <w:divsChild>
        <w:div w:id="694572741">
          <w:marLeft w:val="0"/>
          <w:marRight w:val="0"/>
          <w:marTop w:val="0"/>
          <w:marBottom w:val="0"/>
          <w:divBdr>
            <w:top w:val="single" w:sz="2" w:space="0" w:color="D1EDF6"/>
            <w:left w:val="single" w:sz="2" w:space="0" w:color="D1EDF6"/>
            <w:bottom w:val="single" w:sz="2" w:space="0" w:color="D1EDF6"/>
            <w:right w:val="single" w:sz="2" w:space="0" w:color="D1EDF6"/>
          </w:divBdr>
          <w:divsChild>
            <w:div w:id="1762136953">
              <w:marLeft w:val="0"/>
              <w:marRight w:val="0"/>
              <w:marTop w:val="0"/>
              <w:marBottom w:val="360"/>
              <w:divBdr>
                <w:top w:val="none" w:sz="0" w:space="0" w:color="auto"/>
                <w:left w:val="none" w:sz="0" w:space="0" w:color="auto"/>
                <w:bottom w:val="none" w:sz="0" w:space="0" w:color="auto"/>
                <w:right w:val="none" w:sz="0" w:space="0" w:color="auto"/>
              </w:divBdr>
            </w:div>
            <w:div w:id="634675651">
              <w:marLeft w:val="0"/>
              <w:marRight w:val="0"/>
              <w:marTop w:val="168"/>
              <w:marBottom w:val="72"/>
              <w:divBdr>
                <w:top w:val="none" w:sz="0" w:space="0" w:color="auto"/>
                <w:left w:val="none" w:sz="0" w:space="0" w:color="auto"/>
                <w:bottom w:val="none" w:sz="0" w:space="0" w:color="auto"/>
                <w:right w:val="none" w:sz="0" w:space="0" w:color="auto"/>
              </w:divBdr>
              <w:divsChild>
                <w:div w:id="668019560">
                  <w:marLeft w:val="0"/>
                  <w:marRight w:val="0"/>
                  <w:marTop w:val="0"/>
                  <w:marBottom w:val="0"/>
                  <w:divBdr>
                    <w:top w:val="none" w:sz="0" w:space="0" w:color="auto"/>
                    <w:left w:val="none" w:sz="0" w:space="0" w:color="auto"/>
                    <w:bottom w:val="none" w:sz="0" w:space="0" w:color="auto"/>
                    <w:right w:val="none" w:sz="0" w:space="0" w:color="auto"/>
                  </w:divBdr>
                </w:div>
                <w:div w:id="843474752">
                  <w:marLeft w:val="0"/>
                  <w:marRight w:val="0"/>
                  <w:marTop w:val="0"/>
                  <w:marBottom w:val="0"/>
                  <w:divBdr>
                    <w:top w:val="none" w:sz="0" w:space="0" w:color="auto"/>
                    <w:left w:val="none" w:sz="0" w:space="0" w:color="auto"/>
                    <w:bottom w:val="none" w:sz="0" w:space="0" w:color="auto"/>
                    <w:right w:val="none" w:sz="0" w:space="0" w:color="auto"/>
                  </w:divBdr>
                  <w:divsChild>
                    <w:div w:id="1190218135">
                      <w:marLeft w:val="0"/>
                      <w:marRight w:val="0"/>
                      <w:marTop w:val="0"/>
                      <w:marBottom w:val="0"/>
                      <w:divBdr>
                        <w:top w:val="none" w:sz="0" w:space="0" w:color="auto"/>
                        <w:left w:val="none" w:sz="0" w:space="0" w:color="auto"/>
                        <w:bottom w:val="none" w:sz="0" w:space="0" w:color="auto"/>
                        <w:right w:val="none" w:sz="0" w:space="0" w:color="auto"/>
                      </w:divBdr>
                    </w:div>
                    <w:div w:id="1107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45779">
          <w:marLeft w:val="0"/>
          <w:marRight w:val="0"/>
          <w:marTop w:val="0"/>
          <w:marBottom w:val="0"/>
          <w:divBdr>
            <w:top w:val="single" w:sz="2" w:space="0" w:color="FBE8CD"/>
            <w:left w:val="single" w:sz="2" w:space="0" w:color="FBE8CD"/>
            <w:bottom w:val="single" w:sz="2" w:space="0" w:color="FBE8CD"/>
            <w:right w:val="single" w:sz="2" w:space="0" w:color="FBE8CD"/>
          </w:divBdr>
          <w:divsChild>
            <w:div w:id="1670405295">
              <w:marLeft w:val="0"/>
              <w:marRight w:val="0"/>
              <w:marTop w:val="0"/>
              <w:marBottom w:val="120"/>
              <w:divBdr>
                <w:top w:val="none" w:sz="0" w:space="0" w:color="auto"/>
                <w:left w:val="none" w:sz="0" w:space="0" w:color="auto"/>
                <w:bottom w:val="none" w:sz="0" w:space="0" w:color="auto"/>
                <w:right w:val="none" w:sz="0" w:space="0" w:color="auto"/>
              </w:divBdr>
              <w:divsChild>
                <w:div w:id="1895240225">
                  <w:marLeft w:val="0"/>
                  <w:marRight w:val="0"/>
                  <w:marTop w:val="0"/>
                  <w:marBottom w:val="120"/>
                  <w:divBdr>
                    <w:top w:val="none" w:sz="0" w:space="0" w:color="auto"/>
                    <w:left w:val="none" w:sz="0" w:space="0" w:color="auto"/>
                    <w:bottom w:val="none" w:sz="0" w:space="0" w:color="auto"/>
                    <w:right w:val="none" w:sz="0" w:space="0" w:color="auto"/>
                  </w:divBdr>
                </w:div>
                <w:div w:id="1985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5010">
      <w:bodyDiv w:val="1"/>
      <w:marLeft w:val="0"/>
      <w:marRight w:val="0"/>
      <w:marTop w:val="0"/>
      <w:marBottom w:val="0"/>
      <w:divBdr>
        <w:top w:val="none" w:sz="0" w:space="0" w:color="auto"/>
        <w:left w:val="none" w:sz="0" w:space="0" w:color="auto"/>
        <w:bottom w:val="none" w:sz="0" w:space="0" w:color="auto"/>
        <w:right w:val="none" w:sz="0" w:space="0" w:color="auto"/>
      </w:divBdr>
      <w:divsChild>
        <w:div w:id="1864396317">
          <w:marLeft w:val="0"/>
          <w:marRight w:val="0"/>
          <w:marTop w:val="0"/>
          <w:marBottom w:val="0"/>
          <w:divBdr>
            <w:top w:val="single" w:sz="2" w:space="0" w:color="D1EDF6"/>
            <w:left w:val="single" w:sz="2" w:space="0" w:color="D1EDF6"/>
            <w:bottom w:val="single" w:sz="2" w:space="0" w:color="D1EDF6"/>
            <w:right w:val="single" w:sz="2" w:space="0" w:color="D1EDF6"/>
          </w:divBdr>
          <w:divsChild>
            <w:div w:id="1297754298">
              <w:marLeft w:val="0"/>
              <w:marRight w:val="0"/>
              <w:marTop w:val="0"/>
              <w:marBottom w:val="360"/>
              <w:divBdr>
                <w:top w:val="none" w:sz="0" w:space="0" w:color="auto"/>
                <w:left w:val="none" w:sz="0" w:space="0" w:color="auto"/>
                <w:bottom w:val="none" w:sz="0" w:space="0" w:color="auto"/>
                <w:right w:val="none" w:sz="0" w:space="0" w:color="auto"/>
              </w:divBdr>
            </w:div>
            <w:div w:id="883638349">
              <w:marLeft w:val="0"/>
              <w:marRight w:val="0"/>
              <w:marTop w:val="168"/>
              <w:marBottom w:val="72"/>
              <w:divBdr>
                <w:top w:val="none" w:sz="0" w:space="0" w:color="auto"/>
                <w:left w:val="none" w:sz="0" w:space="0" w:color="auto"/>
                <w:bottom w:val="none" w:sz="0" w:space="0" w:color="auto"/>
                <w:right w:val="none" w:sz="0" w:space="0" w:color="auto"/>
              </w:divBdr>
              <w:divsChild>
                <w:div w:id="2010206653">
                  <w:marLeft w:val="0"/>
                  <w:marRight w:val="0"/>
                  <w:marTop w:val="0"/>
                  <w:marBottom w:val="0"/>
                  <w:divBdr>
                    <w:top w:val="none" w:sz="0" w:space="0" w:color="auto"/>
                    <w:left w:val="none" w:sz="0" w:space="0" w:color="auto"/>
                    <w:bottom w:val="none" w:sz="0" w:space="0" w:color="auto"/>
                    <w:right w:val="none" w:sz="0" w:space="0" w:color="auto"/>
                  </w:divBdr>
                </w:div>
                <w:div w:id="206570331">
                  <w:marLeft w:val="0"/>
                  <w:marRight w:val="0"/>
                  <w:marTop w:val="0"/>
                  <w:marBottom w:val="0"/>
                  <w:divBdr>
                    <w:top w:val="none" w:sz="0" w:space="0" w:color="auto"/>
                    <w:left w:val="none" w:sz="0" w:space="0" w:color="auto"/>
                    <w:bottom w:val="none" w:sz="0" w:space="0" w:color="auto"/>
                    <w:right w:val="none" w:sz="0" w:space="0" w:color="auto"/>
                  </w:divBdr>
                  <w:divsChild>
                    <w:div w:id="1416972858">
                      <w:marLeft w:val="0"/>
                      <w:marRight w:val="0"/>
                      <w:marTop w:val="0"/>
                      <w:marBottom w:val="0"/>
                      <w:divBdr>
                        <w:top w:val="none" w:sz="0" w:space="0" w:color="auto"/>
                        <w:left w:val="none" w:sz="0" w:space="0" w:color="auto"/>
                        <w:bottom w:val="none" w:sz="0" w:space="0" w:color="auto"/>
                        <w:right w:val="none" w:sz="0" w:space="0" w:color="auto"/>
                      </w:divBdr>
                    </w:div>
                    <w:div w:id="6910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1066">
          <w:marLeft w:val="0"/>
          <w:marRight w:val="0"/>
          <w:marTop w:val="0"/>
          <w:marBottom w:val="0"/>
          <w:divBdr>
            <w:top w:val="single" w:sz="2" w:space="0" w:color="FBE8CD"/>
            <w:left w:val="single" w:sz="2" w:space="0" w:color="FBE8CD"/>
            <w:bottom w:val="single" w:sz="2" w:space="0" w:color="FBE8CD"/>
            <w:right w:val="single" w:sz="2" w:space="0" w:color="FBE8CD"/>
          </w:divBdr>
          <w:divsChild>
            <w:div w:id="1197279213">
              <w:marLeft w:val="0"/>
              <w:marRight w:val="0"/>
              <w:marTop w:val="0"/>
              <w:marBottom w:val="120"/>
              <w:divBdr>
                <w:top w:val="none" w:sz="0" w:space="0" w:color="auto"/>
                <w:left w:val="none" w:sz="0" w:space="0" w:color="auto"/>
                <w:bottom w:val="none" w:sz="0" w:space="0" w:color="auto"/>
                <w:right w:val="none" w:sz="0" w:space="0" w:color="auto"/>
              </w:divBdr>
              <w:divsChild>
                <w:div w:id="1983579779">
                  <w:marLeft w:val="0"/>
                  <w:marRight w:val="0"/>
                  <w:marTop w:val="0"/>
                  <w:marBottom w:val="120"/>
                  <w:divBdr>
                    <w:top w:val="none" w:sz="0" w:space="0" w:color="auto"/>
                    <w:left w:val="none" w:sz="0" w:space="0" w:color="auto"/>
                    <w:bottom w:val="none" w:sz="0" w:space="0" w:color="auto"/>
                    <w:right w:val="none" w:sz="0" w:space="0" w:color="auto"/>
                  </w:divBdr>
                </w:div>
                <w:div w:id="12328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2567">
      <w:bodyDiv w:val="1"/>
      <w:marLeft w:val="0"/>
      <w:marRight w:val="0"/>
      <w:marTop w:val="0"/>
      <w:marBottom w:val="0"/>
      <w:divBdr>
        <w:top w:val="none" w:sz="0" w:space="0" w:color="auto"/>
        <w:left w:val="none" w:sz="0" w:space="0" w:color="auto"/>
        <w:bottom w:val="none" w:sz="0" w:space="0" w:color="auto"/>
        <w:right w:val="none" w:sz="0" w:space="0" w:color="auto"/>
      </w:divBdr>
      <w:divsChild>
        <w:div w:id="172962642">
          <w:marLeft w:val="0"/>
          <w:marRight w:val="0"/>
          <w:marTop w:val="0"/>
          <w:marBottom w:val="432"/>
          <w:divBdr>
            <w:top w:val="none" w:sz="0" w:space="0" w:color="auto"/>
            <w:left w:val="none" w:sz="0" w:space="0" w:color="auto"/>
            <w:bottom w:val="none" w:sz="0" w:space="0" w:color="auto"/>
            <w:right w:val="none" w:sz="0" w:space="0" w:color="auto"/>
          </w:divBdr>
          <w:divsChild>
            <w:div w:id="1129477649">
              <w:marLeft w:val="2040"/>
              <w:marRight w:val="0"/>
              <w:marTop w:val="0"/>
              <w:marBottom w:val="0"/>
              <w:divBdr>
                <w:top w:val="none" w:sz="0" w:space="0" w:color="auto"/>
                <w:left w:val="none" w:sz="0" w:space="0" w:color="auto"/>
                <w:bottom w:val="none" w:sz="0" w:space="0" w:color="auto"/>
                <w:right w:val="none" w:sz="0" w:space="0" w:color="auto"/>
              </w:divBdr>
              <w:divsChild>
                <w:div w:id="592933197">
                  <w:marLeft w:val="0"/>
                  <w:marRight w:val="0"/>
                  <w:marTop w:val="0"/>
                  <w:marBottom w:val="0"/>
                  <w:divBdr>
                    <w:top w:val="single" w:sz="2" w:space="0" w:color="D1EDF6"/>
                    <w:left w:val="single" w:sz="2" w:space="0" w:color="D1EDF6"/>
                    <w:bottom w:val="single" w:sz="2" w:space="0" w:color="D1EDF6"/>
                    <w:right w:val="single" w:sz="2" w:space="0" w:color="D1EDF6"/>
                  </w:divBdr>
                  <w:divsChild>
                    <w:div w:id="363291981">
                      <w:marLeft w:val="0"/>
                      <w:marRight w:val="0"/>
                      <w:marTop w:val="0"/>
                      <w:marBottom w:val="360"/>
                      <w:divBdr>
                        <w:top w:val="none" w:sz="0" w:space="0" w:color="auto"/>
                        <w:left w:val="none" w:sz="0" w:space="0" w:color="auto"/>
                        <w:bottom w:val="none" w:sz="0" w:space="0" w:color="auto"/>
                        <w:right w:val="none" w:sz="0" w:space="0" w:color="auto"/>
                      </w:divBdr>
                    </w:div>
                    <w:div w:id="1180659804">
                      <w:marLeft w:val="0"/>
                      <w:marRight w:val="0"/>
                      <w:marTop w:val="168"/>
                      <w:marBottom w:val="72"/>
                      <w:divBdr>
                        <w:top w:val="none" w:sz="0" w:space="0" w:color="auto"/>
                        <w:left w:val="none" w:sz="0" w:space="0" w:color="auto"/>
                        <w:bottom w:val="none" w:sz="0" w:space="0" w:color="auto"/>
                        <w:right w:val="none" w:sz="0" w:space="0" w:color="auto"/>
                      </w:divBdr>
                      <w:divsChild>
                        <w:div w:id="1456169034">
                          <w:marLeft w:val="0"/>
                          <w:marRight w:val="0"/>
                          <w:marTop w:val="0"/>
                          <w:marBottom w:val="0"/>
                          <w:divBdr>
                            <w:top w:val="none" w:sz="0" w:space="0" w:color="auto"/>
                            <w:left w:val="none" w:sz="0" w:space="0" w:color="auto"/>
                            <w:bottom w:val="none" w:sz="0" w:space="0" w:color="auto"/>
                            <w:right w:val="none" w:sz="0" w:space="0" w:color="auto"/>
                          </w:divBdr>
                        </w:div>
                        <w:div w:id="185482923">
                          <w:marLeft w:val="0"/>
                          <w:marRight w:val="0"/>
                          <w:marTop w:val="0"/>
                          <w:marBottom w:val="0"/>
                          <w:divBdr>
                            <w:top w:val="none" w:sz="0" w:space="0" w:color="auto"/>
                            <w:left w:val="none" w:sz="0" w:space="0" w:color="auto"/>
                            <w:bottom w:val="none" w:sz="0" w:space="0" w:color="auto"/>
                            <w:right w:val="none" w:sz="0" w:space="0" w:color="auto"/>
                          </w:divBdr>
                          <w:divsChild>
                            <w:div w:id="207494610">
                              <w:marLeft w:val="0"/>
                              <w:marRight w:val="0"/>
                              <w:marTop w:val="0"/>
                              <w:marBottom w:val="0"/>
                              <w:divBdr>
                                <w:top w:val="none" w:sz="0" w:space="0" w:color="auto"/>
                                <w:left w:val="none" w:sz="0" w:space="0" w:color="auto"/>
                                <w:bottom w:val="none" w:sz="0" w:space="0" w:color="auto"/>
                                <w:right w:val="none" w:sz="0" w:space="0" w:color="auto"/>
                              </w:divBdr>
                            </w:div>
                            <w:div w:id="255602933">
                              <w:marLeft w:val="0"/>
                              <w:marRight w:val="0"/>
                              <w:marTop w:val="0"/>
                              <w:marBottom w:val="0"/>
                              <w:divBdr>
                                <w:top w:val="none" w:sz="0" w:space="0" w:color="auto"/>
                                <w:left w:val="none" w:sz="0" w:space="0" w:color="auto"/>
                                <w:bottom w:val="none" w:sz="0" w:space="0" w:color="auto"/>
                                <w:right w:val="none" w:sz="0" w:space="0" w:color="auto"/>
                              </w:divBdr>
                            </w:div>
                            <w:div w:id="887838700">
                              <w:marLeft w:val="0"/>
                              <w:marRight w:val="0"/>
                              <w:marTop w:val="0"/>
                              <w:marBottom w:val="0"/>
                              <w:divBdr>
                                <w:top w:val="none" w:sz="0" w:space="0" w:color="auto"/>
                                <w:left w:val="none" w:sz="0" w:space="0" w:color="auto"/>
                                <w:bottom w:val="none" w:sz="0" w:space="0" w:color="auto"/>
                                <w:right w:val="none" w:sz="0" w:space="0" w:color="auto"/>
                              </w:divBdr>
                            </w:div>
                            <w:div w:id="575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4720">
                  <w:marLeft w:val="0"/>
                  <w:marRight w:val="0"/>
                  <w:marTop w:val="0"/>
                  <w:marBottom w:val="0"/>
                  <w:divBdr>
                    <w:top w:val="single" w:sz="2" w:space="0" w:color="FBE8CD"/>
                    <w:left w:val="single" w:sz="2" w:space="0" w:color="FBE8CD"/>
                    <w:bottom w:val="single" w:sz="2" w:space="0" w:color="FBE8CD"/>
                    <w:right w:val="single" w:sz="2" w:space="0" w:color="FBE8CD"/>
                  </w:divBdr>
                  <w:divsChild>
                    <w:div w:id="539365039">
                      <w:marLeft w:val="0"/>
                      <w:marRight w:val="0"/>
                      <w:marTop w:val="0"/>
                      <w:marBottom w:val="120"/>
                      <w:divBdr>
                        <w:top w:val="none" w:sz="0" w:space="0" w:color="auto"/>
                        <w:left w:val="none" w:sz="0" w:space="0" w:color="auto"/>
                        <w:bottom w:val="none" w:sz="0" w:space="0" w:color="auto"/>
                        <w:right w:val="none" w:sz="0" w:space="0" w:color="auto"/>
                      </w:divBdr>
                      <w:divsChild>
                        <w:div w:id="1000886663">
                          <w:marLeft w:val="0"/>
                          <w:marRight w:val="0"/>
                          <w:marTop w:val="0"/>
                          <w:marBottom w:val="120"/>
                          <w:divBdr>
                            <w:top w:val="none" w:sz="0" w:space="0" w:color="auto"/>
                            <w:left w:val="none" w:sz="0" w:space="0" w:color="auto"/>
                            <w:bottom w:val="none" w:sz="0" w:space="0" w:color="auto"/>
                            <w:right w:val="none" w:sz="0" w:space="0" w:color="auto"/>
                          </w:divBdr>
                        </w:div>
                        <w:div w:id="1121530436">
                          <w:marLeft w:val="0"/>
                          <w:marRight w:val="0"/>
                          <w:marTop w:val="0"/>
                          <w:marBottom w:val="120"/>
                          <w:divBdr>
                            <w:top w:val="none" w:sz="0" w:space="0" w:color="auto"/>
                            <w:left w:val="none" w:sz="0" w:space="0" w:color="auto"/>
                            <w:bottom w:val="none" w:sz="0" w:space="0" w:color="auto"/>
                            <w:right w:val="none" w:sz="0" w:space="0" w:color="auto"/>
                          </w:divBdr>
                        </w:div>
                        <w:div w:id="18974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025">
          <w:marLeft w:val="0"/>
          <w:marRight w:val="0"/>
          <w:marTop w:val="0"/>
          <w:marBottom w:val="432"/>
          <w:divBdr>
            <w:top w:val="none" w:sz="0" w:space="0" w:color="auto"/>
            <w:left w:val="none" w:sz="0" w:space="0" w:color="auto"/>
            <w:bottom w:val="none" w:sz="0" w:space="0" w:color="auto"/>
            <w:right w:val="none" w:sz="0" w:space="0" w:color="auto"/>
          </w:divBdr>
          <w:divsChild>
            <w:div w:id="1796099983">
              <w:marLeft w:val="0"/>
              <w:marRight w:val="0"/>
              <w:marTop w:val="0"/>
              <w:marBottom w:val="432"/>
              <w:divBdr>
                <w:top w:val="single" w:sz="6" w:space="6" w:color="CAD0D7"/>
                <w:left w:val="single" w:sz="6" w:space="6" w:color="CAD0D7"/>
                <w:bottom w:val="single" w:sz="6" w:space="6" w:color="CAD0D7"/>
                <w:right w:val="single" w:sz="6" w:space="6" w:color="CAD0D7"/>
              </w:divBdr>
              <w:divsChild>
                <w:div w:id="1759592761">
                  <w:marLeft w:val="0"/>
                  <w:marRight w:val="0"/>
                  <w:marTop w:val="168"/>
                  <w:marBottom w:val="0"/>
                  <w:divBdr>
                    <w:top w:val="none" w:sz="0" w:space="0" w:color="auto"/>
                    <w:left w:val="none" w:sz="0" w:space="0" w:color="auto"/>
                    <w:bottom w:val="none" w:sz="0" w:space="0" w:color="auto"/>
                    <w:right w:val="none" w:sz="0" w:space="0" w:color="auto"/>
                  </w:divBdr>
                </w:div>
                <w:div w:id="838886322">
                  <w:marLeft w:val="0"/>
                  <w:marRight w:val="0"/>
                  <w:marTop w:val="168"/>
                  <w:marBottom w:val="0"/>
                  <w:divBdr>
                    <w:top w:val="none" w:sz="0" w:space="0" w:color="auto"/>
                    <w:left w:val="none" w:sz="0" w:space="0" w:color="auto"/>
                    <w:bottom w:val="none" w:sz="0" w:space="0" w:color="auto"/>
                    <w:right w:val="none" w:sz="0" w:space="0" w:color="auto"/>
                  </w:divBdr>
                </w:div>
                <w:div w:id="974331505">
                  <w:marLeft w:val="0"/>
                  <w:marRight w:val="0"/>
                  <w:marTop w:val="168"/>
                  <w:marBottom w:val="0"/>
                  <w:divBdr>
                    <w:top w:val="none" w:sz="0" w:space="0" w:color="auto"/>
                    <w:left w:val="none" w:sz="0" w:space="0" w:color="auto"/>
                    <w:bottom w:val="none" w:sz="0" w:space="0" w:color="auto"/>
                    <w:right w:val="none" w:sz="0" w:space="0" w:color="auto"/>
                  </w:divBdr>
                </w:div>
              </w:divsChild>
            </w:div>
            <w:div w:id="1033111857">
              <w:marLeft w:val="2040"/>
              <w:marRight w:val="0"/>
              <w:marTop w:val="0"/>
              <w:marBottom w:val="0"/>
              <w:divBdr>
                <w:top w:val="none" w:sz="0" w:space="0" w:color="auto"/>
                <w:left w:val="none" w:sz="0" w:space="0" w:color="auto"/>
                <w:bottom w:val="none" w:sz="0" w:space="0" w:color="auto"/>
                <w:right w:val="none" w:sz="0" w:space="0" w:color="auto"/>
              </w:divBdr>
              <w:divsChild>
                <w:div w:id="778843160">
                  <w:marLeft w:val="0"/>
                  <w:marRight w:val="0"/>
                  <w:marTop w:val="0"/>
                  <w:marBottom w:val="0"/>
                  <w:divBdr>
                    <w:top w:val="single" w:sz="2" w:space="0" w:color="D1EDF6"/>
                    <w:left w:val="single" w:sz="2" w:space="0" w:color="D1EDF6"/>
                    <w:bottom w:val="single" w:sz="2" w:space="0" w:color="D1EDF6"/>
                    <w:right w:val="single" w:sz="2" w:space="0" w:color="D1EDF6"/>
                  </w:divBdr>
                  <w:divsChild>
                    <w:div w:id="1331829803">
                      <w:marLeft w:val="0"/>
                      <w:marRight w:val="0"/>
                      <w:marTop w:val="0"/>
                      <w:marBottom w:val="360"/>
                      <w:divBdr>
                        <w:top w:val="none" w:sz="0" w:space="0" w:color="auto"/>
                        <w:left w:val="none" w:sz="0" w:space="0" w:color="auto"/>
                        <w:bottom w:val="none" w:sz="0" w:space="0" w:color="auto"/>
                        <w:right w:val="none" w:sz="0" w:space="0" w:color="auto"/>
                      </w:divBdr>
                    </w:div>
                    <w:div w:id="462964782">
                      <w:marLeft w:val="0"/>
                      <w:marRight w:val="0"/>
                      <w:marTop w:val="168"/>
                      <w:marBottom w:val="72"/>
                      <w:divBdr>
                        <w:top w:val="none" w:sz="0" w:space="0" w:color="auto"/>
                        <w:left w:val="none" w:sz="0" w:space="0" w:color="auto"/>
                        <w:bottom w:val="none" w:sz="0" w:space="0" w:color="auto"/>
                        <w:right w:val="none" w:sz="0" w:space="0" w:color="auto"/>
                      </w:divBdr>
                      <w:divsChild>
                        <w:div w:id="1015883882">
                          <w:marLeft w:val="0"/>
                          <w:marRight w:val="0"/>
                          <w:marTop w:val="0"/>
                          <w:marBottom w:val="0"/>
                          <w:divBdr>
                            <w:top w:val="none" w:sz="0" w:space="0" w:color="auto"/>
                            <w:left w:val="none" w:sz="0" w:space="0" w:color="auto"/>
                            <w:bottom w:val="none" w:sz="0" w:space="0" w:color="auto"/>
                            <w:right w:val="none" w:sz="0" w:space="0" w:color="auto"/>
                          </w:divBdr>
                        </w:div>
                        <w:div w:id="2111731047">
                          <w:marLeft w:val="0"/>
                          <w:marRight w:val="0"/>
                          <w:marTop w:val="0"/>
                          <w:marBottom w:val="0"/>
                          <w:divBdr>
                            <w:top w:val="none" w:sz="0" w:space="0" w:color="auto"/>
                            <w:left w:val="none" w:sz="0" w:space="0" w:color="auto"/>
                            <w:bottom w:val="none" w:sz="0" w:space="0" w:color="auto"/>
                            <w:right w:val="none" w:sz="0" w:space="0" w:color="auto"/>
                          </w:divBdr>
                          <w:divsChild>
                            <w:div w:id="256402467">
                              <w:marLeft w:val="0"/>
                              <w:marRight w:val="0"/>
                              <w:marTop w:val="0"/>
                              <w:marBottom w:val="0"/>
                              <w:divBdr>
                                <w:top w:val="none" w:sz="0" w:space="0" w:color="auto"/>
                                <w:left w:val="none" w:sz="0" w:space="0" w:color="auto"/>
                                <w:bottom w:val="none" w:sz="0" w:space="0" w:color="auto"/>
                                <w:right w:val="none" w:sz="0" w:space="0" w:color="auto"/>
                              </w:divBdr>
                            </w:div>
                            <w:div w:id="654382771">
                              <w:marLeft w:val="0"/>
                              <w:marRight w:val="0"/>
                              <w:marTop w:val="0"/>
                              <w:marBottom w:val="0"/>
                              <w:divBdr>
                                <w:top w:val="none" w:sz="0" w:space="0" w:color="auto"/>
                                <w:left w:val="none" w:sz="0" w:space="0" w:color="auto"/>
                                <w:bottom w:val="none" w:sz="0" w:space="0" w:color="auto"/>
                                <w:right w:val="none" w:sz="0" w:space="0" w:color="auto"/>
                              </w:divBdr>
                            </w:div>
                            <w:div w:id="1754232637">
                              <w:marLeft w:val="0"/>
                              <w:marRight w:val="0"/>
                              <w:marTop w:val="0"/>
                              <w:marBottom w:val="0"/>
                              <w:divBdr>
                                <w:top w:val="none" w:sz="0" w:space="0" w:color="auto"/>
                                <w:left w:val="none" w:sz="0" w:space="0" w:color="auto"/>
                                <w:bottom w:val="none" w:sz="0" w:space="0" w:color="auto"/>
                                <w:right w:val="none" w:sz="0" w:space="0" w:color="auto"/>
                              </w:divBdr>
                            </w:div>
                            <w:div w:id="729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6875">
                  <w:marLeft w:val="0"/>
                  <w:marRight w:val="0"/>
                  <w:marTop w:val="0"/>
                  <w:marBottom w:val="0"/>
                  <w:divBdr>
                    <w:top w:val="single" w:sz="2" w:space="0" w:color="FBE8CD"/>
                    <w:left w:val="single" w:sz="2" w:space="0" w:color="FBE8CD"/>
                    <w:bottom w:val="single" w:sz="2" w:space="0" w:color="FBE8CD"/>
                    <w:right w:val="single" w:sz="2" w:space="0" w:color="FBE8CD"/>
                  </w:divBdr>
                  <w:divsChild>
                    <w:div w:id="1306200681">
                      <w:marLeft w:val="0"/>
                      <w:marRight w:val="0"/>
                      <w:marTop w:val="0"/>
                      <w:marBottom w:val="120"/>
                      <w:divBdr>
                        <w:top w:val="none" w:sz="0" w:space="0" w:color="auto"/>
                        <w:left w:val="none" w:sz="0" w:space="0" w:color="auto"/>
                        <w:bottom w:val="none" w:sz="0" w:space="0" w:color="auto"/>
                        <w:right w:val="none" w:sz="0" w:space="0" w:color="auto"/>
                      </w:divBdr>
                      <w:divsChild>
                        <w:div w:id="453444519">
                          <w:marLeft w:val="0"/>
                          <w:marRight w:val="0"/>
                          <w:marTop w:val="0"/>
                          <w:marBottom w:val="120"/>
                          <w:divBdr>
                            <w:top w:val="none" w:sz="0" w:space="0" w:color="auto"/>
                            <w:left w:val="none" w:sz="0" w:space="0" w:color="auto"/>
                            <w:bottom w:val="none" w:sz="0" w:space="0" w:color="auto"/>
                            <w:right w:val="none" w:sz="0" w:space="0" w:color="auto"/>
                          </w:divBdr>
                        </w:div>
                        <w:div w:id="900217079">
                          <w:marLeft w:val="0"/>
                          <w:marRight w:val="0"/>
                          <w:marTop w:val="0"/>
                          <w:marBottom w:val="120"/>
                          <w:divBdr>
                            <w:top w:val="none" w:sz="0" w:space="0" w:color="auto"/>
                            <w:left w:val="none" w:sz="0" w:space="0" w:color="auto"/>
                            <w:bottom w:val="none" w:sz="0" w:space="0" w:color="auto"/>
                            <w:right w:val="none" w:sz="0" w:space="0" w:color="auto"/>
                          </w:divBdr>
                        </w:div>
                        <w:div w:id="18408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55196">
          <w:marLeft w:val="0"/>
          <w:marRight w:val="0"/>
          <w:marTop w:val="0"/>
          <w:marBottom w:val="432"/>
          <w:divBdr>
            <w:top w:val="none" w:sz="0" w:space="0" w:color="auto"/>
            <w:left w:val="none" w:sz="0" w:space="0" w:color="auto"/>
            <w:bottom w:val="none" w:sz="0" w:space="0" w:color="auto"/>
            <w:right w:val="none" w:sz="0" w:space="0" w:color="auto"/>
          </w:divBdr>
          <w:divsChild>
            <w:div w:id="1333337080">
              <w:marLeft w:val="0"/>
              <w:marRight w:val="0"/>
              <w:marTop w:val="0"/>
              <w:marBottom w:val="432"/>
              <w:divBdr>
                <w:top w:val="single" w:sz="6" w:space="6" w:color="CAD0D7"/>
                <w:left w:val="single" w:sz="6" w:space="6" w:color="CAD0D7"/>
                <w:bottom w:val="single" w:sz="6" w:space="6" w:color="CAD0D7"/>
                <w:right w:val="single" w:sz="6" w:space="6" w:color="CAD0D7"/>
              </w:divBdr>
              <w:divsChild>
                <w:div w:id="1802915478">
                  <w:marLeft w:val="0"/>
                  <w:marRight w:val="0"/>
                  <w:marTop w:val="168"/>
                  <w:marBottom w:val="0"/>
                  <w:divBdr>
                    <w:top w:val="none" w:sz="0" w:space="0" w:color="auto"/>
                    <w:left w:val="none" w:sz="0" w:space="0" w:color="auto"/>
                    <w:bottom w:val="none" w:sz="0" w:space="0" w:color="auto"/>
                    <w:right w:val="none" w:sz="0" w:space="0" w:color="auto"/>
                  </w:divBdr>
                </w:div>
                <w:div w:id="1685979656">
                  <w:marLeft w:val="0"/>
                  <w:marRight w:val="0"/>
                  <w:marTop w:val="168"/>
                  <w:marBottom w:val="0"/>
                  <w:divBdr>
                    <w:top w:val="none" w:sz="0" w:space="0" w:color="auto"/>
                    <w:left w:val="none" w:sz="0" w:space="0" w:color="auto"/>
                    <w:bottom w:val="none" w:sz="0" w:space="0" w:color="auto"/>
                    <w:right w:val="none" w:sz="0" w:space="0" w:color="auto"/>
                  </w:divBdr>
                </w:div>
                <w:div w:id="18044936">
                  <w:marLeft w:val="0"/>
                  <w:marRight w:val="0"/>
                  <w:marTop w:val="168"/>
                  <w:marBottom w:val="0"/>
                  <w:divBdr>
                    <w:top w:val="none" w:sz="0" w:space="0" w:color="auto"/>
                    <w:left w:val="none" w:sz="0" w:space="0" w:color="auto"/>
                    <w:bottom w:val="none" w:sz="0" w:space="0" w:color="auto"/>
                    <w:right w:val="none" w:sz="0" w:space="0" w:color="auto"/>
                  </w:divBdr>
                </w:div>
              </w:divsChild>
            </w:div>
            <w:div w:id="1017537515">
              <w:marLeft w:val="2040"/>
              <w:marRight w:val="0"/>
              <w:marTop w:val="0"/>
              <w:marBottom w:val="0"/>
              <w:divBdr>
                <w:top w:val="none" w:sz="0" w:space="0" w:color="auto"/>
                <w:left w:val="none" w:sz="0" w:space="0" w:color="auto"/>
                <w:bottom w:val="none" w:sz="0" w:space="0" w:color="auto"/>
                <w:right w:val="none" w:sz="0" w:space="0" w:color="auto"/>
              </w:divBdr>
              <w:divsChild>
                <w:div w:id="807819332">
                  <w:marLeft w:val="0"/>
                  <w:marRight w:val="0"/>
                  <w:marTop w:val="0"/>
                  <w:marBottom w:val="0"/>
                  <w:divBdr>
                    <w:top w:val="single" w:sz="2" w:space="0" w:color="D1EDF6"/>
                    <w:left w:val="single" w:sz="2" w:space="0" w:color="D1EDF6"/>
                    <w:bottom w:val="single" w:sz="2" w:space="0" w:color="D1EDF6"/>
                    <w:right w:val="single" w:sz="2" w:space="0" w:color="D1EDF6"/>
                  </w:divBdr>
                  <w:divsChild>
                    <w:div w:id="344981881">
                      <w:marLeft w:val="0"/>
                      <w:marRight w:val="0"/>
                      <w:marTop w:val="0"/>
                      <w:marBottom w:val="360"/>
                      <w:divBdr>
                        <w:top w:val="none" w:sz="0" w:space="0" w:color="auto"/>
                        <w:left w:val="none" w:sz="0" w:space="0" w:color="auto"/>
                        <w:bottom w:val="none" w:sz="0" w:space="0" w:color="auto"/>
                        <w:right w:val="none" w:sz="0" w:space="0" w:color="auto"/>
                      </w:divBdr>
                    </w:div>
                    <w:div w:id="764764828">
                      <w:marLeft w:val="0"/>
                      <w:marRight w:val="0"/>
                      <w:marTop w:val="168"/>
                      <w:marBottom w:val="72"/>
                      <w:divBdr>
                        <w:top w:val="none" w:sz="0" w:space="0" w:color="auto"/>
                        <w:left w:val="none" w:sz="0" w:space="0" w:color="auto"/>
                        <w:bottom w:val="none" w:sz="0" w:space="0" w:color="auto"/>
                        <w:right w:val="none" w:sz="0" w:space="0" w:color="auto"/>
                      </w:divBdr>
                      <w:divsChild>
                        <w:div w:id="144519040">
                          <w:marLeft w:val="0"/>
                          <w:marRight w:val="0"/>
                          <w:marTop w:val="0"/>
                          <w:marBottom w:val="0"/>
                          <w:divBdr>
                            <w:top w:val="none" w:sz="0" w:space="0" w:color="auto"/>
                            <w:left w:val="none" w:sz="0" w:space="0" w:color="auto"/>
                            <w:bottom w:val="none" w:sz="0" w:space="0" w:color="auto"/>
                            <w:right w:val="none" w:sz="0" w:space="0" w:color="auto"/>
                          </w:divBdr>
                        </w:div>
                        <w:div w:id="1233856329">
                          <w:marLeft w:val="0"/>
                          <w:marRight w:val="0"/>
                          <w:marTop w:val="0"/>
                          <w:marBottom w:val="0"/>
                          <w:divBdr>
                            <w:top w:val="none" w:sz="0" w:space="0" w:color="auto"/>
                            <w:left w:val="none" w:sz="0" w:space="0" w:color="auto"/>
                            <w:bottom w:val="none" w:sz="0" w:space="0" w:color="auto"/>
                            <w:right w:val="none" w:sz="0" w:space="0" w:color="auto"/>
                          </w:divBdr>
                          <w:divsChild>
                            <w:div w:id="1415470633">
                              <w:marLeft w:val="0"/>
                              <w:marRight w:val="0"/>
                              <w:marTop w:val="0"/>
                              <w:marBottom w:val="0"/>
                              <w:divBdr>
                                <w:top w:val="none" w:sz="0" w:space="0" w:color="auto"/>
                                <w:left w:val="none" w:sz="0" w:space="0" w:color="auto"/>
                                <w:bottom w:val="none" w:sz="0" w:space="0" w:color="auto"/>
                                <w:right w:val="none" w:sz="0" w:space="0" w:color="auto"/>
                              </w:divBdr>
                            </w:div>
                            <w:div w:id="1576864807">
                              <w:marLeft w:val="0"/>
                              <w:marRight w:val="0"/>
                              <w:marTop w:val="0"/>
                              <w:marBottom w:val="0"/>
                              <w:divBdr>
                                <w:top w:val="none" w:sz="0" w:space="0" w:color="auto"/>
                                <w:left w:val="none" w:sz="0" w:space="0" w:color="auto"/>
                                <w:bottom w:val="none" w:sz="0" w:space="0" w:color="auto"/>
                                <w:right w:val="none" w:sz="0" w:space="0" w:color="auto"/>
                              </w:divBdr>
                            </w:div>
                            <w:div w:id="1034499926">
                              <w:marLeft w:val="0"/>
                              <w:marRight w:val="0"/>
                              <w:marTop w:val="0"/>
                              <w:marBottom w:val="0"/>
                              <w:divBdr>
                                <w:top w:val="none" w:sz="0" w:space="0" w:color="auto"/>
                                <w:left w:val="none" w:sz="0" w:space="0" w:color="auto"/>
                                <w:bottom w:val="none" w:sz="0" w:space="0" w:color="auto"/>
                                <w:right w:val="none" w:sz="0" w:space="0" w:color="auto"/>
                              </w:divBdr>
                            </w:div>
                            <w:div w:id="21327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9349">
                  <w:marLeft w:val="0"/>
                  <w:marRight w:val="0"/>
                  <w:marTop w:val="0"/>
                  <w:marBottom w:val="0"/>
                  <w:divBdr>
                    <w:top w:val="single" w:sz="2" w:space="0" w:color="FBE8CD"/>
                    <w:left w:val="single" w:sz="2" w:space="0" w:color="FBE8CD"/>
                    <w:bottom w:val="single" w:sz="2" w:space="0" w:color="FBE8CD"/>
                    <w:right w:val="single" w:sz="2" w:space="0" w:color="FBE8CD"/>
                  </w:divBdr>
                  <w:divsChild>
                    <w:div w:id="1586914430">
                      <w:marLeft w:val="0"/>
                      <w:marRight w:val="0"/>
                      <w:marTop w:val="0"/>
                      <w:marBottom w:val="120"/>
                      <w:divBdr>
                        <w:top w:val="none" w:sz="0" w:space="0" w:color="auto"/>
                        <w:left w:val="none" w:sz="0" w:space="0" w:color="auto"/>
                        <w:bottom w:val="none" w:sz="0" w:space="0" w:color="auto"/>
                        <w:right w:val="none" w:sz="0" w:space="0" w:color="auto"/>
                      </w:divBdr>
                      <w:divsChild>
                        <w:div w:id="1472139289">
                          <w:marLeft w:val="0"/>
                          <w:marRight w:val="0"/>
                          <w:marTop w:val="0"/>
                          <w:marBottom w:val="120"/>
                          <w:divBdr>
                            <w:top w:val="none" w:sz="0" w:space="0" w:color="auto"/>
                            <w:left w:val="none" w:sz="0" w:space="0" w:color="auto"/>
                            <w:bottom w:val="none" w:sz="0" w:space="0" w:color="auto"/>
                            <w:right w:val="none" w:sz="0" w:space="0" w:color="auto"/>
                          </w:divBdr>
                        </w:div>
                        <w:div w:id="436370917">
                          <w:marLeft w:val="0"/>
                          <w:marRight w:val="0"/>
                          <w:marTop w:val="0"/>
                          <w:marBottom w:val="120"/>
                          <w:divBdr>
                            <w:top w:val="none" w:sz="0" w:space="0" w:color="auto"/>
                            <w:left w:val="none" w:sz="0" w:space="0" w:color="auto"/>
                            <w:bottom w:val="none" w:sz="0" w:space="0" w:color="auto"/>
                            <w:right w:val="none" w:sz="0" w:space="0" w:color="auto"/>
                          </w:divBdr>
                        </w:div>
                        <w:div w:id="20070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8676">
          <w:marLeft w:val="0"/>
          <w:marRight w:val="0"/>
          <w:marTop w:val="0"/>
          <w:marBottom w:val="432"/>
          <w:divBdr>
            <w:top w:val="none" w:sz="0" w:space="0" w:color="auto"/>
            <w:left w:val="none" w:sz="0" w:space="0" w:color="auto"/>
            <w:bottom w:val="none" w:sz="0" w:space="0" w:color="auto"/>
            <w:right w:val="none" w:sz="0" w:space="0" w:color="auto"/>
          </w:divBdr>
          <w:divsChild>
            <w:div w:id="91904037">
              <w:marLeft w:val="0"/>
              <w:marRight w:val="0"/>
              <w:marTop w:val="0"/>
              <w:marBottom w:val="432"/>
              <w:divBdr>
                <w:top w:val="single" w:sz="6" w:space="6" w:color="CAD0D7"/>
                <w:left w:val="single" w:sz="6" w:space="6" w:color="CAD0D7"/>
                <w:bottom w:val="single" w:sz="6" w:space="6" w:color="CAD0D7"/>
                <w:right w:val="single" w:sz="6" w:space="6" w:color="CAD0D7"/>
              </w:divBdr>
              <w:divsChild>
                <w:div w:id="1585601969">
                  <w:marLeft w:val="0"/>
                  <w:marRight w:val="0"/>
                  <w:marTop w:val="168"/>
                  <w:marBottom w:val="0"/>
                  <w:divBdr>
                    <w:top w:val="none" w:sz="0" w:space="0" w:color="auto"/>
                    <w:left w:val="none" w:sz="0" w:space="0" w:color="auto"/>
                    <w:bottom w:val="none" w:sz="0" w:space="0" w:color="auto"/>
                    <w:right w:val="none" w:sz="0" w:space="0" w:color="auto"/>
                  </w:divBdr>
                </w:div>
                <w:div w:id="2036147993">
                  <w:marLeft w:val="0"/>
                  <w:marRight w:val="0"/>
                  <w:marTop w:val="168"/>
                  <w:marBottom w:val="0"/>
                  <w:divBdr>
                    <w:top w:val="none" w:sz="0" w:space="0" w:color="auto"/>
                    <w:left w:val="none" w:sz="0" w:space="0" w:color="auto"/>
                    <w:bottom w:val="none" w:sz="0" w:space="0" w:color="auto"/>
                    <w:right w:val="none" w:sz="0" w:space="0" w:color="auto"/>
                  </w:divBdr>
                </w:div>
                <w:div w:id="2054303037">
                  <w:marLeft w:val="0"/>
                  <w:marRight w:val="0"/>
                  <w:marTop w:val="168"/>
                  <w:marBottom w:val="0"/>
                  <w:divBdr>
                    <w:top w:val="none" w:sz="0" w:space="0" w:color="auto"/>
                    <w:left w:val="none" w:sz="0" w:space="0" w:color="auto"/>
                    <w:bottom w:val="none" w:sz="0" w:space="0" w:color="auto"/>
                    <w:right w:val="none" w:sz="0" w:space="0" w:color="auto"/>
                  </w:divBdr>
                </w:div>
              </w:divsChild>
            </w:div>
            <w:div w:id="635331766">
              <w:marLeft w:val="2040"/>
              <w:marRight w:val="0"/>
              <w:marTop w:val="0"/>
              <w:marBottom w:val="0"/>
              <w:divBdr>
                <w:top w:val="none" w:sz="0" w:space="0" w:color="auto"/>
                <w:left w:val="none" w:sz="0" w:space="0" w:color="auto"/>
                <w:bottom w:val="none" w:sz="0" w:space="0" w:color="auto"/>
                <w:right w:val="none" w:sz="0" w:space="0" w:color="auto"/>
              </w:divBdr>
              <w:divsChild>
                <w:div w:id="1824199060">
                  <w:marLeft w:val="0"/>
                  <w:marRight w:val="0"/>
                  <w:marTop w:val="0"/>
                  <w:marBottom w:val="0"/>
                  <w:divBdr>
                    <w:top w:val="single" w:sz="2" w:space="0" w:color="D1EDF6"/>
                    <w:left w:val="single" w:sz="2" w:space="0" w:color="D1EDF6"/>
                    <w:bottom w:val="single" w:sz="2" w:space="0" w:color="D1EDF6"/>
                    <w:right w:val="single" w:sz="2" w:space="0" w:color="D1EDF6"/>
                  </w:divBdr>
                  <w:divsChild>
                    <w:div w:id="432362429">
                      <w:marLeft w:val="0"/>
                      <w:marRight w:val="0"/>
                      <w:marTop w:val="0"/>
                      <w:marBottom w:val="360"/>
                      <w:divBdr>
                        <w:top w:val="none" w:sz="0" w:space="0" w:color="auto"/>
                        <w:left w:val="none" w:sz="0" w:space="0" w:color="auto"/>
                        <w:bottom w:val="none" w:sz="0" w:space="0" w:color="auto"/>
                        <w:right w:val="none" w:sz="0" w:space="0" w:color="auto"/>
                      </w:divBdr>
                    </w:div>
                    <w:div w:id="656957156">
                      <w:marLeft w:val="0"/>
                      <w:marRight w:val="0"/>
                      <w:marTop w:val="168"/>
                      <w:marBottom w:val="72"/>
                      <w:divBdr>
                        <w:top w:val="none" w:sz="0" w:space="0" w:color="auto"/>
                        <w:left w:val="none" w:sz="0" w:space="0" w:color="auto"/>
                        <w:bottom w:val="none" w:sz="0" w:space="0" w:color="auto"/>
                        <w:right w:val="none" w:sz="0" w:space="0" w:color="auto"/>
                      </w:divBdr>
                      <w:divsChild>
                        <w:div w:id="177619661">
                          <w:marLeft w:val="0"/>
                          <w:marRight w:val="0"/>
                          <w:marTop w:val="0"/>
                          <w:marBottom w:val="0"/>
                          <w:divBdr>
                            <w:top w:val="none" w:sz="0" w:space="0" w:color="auto"/>
                            <w:left w:val="none" w:sz="0" w:space="0" w:color="auto"/>
                            <w:bottom w:val="none" w:sz="0" w:space="0" w:color="auto"/>
                            <w:right w:val="none" w:sz="0" w:space="0" w:color="auto"/>
                          </w:divBdr>
                        </w:div>
                        <w:div w:id="1788693143">
                          <w:marLeft w:val="0"/>
                          <w:marRight w:val="0"/>
                          <w:marTop w:val="0"/>
                          <w:marBottom w:val="0"/>
                          <w:divBdr>
                            <w:top w:val="none" w:sz="0" w:space="0" w:color="auto"/>
                            <w:left w:val="none" w:sz="0" w:space="0" w:color="auto"/>
                            <w:bottom w:val="none" w:sz="0" w:space="0" w:color="auto"/>
                            <w:right w:val="none" w:sz="0" w:space="0" w:color="auto"/>
                          </w:divBdr>
                          <w:divsChild>
                            <w:div w:id="1549141805">
                              <w:marLeft w:val="0"/>
                              <w:marRight w:val="0"/>
                              <w:marTop w:val="0"/>
                              <w:marBottom w:val="0"/>
                              <w:divBdr>
                                <w:top w:val="none" w:sz="0" w:space="0" w:color="auto"/>
                                <w:left w:val="none" w:sz="0" w:space="0" w:color="auto"/>
                                <w:bottom w:val="none" w:sz="0" w:space="0" w:color="auto"/>
                                <w:right w:val="none" w:sz="0" w:space="0" w:color="auto"/>
                              </w:divBdr>
                            </w:div>
                            <w:div w:id="1419983314">
                              <w:marLeft w:val="0"/>
                              <w:marRight w:val="0"/>
                              <w:marTop w:val="0"/>
                              <w:marBottom w:val="0"/>
                              <w:divBdr>
                                <w:top w:val="none" w:sz="0" w:space="0" w:color="auto"/>
                                <w:left w:val="none" w:sz="0" w:space="0" w:color="auto"/>
                                <w:bottom w:val="none" w:sz="0" w:space="0" w:color="auto"/>
                                <w:right w:val="none" w:sz="0" w:space="0" w:color="auto"/>
                              </w:divBdr>
                            </w:div>
                            <w:div w:id="1184319239">
                              <w:marLeft w:val="0"/>
                              <w:marRight w:val="0"/>
                              <w:marTop w:val="0"/>
                              <w:marBottom w:val="0"/>
                              <w:divBdr>
                                <w:top w:val="none" w:sz="0" w:space="0" w:color="auto"/>
                                <w:left w:val="none" w:sz="0" w:space="0" w:color="auto"/>
                                <w:bottom w:val="none" w:sz="0" w:space="0" w:color="auto"/>
                                <w:right w:val="none" w:sz="0" w:space="0" w:color="auto"/>
                              </w:divBdr>
                            </w:div>
                            <w:div w:id="21146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560">
                  <w:marLeft w:val="0"/>
                  <w:marRight w:val="0"/>
                  <w:marTop w:val="0"/>
                  <w:marBottom w:val="0"/>
                  <w:divBdr>
                    <w:top w:val="single" w:sz="2" w:space="0" w:color="FBE8CD"/>
                    <w:left w:val="single" w:sz="2" w:space="0" w:color="FBE8CD"/>
                    <w:bottom w:val="single" w:sz="2" w:space="0" w:color="FBE8CD"/>
                    <w:right w:val="single" w:sz="2" w:space="0" w:color="FBE8CD"/>
                  </w:divBdr>
                  <w:divsChild>
                    <w:div w:id="2123838147">
                      <w:marLeft w:val="0"/>
                      <w:marRight w:val="0"/>
                      <w:marTop w:val="0"/>
                      <w:marBottom w:val="120"/>
                      <w:divBdr>
                        <w:top w:val="none" w:sz="0" w:space="0" w:color="auto"/>
                        <w:left w:val="none" w:sz="0" w:space="0" w:color="auto"/>
                        <w:bottom w:val="none" w:sz="0" w:space="0" w:color="auto"/>
                        <w:right w:val="none" w:sz="0" w:space="0" w:color="auto"/>
                      </w:divBdr>
                      <w:divsChild>
                        <w:div w:id="1641761193">
                          <w:marLeft w:val="0"/>
                          <w:marRight w:val="0"/>
                          <w:marTop w:val="0"/>
                          <w:marBottom w:val="120"/>
                          <w:divBdr>
                            <w:top w:val="none" w:sz="0" w:space="0" w:color="auto"/>
                            <w:left w:val="none" w:sz="0" w:space="0" w:color="auto"/>
                            <w:bottom w:val="none" w:sz="0" w:space="0" w:color="auto"/>
                            <w:right w:val="none" w:sz="0" w:space="0" w:color="auto"/>
                          </w:divBdr>
                        </w:div>
                        <w:div w:id="1941256404">
                          <w:marLeft w:val="0"/>
                          <w:marRight w:val="0"/>
                          <w:marTop w:val="0"/>
                          <w:marBottom w:val="120"/>
                          <w:divBdr>
                            <w:top w:val="none" w:sz="0" w:space="0" w:color="auto"/>
                            <w:left w:val="none" w:sz="0" w:space="0" w:color="auto"/>
                            <w:bottom w:val="none" w:sz="0" w:space="0" w:color="auto"/>
                            <w:right w:val="none" w:sz="0" w:space="0" w:color="auto"/>
                          </w:divBdr>
                        </w:div>
                        <w:div w:id="10986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48726">
          <w:marLeft w:val="0"/>
          <w:marRight w:val="0"/>
          <w:marTop w:val="0"/>
          <w:marBottom w:val="432"/>
          <w:divBdr>
            <w:top w:val="none" w:sz="0" w:space="0" w:color="auto"/>
            <w:left w:val="none" w:sz="0" w:space="0" w:color="auto"/>
            <w:bottom w:val="none" w:sz="0" w:space="0" w:color="auto"/>
            <w:right w:val="none" w:sz="0" w:space="0" w:color="auto"/>
          </w:divBdr>
          <w:divsChild>
            <w:div w:id="1430465219">
              <w:marLeft w:val="0"/>
              <w:marRight w:val="0"/>
              <w:marTop w:val="0"/>
              <w:marBottom w:val="432"/>
              <w:divBdr>
                <w:top w:val="single" w:sz="6" w:space="6" w:color="CAD0D7"/>
                <w:left w:val="single" w:sz="6" w:space="6" w:color="CAD0D7"/>
                <w:bottom w:val="single" w:sz="6" w:space="6" w:color="CAD0D7"/>
                <w:right w:val="single" w:sz="6" w:space="6" w:color="CAD0D7"/>
              </w:divBdr>
              <w:divsChild>
                <w:div w:id="1378118492">
                  <w:marLeft w:val="0"/>
                  <w:marRight w:val="0"/>
                  <w:marTop w:val="168"/>
                  <w:marBottom w:val="0"/>
                  <w:divBdr>
                    <w:top w:val="none" w:sz="0" w:space="0" w:color="auto"/>
                    <w:left w:val="none" w:sz="0" w:space="0" w:color="auto"/>
                    <w:bottom w:val="none" w:sz="0" w:space="0" w:color="auto"/>
                    <w:right w:val="none" w:sz="0" w:space="0" w:color="auto"/>
                  </w:divBdr>
                </w:div>
                <w:div w:id="1184435182">
                  <w:marLeft w:val="0"/>
                  <w:marRight w:val="0"/>
                  <w:marTop w:val="168"/>
                  <w:marBottom w:val="0"/>
                  <w:divBdr>
                    <w:top w:val="none" w:sz="0" w:space="0" w:color="auto"/>
                    <w:left w:val="none" w:sz="0" w:space="0" w:color="auto"/>
                    <w:bottom w:val="none" w:sz="0" w:space="0" w:color="auto"/>
                    <w:right w:val="none" w:sz="0" w:space="0" w:color="auto"/>
                  </w:divBdr>
                </w:div>
                <w:div w:id="575865578">
                  <w:marLeft w:val="0"/>
                  <w:marRight w:val="0"/>
                  <w:marTop w:val="168"/>
                  <w:marBottom w:val="0"/>
                  <w:divBdr>
                    <w:top w:val="none" w:sz="0" w:space="0" w:color="auto"/>
                    <w:left w:val="none" w:sz="0" w:space="0" w:color="auto"/>
                    <w:bottom w:val="none" w:sz="0" w:space="0" w:color="auto"/>
                    <w:right w:val="none" w:sz="0" w:space="0" w:color="auto"/>
                  </w:divBdr>
                </w:div>
              </w:divsChild>
            </w:div>
            <w:div w:id="408356877">
              <w:marLeft w:val="2040"/>
              <w:marRight w:val="0"/>
              <w:marTop w:val="0"/>
              <w:marBottom w:val="0"/>
              <w:divBdr>
                <w:top w:val="none" w:sz="0" w:space="0" w:color="auto"/>
                <w:left w:val="none" w:sz="0" w:space="0" w:color="auto"/>
                <w:bottom w:val="none" w:sz="0" w:space="0" w:color="auto"/>
                <w:right w:val="none" w:sz="0" w:space="0" w:color="auto"/>
              </w:divBdr>
              <w:divsChild>
                <w:div w:id="1819809107">
                  <w:marLeft w:val="0"/>
                  <w:marRight w:val="0"/>
                  <w:marTop w:val="0"/>
                  <w:marBottom w:val="0"/>
                  <w:divBdr>
                    <w:top w:val="single" w:sz="2" w:space="0" w:color="D1EDF6"/>
                    <w:left w:val="single" w:sz="2" w:space="0" w:color="D1EDF6"/>
                    <w:bottom w:val="single" w:sz="2" w:space="0" w:color="D1EDF6"/>
                    <w:right w:val="single" w:sz="2" w:space="0" w:color="D1EDF6"/>
                  </w:divBdr>
                  <w:divsChild>
                    <w:div w:id="290939284">
                      <w:marLeft w:val="0"/>
                      <w:marRight w:val="0"/>
                      <w:marTop w:val="0"/>
                      <w:marBottom w:val="360"/>
                      <w:divBdr>
                        <w:top w:val="none" w:sz="0" w:space="0" w:color="auto"/>
                        <w:left w:val="none" w:sz="0" w:space="0" w:color="auto"/>
                        <w:bottom w:val="none" w:sz="0" w:space="0" w:color="auto"/>
                        <w:right w:val="none" w:sz="0" w:space="0" w:color="auto"/>
                      </w:divBdr>
                    </w:div>
                    <w:div w:id="1733577005">
                      <w:marLeft w:val="0"/>
                      <w:marRight w:val="0"/>
                      <w:marTop w:val="168"/>
                      <w:marBottom w:val="72"/>
                      <w:divBdr>
                        <w:top w:val="none" w:sz="0" w:space="0" w:color="auto"/>
                        <w:left w:val="none" w:sz="0" w:space="0" w:color="auto"/>
                        <w:bottom w:val="none" w:sz="0" w:space="0" w:color="auto"/>
                        <w:right w:val="none" w:sz="0" w:space="0" w:color="auto"/>
                      </w:divBdr>
                      <w:divsChild>
                        <w:div w:id="214121009">
                          <w:marLeft w:val="0"/>
                          <w:marRight w:val="0"/>
                          <w:marTop w:val="0"/>
                          <w:marBottom w:val="0"/>
                          <w:divBdr>
                            <w:top w:val="none" w:sz="0" w:space="0" w:color="auto"/>
                            <w:left w:val="none" w:sz="0" w:space="0" w:color="auto"/>
                            <w:bottom w:val="none" w:sz="0" w:space="0" w:color="auto"/>
                            <w:right w:val="none" w:sz="0" w:space="0" w:color="auto"/>
                          </w:divBdr>
                        </w:div>
                        <w:div w:id="127089364">
                          <w:marLeft w:val="0"/>
                          <w:marRight w:val="0"/>
                          <w:marTop w:val="0"/>
                          <w:marBottom w:val="0"/>
                          <w:divBdr>
                            <w:top w:val="none" w:sz="0" w:space="0" w:color="auto"/>
                            <w:left w:val="none" w:sz="0" w:space="0" w:color="auto"/>
                            <w:bottom w:val="none" w:sz="0" w:space="0" w:color="auto"/>
                            <w:right w:val="none" w:sz="0" w:space="0" w:color="auto"/>
                          </w:divBdr>
                          <w:divsChild>
                            <w:div w:id="1958371909">
                              <w:marLeft w:val="0"/>
                              <w:marRight w:val="0"/>
                              <w:marTop w:val="0"/>
                              <w:marBottom w:val="0"/>
                              <w:divBdr>
                                <w:top w:val="none" w:sz="0" w:space="0" w:color="auto"/>
                                <w:left w:val="none" w:sz="0" w:space="0" w:color="auto"/>
                                <w:bottom w:val="none" w:sz="0" w:space="0" w:color="auto"/>
                                <w:right w:val="none" w:sz="0" w:space="0" w:color="auto"/>
                              </w:divBdr>
                            </w:div>
                            <w:div w:id="5108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58394">
                  <w:marLeft w:val="0"/>
                  <w:marRight w:val="0"/>
                  <w:marTop w:val="0"/>
                  <w:marBottom w:val="0"/>
                  <w:divBdr>
                    <w:top w:val="single" w:sz="2" w:space="0" w:color="FBE8CD"/>
                    <w:left w:val="single" w:sz="2" w:space="0" w:color="FBE8CD"/>
                    <w:bottom w:val="single" w:sz="2" w:space="0" w:color="FBE8CD"/>
                    <w:right w:val="single" w:sz="2" w:space="0" w:color="FBE8CD"/>
                  </w:divBdr>
                  <w:divsChild>
                    <w:div w:id="910232443">
                      <w:marLeft w:val="0"/>
                      <w:marRight w:val="0"/>
                      <w:marTop w:val="0"/>
                      <w:marBottom w:val="120"/>
                      <w:divBdr>
                        <w:top w:val="none" w:sz="0" w:space="0" w:color="auto"/>
                        <w:left w:val="none" w:sz="0" w:space="0" w:color="auto"/>
                        <w:bottom w:val="none" w:sz="0" w:space="0" w:color="auto"/>
                        <w:right w:val="none" w:sz="0" w:space="0" w:color="auto"/>
                      </w:divBdr>
                      <w:divsChild>
                        <w:div w:id="309018002">
                          <w:marLeft w:val="0"/>
                          <w:marRight w:val="0"/>
                          <w:marTop w:val="0"/>
                          <w:marBottom w:val="120"/>
                          <w:divBdr>
                            <w:top w:val="none" w:sz="0" w:space="0" w:color="auto"/>
                            <w:left w:val="none" w:sz="0" w:space="0" w:color="auto"/>
                            <w:bottom w:val="none" w:sz="0" w:space="0" w:color="auto"/>
                            <w:right w:val="none" w:sz="0" w:space="0" w:color="auto"/>
                          </w:divBdr>
                        </w:div>
                        <w:div w:id="4317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2147">
          <w:marLeft w:val="0"/>
          <w:marRight w:val="0"/>
          <w:marTop w:val="0"/>
          <w:marBottom w:val="432"/>
          <w:divBdr>
            <w:top w:val="none" w:sz="0" w:space="0" w:color="auto"/>
            <w:left w:val="none" w:sz="0" w:space="0" w:color="auto"/>
            <w:bottom w:val="none" w:sz="0" w:space="0" w:color="auto"/>
            <w:right w:val="none" w:sz="0" w:space="0" w:color="auto"/>
          </w:divBdr>
          <w:divsChild>
            <w:div w:id="444735524">
              <w:marLeft w:val="0"/>
              <w:marRight w:val="0"/>
              <w:marTop w:val="0"/>
              <w:marBottom w:val="432"/>
              <w:divBdr>
                <w:top w:val="single" w:sz="6" w:space="6" w:color="CAD0D7"/>
                <w:left w:val="single" w:sz="6" w:space="6" w:color="CAD0D7"/>
                <w:bottom w:val="single" w:sz="6" w:space="6" w:color="CAD0D7"/>
                <w:right w:val="single" w:sz="6" w:space="6" w:color="CAD0D7"/>
              </w:divBdr>
              <w:divsChild>
                <w:div w:id="1660815208">
                  <w:marLeft w:val="0"/>
                  <w:marRight w:val="0"/>
                  <w:marTop w:val="168"/>
                  <w:marBottom w:val="0"/>
                  <w:divBdr>
                    <w:top w:val="none" w:sz="0" w:space="0" w:color="auto"/>
                    <w:left w:val="none" w:sz="0" w:space="0" w:color="auto"/>
                    <w:bottom w:val="none" w:sz="0" w:space="0" w:color="auto"/>
                    <w:right w:val="none" w:sz="0" w:space="0" w:color="auto"/>
                  </w:divBdr>
                </w:div>
                <w:div w:id="411784230">
                  <w:marLeft w:val="0"/>
                  <w:marRight w:val="0"/>
                  <w:marTop w:val="168"/>
                  <w:marBottom w:val="0"/>
                  <w:divBdr>
                    <w:top w:val="none" w:sz="0" w:space="0" w:color="auto"/>
                    <w:left w:val="none" w:sz="0" w:space="0" w:color="auto"/>
                    <w:bottom w:val="none" w:sz="0" w:space="0" w:color="auto"/>
                    <w:right w:val="none" w:sz="0" w:space="0" w:color="auto"/>
                  </w:divBdr>
                </w:div>
                <w:div w:id="1355115805">
                  <w:marLeft w:val="0"/>
                  <w:marRight w:val="0"/>
                  <w:marTop w:val="168"/>
                  <w:marBottom w:val="0"/>
                  <w:divBdr>
                    <w:top w:val="none" w:sz="0" w:space="0" w:color="auto"/>
                    <w:left w:val="none" w:sz="0" w:space="0" w:color="auto"/>
                    <w:bottom w:val="none" w:sz="0" w:space="0" w:color="auto"/>
                    <w:right w:val="none" w:sz="0" w:space="0" w:color="auto"/>
                  </w:divBdr>
                </w:div>
              </w:divsChild>
            </w:div>
            <w:div w:id="928580972">
              <w:marLeft w:val="2040"/>
              <w:marRight w:val="0"/>
              <w:marTop w:val="0"/>
              <w:marBottom w:val="0"/>
              <w:divBdr>
                <w:top w:val="none" w:sz="0" w:space="0" w:color="auto"/>
                <w:left w:val="none" w:sz="0" w:space="0" w:color="auto"/>
                <w:bottom w:val="none" w:sz="0" w:space="0" w:color="auto"/>
                <w:right w:val="none" w:sz="0" w:space="0" w:color="auto"/>
              </w:divBdr>
              <w:divsChild>
                <w:div w:id="1900436154">
                  <w:marLeft w:val="0"/>
                  <w:marRight w:val="0"/>
                  <w:marTop w:val="0"/>
                  <w:marBottom w:val="0"/>
                  <w:divBdr>
                    <w:top w:val="single" w:sz="2" w:space="0" w:color="D1EDF6"/>
                    <w:left w:val="single" w:sz="2" w:space="0" w:color="D1EDF6"/>
                    <w:bottom w:val="single" w:sz="2" w:space="0" w:color="D1EDF6"/>
                    <w:right w:val="single" w:sz="2" w:space="0" w:color="D1EDF6"/>
                  </w:divBdr>
                  <w:divsChild>
                    <w:div w:id="115756970">
                      <w:marLeft w:val="0"/>
                      <w:marRight w:val="0"/>
                      <w:marTop w:val="0"/>
                      <w:marBottom w:val="360"/>
                      <w:divBdr>
                        <w:top w:val="none" w:sz="0" w:space="0" w:color="auto"/>
                        <w:left w:val="none" w:sz="0" w:space="0" w:color="auto"/>
                        <w:bottom w:val="none" w:sz="0" w:space="0" w:color="auto"/>
                        <w:right w:val="none" w:sz="0" w:space="0" w:color="auto"/>
                      </w:divBdr>
                    </w:div>
                    <w:div w:id="1067731282">
                      <w:marLeft w:val="0"/>
                      <w:marRight w:val="0"/>
                      <w:marTop w:val="168"/>
                      <w:marBottom w:val="72"/>
                      <w:divBdr>
                        <w:top w:val="none" w:sz="0" w:space="0" w:color="auto"/>
                        <w:left w:val="none" w:sz="0" w:space="0" w:color="auto"/>
                        <w:bottom w:val="none" w:sz="0" w:space="0" w:color="auto"/>
                        <w:right w:val="none" w:sz="0" w:space="0" w:color="auto"/>
                      </w:divBdr>
                      <w:divsChild>
                        <w:div w:id="1535539405">
                          <w:marLeft w:val="0"/>
                          <w:marRight w:val="0"/>
                          <w:marTop w:val="0"/>
                          <w:marBottom w:val="0"/>
                          <w:divBdr>
                            <w:top w:val="none" w:sz="0" w:space="0" w:color="auto"/>
                            <w:left w:val="none" w:sz="0" w:space="0" w:color="auto"/>
                            <w:bottom w:val="none" w:sz="0" w:space="0" w:color="auto"/>
                            <w:right w:val="none" w:sz="0" w:space="0" w:color="auto"/>
                          </w:divBdr>
                        </w:div>
                        <w:div w:id="574900938">
                          <w:marLeft w:val="0"/>
                          <w:marRight w:val="0"/>
                          <w:marTop w:val="0"/>
                          <w:marBottom w:val="0"/>
                          <w:divBdr>
                            <w:top w:val="none" w:sz="0" w:space="0" w:color="auto"/>
                            <w:left w:val="none" w:sz="0" w:space="0" w:color="auto"/>
                            <w:bottom w:val="none" w:sz="0" w:space="0" w:color="auto"/>
                            <w:right w:val="none" w:sz="0" w:space="0" w:color="auto"/>
                          </w:divBdr>
                          <w:divsChild>
                            <w:div w:id="1821189418">
                              <w:marLeft w:val="0"/>
                              <w:marRight w:val="0"/>
                              <w:marTop w:val="0"/>
                              <w:marBottom w:val="0"/>
                              <w:divBdr>
                                <w:top w:val="none" w:sz="0" w:space="0" w:color="auto"/>
                                <w:left w:val="none" w:sz="0" w:space="0" w:color="auto"/>
                                <w:bottom w:val="none" w:sz="0" w:space="0" w:color="auto"/>
                                <w:right w:val="none" w:sz="0" w:space="0" w:color="auto"/>
                              </w:divBdr>
                            </w:div>
                            <w:div w:id="11632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35544">
                  <w:marLeft w:val="0"/>
                  <w:marRight w:val="0"/>
                  <w:marTop w:val="0"/>
                  <w:marBottom w:val="0"/>
                  <w:divBdr>
                    <w:top w:val="single" w:sz="2" w:space="0" w:color="FBE8CD"/>
                    <w:left w:val="single" w:sz="2" w:space="0" w:color="FBE8CD"/>
                    <w:bottom w:val="single" w:sz="2" w:space="0" w:color="FBE8CD"/>
                    <w:right w:val="single" w:sz="2" w:space="0" w:color="FBE8CD"/>
                  </w:divBdr>
                  <w:divsChild>
                    <w:div w:id="991367102">
                      <w:marLeft w:val="0"/>
                      <w:marRight w:val="0"/>
                      <w:marTop w:val="0"/>
                      <w:marBottom w:val="120"/>
                      <w:divBdr>
                        <w:top w:val="none" w:sz="0" w:space="0" w:color="auto"/>
                        <w:left w:val="none" w:sz="0" w:space="0" w:color="auto"/>
                        <w:bottom w:val="none" w:sz="0" w:space="0" w:color="auto"/>
                        <w:right w:val="none" w:sz="0" w:space="0" w:color="auto"/>
                      </w:divBdr>
                      <w:divsChild>
                        <w:div w:id="1004823849">
                          <w:marLeft w:val="0"/>
                          <w:marRight w:val="0"/>
                          <w:marTop w:val="0"/>
                          <w:marBottom w:val="120"/>
                          <w:divBdr>
                            <w:top w:val="none" w:sz="0" w:space="0" w:color="auto"/>
                            <w:left w:val="none" w:sz="0" w:space="0" w:color="auto"/>
                            <w:bottom w:val="none" w:sz="0" w:space="0" w:color="auto"/>
                            <w:right w:val="none" w:sz="0" w:space="0" w:color="auto"/>
                          </w:divBdr>
                        </w:div>
                        <w:div w:id="19109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88305">
          <w:marLeft w:val="0"/>
          <w:marRight w:val="0"/>
          <w:marTop w:val="0"/>
          <w:marBottom w:val="432"/>
          <w:divBdr>
            <w:top w:val="none" w:sz="0" w:space="0" w:color="auto"/>
            <w:left w:val="none" w:sz="0" w:space="0" w:color="auto"/>
            <w:bottom w:val="none" w:sz="0" w:space="0" w:color="auto"/>
            <w:right w:val="none" w:sz="0" w:space="0" w:color="auto"/>
          </w:divBdr>
          <w:divsChild>
            <w:div w:id="367872923">
              <w:marLeft w:val="0"/>
              <w:marRight w:val="0"/>
              <w:marTop w:val="0"/>
              <w:marBottom w:val="432"/>
              <w:divBdr>
                <w:top w:val="single" w:sz="6" w:space="6" w:color="CAD0D7"/>
                <w:left w:val="single" w:sz="6" w:space="6" w:color="CAD0D7"/>
                <w:bottom w:val="single" w:sz="6" w:space="6" w:color="CAD0D7"/>
                <w:right w:val="single" w:sz="6" w:space="6" w:color="CAD0D7"/>
              </w:divBdr>
              <w:divsChild>
                <w:div w:id="2144351193">
                  <w:marLeft w:val="0"/>
                  <w:marRight w:val="0"/>
                  <w:marTop w:val="168"/>
                  <w:marBottom w:val="0"/>
                  <w:divBdr>
                    <w:top w:val="none" w:sz="0" w:space="0" w:color="auto"/>
                    <w:left w:val="none" w:sz="0" w:space="0" w:color="auto"/>
                    <w:bottom w:val="none" w:sz="0" w:space="0" w:color="auto"/>
                    <w:right w:val="none" w:sz="0" w:space="0" w:color="auto"/>
                  </w:divBdr>
                </w:div>
                <w:div w:id="603684782">
                  <w:marLeft w:val="0"/>
                  <w:marRight w:val="0"/>
                  <w:marTop w:val="168"/>
                  <w:marBottom w:val="0"/>
                  <w:divBdr>
                    <w:top w:val="none" w:sz="0" w:space="0" w:color="auto"/>
                    <w:left w:val="none" w:sz="0" w:space="0" w:color="auto"/>
                    <w:bottom w:val="none" w:sz="0" w:space="0" w:color="auto"/>
                    <w:right w:val="none" w:sz="0" w:space="0" w:color="auto"/>
                  </w:divBdr>
                </w:div>
                <w:div w:id="1548298624">
                  <w:marLeft w:val="0"/>
                  <w:marRight w:val="0"/>
                  <w:marTop w:val="168"/>
                  <w:marBottom w:val="0"/>
                  <w:divBdr>
                    <w:top w:val="none" w:sz="0" w:space="0" w:color="auto"/>
                    <w:left w:val="none" w:sz="0" w:space="0" w:color="auto"/>
                    <w:bottom w:val="none" w:sz="0" w:space="0" w:color="auto"/>
                    <w:right w:val="none" w:sz="0" w:space="0" w:color="auto"/>
                  </w:divBdr>
                </w:div>
              </w:divsChild>
            </w:div>
            <w:div w:id="1231117654">
              <w:marLeft w:val="2040"/>
              <w:marRight w:val="0"/>
              <w:marTop w:val="0"/>
              <w:marBottom w:val="0"/>
              <w:divBdr>
                <w:top w:val="none" w:sz="0" w:space="0" w:color="auto"/>
                <w:left w:val="none" w:sz="0" w:space="0" w:color="auto"/>
                <w:bottom w:val="none" w:sz="0" w:space="0" w:color="auto"/>
                <w:right w:val="none" w:sz="0" w:space="0" w:color="auto"/>
              </w:divBdr>
              <w:divsChild>
                <w:div w:id="1753040207">
                  <w:marLeft w:val="0"/>
                  <w:marRight w:val="0"/>
                  <w:marTop w:val="0"/>
                  <w:marBottom w:val="0"/>
                  <w:divBdr>
                    <w:top w:val="single" w:sz="2" w:space="0" w:color="D1EDF6"/>
                    <w:left w:val="single" w:sz="2" w:space="0" w:color="D1EDF6"/>
                    <w:bottom w:val="single" w:sz="2" w:space="0" w:color="D1EDF6"/>
                    <w:right w:val="single" w:sz="2" w:space="0" w:color="D1EDF6"/>
                  </w:divBdr>
                  <w:divsChild>
                    <w:div w:id="114300492">
                      <w:marLeft w:val="0"/>
                      <w:marRight w:val="0"/>
                      <w:marTop w:val="0"/>
                      <w:marBottom w:val="0"/>
                      <w:divBdr>
                        <w:top w:val="none" w:sz="0" w:space="0" w:color="auto"/>
                        <w:left w:val="none" w:sz="0" w:space="0" w:color="auto"/>
                        <w:bottom w:val="none" w:sz="0" w:space="0" w:color="auto"/>
                        <w:right w:val="none" w:sz="0" w:space="0" w:color="auto"/>
                      </w:divBdr>
                    </w:div>
                  </w:divsChild>
                </w:div>
                <w:div w:id="252125075">
                  <w:marLeft w:val="0"/>
                  <w:marRight w:val="0"/>
                  <w:marTop w:val="0"/>
                  <w:marBottom w:val="0"/>
                  <w:divBdr>
                    <w:top w:val="single" w:sz="2" w:space="0" w:color="FBE8CD"/>
                    <w:left w:val="single" w:sz="2" w:space="0" w:color="FBE8CD"/>
                    <w:bottom w:val="single" w:sz="2" w:space="0" w:color="FBE8CD"/>
                    <w:right w:val="single" w:sz="2" w:space="0" w:color="FBE8CD"/>
                  </w:divBdr>
                  <w:divsChild>
                    <w:div w:id="2107844624">
                      <w:marLeft w:val="0"/>
                      <w:marRight w:val="0"/>
                      <w:marTop w:val="0"/>
                      <w:marBottom w:val="120"/>
                      <w:divBdr>
                        <w:top w:val="none" w:sz="0" w:space="0" w:color="auto"/>
                        <w:left w:val="none" w:sz="0" w:space="0" w:color="auto"/>
                        <w:bottom w:val="none" w:sz="0" w:space="0" w:color="auto"/>
                        <w:right w:val="none" w:sz="0" w:space="0" w:color="auto"/>
                      </w:divBdr>
                      <w:divsChild>
                        <w:div w:id="226230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69822911">
      <w:bodyDiv w:val="1"/>
      <w:marLeft w:val="0"/>
      <w:marRight w:val="0"/>
      <w:marTop w:val="0"/>
      <w:marBottom w:val="0"/>
      <w:divBdr>
        <w:top w:val="none" w:sz="0" w:space="0" w:color="auto"/>
        <w:left w:val="none" w:sz="0" w:space="0" w:color="auto"/>
        <w:bottom w:val="none" w:sz="0" w:space="0" w:color="auto"/>
        <w:right w:val="none" w:sz="0" w:space="0" w:color="auto"/>
      </w:divBdr>
      <w:divsChild>
        <w:div w:id="730812344">
          <w:marLeft w:val="0"/>
          <w:marRight w:val="0"/>
          <w:marTop w:val="0"/>
          <w:marBottom w:val="432"/>
          <w:divBdr>
            <w:top w:val="none" w:sz="0" w:space="0" w:color="auto"/>
            <w:left w:val="none" w:sz="0" w:space="0" w:color="auto"/>
            <w:bottom w:val="none" w:sz="0" w:space="0" w:color="auto"/>
            <w:right w:val="none" w:sz="0" w:space="0" w:color="auto"/>
          </w:divBdr>
          <w:divsChild>
            <w:div w:id="1124423440">
              <w:marLeft w:val="2040"/>
              <w:marRight w:val="0"/>
              <w:marTop w:val="0"/>
              <w:marBottom w:val="0"/>
              <w:divBdr>
                <w:top w:val="none" w:sz="0" w:space="0" w:color="auto"/>
                <w:left w:val="none" w:sz="0" w:space="0" w:color="auto"/>
                <w:bottom w:val="none" w:sz="0" w:space="0" w:color="auto"/>
                <w:right w:val="none" w:sz="0" w:space="0" w:color="auto"/>
              </w:divBdr>
              <w:divsChild>
                <w:div w:id="1463113776">
                  <w:marLeft w:val="0"/>
                  <w:marRight w:val="0"/>
                  <w:marTop w:val="0"/>
                  <w:marBottom w:val="0"/>
                  <w:divBdr>
                    <w:top w:val="single" w:sz="2" w:space="0" w:color="D1EDF6"/>
                    <w:left w:val="single" w:sz="2" w:space="0" w:color="D1EDF6"/>
                    <w:bottom w:val="single" w:sz="2" w:space="0" w:color="D1EDF6"/>
                    <w:right w:val="single" w:sz="2" w:space="0" w:color="D1EDF6"/>
                  </w:divBdr>
                  <w:divsChild>
                    <w:div w:id="2139178837">
                      <w:marLeft w:val="0"/>
                      <w:marRight w:val="0"/>
                      <w:marTop w:val="0"/>
                      <w:marBottom w:val="360"/>
                      <w:divBdr>
                        <w:top w:val="none" w:sz="0" w:space="0" w:color="auto"/>
                        <w:left w:val="none" w:sz="0" w:space="0" w:color="auto"/>
                        <w:bottom w:val="none" w:sz="0" w:space="0" w:color="auto"/>
                        <w:right w:val="none" w:sz="0" w:space="0" w:color="auto"/>
                      </w:divBdr>
                    </w:div>
                    <w:div w:id="1613391554">
                      <w:marLeft w:val="0"/>
                      <w:marRight w:val="0"/>
                      <w:marTop w:val="168"/>
                      <w:marBottom w:val="72"/>
                      <w:divBdr>
                        <w:top w:val="none" w:sz="0" w:space="0" w:color="auto"/>
                        <w:left w:val="none" w:sz="0" w:space="0" w:color="auto"/>
                        <w:bottom w:val="none" w:sz="0" w:space="0" w:color="auto"/>
                        <w:right w:val="none" w:sz="0" w:space="0" w:color="auto"/>
                      </w:divBdr>
                      <w:divsChild>
                        <w:div w:id="565186926">
                          <w:marLeft w:val="0"/>
                          <w:marRight w:val="0"/>
                          <w:marTop w:val="0"/>
                          <w:marBottom w:val="0"/>
                          <w:divBdr>
                            <w:top w:val="none" w:sz="0" w:space="0" w:color="auto"/>
                            <w:left w:val="none" w:sz="0" w:space="0" w:color="auto"/>
                            <w:bottom w:val="none" w:sz="0" w:space="0" w:color="auto"/>
                            <w:right w:val="none" w:sz="0" w:space="0" w:color="auto"/>
                          </w:divBdr>
                        </w:div>
                        <w:div w:id="1621720732">
                          <w:marLeft w:val="0"/>
                          <w:marRight w:val="0"/>
                          <w:marTop w:val="0"/>
                          <w:marBottom w:val="0"/>
                          <w:divBdr>
                            <w:top w:val="none" w:sz="0" w:space="0" w:color="auto"/>
                            <w:left w:val="none" w:sz="0" w:space="0" w:color="auto"/>
                            <w:bottom w:val="none" w:sz="0" w:space="0" w:color="auto"/>
                            <w:right w:val="none" w:sz="0" w:space="0" w:color="auto"/>
                          </w:divBdr>
                          <w:divsChild>
                            <w:div w:id="712926299">
                              <w:marLeft w:val="0"/>
                              <w:marRight w:val="0"/>
                              <w:marTop w:val="0"/>
                              <w:marBottom w:val="0"/>
                              <w:divBdr>
                                <w:top w:val="none" w:sz="0" w:space="0" w:color="auto"/>
                                <w:left w:val="none" w:sz="0" w:space="0" w:color="auto"/>
                                <w:bottom w:val="none" w:sz="0" w:space="0" w:color="auto"/>
                                <w:right w:val="none" w:sz="0" w:space="0" w:color="auto"/>
                              </w:divBdr>
                            </w:div>
                            <w:div w:id="691030013">
                              <w:marLeft w:val="0"/>
                              <w:marRight w:val="0"/>
                              <w:marTop w:val="0"/>
                              <w:marBottom w:val="0"/>
                              <w:divBdr>
                                <w:top w:val="none" w:sz="0" w:space="0" w:color="auto"/>
                                <w:left w:val="none" w:sz="0" w:space="0" w:color="auto"/>
                                <w:bottom w:val="none" w:sz="0" w:space="0" w:color="auto"/>
                                <w:right w:val="none" w:sz="0" w:space="0" w:color="auto"/>
                              </w:divBdr>
                            </w:div>
                            <w:div w:id="1290164847">
                              <w:marLeft w:val="0"/>
                              <w:marRight w:val="0"/>
                              <w:marTop w:val="0"/>
                              <w:marBottom w:val="0"/>
                              <w:divBdr>
                                <w:top w:val="none" w:sz="0" w:space="0" w:color="auto"/>
                                <w:left w:val="none" w:sz="0" w:space="0" w:color="auto"/>
                                <w:bottom w:val="none" w:sz="0" w:space="0" w:color="auto"/>
                                <w:right w:val="none" w:sz="0" w:space="0" w:color="auto"/>
                              </w:divBdr>
                            </w:div>
                            <w:div w:id="19143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45794">
                  <w:marLeft w:val="0"/>
                  <w:marRight w:val="0"/>
                  <w:marTop w:val="0"/>
                  <w:marBottom w:val="0"/>
                  <w:divBdr>
                    <w:top w:val="single" w:sz="2" w:space="0" w:color="FBE8CD"/>
                    <w:left w:val="single" w:sz="2" w:space="0" w:color="FBE8CD"/>
                    <w:bottom w:val="single" w:sz="2" w:space="0" w:color="FBE8CD"/>
                    <w:right w:val="single" w:sz="2" w:space="0" w:color="FBE8CD"/>
                  </w:divBdr>
                  <w:divsChild>
                    <w:div w:id="1636712358">
                      <w:marLeft w:val="0"/>
                      <w:marRight w:val="0"/>
                      <w:marTop w:val="0"/>
                      <w:marBottom w:val="120"/>
                      <w:divBdr>
                        <w:top w:val="none" w:sz="0" w:space="0" w:color="auto"/>
                        <w:left w:val="none" w:sz="0" w:space="0" w:color="auto"/>
                        <w:bottom w:val="none" w:sz="0" w:space="0" w:color="auto"/>
                        <w:right w:val="none" w:sz="0" w:space="0" w:color="auto"/>
                      </w:divBdr>
                      <w:divsChild>
                        <w:div w:id="1397243822">
                          <w:marLeft w:val="0"/>
                          <w:marRight w:val="0"/>
                          <w:marTop w:val="0"/>
                          <w:marBottom w:val="120"/>
                          <w:divBdr>
                            <w:top w:val="none" w:sz="0" w:space="0" w:color="auto"/>
                            <w:left w:val="none" w:sz="0" w:space="0" w:color="auto"/>
                            <w:bottom w:val="none" w:sz="0" w:space="0" w:color="auto"/>
                            <w:right w:val="none" w:sz="0" w:space="0" w:color="auto"/>
                          </w:divBdr>
                        </w:div>
                        <w:div w:id="339696383">
                          <w:marLeft w:val="0"/>
                          <w:marRight w:val="0"/>
                          <w:marTop w:val="0"/>
                          <w:marBottom w:val="120"/>
                          <w:divBdr>
                            <w:top w:val="none" w:sz="0" w:space="0" w:color="auto"/>
                            <w:left w:val="none" w:sz="0" w:space="0" w:color="auto"/>
                            <w:bottom w:val="none" w:sz="0" w:space="0" w:color="auto"/>
                            <w:right w:val="none" w:sz="0" w:space="0" w:color="auto"/>
                          </w:divBdr>
                        </w:div>
                        <w:div w:id="2741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8988">
          <w:marLeft w:val="0"/>
          <w:marRight w:val="0"/>
          <w:marTop w:val="0"/>
          <w:marBottom w:val="432"/>
          <w:divBdr>
            <w:top w:val="none" w:sz="0" w:space="0" w:color="auto"/>
            <w:left w:val="none" w:sz="0" w:space="0" w:color="auto"/>
            <w:bottom w:val="none" w:sz="0" w:space="0" w:color="auto"/>
            <w:right w:val="none" w:sz="0" w:space="0" w:color="auto"/>
          </w:divBdr>
          <w:divsChild>
            <w:div w:id="1058014892">
              <w:marLeft w:val="0"/>
              <w:marRight w:val="0"/>
              <w:marTop w:val="0"/>
              <w:marBottom w:val="432"/>
              <w:divBdr>
                <w:top w:val="single" w:sz="6" w:space="6" w:color="CAD0D7"/>
                <w:left w:val="single" w:sz="6" w:space="6" w:color="CAD0D7"/>
                <w:bottom w:val="single" w:sz="6" w:space="6" w:color="CAD0D7"/>
                <w:right w:val="single" w:sz="6" w:space="6" w:color="CAD0D7"/>
              </w:divBdr>
              <w:divsChild>
                <w:div w:id="1884058052">
                  <w:marLeft w:val="0"/>
                  <w:marRight w:val="0"/>
                  <w:marTop w:val="168"/>
                  <w:marBottom w:val="0"/>
                  <w:divBdr>
                    <w:top w:val="none" w:sz="0" w:space="0" w:color="auto"/>
                    <w:left w:val="none" w:sz="0" w:space="0" w:color="auto"/>
                    <w:bottom w:val="none" w:sz="0" w:space="0" w:color="auto"/>
                    <w:right w:val="none" w:sz="0" w:space="0" w:color="auto"/>
                  </w:divBdr>
                </w:div>
                <w:div w:id="359282092">
                  <w:marLeft w:val="0"/>
                  <w:marRight w:val="0"/>
                  <w:marTop w:val="168"/>
                  <w:marBottom w:val="0"/>
                  <w:divBdr>
                    <w:top w:val="none" w:sz="0" w:space="0" w:color="auto"/>
                    <w:left w:val="none" w:sz="0" w:space="0" w:color="auto"/>
                    <w:bottom w:val="none" w:sz="0" w:space="0" w:color="auto"/>
                    <w:right w:val="none" w:sz="0" w:space="0" w:color="auto"/>
                  </w:divBdr>
                </w:div>
                <w:div w:id="476608178">
                  <w:marLeft w:val="0"/>
                  <w:marRight w:val="0"/>
                  <w:marTop w:val="168"/>
                  <w:marBottom w:val="0"/>
                  <w:divBdr>
                    <w:top w:val="none" w:sz="0" w:space="0" w:color="auto"/>
                    <w:left w:val="none" w:sz="0" w:space="0" w:color="auto"/>
                    <w:bottom w:val="none" w:sz="0" w:space="0" w:color="auto"/>
                    <w:right w:val="none" w:sz="0" w:space="0" w:color="auto"/>
                  </w:divBdr>
                </w:div>
              </w:divsChild>
            </w:div>
            <w:div w:id="921987310">
              <w:marLeft w:val="2040"/>
              <w:marRight w:val="0"/>
              <w:marTop w:val="0"/>
              <w:marBottom w:val="0"/>
              <w:divBdr>
                <w:top w:val="none" w:sz="0" w:space="0" w:color="auto"/>
                <w:left w:val="none" w:sz="0" w:space="0" w:color="auto"/>
                <w:bottom w:val="none" w:sz="0" w:space="0" w:color="auto"/>
                <w:right w:val="none" w:sz="0" w:space="0" w:color="auto"/>
              </w:divBdr>
              <w:divsChild>
                <w:div w:id="1596212696">
                  <w:marLeft w:val="0"/>
                  <w:marRight w:val="0"/>
                  <w:marTop w:val="0"/>
                  <w:marBottom w:val="0"/>
                  <w:divBdr>
                    <w:top w:val="single" w:sz="2" w:space="0" w:color="D1EDF6"/>
                    <w:left w:val="single" w:sz="2" w:space="0" w:color="D1EDF6"/>
                    <w:bottom w:val="single" w:sz="2" w:space="0" w:color="D1EDF6"/>
                    <w:right w:val="single" w:sz="2" w:space="0" w:color="D1EDF6"/>
                  </w:divBdr>
                  <w:divsChild>
                    <w:div w:id="220868020">
                      <w:marLeft w:val="0"/>
                      <w:marRight w:val="0"/>
                      <w:marTop w:val="0"/>
                      <w:marBottom w:val="360"/>
                      <w:divBdr>
                        <w:top w:val="none" w:sz="0" w:space="0" w:color="auto"/>
                        <w:left w:val="none" w:sz="0" w:space="0" w:color="auto"/>
                        <w:bottom w:val="none" w:sz="0" w:space="0" w:color="auto"/>
                        <w:right w:val="none" w:sz="0" w:space="0" w:color="auto"/>
                      </w:divBdr>
                    </w:div>
                    <w:div w:id="768619506">
                      <w:marLeft w:val="0"/>
                      <w:marRight w:val="0"/>
                      <w:marTop w:val="168"/>
                      <w:marBottom w:val="72"/>
                      <w:divBdr>
                        <w:top w:val="none" w:sz="0" w:space="0" w:color="auto"/>
                        <w:left w:val="none" w:sz="0" w:space="0" w:color="auto"/>
                        <w:bottom w:val="none" w:sz="0" w:space="0" w:color="auto"/>
                        <w:right w:val="none" w:sz="0" w:space="0" w:color="auto"/>
                      </w:divBdr>
                      <w:divsChild>
                        <w:div w:id="2009405747">
                          <w:marLeft w:val="0"/>
                          <w:marRight w:val="0"/>
                          <w:marTop w:val="0"/>
                          <w:marBottom w:val="0"/>
                          <w:divBdr>
                            <w:top w:val="none" w:sz="0" w:space="0" w:color="auto"/>
                            <w:left w:val="none" w:sz="0" w:space="0" w:color="auto"/>
                            <w:bottom w:val="none" w:sz="0" w:space="0" w:color="auto"/>
                            <w:right w:val="none" w:sz="0" w:space="0" w:color="auto"/>
                          </w:divBdr>
                        </w:div>
                        <w:div w:id="95291670">
                          <w:marLeft w:val="0"/>
                          <w:marRight w:val="0"/>
                          <w:marTop w:val="0"/>
                          <w:marBottom w:val="0"/>
                          <w:divBdr>
                            <w:top w:val="none" w:sz="0" w:space="0" w:color="auto"/>
                            <w:left w:val="none" w:sz="0" w:space="0" w:color="auto"/>
                            <w:bottom w:val="none" w:sz="0" w:space="0" w:color="auto"/>
                            <w:right w:val="none" w:sz="0" w:space="0" w:color="auto"/>
                          </w:divBdr>
                          <w:divsChild>
                            <w:div w:id="1216626276">
                              <w:marLeft w:val="0"/>
                              <w:marRight w:val="0"/>
                              <w:marTop w:val="0"/>
                              <w:marBottom w:val="0"/>
                              <w:divBdr>
                                <w:top w:val="none" w:sz="0" w:space="0" w:color="auto"/>
                                <w:left w:val="none" w:sz="0" w:space="0" w:color="auto"/>
                                <w:bottom w:val="none" w:sz="0" w:space="0" w:color="auto"/>
                                <w:right w:val="none" w:sz="0" w:space="0" w:color="auto"/>
                              </w:divBdr>
                            </w:div>
                            <w:div w:id="605189007">
                              <w:marLeft w:val="0"/>
                              <w:marRight w:val="0"/>
                              <w:marTop w:val="0"/>
                              <w:marBottom w:val="0"/>
                              <w:divBdr>
                                <w:top w:val="none" w:sz="0" w:space="0" w:color="auto"/>
                                <w:left w:val="none" w:sz="0" w:space="0" w:color="auto"/>
                                <w:bottom w:val="none" w:sz="0" w:space="0" w:color="auto"/>
                                <w:right w:val="none" w:sz="0" w:space="0" w:color="auto"/>
                              </w:divBdr>
                            </w:div>
                            <w:div w:id="1293487668">
                              <w:marLeft w:val="0"/>
                              <w:marRight w:val="0"/>
                              <w:marTop w:val="0"/>
                              <w:marBottom w:val="0"/>
                              <w:divBdr>
                                <w:top w:val="none" w:sz="0" w:space="0" w:color="auto"/>
                                <w:left w:val="none" w:sz="0" w:space="0" w:color="auto"/>
                                <w:bottom w:val="none" w:sz="0" w:space="0" w:color="auto"/>
                                <w:right w:val="none" w:sz="0" w:space="0" w:color="auto"/>
                              </w:divBdr>
                            </w:div>
                            <w:div w:id="19957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798">
                  <w:marLeft w:val="0"/>
                  <w:marRight w:val="0"/>
                  <w:marTop w:val="0"/>
                  <w:marBottom w:val="0"/>
                  <w:divBdr>
                    <w:top w:val="single" w:sz="2" w:space="0" w:color="FBE8CD"/>
                    <w:left w:val="single" w:sz="2" w:space="0" w:color="FBE8CD"/>
                    <w:bottom w:val="single" w:sz="2" w:space="0" w:color="FBE8CD"/>
                    <w:right w:val="single" w:sz="2" w:space="0" w:color="FBE8CD"/>
                  </w:divBdr>
                  <w:divsChild>
                    <w:div w:id="1521773266">
                      <w:marLeft w:val="0"/>
                      <w:marRight w:val="0"/>
                      <w:marTop w:val="0"/>
                      <w:marBottom w:val="120"/>
                      <w:divBdr>
                        <w:top w:val="none" w:sz="0" w:space="0" w:color="auto"/>
                        <w:left w:val="none" w:sz="0" w:space="0" w:color="auto"/>
                        <w:bottom w:val="none" w:sz="0" w:space="0" w:color="auto"/>
                        <w:right w:val="none" w:sz="0" w:space="0" w:color="auto"/>
                      </w:divBdr>
                      <w:divsChild>
                        <w:div w:id="2114857736">
                          <w:marLeft w:val="0"/>
                          <w:marRight w:val="0"/>
                          <w:marTop w:val="0"/>
                          <w:marBottom w:val="120"/>
                          <w:divBdr>
                            <w:top w:val="none" w:sz="0" w:space="0" w:color="auto"/>
                            <w:left w:val="none" w:sz="0" w:space="0" w:color="auto"/>
                            <w:bottom w:val="none" w:sz="0" w:space="0" w:color="auto"/>
                            <w:right w:val="none" w:sz="0" w:space="0" w:color="auto"/>
                          </w:divBdr>
                        </w:div>
                        <w:div w:id="15474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7539">
          <w:marLeft w:val="0"/>
          <w:marRight w:val="0"/>
          <w:marTop w:val="0"/>
          <w:marBottom w:val="432"/>
          <w:divBdr>
            <w:top w:val="none" w:sz="0" w:space="0" w:color="auto"/>
            <w:left w:val="none" w:sz="0" w:space="0" w:color="auto"/>
            <w:bottom w:val="none" w:sz="0" w:space="0" w:color="auto"/>
            <w:right w:val="none" w:sz="0" w:space="0" w:color="auto"/>
          </w:divBdr>
          <w:divsChild>
            <w:div w:id="289363858">
              <w:marLeft w:val="0"/>
              <w:marRight w:val="0"/>
              <w:marTop w:val="0"/>
              <w:marBottom w:val="432"/>
              <w:divBdr>
                <w:top w:val="single" w:sz="6" w:space="6" w:color="CAD0D7"/>
                <w:left w:val="single" w:sz="6" w:space="6" w:color="CAD0D7"/>
                <w:bottom w:val="single" w:sz="6" w:space="6" w:color="CAD0D7"/>
                <w:right w:val="single" w:sz="6" w:space="6" w:color="CAD0D7"/>
              </w:divBdr>
              <w:divsChild>
                <w:div w:id="1333990053">
                  <w:marLeft w:val="0"/>
                  <w:marRight w:val="0"/>
                  <w:marTop w:val="168"/>
                  <w:marBottom w:val="0"/>
                  <w:divBdr>
                    <w:top w:val="none" w:sz="0" w:space="0" w:color="auto"/>
                    <w:left w:val="none" w:sz="0" w:space="0" w:color="auto"/>
                    <w:bottom w:val="none" w:sz="0" w:space="0" w:color="auto"/>
                    <w:right w:val="none" w:sz="0" w:space="0" w:color="auto"/>
                  </w:divBdr>
                </w:div>
                <w:div w:id="1130368251">
                  <w:marLeft w:val="0"/>
                  <w:marRight w:val="0"/>
                  <w:marTop w:val="168"/>
                  <w:marBottom w:val="0"/>
                  <w:divBdr>
                    <w:top w:val="none" w:sz="0" w:space="0" w:color="auto"/>
                    <w:left w:val="none" w:sz="0" w:space="0" w:color="auto"/>
                    <w:bottom w:val="none" w:sz="0" w:space="0" w:color="auto"/>
                    <w:right w:val="none" w:sz="0" w:space="0" w:color="auto"/>
                  </w:divBdr>
                </w:div>
                <w:div w:id="180365675">
                  <w:marLeft w:val="0"/>
                  <w:marRight w:val="0"/>
                  <w:marTop w:val="168"/>
                  <w:marBottom w:val="0"/>
                  <w:divBdr>
                    <w:top w:val="none" w:sz="0" w:space="0" w:color="auto"/>
                    <w:left w:val="none" w:sz="0" w:space="0" w:color="auto"/>
                    <w:bottom w:val="none" w:sz="0" w:space="0" w:color="auto"/>
                    <w:right w:val="none" w:sz="0" w:space="0" w:color="auto"/>
                  </w:divBdr>
                </w:div>
              </w:divsChild>
            </w:div>
            <w:div w:id="181360750">
              <w:marLeft w:val="2040"/>
              <w:marRight w:val="0"/>
              <w:marTop w:val="0"/>
              <w:marBottom w:val="0"/>
              <w:divBdr>
                <w:top w:val="none" w:sz="0" w:space="0" w:color="auto"/>
                <w:left w:val="none" w:sz="0" w:space="0" w:color="auto"/>
                <w:bottom w:val="none" w:sz="0" w:space="0" w:color="auto"/>
                <w:right w:val="none" w:sz="0" w:space="0" w:color="auto"/>
              </w:divBdr>
              <w:divsChild>
                <w:div w:id="446971503">
                  <w:marLeft w:val="0"/>
                  <w:marRight w:val="0"/>
                  <w:marTop w:val="0"/>
                  <w:marBottom w:val="0"/>
                  <w:divBdr>
                    <w:top w:val="single" w:sz="2" w:space="0" w:color="D1EDF6"/>
                    <w:left w:val="single" w:sz="2" w:space="0" w:color="D1EDF6"/>
                    <w:bottom w:val="single" w:sz="2" w:space="0" w:color="D1EDF6"/>
                    <w:right w:val="single" w:sz="2" w:space="0" w:color="D1EDF6"/>
                  </w:divBdr>
                  <w:divsChild>
                    <w:div w:id="717899697">
                      <w:marLeft w:val="0"/>
                      <w:marRight w:val="0"/>
                      <w:marTop w:val="0"/>
                      <w:marBottom w:val="360"/>
                      <w:divBdr>
                        <w:top w:val="none" w:sz="0" w:space="0" w:color="auto"/>
                        <w:left w:val="none" w:sz="0" w:space="0" w:color="auto"/>
                        <w:bottom w:val="none" w:sz="0" w:space="0" w:color="auto"/>
                        <w:right w:val="none" w:sz="0" w:space="0" w:color="auto"/>
                      </w:divBdr>
                    </w:div>
                    <w:div w:id="2047559702">
                      <w:marLeft w:val="0"/>
                      <w:marRight w:val="0"/>
                      <w:marTop w:val="168"/>
                      <w:marBottom w:val="72"/>
                      <w:divBdr>
                        <w:top w:val="none" w:sz="0" w:space="0" w:color="auto"/>
                        <w:left w:val="none" w:sz="0" w:space="0" w:color="auto"/>
                        <w:bottom w:val="none" w:sz="0" w:space="0" w:color="auto"/>
                        <w:right w:val="none" w:sz="0" w:space="0" w:color="auto"/>
                      </w:divBdr>
                      <w:divsChild>
                        <w:div w:id="1732345619">
                          <w:marLeft w:val="0"/>
                          <w:marRight w:val="0"/>
                          <w:marTop w:val="0"/>
                          <w:marBottom w:val="0"/>
                          <w:divBdr>
                            <w:top w:val="none" w:sz="0" w:space="0" w:color="auto"/>
                            <w:left w:val="none" w:sz="0" w:space="0" w:color="auto"/>
                            <w:bottom w:val="none" w:sz="0" w:space="0" w:color="auto"/>
                            <w:right w:val="none" w:sz="0" w:space="0" w:color="auto"/>
                          </w:divBdr>
                        </w:div>
                        <w:div w:id="129132921">
                          <w:marLeft w:val="0"/>
                          <w:marRight w:val="0"/>
                          <w:marTop w:val="0"/>
                          <w:marBottom w:val="0"/>
                          <w:divBdr>
                            <w:top w:val="none" w:sz="0" w:space="0" w:color="auto"/>
                            <w:left w:val="none" w:sz="0" w:space="0" w:color="auto"/>
                            <w:bottom w:val="none" w:sz="0" w:space="0" w:color="auto"/>
                            <w:right w:val="none" w:sz="0" w:space="0" w:color="auto"/>
                          </w:divBdr>
                          <w:divsChild>
                            <w:div w:id="538781753">
                              <w:marLeft w:val="0"/>
                              <w:marRight w:val="0"/>
                              <w:marTop w:val="0"/>
                              <w:marBottom w:val="0"/>
                              <w:divBdr>
                                <w:top w:val="none" w:sz="0" w:space="0" w:color="auto"/>
                                <w:left w:val="none" w:sz="0" w:space="0" w:color="auto"/>
                                <w:bottom w:val="none" w:sz="0" w:space="0" w:color="auto"/>
                                <w:right w:val="none" w:sz="0" w:space="0" w:color="auto"/>
                              </w:divBdr>
                            </w:div>
                            <w:div w:id="671762079">
                              <w:marLeft w:val="0"/>
                              <w:marRight w:val="0"/>
                              <w:marTop w:val="0"/>
                              <w:marBottom w:val="0"/>
                              <w:divBdr>
                                <w:top w:val="none" w:sz="0" w:space="0" w:color="auto"/>
                                <w:left w:val="none" w:sz="0" w:space="0" w:color="auto"/>
                                <w:bottom w:val="none" w:sz="0" w:space="0" w:color="auto"/>
                                <w:right w:val="none" w:sz="0" w:space="0" w:color="auto"/>
                              </w:divBdr>
                            </w:div>
                            <w:div w:id="1543051018">
                              <w:marLeft w:val="0"/>
                              <w:marRight w:val="0"/>
                              <w:marTop w:val="0"/>
                              <w:marBottom w:val="0"/>
                              <w:divBdr>
                                <w:top w:val="none" w:sz="0" w:space="0" w:color="auto"/>
                                <w:left w:val="none" w:sz="0" w:space="0" w:color="auto"/>
                                <w:bottom w:val="none" w:sz="0" w:space="0" w:color="auto"/>
                                <w:right w:val="none" w:sz="0" w:space="0" w:color="auto"/>
                              </w:divBdr>
                            </w:div>
                            <w:div w:id="15195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7234">
                  <w:marLeft w:val="0"/>
                  <w:marRight w:val="0"/>
                  <w:marTop w:val="0"/>
                  <w:marBottom w:val="0"/>
                  <w:divBdr>
                    <w:top w:val="single" w:sz="2" w:space="0" w:color="FBE8CD"/>
                    <w:left w:val="single" w:sz="2" w:space="0" w:color="FBE8CD"/>
                    <w:bottom w:val="single" w:sz="2" w:space="0" w:color="FBE8CD"/>
                    <w:right w:val="single" w:sz="2" w:space="0" w:color="FBE8CD"/>
                  </w:divBdr>
                  <w:divsChild>
                    <w:div w:id="1082024371">
                      <w:marLeft w:val="0"/>
                      <w:marRight w:val="0"/>
                      <w:marTop w:val="0"/>
                      <w:marBottom w:val="120"/>
                      <w:divBdr>
                        <w:top w:val="none" w:sz="0" w:space="0" w:color="auto"/>
                        <w:left w:val="none" w:sz="0" w:space="0" w:color="auto"/>
                        <w:bottom w:val="none" w:sz="0" w:space="0" w:color="auto"/>
                        <w:right w:val="none" w:sz="0" w:space="0" w:color="auto"/>
                      </w:divBdr>
                      <w:divsChild>
                        <w:div w:id="835531055">
                          <w:marLeft w:val="0"/>
                          <w:marRight w:val="0"/>
                          <w:marTop w:val="0"/>
                          <w:marBottom w:val="120"/>
                          <w:divBdr>
                            <w:top w:val="none" w:sz="0" w:space="0" w:color="auto"/>
                            <w:left w:val="none" w:sz="0" w:space="0" w:color="auto"/>
                            <w:bottom w:val="none" w:sz="0" w:space="0" w:color="auto"/>
                            <w:right w:val="none" w:sz="0" w:space="0" w:color="auto"/>
                          </w:divBdr>
                        </w:div>
                        <w:div w:id="1684473341">
                          <w:marLeft w:val="0"/>
                          <w:marRight w:val="0"/>
                          <w:marTop w:val="0"/>
                          <w:marBottom w:val="120"/>
                          <w:divBdr>
                            <w:top w:val="none" w:sz="0" w:space="0" w:color="auto"/>
                            <w:left w:val="none" w:sz="0" w:space="0" w:color="auto"/>
                            <w:bottom w:val="none" w:sz="0" w:space="0" w:color="auto"/>
                            <w:right w:val="none" w:sz="0" w:space="0" w:color="auto"/>
                          </w:divBdr>
                        </w:div>
                        <w:div w:id="10311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0783">
          <w:marLeft w:val="0"/>
          <w:marRight w:val="0"/>
          <w:marTop w:val="0"/>
          <w:marBottom w:val="432"/>
          <w:divBdr>
            <w:top w:val="none" w:sz="0" w:space="0" w:color="auto"/>
            <w:left w:val="none" w:sz="0" w:space="0" w:color="auto"/>
            <w:bottom w:val="none" w:sz="0" w:space="0" w:color="auto"/>
            <w:right w:val="none" w:sz="0" w:space="0" w:color="auto"/>
          </w:divBdr>
          <w:divsChild>
            <w:div w:id="368989949">
              <w:marLeft w:val="0"/>
              <w:marRight w:val="0"/>
              <w:marTop w:val="0"/>
              <w:marBottom w:val="432"/>
              <w:divBdr>
                <w:top w:val="single" w:sz="6" w:space="6" w:color="CAD0D7"/>
                <w:left w:val="single" w:sz="6" w:space="6" w:color="CAD0D7"/>
                <w:bottom w:val="single" w:sz="6" w:space="6" w:color="CAD0D7"/>
                <w:right w:val="single" w:sz="6" w:space="6" w:color="CAD0D7"/>
              </w:divBdr>
              <w:divsChild>
                <w:div w:id="19741051">
                  <w:marLeft w:val="0"/>
                  <w:marRight w:val="0"/>
                  <w:marTop w:val="168"/>
                  <w:marBottom w:val="0"/>
                  <w:divBdr>
                    <w:top w:val="none" w:sz="0" w:space="0" w:color="auto"/>
                    <w:left w:val="none" w:sz="0" w:space="0" w:color="auto"/>
                    <w:bottom w:val="none" w:sz="0" w:space="0" w:color="auto"/>
                    <w:right w:val="none" w:sz="0" w:space="0" w:color="auto"/>
                  </w:divBdr>
                </w:div>
                <w:div w:id="1309942930">
                  <w:marLeft w:val="0"/>
                  <w:marRight w:val="0"/>
                  <w:marTop w:val="168"/>
                  <w:marBottom w:val="0"/>
                  <w:divBdr>
                    <w:top w:val="none" w:sz="0" w:space="0" w:color="auto"/>
                    <w:left w:val="none" w:sz="0" w:space="0" w:color="auto"/>
                    <w:bottom w:val="none" w:sz="0" w:space="0" w:color="auto"/>
                    <w:right w:val="none" w:sz="0" w:space="0" w:color="auto"/>
                  </w:divBdr>
                </w:div>
                <w:div w:id="2077630283">
                  <w:marLeft w:val="0"/>
                  <w:marRight w:val="0"/>
                  <w:marTop w:val="168"/>
                  <w:marBottom w:val="0"/>
                  <w:divBdr>
                    <w:top w:val="none" w:sz="0" w:space="0" w:color="auto"/>
                    <w:left w:val="none" w:sz="0" w:space="0" w:color="auto"/>
                    <w:bottom w:val="none" w:sz="0" w:space="0" w:color="auto"/>
                    <w:right w:val="none" w:sz="0" w:space="0" w:color="auto"/>
                  </w:divBdr>
                </w:div>
              </w:divsChild>
            </w:div>
            <w:div w:id="125856208">
              <w:marLeft w:val="2040"/>
              <w:marRight w:val="0"/>
              <w:marTop w:val="0"/>
              <w:marBottom w:val="0"/>
              <w:divBdr>
                <w:top w:val="none" w:sz="0" w:space="0" w:color="auto"/>
                <w:left w:val="none" w:sz="0" w:space="0" w:color="auto"/>
                <w:bottom w:val="none" w:sz="0" w:space="0" w:color="auto"/>
                <w:right w:val="none" w:sz="0" w:space="0" w:color="auto"/>
              </w:divBdr>
              <w:divsChild>
                <w:div w:id="1979917407">
                  <w:marLeft w:val="0"/>
                  <w:marRight w:val="0"/>
                  <w:marTop w:val="0"/>
                  <w:marBottom w:val="0"/>
                  <w:divBdr>
                    <w:top w:val="single" w:sz="2" w:space="0" w:color="D1EDF6"/>
                    <w:left w:val="single" w:sz="2" w:space="0" w:color="D1EDF6"/>
                    <w:bottom w:val="single" w:sz="2" w:space="0" w:color="D1EDF6"/>
                    <w:right w:val="single" w:sz="2" w:space="0" w:color="D1EDF6"/>
                  </w:divBdr>
                  <w:divsChild>
                    <w:div w:id="1467503148">
                      <w:marLeft w:val="0"/>
                      <w:marRight w:val="0"/>
                      <w:marTop w:val="0"/>
                      <w:marBottom w:val="360"/>
                      <w:divBdr>
                        <w:top w:val="none" w:sz="0" w:space="0" w:color="auto"/>
                        <w:left w:val="none" w:sz="0" w:space="0" w:color="auto"/>
                        <w:bottom w:val="none" w:sz="0" w:space="0" w:color="auto"/>
                        <w:right w:val="none" w:sz="0" w:space="0" w:color="auto"/>
                      </w:divBdr>
                    </w:div>
                    <w:div w:id="1268732563">
                      <w:marLeft w:val="0"/>
                      <w:marRight w:val="0"/>
                      <w:marTop w:val="168"/>
                      <w:marBottom w:val="72"/>
                      <w:divBdr>
                        <w:top w:val="none" w:sz="0" w:space="0" w:color="auto"/>
                        <w:left w:val="none" w:sz="0" w:space="0" w:color="auto"/>
                        <w:bottom w:val="none" w:sz="0" w:space="0" w:color="auto"/>
                        <w:right w:val="none" w:sz="0" w:space="0" w:color="auto"/>
                      </w:divBdr>
                      <w:divsChild>
                        <w:div w:id="2048793634">
                          <w:marLeft w:val="0"/>
                          <w:marRight w:val="0"/>
                          <w:marTop w:val="0"/>
                          <w:marBottom w:val="0"/>
                          <w:divBdr>
                            <w:top w:val="none" w:sz="0" w:space="0" w:color="auto"/>
                            <w:left w:val="none" w:sz="0" w:space="0" w:color="auto"/>
                            <w:bottom w:val="none" w:sz="0" w:space="0" w:color="auto"/>
                            <w:right w:val="none" w:sz="0" w:space="0" w:color="auto"/>
                          </w:divBdr>
                        </w:div>
                        <w:div w:id="1148279026">
                          <w:marLeft w:val="0"/>
                          <w:marRight w:val="0"/>
                          <w:marTop w:val="0"/>
                          <w:marBottom w:val="0"/>
                          <w:divBdr>
                            <w:top w:val="none" w:sz="0" w:space="0" w:color="auto"/>
                            <w:left w:val="none" w:sz="0" w:space="0" w:color="auto"/>
                            <w:bottom w:val="none" w:sz="0" w:space="0" w:color="auto"/>
                            <w:right w:val="none" w:sz="0" w:space="0" w:color="auto"/>
                          </w:divBdr>
                          <w:divsChild>
                            <w:div w:id="1448356068">
                              <w:marLeft w:val="0"/>
                              <w:marRight w:val="0"/>
                              <w:marTop w:val="0"/>
                              <w:marBottom w:val="0"/>
                              <w:divBdr>
                                <w:top w:val="none" w:sz="0" w:space="0" w:color="auto"/>
                                <w:left w:val="none" w:sz="0" w:space="0" w:color="auto"/>
                                <w:bottom w:val="none" w:sz="0" w:space="0" w:color="auto"/>
                                <w:right w:val="none" w:sz="0" w:space="0" w:color="auto"/>
                              </w:divBdr>
                            </w:div>
                            <w:div w:id="1320034279">
                              <w:marLeft w:val="0"/>
                              <w:marRight w:val="0"/>
                              <w:marTop w:val="0"/>
                              <w:marBottom w:val="0"/>
                              <w:divBdr>
                                <w:top w:val="none" w:sz="0" w:space="0" w:color="auto"/>
                                <w:left w:val="none" w:sz="0" w:space="0" w:color="auto"/>
                                <w:bottom w:val="none" w:sz="0" w:space="0" w:color="auto"/>
                                <w:right w:val="none" w:sz="0" w:space="0" w:color="auto"/>
                              </w:divBdr>
                            </w:div>
                            <w:div w:id="1944804072">
                              <w:marLeft w:val="0"/>
                              <w:marRight w:val="0"/>
                              <w:marTop w:val="0"/>
                              <w:marBottom w:val="0"/>
                              <w:divBdr>
                                <w:top w:val="none" w:sz="0" w:space="0" w:color="auto"/>
                                <w:left w:val="none" w:sz="0" w:space="0" w:color="auto"/>
                                <w:bottom w:val="none" w:sz="0" w:space="0" w:color="auto"/>
                                <w:right w:val="none" w:sz="0" w:space="0" w:color="auto"/>
                              </w:divBdr>
                            </w:div>
                            <w:div w:id="2540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1735">
                  <w:marLeft w:val="0"/>
                  <w:marRight w:val="0"/>
                  <w:marTop w:val="0"/>
                  <w:marBottom w:val="0"/>
                  <w:divBdr>
                    <w:top w:val="single" w:sz="2" w:space="0" w:color="FBE8CD"/>
                    <w:left w:val="single" w:sz="2" w:space="0" w:color="FBE8CD"/>
                    <w:bottom w:val="single" w:sz="2" w:space="0" w:color="FBE8CD"/>
                    <w:right w:val="single" w:sz="2" w:space="0" w:color="FBE8CD"/>
                  </w:divBdr>
                  <w:divsChild>
                    <w:div w:id="453792553">
                      <w:marLeft w:val="0"/>
                      <w:marRight w:val="0"/>
                      <w:marTop w:val="0"/>
                      <w:marBottom w:val="120"/>
                      <w:divBdr>
                        <w:top w:val="none" w:sz="0" w:space="0" w:color="auto"/>
                        <w:left w:val="none" w:sz="0" w:space="0" w:color="auto"/>
                        <w:bottom w:val="none" w:sz="0" w:space="0" w:color="auto"/>
                        <w:right w:val="none" w:sz="0" w:space="0" w:color="auto"/>
                      </w:divBdr>
                      <w:divsChild>
                        <w:div w:id="1368531172">
                          <w:marLeft w:val="0"/>
                          <w:marRight w:val="0"/>
                          <w:marTop w:val="0"/>
                          <w:marBottom w:val="120"/>
                          <w:divBdr>
                            <w:top w:val="none" w:sz="0" w:space="0" w:color="auto"/>
                            <w:left w:val="none" w:sz="0" w:space="0" w:color="auto"/>
                            <w:bottom w:val="none" w:sz="0" w:space="0" w:color="auto"/>
                            <w:right w:val="none" w:sz="0" w:space="0" w:color="auto"/>
                          </w:divBdr>
                        </w:div>
                        <w:div w:id="1307124742">
                          <w:marLeft w:val="0"/>
                          <w:marRight w:val="0"/>
                          <w:marTop w:val="0"/>
                          <w:marBottom w:val="120"/>
                          <w:divBdr>
                            <w:top w:val="none" w:sz="0" w:space="0" w:color="auto"/>
                            <w:left w:val="none" w:sz="0" w:space="0" w:color="auto"/>
                            <w:bottom w:val="none" w:sz="0" w:space="0" w:color="auto"/>
                            <w:right w:val="none" w:sz="0" w:space="0" w:color="auto"/>
                          </w:divBdr>
                        </w:div>
                        <w:div w:id="2858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259491">
          <w:marLeft w:val="0"/>
          <w:marRight w:val="0"/>
          <w:marTop w:val="0"/>
          <w:marBottom w:val="432"/>
          <w:divBdr>
            <w:top w:val="none" w:sz="0" w:space="0" w:color="auto"/>
            <w:left w:val="none" w:sz="0" w:space="0" w:color="auto"/>
            <w:bottom w:val="none" w:sz="0" w:space="0" w:color="auto"/>
            <w:right w:val="none" w:sz="0" w:space="0" w:color="auto"/>
          </w:divBdr>
          <w:divsChild>
            <w:div w:id="817916020">
              <w:marLeft w:val="0"/>
              <w:marRight w:val="0"/>
              <w:marTop w:val="0"/>
              <w:marBottom w:val="432"/>
              <w:divBdr>
                <w:top w:val="single" w:sz="6" w:space="6" w:color="CAD0D7"/>
                <w:left w:val="single" w:sz="6" w:space="6" w:color="CAD0D7"/>
                <w:bottom w:val="single" w:sz="6" w:space="6" w:color="CAD0D7"/>
                <w:right w:val="single" w:sz="6" w:space="6" w:color="CAD0D7"/>
              </w:divBdr>
              <w:divsChild>
                <w:div w:id="1108159761">
                  <w:marLeft w:val="0"/>
                  <w:marRight w:val="0"/>
                  <w:marTop w:val="168"/>
                  <w:marBottom w:val="0"/>
                  <w:divBdr>
                    <w:top w:val="none" w:sz="0" w:space="0" w:color="auto"/>
                    <w:left w:val="none" w:sz="0" w:space="0" w:color="auto"/>
                    <w:bottom w:val="none" w:sz="0" w:space="0" w:color="auto"/>
                    <w:right w:val="none" w:sz="0" w:space="0" w:color="auto"/>
                  </w:divBdr>
                </w:div>
                <w:div w:id="1798793023">
                  <w:marLeft w:val="0"/>
                  <w:marRight w:val="0"/>
                  <w:marTop w:val="168"/>
                  <w:marBottom w:val="0"/>
                  <w:divBdr>
                    <w:top w:val="none" w:sz="0" w:space="0" w:color="auto"/>
                    <w:left w:val="none" w:sz="0" w:space="0" w:color="auto"/>
                    <w:bottom w:val="none" w:sz="0" w:space="0" w:color="auto"/>
                    <w:right w:val="none" w:sz="0" w:space="0" w:color="auto"/>
                  </w:divBdr>
                </w:div>
                <w:div w:id="1990548007">
                  <w:marLeft w:val="0"/>
                  <w:marRight w:val="0"/>
                  <w:marTop w:val="168"/>
                  <w:marBottom w:val="0"/>
                  <w:divBdr>
                    <w:top w:val="none" w:sz="0" w:space="0" w:color="auto"/>
                    <w:left w:val="none" w:sz="0" w:space="0" w:color="auto"/>
                    <w:bottom w:val="none" w:sz="0" w:space="0" w:color="auto"/>
                    <w:right w:val="none" w:sz="0" w:space="0" w:color="auto"/>
                  </w:divBdr>
                </w:div>
              </w:divsChild>
            </w:div>
            <w:div w:id="514809042">
              <w:marLeft w:val="2040"/>
              <w:marRight w:val="0"/>
              <w:marTop w:val="0"/>
              <w:marBottom w:val="0"/>
              <w:divBdr>
                <w:top w:val="none" w:sz="0" w:space="0" w:color="auto"/>
                <w:left w:val="none" w:sz="0" w:space="0" w:color="auto"/>
                <w:bottom w:val="none" w:sz="0" w:space="0" w:color="auto"/>
                <w:right w:val="none" w:sz="0" w:space="0" w:color="auto"/>
              </w:divBdr>
              <w:divsChild>
                <w:div w:id="1109859093">
                  <w:marLeft w:val="0"/>
                  <w:marRight w:val="0"/>
                  <w:marTop w:val="0"/>
                  <w:marBottom w:val="0"/>
                  <w:divBdr>
                    <w:top w:val="single" w:sz="2" w:space="0" w:color="D1EDF6"/>
                    <w:left w:val="single" w:sz="2" w:space="0" w:color="D1EDF6"/>
                    <w:bottom w:val="single" w:sz="2" w:space="0" w:color="D1EDF6"/>
                    <w:right w:val="single" w:sz="2" w:space="0" w:color="D1EDF6"/>
                  </w:divBdr>
                  <w:divsChild>
                    <w:div w:id="1103261831">
                      <w:marLeft w:val="0"/>
                      <w:marRight w:val="0"/>
                      <w:marTop w:val="0"/>
                      <w:marBottom w:val="360"/>
                      <w:divBdr>
                        <w:top w:val="none" w:sz="0" w:space="0" w:color="auto"/>
                        <w:left w:val="none" w:sz="0" w:space="0" w:color="auto"/>
                        <w:bottom w:val="none" w:sz="0" w:space="0" w:color="auto"/>
                        <w:right w:val="none" w:sz="0" w:space="0" w:color="auto"/>
                      </w:divBdr>
                    </w:div>
                    <w:div w:id="1083643977">
                      <w:marLeft w:val="0"/>
                      <w:marRight w:val="0"/>
                      <w:marTop w:val="168"/>
                      <w:marBottom w:val="72"/>
                      <w:divBdr>
                        <w:top w:val="none" w:sz="0" w:space="0" w:color="auto"/>
                        <w:left w:val="none" w:sz="0" w:space="0" w:color="auto"/>
                        <w:bottom w:val="none" w:sz="0" w:space="0" w:color="auto"/>
                        <w:right w:val="none" w:sz="0" w:space="0" w:color="auto"/>
                      </w:divBdr>
                      <w:divsChild>
                        <w:div w:id="297299302">
                          <w:marLeft w:val="0"/>
                          <w:marRight w:val="0"/>
                          <w:marTop w:val="0"/>
                          <w:marBottom w:val="0"/>
                          <w:divBdr>
                            <w:top w:val="none" w:sz="0" w:space="0" w:color="auto"/>
                            <w:left w:val="none" w:sz="0" w:space="0" w:color="auto"/>
                            <w:bottom w:val="none" w:sz="0" w:space="0" w:color="auto"/>
                            <w:right w:val="none" w:sz="0" w:space="0" w:color="auto"/>
                          </w:divBdr>
                        </w:div>
                        <w:div w:id="129833851">
                          <w:marLeft w:val="0"/>
                          <w:marRight w:val="0"/>
                          <w:marTop w:val="0"/>
                          <w:marBottom w:val="0"/>
                          <w:divBdr>
                            <w:top w:val="none" w:sz="0" w:space="0" w:color="auto"/>
                            <w:left w:val="none" w:sz="0" w:space="0" w:color="auto"/>
                            <w:bottom w:val="none" w:sz="0" w:space="0" w:color="auto"/>
                            <w:right w:val="none" w:sz="0" w:space="0" w:color="auto"/>
                          </w:divBdr>
                          <w:divsChild>
                            <w:div w:id="92095016">
                              <w:marLeft w:val="0"/>
                              <w:marRight w:val="0"/>
                              <w:marTop w:val="0"/>
                              <w:marBottom w:val="0"/>
                              <w:divBdr>
                                <w:top w:val="none" w:sz="0" w:space="0" w:color="auto"/>
                                <w:left w:val="none" w:sz="0" w:space="0" w:color="auto"/>
                                <w:bottom w:val="none" w:sz="0" w:space="0" w:color="auto"/>
                                <w:right w:val="none" w:sz="0" w:space="0" w:color="auto"/>
                              </w:divBdr>
                            </w:div>
                            <w:div w:id="398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720">
                  <w:marLeft w:val="0"/>
                  <w:marRight w:val="0"/>
                  <w:marTop w:val="0"/>
                  <w:marBottom w:val="0"/>
                  <w:divBdr>
                    <w:top w:val="single" w:sz="2" w:space="0" w:color="FBE8CD"/>
                    <w:left w:val="single" w:sz="2" w:space="0" w:color="FBE8CD"/>
                    <w:bottom w:val="single" w:sz="2" w:space="0" w:color="FBE8CD"/>
                    <w:right w:val="single" w:sz="2" w:space="0" w:color="FBE8CD"/>
                  </w:divBdr>
                  <w:divsChild>
                    <w:div w:id="2048140539">
                      <w:marLeft w:val="0"/>
                      <w:marRight w:val="0"/>
                      <w:marTop w:val="0"/>
                      <w:marBottom w:val="120"/>
                      <w:divBdr>
                        <w:top w:val="none" w:sz="0" w:space="0" w:color="auto"/>
                        <w:left w:val="none" w:sz="0" w:space="0" w:color="auto"/>
                        <w:bottom w:val="none" w:sz="0" w:space="0" w:color="auto"/>
                        <w:right w:val="none" w:sz="0" w:space="0" w:color="auto"/>
                      </w:divBdr>
                      <w:divsChild>
                        <w:div w:id="318264834">
                          <w:marLeft w:val="0"/>
                          <w:marRight w:val="0"/>
                          <w:marTop w:val="0"/>
                          <w:marBottom w:val="120"/>
                          <w:divBdr>
                            <w:top w:val="none" w:sz="0" w:space="0" w:color="auto"/>
                            <w:left w:val="none" w:sz="0" w:space="0" w:color="auto"/>
                            <w:bottom w:val="none" w:sz="0" w:space="0" w:color="auto"/>
                            <w:right w:val="none" w:sz="0" w:space="0" w:color="auto"/>
                          </w:divBdr>
                        </w:div>
                        <w:div w:id="4832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60373">
          <w:marLeft w:val="0"/>
          <w:marRight w:val="0"/>
          <w:marTop w:val="0"/>
          <w:marBottom w:val="432"/>
          <w:divBdr>
            <w:top w:val="none" w:sz="0" w:space="0" w:color="auto"/>
            <w:left w:val="none" w:sz="0" w:space="0" w:color="auto"/>
            <w:bottom w:val="none" w:sz="0" w:space="0" w:color="auto"/>
            <w:right w:val="none" w:sz="0" w:space="0" w:color="auto"/>
          </w:divBdr>
          <w:divsChild>
            <w:div w:id="751463898">
              <w:marLeft w:val="0"/>
              <w:marRight w:val="0"/>
              <w:marTop w:val="0"/>
              <w:marBottom w:val="432"/>
              <w:divBdr>
                <w:top w:val="single" w:sz="6" w:space="6" w:color="CAD0D7"/>
                <w:left w:val="single" w:sz="6" w:space="6" w:color="CAD0D7"/>
                <w:bottom w:val="single" w:sz="6" w:space="6" w:color="CAD0D7"/>
                <w:right w:val="single" w:sz="6" w:space="6" w:color="CAD0D7"/>
              </w:divBdr>
              <w:divsChild>
                <w:div w:id="947586067">
                  <w:marLeft w:val="0"/>
                  <w:marRight w:val="0"/>
                  <w:marTop w:val="168"/>
                  <w:marBottom w:val="0"/>
                  <w:divBdr>
                    <w:top w:val="none" w:sz="0" w:space="0" w:color="auto"/>
                    <w:left w:val="none" w:sz="0" w:space="0" w:color="auto"/>
                    <w:bottom w:val="none" w:sz="0" w:space="0" w:color="auto"/>
                    <w:right w:val="none" w:sz="0" w:space="0" w:color="auto"/>
                  </w:divBdr>
                </w:div>
                <w:div w:id="1160803232">
                  <w:marLeft w:val="0"/>
                  <w:marRight w:val="0"/>
                  <w:marTop w:val="168"/>
                  <w:marBottom w:val="0"/>
                  <w:divBdr>
                    <w:top w:val="none" w:sz="0" w:space="0" w:color="auto"/>
                    <w:left w:val="none" w:sz="0" w:space="0" w:color="auto"/>
                    <w:bottom w:val="none" w:sz="0" w:space="0" w:color="auto"/>
                    <w:right w:val="none" w:sz="0" w:space="0" w:color="auto"/>
                  </w:divBdr>
                </w:div>
                <w:div w:id="2013100622">
                  <w:marLeft w:val="0"/>
                  <w:marRight w:val="0"/>
                  <w:marTop w:val="168"/>
                  <w:marBottom w:val="0"/>
                  <w:divBdr>
                    <w:top w:val="none" w:sz="0" w:space="0" w:color="auto"/>
                    <w:left w:val="none" w:sz="0" w:space="0" w:color="auto"/>
                    <w:bottom w:val="none" w:sz="0" w:space="0" w:color="auto"/>
                    <w:right w:val="none" w:sz="0" w:space="0" w:color="auto"/>
                  </w:divBdr>
                </w:div>
              </w:divsChild>
            </w:div>
            <w:div w:id="1316447380">
              <w:marLeft w:val="2040"/>
              <w:marRight w:val="0"/>
              <w:marTop w:val="0"/>
              <w:marBottom w:val="0"/>
              <w:divBdr>
                <w:top w:val="none" w:sz="0" w:space="0" w:color="auto"/>
                <w:left w:val="none" w:sz="0" w:space="0" w:color="auto"/>
                <w:bottom w:val="none" w:sz="0" w:space="0" w:color="auto"/>
                <w:right w:val="none" w:sz="0" w:space="0" w:color="auto"/>
              </w:divBdr>
              <w:divsChild>
                <w:div w:id="1989430797">
                  <w:marLeft w:val="0"/>
                  <w:marRight w:val="0"/>
                  <w:marTop w:val="0"/>
                  <w:marBottom w:val="0"/>
                  <w:divBdr>
                    <w:top w:val="single" w:sz="2" w:space="0" w:color="D1EDF6"/>
                    <w:left w:val="single" w:sz="2" w:space="0" w:color="D1EDF6"/>
                    <w:bottom w:val="single" w:sz="2" w:space="0" w:color="D1EDF6"/>
                    <w:right w:val="single" w:sz="2" w:space="0" w:color="D1EDF6"/>
                  </w:divBdr>
                  <w:divsChild>
                    <w:div w:id="2067677263">
                      <w:marLeft w:val="0"/>
                      <w:marRight w:val="0"/>
                      <w:marTop w:val="0"/>
                      <w:marBottom w:val="360"/>
                      <w:divBdr>
                        <w:top w:val="none" w:sz="0" w:space="0" w:color="auto"/>
                        <w:left w:val="none" w:sz="0" w:space="0" w:color="auto"/>
                        <w:bottom w:val="none" w:sz="0" w:space="0" w:color="auto"/>
                        <w:right w:val="none" w:sz="0" w:space="0" w:color="auto"/>
                      </w:divBdr>
                    </w:div>
                    <w:div w:id="1849321089">
                      <w:marLeft w:val="0"/>
                      <w:marRight w:val="0"/>
                      <w:marTop w:val="168"/>
                      <w:marBottom w:val="72"/>
                      <w:divBdr>
                        <w:top w:val="none" w:sz="0" w:space="0" w:color="auto"/>
                        <w:left w:val="none" w:sz="0" w:space="0" w:color="auto"/>
                        <w:bottom w:val="none" w:sz="0" w:space="0" w:color="auto"/>
                        <w:right w:val="none" w:sz="0" w:space="0" w:color="auto"/>
                      </w:divBdr>
                      <w:divsChild>
                        <w:div w:id="874774876">
                          <w:marLeft w:val="0"/>
                          <w:marRight w:val="0"/>
                          <w:marTop w:val="0"/>
                          <w:marBottom w:val="0"/>
                          <w:divBdr>
                            <w:top w:val="none" w:sz="0" w:space="0" w:color="auto"/>
                            <w:left w:val="none" w:sz="0" w:space="0" w:color="auto"/>
                            <w:bottom w:val="none" w:sz="0" w:space="0" w:color="auto"/>
                            <w:right w:val="none" w:sz="0" w:space="0" w:color="auto"/>
                          </w:divBdr>
                        </w:div>
                        <w:div w:id="77561587">
                          <w:marLeft w:val="0"/>
                          <w:marRight w:val="0"/>
                          <w:marTop w:val="0"/>
                          <w:marBottom w:val="0"/>
                          <w:divBdr>
                            <w:top w:val="none" w:sz="0" w:space="0" w:color="auto"/>
                            <w:left w:val="none" w:sz="0" w:space="0" w:color="auto"/>
                            <w:bottom w:val="none" w:sz="0" w:space="0" w:color="auto"/>
                            <w:right w:val="none" w:sz="0" w:space="0" w:color="auto"/>
                          </w:divBdr>
                          <w:divsChild>
                            <w:div w:id="1091119530">
                              <w:marLeft w:val="0"/>
                              <w:marRight w:val="0"/>
                              <w:marTop w:val="0"/>
                              <w:marBottom w:val="0"/>
                              <w:divBdr>
                                <w:top w:val="none" w:sz="0" w:space="0" w:color="auto"/>
                                <w:left w:val="none" w:sz="0" w:space="0" w:color="auto"/>
                                <w:bottom w:val="none" w:sz="0" w:space="0" w:color="auto"/>
                                <w:right w:val="none" w:sz="0" w:space="0" w:color="auto"/>
                              </w:divBdr>
                            </w:div>
                            <w:div w:id="17727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2645">
                  <w:marLeft w:val="0"/>
                  <w:marRight w:val="0"/>
                  <w:marTop w:val="0"/>
                  <w:marBottom w:val="0"/>
                  <w:divBdr>
                    <w:top w:val="single" w:sz="2" w:space="0" w:color="FBE8CD"/>
                    <w:left w:val="single" w:sz="2" w:space="0" w:color="FBE8CD"/>
                    <w:bottom w:val="single" w:sz="2" w:space="0" w:color="FBE8CD"/>
                    <w:right w:val="single" w:sz="2" w:space="0" w:color="FBE8CD"/>
                  </w:divBdr>
                  <w:divsChild>
                    <w:div w:id="1387291406">
                      <w:marLeft w:val="0"/>
                      <w:marRight w:val="0"/>
                      <w:marTop w:val="0"/>
                      <w:marBottom w:val="120"/>
                      <w:divBdr>
                        <w:top w:val="none" w:sz="0" w:space="0" w:color="auto"/>
                        <w:left w:val="none" w:sz="0" w:space="0" w:color="auto"/>
                        <w:bottom w:val="none" w:sz="0" w:space="0" w:color="auto"/>
                        <w:right w:val="none" w:sz="0" w:space="0" w:color="auto"/>
                      </w:divBdr>
                      <w:divsChild>
                        <w:div w:id="1523859912">
                          <w:marLeft w:val="0"/>
                          <w:marRight w:val="0"/>
                          <w:marTop w:val="0"/>
                          <w:marBottom w:val="120"/>
                          <w:divBdr>
                            <w:top w:val="none" w:sz="0" w:space="0" w:color="auto"/>
                            <w:left w:val="none" w:sz="0" w:space="0" w:color="auto"/>
                            <w:bottom w:val="none" w:sz="0" w:space="0" w:color="auto"/>
                            <w:right w:val="none" w:sz="0" w:space="0" w:color="auto"/>
                          </w:divBdr>
                        </w:div>
                        <w:div w:id="8141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29670">
          <w:marLeft w:val="0"/>
          <w:marRight w:val="0"/>
          <w:marTop w:val="0"/>
          <w:marBottom w:val="432"/>
          <w:divBdr>
            <w:top w:val="none" w:sz="0" w:space="0" w:color="auto"/>
            <w:left w:val="none" w:sz="0" w:space="0" w:color="auto"/>
            <w:bottom w:val="none" w:sz="0" w:space="0" w:color="auto"/>
            <w:right w:val="none" w:sz="0" w:space="0" w:color="auto"/>
          </w:divBdr>
          <w:divsChild>
            <w:div w:id="1299608907">
              <w:marLeft w:val="0"/>
              <w:marRight w:val="0"/>
              <w:marTop w:val="0"/>
              <w:marBottom w:val="432"/>
              <w:divBdr>
                <w:top w:val="single" w:sz="6" w:space="6" w:color="CAD0D7"/>
                <w:left w:val="single" w:sz="6" w:space="6" w:color="CAD0D7"/>
                <w:bottom w:val="single" w:sz="6" w:space="6" w:color="CAD0D7"/>
                <w:right w:val="single" w:sz="6" w:space="6" w:color="CAD0D7"/>
              </w:divBdr>
              <w:divsChild>
                <w:div w:id="1699970261">
                  <w:marLeft w:val="0"/>
                  <w:marRight w:val="0"/>
                  <w:marTop w:val="168"/>
                  <w:marBottom w:val="0"/>
                  <w:divBdr>
                    <w:top w:val="none" w:sz="0" w:space="0" w:color="auto"/>
                    <w:left w:val="none" w:sz="0" w:space="0" w:color="auto"/>
                    <w:bottom w:val="none" w:sz="0" w:space="0" w:color="auto"/>
                    <w:right w:val="none" w:sz="0" w:space="0" w:color="auto"/>
                  </w:divBdr>
                </w:div>
                <w:div w:id="373582406">
                  <w:marLeft w:val="0"/>
                  <w:marRight w:val="0"/>
                  <w:marTop w:val="168"/>
                  <w:marBottom w:val="0"/>
                  <w:divBdr>
                    <w:top w:val="none" w:sz="0" w:space="0" w:color="auto"/>
                    <w:left w:val="none" w:sz="0" w:space="0" w:color="auto"/>
                    <w:bottom w:val="none" w:sz="0" w:space="0" w:color="auto"/>
                    <w:right w:val="none" w:sz="0" w:space="0" w:color="auto"/>
                  </w:divBdr>
                </w:div>
                <w:div w:id="346444074">
                  <w:marLeft w:val="0"/>
                  <w:marRight w:val="0"/>
                  <w:marTop w:val="168"/>
                  <w:marBottom w:val="0"/>
                  <w:divBdr>
                    <w:top w:val="none" w:sz="0" w:space="0" w:color="auto"/>
                    <w:left w:val="none" w:sz="0" w:space="0" w:color="auto"/>
                    <w:bottom w:val="none" w:sz="0" w:space="0" w:color="auto"/>
                    <w:right w:val="none" w:sz="0" w:space="0" w:color="auto"/>
                  </w:divBdr>
                </w:div>
              </w:divsChild>
            </w:div>
            <w:div w:id="1689984515">
              <w:marLeft w:val="2040"/>
              <w:marRight w:val="0"/>
              <w:marTop w:val="0"/>
              <w:marBottom w:val="0"/>
              <w:divBdr>
                <w:top w:val="none" w:sz="0" w:space="0" w:color="auto"/>
                <w:left w:val="none" w:sz="0" w:space="0" w:color="auto"/>
                <w:bottom w:val="none" w:sz="0" w:space="0" w:color="auto"/>
                <w:right w:val="none" w:sz="0" w:space="0" w:color="auto"/>
              </w:divBdr>
              <w:divsChild>
                <w:div w:id="2085445572">
                  <w:marLeft w:val="0"/>
                  <w:marRight w:val="0"/>
                  <w:marTop w:val="0"/>
                  <w:marBottom w:val="0"/>
                  <w:divBdr>
                    <w:top w:val="single" w:sz="2" w:space="0" w:color="D1EDF6"/>
                    <w:left w:val="single" w:sz="2" w:space="0" w:color="D1EDF6"/>
                    <w:bottom w:val="single" w:sz="2" w:space="0" w:color="D1EDF6"/>
                    <w:right w:val="single" w:sz="2" w:space="0" w:color="D1EDF6"/>
                  </w:divBdr>
                  <w:divsChild>
                    <w:div w:id="1521581594">
                      <w:marLeft w:val="0"/>
                      <w:marRight w:val="0"/>
                      <w:marTop w:val="0"/>
                      <w:marBottom w:val="0"/>
                      <w:divBdr>
                        <w:top w:val="none" w:sz="0" w:space="0" w:color="auto"/>
                        <w:left w:val="none" w:sz="0" w:space="0" w:color="auto"/>
                        <w:bottom w:val="none" w:sz="0" w:space="0" w:color="auto"/>
                        <w:right w:val="none" w:sz="0" w:space="0" w:color="auto"/>
                      </w:divBdr>
                    </w:div>
                    <w:div w:id="1269394009">
                      <w:marLeft w:val="0"/>
                      <w:marRight w:val="0"/>
                      <w:marTop w:val="0"/>
                      <w:marBottom w:val="0"/>
                      <w:divBdr>
                        <w:top w:val="none" w:sz="0" w:space="0" w:color="auto"/>
                        <w:left w:val="none" w:sz="0" w:space="0" w:color="auto"/>
                        <w:bottom w:val="none" w:sz="0" w:space="0" w:color="auto"/>
                        <w:right w:val="none" w:sz="0" w:space="0" w:color="auto"/>
                      </w:divBdr>
                    </w:div>
                  </w:divsChild>
                </w:div>
                <w:div w:id="1096710025">
                  <w:marLeft w:val="0"/>
                  <w:marRight w:val="0"/>
                  <w:marTop w:val="0"/>
                  <w:marBottom w:val="0"/>
                  <w:divBdr>
                    <w:top w:val="single" w:sz="2" w:space="0" w:color="FBE8CD"/>
                    <w:left w:val="single" w:sz="2" w:space="0" w:color="FBE8CD"/>
                    <w:bottom w:val="single" w:sz="2" w:space="0" w:color="FBE8CD"/>
                    <w:right w:val="single" w:sz="2" w:space="0" w:color="FBE8CD"/>
                  </w:divBdr>
                  <w:divsChild>
                    <w:div w:id="251166407">
                      <w:marLeft w:val="0"/>
                      <w:marRight w:val="0"/>
                      <w:marTop w:val="0"/>
                      <w:marBottom w:val="120"/>
                      <w:divBdr>
                        <w:top w:val="none" w:sz="0" w:space="0" w:color="auto"/>
                        <w:left w:val="none" w:sz="0" w:space="0" w:color="auto"/>
                        <w:bottom w:val="none" w:sz="0" w:space="0" w:color="auto"/>
                        <w:right w:val="none" w:sz="0" w:space="0" w:color="auto"/>
                      </w:divBdr>
                      <w:divsChild>
                        <w:div w:id="3963666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83079209">
      <w:bodyDiv w:val="1"/>
      <w:marLeft w:val="0"/>
      <w:marRight w:val="0"/>
      <w:marTop w:val="0"/>
      <w:marBottom w:val="0"/>
      <w:divBdr>
        <w:top w:val="none" w:sz="0" w:space="0" w:color="auto"/>
        <w:left w:val="none" w:sz="0" w:space="0" w:color="auto"/>
        <w:bottom w:val="none" w:sz="0" w:space="0" w:color="auto"/>
        <w:right w:val="none" w:sz="0" w:space="0" w:color="auto"/>
      </w:divBdr>
      <w:divsChild>
        <w:div w:id="973680120">
          <w:marLeft w:val="0"/>
          <w:marRight w:val="0"/>
          <w:marTop w:val="0"/>
          <w:marBottom w:val="432"/>
          <w:divBdr>
            <w:top w:val="none" w:sz="0" w:space="0" w:color="auto"/>
            <w:left w:val="none" w:sz="0" w:space="0" w:color="auto"/>
            <w:bottom w:val="none" w:sz="0" w:space="0" w:color="auto"/>
            <w:right w:val="none" w:sz="0" w:space="0" w:color="auto"/>
          </w:divBdr>
          <w:divsChild>
            <w:div w:id="761415386">
              <w:marLeft w:val="2040"/>
              <w:marRight w:val="0"/>
              <w:marTop w:val="0"/>
              <w:marBottom w:val="0"/>
              <w:divBdr>
                <w:top w:val="none" w:sz="0" w:space="0" w:color="auto"/>
                <w:left w:val="none" w:sz="0" w:space="0" w:color="auto"/>
                <w:bottom w:val="none" w:sz="0" w:space="0" w:color="auto"/>
                <w:right w:val="none" w:sz="0" w:space="0" w:color="auto"/>
              </w:divBdr>
              <w:divsChild>
                <w:div w:id="1249773622">
                  <w:marLeft w:val="0"/>
                  <w:marRight w:val="0"/>
                  <w:marTop w:val="0"/>
                  <w:marBottom w:val="0"/>
                  <w:divBdr>
                    <w:top w:val="single" w:sz="2" w:space="0" w:color="D1EDF6"/>
                    <w:left w:val="single" w:sz="2" w:space="0" w:color="D1EDF6"/>
                    <w:bottom w:val="single" w:sz="2" w:space="0" w:color="D1EDF6"/>
                    <w:right w:val="single" w:sz="2" w:space="0" w:color="D1EDF6"/>
                  </w:divBdr>
                  <w:divsChild>
                    <w:div w:id="2146853383">
                      <w:marLeft w:val="0"/>
                      <w:marRight w:val="0"/>
                      <w:marTop w:val="0"/>
                      <w:marBottom w:val="360"/>
                      <w:divBdr>
                        <w:top w:val="none" w:sz="0" w:space="0" w:color="auto"/>
                        <w:left w:val="none" w:sz="0" w:space="0" w:color="auto"/>
                        <w:bottom w:val="none" w:sz="0" w:space="0" w:color="auto"/>
                        <w:right w:val="none" w:sz="0" w:space="0" w:color="auto"/>
                      </w:divBdr>
                    </w:div>
                    <w:div w:id="1366978389">
                      <w:marLeft w:val="0"/>
                      <w:marRight w:val="0"/>
                      <w:marTop w:val="168"/>
                      <w:marBottom w:val="72"/>
                      <w:divBdr>
                        <w:top w:val="none" w:sz="0" w:space="0" w:color="auto"/>
                        <w:left w:val="none" w:sz="0" w:space="0" w:color="auto"/>
                        <w:bottom w:val="none" w:sz="0" w:space="0" w:color="auto"/>
                        <w:right w:val="none" w:sz="0" w:space="0" w:color="auto"/>
                      </w:divBdr>
                    </w:div>
                  </w:divsChild>
                </w:div>
                <w:div w:id="1001466964">
                  <w:marLeft w:val="0"/>
                  <w:marRight w:val="0"/>
                  <w:marTop w:val="0"/>
                  <w:marBottom w:val="0"/>
                  <w:divBdr>
                    <w:top w:val="single" w:sz="2" w:space="0" w:color="FBE8CD"/>
                    <w:left w:val="single" w:sz="2" w:space="0" w:color="FBE8CD"/>
                    <w:bottom w:val="single" w:sz="2" w:space="0" w:color="FBE8CD"/>
                    <w:right w:val="single" w:sz="2" w:space="0" w:color="FBE8CD"/>
                  </w:divBdr>
                  <w:divsChild>
                    <w:div w:id="134222093">
                      <w:marLeft w:val="0"/>
                      <w:marRight w:val="0"/>
                      <w:marTop w:val="0"/>
                      <w:marBottom w:val="120"/>
                      <w:divBdr>
                        <w:top w:val="none" w:sz="0" w:space="0" w:color="auto"/>
                        <w:left w:val="none" w:sz="0" w:space="0" w:color="auto"/>
                        <w:bottom w:val="none" w:sz="0" w:space="0" w:color="auto"/>
                        <w:right w:val="none" w:sz="0" w:space="0" w:color="auto"/>
                      </w:divBdr>
                      <w:divsChild>
                        <w:div w:id="421026933">
                          <w:marLeft w:val="0"/>
                          <w:marRight w:val="0"/>
                          <w:marTop w:val="0"/>
                          <w:marBottom w:val="120"/>
                          <w:divBdr>
                            <w:top w:val="none" w:sz="0" w:space="0" w:color="auto"/>
                            <w:left w:val="none" w:sz="0" w:space="0" w:color="auto"/>
                            <w:bottom w:val="none" w:sz="0" w:space="0" w:color="auto"/>
                            <w:right w:val="none" w:sz="0" w:space="0" w:color="auto"/>
                          </w:divBdr>
                        </w:div>
                        <w:div w:id="697392705">
                          <w:marLeft w:val="0"/>
                          <w:marRight w:val="0"/>
                          <w:marTop w:val="0"/>
                          <w:marBottom w:val="120"/>
                          <w:divBdr>
                            <w:top w:val="none" w:sz="0" w:space="0" w:color="auto"/>
                            <w:left w:val="none" w:sz="0" w:space="0" w:color="auto"/>
                            <w:bottom w:val="none" w:sz="0" w:space="0" w:color="auto"/>
                            <w:right w:val="none" w:sz="0" w:space="0" w:color="auto"/>
                          </w:divBdr>
                        </w:div>
                        <w:div w:id="19555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283628">
      <w:bodyDiv w:val="1"/>
      <w:marLeft w:val="0"/>
      <w:marRight w:val="0"/>
      <w:marTop w:val="0"/>
      <w:marBottom w:val="0"/>
      <w:divBdr>
        <w:top w:val="none" w:sz="0" w:space="0" w:color="auto"/>
        <w:left w:val="none" w:sz="0" w:space="0" w:color="auto"/>
        <w:bottom w:val="none" w:sz="0" w:space="0" w:color="auto"/>
        <w:right w:val="none" w:sz="0" w:space="0" w:color="auto"/>
      </w:divBdr>
      <w:divsChild>
        <w:div w:id="2076663772">
          <w:marLeft w:val="0"/>
          <w:marRight w:val="0"/>
          <w:marTop w:val="0"/>
          <w:marBottom w:val="0"/>
          <w:divBdr>
            <w:top w:val="single" w:sz="2" w:space="0" w:color="D1EDF6"/>
            <w:left w:val="single" w:sz="2" w:space="0" w:color="D1EDF6"/>
            <w:bottom w:val="single" w:sz="2" w:space="0" w:color="D1EDF6"/>
            <w:right w:val="single" w:sz="2" w:space="0" w:color="D1EDF6"/>
          </w:divBdr>
          <w:divsChild>
            <w:div w:id="117652297">
              <w:marLeft w:val="0"/>
              <w:marRight w:val="0"/>
              <w:marTop w:val="0"/>
              <w:marBottom w:val="360"/>
              <w:divBdr>
                <w:top w:val="none" w:sz="0" w:space="0" w:color="auto"/>
                <w:left w:val="none" w:sz="0" w:space="0" w:color="auto"/>
                <w:bottom w:val="none" w:sz="0" w:space="0" w:color="auto"/>
                <w:right w:val="none" w:sz="0" w:space="0" w:color="auto"/>
              </w:divBdr>
            </w:div>
            <w:div w:id="1473323934">
              <w:marLeft w:val="0"/>
              <w:marRight w:val="0"/>
              <w:marTop w:val="168"/>
              <w:marBottom w:val="72"/>
              <w:divBdr>
                <w:top w:val="none" w:sz="0" w:space="0" w:color="auto"/>
                <w:left w:val="none" w:sz="0" w:space="0" w:color="auto"/>
                <w:bottom w:val="none" w:sz="0" w:space="0" w:color="auto"/>
                <w:right w:val="none" w:sz="0" w:space="0" w:color="auto"/>
              </w:divBdr>
              <w:divsChild>
                <w:div w:id="181285434">
                  <w:marLeft w:val="0"/>
                  <w:marRight w:val="0"/>
                  <w:marTop w:val="0"/>
                  <w:marBottom w:val="0"/>
                  <w:divBdr>
                    <w:top w:val="none" w:sz="0" w:space="0" w:color="auto"/>
                    <w:left w:val="none" w:sz="0" w:space="0" w:color="auto"/>
                    <w:bottom w:val="none" w:sz="0" w:space="0" w:color="auto"/>
                    <w:right w:val="none" w:sz="0" w:space="0" w:color="auto"/>
                  </w:divBdr>
                </w:div>
                <w:div w:id="327757896">
                  <w:marLeft w:val="0"/>
                  <w:marRight w:val="0"/>
                  <w:marTop w:val="0"/>
                  <w:marBottom w:val="0"/>
                  <w:divBdr>
                    <w:top w:val="none" w:sz="0" w:space="0" w:color="auto"/>
                    <w:left w:val="none" w:sz="0" w:space="0" w:color="auto"/>
                    <w:bottom w:val="none" w:sz="0" w:space="0" w:color="auto"/>
                    <w:right w:val="none" w:sz="0" w:space="0" w:color="auto"/>
                  </w:divBdr>
                  <w:divsChild>
                    <w:div w:id="2059669951">
                      <w:marLeft w:val="0"/>
                      <w:marRight w:val="0"/>
                      <w:marTop w:val="0"/>
                      <w:marBottom w:val="0"/>
                      <w:divBdr>
                        <w:top w:val="none" w:sz="0" w:space="0" w:color="auto"/>
                        <w:left w:val="none" w:sz="0" w:space="0" w:color="auto"/>
                        <w:bottom w:val="none" w:sz="0" w:space="0" w:color="auto"/>
                        <w:right w:val="none" w:sz="0" w:space="0" w:color="auto"/>
                      </w:divBdr>
                    </w:div>
                    <w:div w:id="15923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913">
          <w:marLeft w:val="0"/>
          <w:marRight w:val="0"/>
          <w:marTop w:val="0"/>
          <w:marBottom w:val="0"/>
          <w:divBdr>
            <w:top w:val="single" w:sz="2" w:space="0" w:color="FBE8CD"/>
            <w:left w:val="single" w:sz="2" w:space="0" w:color="FBE8CD"/>
            <w:bottom w:val="single" w:sz="2" w:space="0" w:color="FBE8CD"/>
            <w:right w:val="single" w:sz="2" w:space="0" w:color="FBE8CD"/>
          </w:divBdr>
          <w:divsChild>
            <w:div w:id="1598294955">
              <w:marLeft w:val="0"/>
              <w:marRight w:val="0"/>
              <w:marTop w:val="0"/>
              <w:marBottom w:val="120"/>
              <w:divBdr>
                <w:top w:val="none" w:sz="0" w:space="0" w:color="auto"/>
                <w:left w:val="none" w:sz="0" w:space="0" w:color="auto"/>
                <w:bottom w:val="none" w:sz="0" w:space="0" w:color="auto"/>
                <w:right w:val="none" w:sz="0" w:space="0" w:color="auto"/>
              </w:divBdr>
              <w:divsChild>
                <w:div w:id="536508601">
                  <w:marLeft w:val="0"/>
                  <w:marRight w:val="0"/>
                  <w:marTop w:val="0"/>
                  <w:marBottom w:val="120"/>
                  <w:divBdr>
                    <w:top w:val="none" w:sz="0" w:space="0" w:color="auto"/>
                    <w:left w:val="none" w:sz="0" w:space="0" w:color="auto"/>
                    <w:bottom w:val="none" w:sz="0" w:space="0" w:color="auto"/>
                    <w:right w:val="none" w:sz="0" w:space="0" w:color="auto"/>
                  </w:divBdr>
                </w:div>
                <w:div w:id="1358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64793">
      <w:bodyDiv w:val="1"/>
      <w:marLeft w:val="0"/>
      <w:marRight w:val="0"/>
      <w:marTop w:val="0"/>
      <w:marBottom w:val="0"/>
      <w:divBdr>
        <w:top w:val="none" w:sz="0" w:space="0" w:color="auto"/>
        <w:left w:val="none" w:sz="0" w:space="0" w:color="auto"/>
        <w:bottom w:val="none" w:sz="0" w:space="0" w:color="auto"/>
        <w:right w:val="none" w:sz="0" w:space="0" w:color="auto"/>
      </w:divBdr>
      <w:divsChild>
        <w:div w:id="1300528667">
          <w:marLeft w:val="0"/>
          <w:marRight w:val="0"/>
          <w:marTop w:val="0"/>
          <w:marBottom w:val="432"/>
          <w:divBdr>
            <w:top w:val="none" w:sz="0" w:space="0" w:color="auto"/>
            <w:left w:val="none" w:sz="0" w:space="0" w:color="auto"/>
            <w:bottom w:val="none" w:sz="0" w:space="0" w:color="auto"/>
            <w:right w:val="none" w:sz="0" w:space="0" w:color="auto"/>
          </w:divBdr>
          <w:divsChild>
            <w:div w:id="715549759">
              <w:marLeft w:val="2040"/>
              <w:marRight w:val="0"/>
              <w:marTop w:val="0"/>
              <w:marBottom w:val="0"/>
              <w:divBdr>
                <w:top w:val="none" w:sz="0" w:space="0" w:color="auto"/>
                <w:left w:val="none" w:sz="0" w:space="0" w:color="auto"/>
                <w:bottom w:val="none" w:sz="0" w:space="0" w:color="auto"/>
                <w:right w:val="none" w:sz="0" w:space="0" w:color="auto"/>
              </w:divBdr>
              <w:divsChild>
                <w:div w:id="1125469610">
                  <w:marLeft w:val="0"/>
                  <w:marRight w:val="0"/>
                  <w:marTop w:val="0"/>
                  <w:marBottom w:val="0"/>
                  <w:divBdr>
                    <w:top w:val="single" w:sz="2" w:space="0" w:color="D1EDF6"/>
                    <w:left w:val="single" w:sz="2" w:space="0" w:color="D1EDF6"/>
                    <w:bottom w:val="single" w:sz="2" w:space="0" w:color="D1EDF6"/>
                    <w:right w:val="single" w:sz="2" w:space="0" w:color="D1EDF6"/>
                  </w:divBdr>
                  <w:divsChild>
                    <w:div w:id="2103911784">
                      <w:marLeft w:val="0"/>
                      <w:marRight w:val="0"/>
                      <w:marTop w:val="0"/>
                      <w:marBottom w:val="360"/>
                      <w:divBdr>
                        <w:top w:val="none" w:sz="0" w:space="0" w:color="auto"/>
                        <w:left w:val="none" w:sz="0" w:space="0" w:color="auto"/>
                        <w:bottom w:val="none" w:sz="0" w:space="0" w:color="auto"/>
                        <w:right w:val="none" w:sz="0" w:space="0" w:color="auto"/>
                      </w:divBdr>
                    </w:div>
                    <w:div w:id="574977444">
                      <w:marLeft w:val="0"/>
                      <w:marRight w:val="0"/>
                      <w:marTop w:val="168"/>
                      <w:marBottom w:val="72"/>
                      <w:divBdr>
                        <w:top w:val="none" w:sz="0" w:space="0" w:color="auto"/>
                        <w:left w:val="none" w:sz="0" w:space="0" w:color="auto"/>
                        <w:bottom w:val="none" w:sz="0" w:space="0" w:color="auto"/>
                        <w:right w:val="none" w:sz="0" w:space="0" w:color="auto"/>
                      </w:divBdr>
                      <w:divsChild>
                        <w:div w:id="185489926">
                          <w:marLeft w:val="0"/>
                          <w:marRight w:val="0"/>
                          <w:marTop w:val="0"/>
                          <w:marBottom w:val="0"/>
                          <w:divBdr>
                            <w:top w:val="none" w:sz="0" w:space="0" w:color="auto"/>
                            <w:left w:val="none" w:sz="0" w:space="0" w:color="auto"/>
                            <w:bottom w:val="none" w:sz="0" w:space="0" w:color="auto"/>
                            <w:right w:val="none" w:sz="0" w:space="0" w:color="auto"/>
                          </w:divBdr>
                        </w:div>
                        <w:div w:id="698360595">
                          <w:marLeft w:val="0"/>
                          <w:marRight w:val="0"/>
                          <w:marTop w:val="0"/>
                          <w:marBottom w:val="0"/>
                          <w:divBdr>
                            <w:top w:val="none" w:sz="0" w:space="0" w:color="auto"/>
                            <w:left w:val="none" w:sz="0" w:space="0" w:color="auto"/>
                            <w:bottom w:val="none" w:sz="0" w:space="0" w:color="auto"/>
                            <w:right w:val="none" w:sz="0" w:space="0" w:color="auto"/>
                          </w:divBdr>
                          <w:divsChild>
                            <w:div w:id="950893341">
                              <w:marLeft w:val="0"/>
                              <w:marRight w:val="0"/>
                              <w:marTop w:val="0"/>
                              <w:marBottom w:val="0"/>
                              <w:divBdr>
                                <w:top w:val="none" w:sz="0" w:space="0" w:color="auto"/>
                                <w:left w:val="none" w:sz="0" w:space="0" w:color="auto"/>
                                <w:bottom w:val="none" w:sz="0" w:space="0" w:color="auto"/>
                                <w:right w:val="none" w:sz="0" w:space="0" w:color="auto"/>
                              </w:divBdr>
                            </w:div>
                            <w:div w:id="645206121">
                              <w:marLeft w:val="0"/>
                              <w:marRight w:val="0"/>
                              <w:marTop w:val="0"/>
                              <w:marBottom w:val="0"/>
                              <w:divBdr>
                                <w:top w:val="none" w:sz="0" w:space="0" w:color="auto"/>
                                <w:left w:val="none" w:sz="0" w:space="0" w:color="auto"/>
                                <w:bottom w:val="none" w:sz="0" w:space="0" w:color="auto"/>
                                <w:right w:val="none" w:sz="0" w:space="0" w:color="auto"/>
                              </w:divBdr>
                            </w:div>
                            <w:div w:id="183709899">
                              <w:marLeft w:val="0"/>
                              <w:marRight w:val="0"/>
                              <w:marTop w:val="0"/>
                              <w:marBottom w:val="0"/>
                              <w:divBdr>
                                <w:top w:val="none" w:sz="0" w:space="0" w:color="auto"/>
                                <w:left w:val="none" w:sz="0" w:space="0" w:color="auto"/>
                                <w:bottom w:val="none" w:sz="0" w:space="0" w:color="auto"/>
                                <w:right w:val="none" w:sz="0" w:space="0" w:color="auto"/>
                              </w:divBdr>
                            </w:div>
                            <w:div w:id="16610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0408">
                  <w:marLeft w:val="0"/>
                  <w:marRight w:val="0"/>
                  <w:marTop w:val="0"/>
                  <w:marBottom w:val="0"/>
                  <w:divBdr>
                    <w:top w:val="single" w:sz="2" w:space="0" w:color="FBE8CD"/>
                    <w:left w:val="single" w:sz="2" w:space="0" w:color="FBE8CD"/>
                    <w:bottom w:val="single" w:sz="2" w:space="0" w:color="FBE8CD"/>
                    <w:right w:val="single" w:sz="2" w:space="0" w:color="FBE8CD"/>
                  </w:divBdr>
                  <w:divsChild>
                    <w:div w:id="708069732">
                      <w:marLeft w:val="0"/>
                      <w:marRight w:val="0"/>
                      <w:marTop w:val="0"/>
                      <w:marBottom w:val="120"/>
                      <w:divBdr>
                        <w:top w:val="none" w:sz="0" w:space="0" w:color="auto"/>
                        <w:left w:val="none" w:sz="0" w:space="0" w:color="auto"/>
                        <w:bottom w:val="none" w:sz="0" w:space="0" w:color="auto"/>
                        <w:right w:val="none" w:sz="0" w:space="0" w:color="auto"/>
                      </w:divBdr>
                      <w:divsChild>
                        <w:div w:id="458836458">
                          <w:marLeft w:val="0"/>
                          <w:marRight w:val="0"/>
                          <w:marTop w:val="0"/>
                          <w:marBottom w:val="120"/>
                          <w:divBdr>
                            <w:top w:val="none" w:sz="0" w:space="0" w:color="auto"/>
                            <w:left w:val="none" w:sz="0" w:space="0" w:color="auto"/>
                            <w:bottom w:val="none" w:sz="0" w:space="0" w:color="auto"/>
                            <w:right w:val="none" w:sz="0" w:space="0" w:color="auto"/>
                          </w:divBdr>
                        </w:div>
                        <w:div w:id="829053594">
                          <w:marLeft w:val="0"/>
                          <w:marRight w:val="0"/>
                          <w:marTop w:val="0"/>
                          <w:marBottom w:val="120"/>
                          <w:divBdr>
                            <w:top w:val="none" w:sz="0" w:space="0" w:color="auto"/>
                            <w:left w:val="none" w:sz="0" w:space="0" w:color="auto"/>
                            <w:bottom w:val="none" w:sz="0" w:space="0" w:color="auto"/>
                            <w:right w:val="none" w:sz="0" w:space="0" w:color="auto"/>
                          </w:divBdr>
                        </w:div>
                        <w:div w:id="2078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6129">
          <w:marLeft w:val="0"/>
          <w:marRight w:val="0"/>
          <w:marTop w:val="0"/>
          <w:marBottom w:val="432"/>
          <w:divBdr>
            <w:top w:val="none" w:sz="0" w:space="0" w:color="auto"/>
            <w:left w:val="none" w:sz="0" w:space="0" w:color="auto"/>
            <w:bottom w:val="none" w:sz="0" w:space="0" w:color="auto"/>
            <w:right w:val="none" w:sz="0" w:space="0" w:color="auto"/>
          </w:divBdr>
          <w:divsChild>
            <w:div w:id="1937518897">
              <w:marLeft w:val="0"/>
              <w:marRight w:val="0"/>
              <w:marTop w:val="0"/>
              <w:marBottom w:val="432"/>
              <w:divBdr>
                <w:top w:val="single" w:sz="6" w:space="6" w:color="CAD0D7"/>
                <w:left w:val="single" w:sz="6" w:space="6" w:color="CAD0D7"/>
                <w:bottom w:val="single" w:sz="6" w:space="6" w:color="CAD0D7"/>
                <w:right w:val="single" w:sz="6" w:space="6" w:color="CAD0D7"/>
              </w:divBdr>
              <w:divsChild>
                <w:div w:id="230770585">
                  <w:marLeft w:val="0"/>
                  <w:marRight w:val="0"/>
                  <w:marTop w:val="168"/>
                  <w:marBottom w:val="0"/>
                  <w:divBdr>
                    <w:top w:val="none" w:sz="0" w:space="0" w:color="auto"/>
                    <w:left w:val="none" w:sz="0" w:space="0" w:color="auto"/>
                    <w:bottom w:val="none" w:sz="0" w:space="0" w:color="auto"/>
                    <w:right w:val="none" w:sz="0" w:space="0" w:color="auto"/>
                  </w:divBdr>
                </w:div>
                <w:div w:id="1594508599">
                  <w:marLeft w:val="0"/>
                  <w:marRight w:val="0"/>
                  <w:marTop w:val="168"/>
                  <w:marBottom w:val="0"/>
                  <w:divBdr>
                    <w:top w:val="none" w:sz="0" w:space="0" w:color="auto"/>
                    <w:left w:val="none" w:sz="0" w:space="0" w:color="auto"/>
                    <w:bottom w:val="none" w:sz="0" w:space="0" w:color="auto"/>
                    <w:right w:val="none" w:sz="0" w:space="0" w:color="auto"/>
                  </w:divBdr>
                </w:div>
                <w:div w:id="1812944812">
                  <w:marLeft w:val="0"/>
                  <w:marRight w:val="0"/>
                  <w:marTop w:val="168"/>
                  <w:marBottom w:val="0"/>
                  <w:divBdr>
                    <w:top w:val="none" w:sz="0" w:space="0" w:color="auto"/>
                    <w:left w:val="none" w:sz="0" w:space="0" w:color="auto"/>
                    <w:bottom w:val="none" w:sz="0" w:space="0" w:color="auto"/>
                    <w:right w:val="none" w:sz="0" w:space="0" w:color="auto"/>
                  </w:divBdr>
                </w:div>
              </w:divsChild>
            </w:div>
            <w:div w:id="191577696">
              <w:marLeft w:val="2040"/>
              <w:marRight w:val="0"/>
              <w:marTop w:val="0"/>
              <w:marBottom w:val="0"/>
              <w:divBdr>
                <w:top w:val="none" w:sz="0" w:space="0" w:color="auto"/>
                <w:left w:val="none" w:sz="0" w:space="0" w:color="auto"/>
                <w:bottom w:val="none" w:sz="0" w:space="0" w:color="auto"/>
                <w:right w:val="none" w:sz="0" w:space="0" w:color="auto"/>
              </w:divBdr>
              <w:divsChild>
                <w:div w:id="1164202111">
                  <w:marLeft w:val="0"/>
                  <w:marRight w:val="0"/>
                  <w:marTop w:val="0"/>
                  <w:marBottom w:val="0"/>
                  <w:divBdr>
                    <w:top w:val="single" w:sz="2" w:space="0" w:color="D1EDF6"/>
                    <w:left w:val="single" w:sz="2" w:space="0" w:color="D1EDF6"/>
                    <w:bottom w:val="single" w:sz="2" w:space="0" w:color="D1EDF6"/>
                    <w:right w:val="single" w:sz="2" w:space="0" w:color="D1EDF6"/>
                  </w:divBdr>
                  <w:divsChild>
                    <w:div w:id="833305826">
                      <w:marLeft w:val="0"/>
                      <w:marRight w:val="0"/>
                      <w:marTop w:val="0"/>
                      <w:marBottom w:val="360"/>
                      <w:divBdr>
                        <w:top w:val="none" w:sz="0" w:space="0" w:color="auto"/>
                        <w:left w:val="none" w:sz="0" w:space="0" w:color="auto"/>
                        <w:bottom w:val="none" w:sz="0" w:space="0" w:color="auto"/>
                        <w:right w:val="none" w:sz="0" w:space="0" w:color="auto"/>
                      </w:divBdr>
                    </w:div>
                    <w:div w:id="1164469260">
                      <w:marLeft w:val="0"/>
                      <w:marRight w:val="0"/>
                      <w:marTop w:val="168"/>
                      <w:marBottom w:val="72"/>
                      <w:divBdr>
                        <w:top w:val="none" w:sz="0" w:space="0" w:color="auto"/>
                        <w:left w:val="none" w:sz="0" w:space="0" w:color="auto"/>
                        <w:bottom w:val="none" w:sz="0" w:space="0" w:color="auto"/>
                        <w:right w:val="none" w:sz="0" w:space="0" w:color="auto"/>
                      </w:divBdr>
                      <w:divsChild>
                        <w:div w:id="1372727818">
                          <w:marLeft w:val="0"/>
                          <w:marRight w:val="0"/>
                          <w:marTop w:val="0"/>
                          <w:marBottom w:val="0"/>
                          <w:divBdr>
                            <w:top w:val="none" w:sz="0" w:space="0" w:color="auto"/>
                            <w:left w:val="none" w:sz="0" w:space="0" w:color="auto"/>
                            <w:bottom w:val="none" w:sz="0" w:space="0" w:color="auto"/>
                            <w:right w:val="none" w:sz="0" w:space="0" w:color="auto"/>
                          </w:divBdr>
                        </w:div>
                        <w:div w:id="517475864">
                          <w:marLeft w:val="0"/>
                          <w:marRight w:val="0"/>
                          <w:marTop w:val="0"/>
                          <w:marBottom w:val="0"/>
                          <w:divBdr>
                            <w:top w:val="none" w:sz="0" w:space="0" w:color="auto"/>
                            <w:left w:val="none" w:sz="0" w:space="0" w:color="auto"/>
                            <w:bottom w:val="none" w:sz="0" w:space="0" w:color="auto"/>
                            <w:right w:val="none" w:sz="0" w:space="0" w:color="auto"/>
                          </w:divBdr>
                          <w:divsChild>
                            <w:div w:id="1608997966">
                              <w:marLeft w:val="0"/>
                              <w:marRight w:val="0"/>
                              <w:marTop w:val="0"/>
                              <w:marBottom w:val="0"/>
                              <w:divBdr>
                                <w:top w:val="none" w:sz="0" w:space="0" w:color="auto"/>
                                <w:left w:val="none" w:sz="0" w:space="0" w:color="auto"/>
                                <w:bottom w:val="none" w:sz="0" w:space="0" w:color="auto"/>
                                <w:right w:val="none" w:sz="0" w:space="0" w:color="auto"/>
                              </w:divBdr>
                            </w:div>
                            <w:div w:id="1210996103">
                              <w:marLeft w:val="0"/>
                              <w:marRight w:val="0"/>
                              <w:marTop w:val="0"/>
                              <w:marBottom w:val="0"/>
                              <w:divBdr>
                                <w:top w:val="none" w:sz="0" w:space="0" w:color="auto"/>
                                <w:left w:val="none" w:sz="0" w:space="0" w:color="auto"/>
                                <w:bottom w:val="none" w:sz="0" w:space="0" w:color="auto"/>
                                <w:right w:val="none" w:sz="0" w:space="0" w:color="auto"/>
                              </w:divBdr>
                            </w:div>
                            <w:div w:id="763383548">
                              <w:marLeft w:val="0"/>
                              <w:marRight w:val="0"/>
                              <w:marTop w:val="0"/>
                              <w:marBottom w:val="0"/>
                              <w:divBdr>
                                <w:top w:val="none" w:sz="0" w:space="0" w:color="auto"/>
                                <w:left w:val="none" w:sz="0" w:space="0" w:color="auto"/>
                                <w:bottom w:val="none" w:sz="0" w:space="0" w:color="auto"/>
                                <w:right w:val="none" w:sz="0" w:space="0" w:color="auto"/>
                              </w:divBdr>
                            </w:div>
                            <w:div w:id="6625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7945">
                  <w:marLeft w:val="0"/>
                  <w:marRight w:val="0"/>
                  <w:marTop w:val="0"/>
                  <w:marBottom w:val="0"/>
                  <w:divBdr>
                    <w:top w:val="single" w:sz="2" w:space="0" w:color="FBE8CD"/>
                    <w:left w:val="single" w:sz="2" w:space="0" w:color="FBE8CD"/>
                    <w:bottom w:val="single" w:sz="2" w:space="0" w:color="FBE8CD"/>
                    <w:right w:val="single" w:sz="2" w:space="0" w:color="FBE8CD"/>
                  </w:divBdr>
                  <w:divsChild>
                    <w:div w:id="1512065977">
                      <w:marLeft w:val="0"/>
                      <w:marRight w:val="0"/>
                      <w:marTop w:val="0"/>
                      <w:marBottom w:val="120"/>
                      <w:divBdr>
                        <w:top w:val="none" w:sz="0" w:space="0" w:color="auto"/>
                        <w:left w:val="none" w:sz="0" w:space="0" w:color="auto"/>
                        <w:bottom w:val="none" w:sz="0" w:space="0" w:color="auto"/>
                        <w:right w:val="none" w:sz="0" w:space="0" w:color="auto"/>
                      </w:divBdr>
                      <w:divsChild>
                        <w:div w:id="787965509">
                          <w:marLeft w:val="0"/>
                          <w:marRight w:val="0"/>
                          <w:marTop w:val="0"/>
                          <w:marBottom w:val="120"/>
                          <w:divBdr>
                            <w:top w:val="none" w:sz="0" w:space="0" w:color="auto"/>
                            <w:left w:val="none" w:sz="0" w:space="0" w:color="auto"/>
                            <w:bottom w:val="none" w:sz="0" w:space="0" w:color="auto"/>
                            <w:right w:val="none" w:sz="0" w:space="0" w:color="auto"/>
                          </w:divBdr>
                        </w:div>
                        <w:div w:id="2445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863899">
          <w:marLeft w:val="0"/>
          <w:marRight w:val="0"/>
          <w:marTop w:val="0"/>
          <w:marBottom w:val="432"/>
          <w:divBdr>
            <w:top w:val="none" w:sz="0" w:space="0" w:color="auto"/>
            <w:left w:val="none" w:sz="0" w:space="0" w:color="auto"/>
            <w:bottom w:val="none" w:sz="0" w:space="0" w:color="auto"/>
            <w:right w:val="none" w:sz="0" w:space="0" w:color="auto"/>
          </w:divBdr>
          <w:divsChild>
            <w:div w:id="62021771">
              <w:marLeft w:val="0"/>
              <w:marRight w:val="0"/>
              <w:marTop w:val="0"/>
              <w:marBottom w:val="432"/>
              <w:divBdr>
                <w:top w:val="single" w:sz="6" w:space="6" w:color="CAD0D7"/>
                <w:left w:val="single" w:sz="6" w:space="6" w:color="CAD0D7"/>
                <w:bottom w:val="single" w:sz="6" w:space="6" w:color="CAD0D7"/>
                <w:right w:val="single" w:sz="6" w:space="6" w:color="CAD0D7"/>
              </w:divBdr>
              <w:divsChild>
                <w:div w:id="727995583">
                  <w:marLeft w:val="0"/>
                  <w:marRight w:val="0"/>
                  <w:marTop w:val="168"/>
                  <w:marBottom w:val="0"/>
                  <w:divBdr>
                    <w:top w:val="none" w:sz="0" w:space="0" w:color="auto"/>
                    <w:left w:val="none" w:sz="0" w:space="0" w:color="auto"/>
                    <w:bottom w:val="none" w:sz="0" w:space="0" w:color="auto"/>
                    <w:right w:val="none" w:sz="0" w:space="0" w:color="auto"/>
                  </w:divBdr>
                </w:div>
                <w:div w:id="911933718">
                  <w:marLeft w:val="0"/>
                  <w:marRight w:val="0"/>
                  <w:marTop w:val="168"/>
                  <w:marBottom w:val="0"/>
                  <w:divBdr>
                    <w:top w:val="none" w:sz="0" w:space="0" w:color="auto"/>
                    <w:left w:val="none" w:sz="0" w:space="0" w:color="auto"/>
                    <w:bottom w:val="none" w:sz="0" w:space="0" w:color="auto"/>
                    <w:right w:val="none" w:sz="0" w:space="0" w:color="auto"/>
                  </w:divBdr>
                </w:div>
                <w:div w:id="519662036">
                  <w:marLeft w:val="0"/>
                  <w:marRight w:val="0"/>
                  <w:marTop w:val="168"/>
                  <w:marBottom w:val="0"/>
                  <w:divBdr>
                    <w:top w:val="none" w:sz="0" w:space="0" w:color="auto"/>
                    <w:left w:val="none" w:sz="0" w:space="0" w:color="auto"/>
                    <w:bottom w:val="none" w:sz="0" w:space="0" w:color="auto"/>
                    <w:right w:val="none" w:sz="0" w:space="0" w:color="auto"/>
                  </w:divBdr>
                </w:div>
              </w:divsChild>
            </w:div>
            <w:div w:id="1150634306">
              <w:marLeft w:val="2040"/>
              <w:marRight w:val="0"/>
              <w:marTop w:val="0"/>
              <w:marBottom w:val="0"/>
              <w:divBdr>
                <w:top w:val="none" w:sz="0" w:space="0" w:color="auto"/>
                <w:left w:val="none" w:sz="0" w:space="0" w:color="auto"/>
                <w:bottom w:val="none" w:sz="0" w:space="0" w:color="auto"/>
                <w:right w:val="none" w:sz="0" w:space="0" w:color="auto"/>
              </w:divBdr>
              <w:divsChild>
                <w:div w:id="292758133">
                  <w:marLeft w:val="0"/>
                  <w:marRight w:val="0"/>
                  <w:marTop w:val="0"/>
                  <w:marBottom w:val="0"/>
                  <w:divBdr>
                    <w:top w:val="single" w:sz="2" w:space="0" w:color="D1EDF6"/>
                    <w:left w:val="single" w:sz="2" w:space="0" w:color="D1EDF6"/>
                    <w:bottom w:val="single" w:sz="2" w:space="0" w:color="D1EDF6"/>
                    <w:right w:val="single" w:sz="2" w:space="0" w:color="D1EDF6"/>
                  </w:divBdr>
                  <w:divsChild>
                    <w:div w:id="1442413026">
                      <w:marLeft w:val="0"/>
                      <w:marRight w:val="0"/>
                      <w:marTop w:val="0"/>
                      <w:marBottom w:val="360"/>
                      <w:divBdr>
                        <w:top w:val="none" w:sz="0" w:space="0" w:color="auto"/>
                        <w:left w:val="none" w:sz="0" w:space="0" w:color="auto"/>
                        <w:bottom w:val="none" w:sz="0" w:space="0" w:color="auto"/>
                        <w:right w:val="none" w:sz="0" w:space="0" w:color="auto"/>
                      </w:divBdr>
                    </w:div>
                    <w:div w:id="825244763">
                      <w:marLeft w:val="0"/>
                      <w:marRight w:val="0"/>
                      <w:marTop w:val="168"/>
                      <w:marBottom w:val="72"/>
                      <w:divBdr>
                        <w:top w:val="none" w:sz="0" w:space="0" w:color="auto"/>
                        <w:left w:val="none" w:sz="0" w:space="0" w:color="auto"/>
                        <w:bottom w:val="none" w:sz="0" w:space="0" w:color="auto"/>
                        <w:right w:val="none" w:sz="0" w:space="0" w:color="auto"/>
                      </w:divBdr>
                      <w:divsChild>
                        <w:div w:id="1886023604">
                          <w:marLeft w:val="0"/>
                          <w:marRight w:val="0"/>
                          <w:marTop w:val="0"/>
                          <w:marBottom w:val="0"/>
                          <w:divBdr>
                            <w:top w:val="none" w:sz="0" w:space="0" w:color="auto"/>
                            <w:left w:val="none" w:sz="0" w:space="0" w:color="auto"/>
                            <w:bottom w:val="none" w:sz="0" w:space="0" w:color="auto"/>
                            <w:right w:val="none" w:sz="0" w:space="0" w:color="auto"/>
                          </w:divBdr>
                        </w:div>
                        <w:div w:id="600603681">
                          <w:marLeft w:val="0"/>
                          <w:marRight w:val="0"/>
                          <w:marTop w:val="0"/>
                          <w:marBottom w:val="0"/>
                          <w:divBdr>
                            <w:top w:val="none" w:sz="0" w:space="0" w:color="auto"/>
                            <w:left w:val="none" w:sz="0" w:space="0" w:color="auto"/>
                            <w:bottom w:val="none" w:sz="0" w:space="0" w:color="auto"/>
                            <w:right w:val="none" w:sz="0" w:space="0" w:color="auto"/>
                          </w:divBdr>
                          <w:divsChild>
                            <w:div w:id="93719569">
                              <w:marLeft w:val="0"/>
                              <w:marRight w:val="0"/>
                              <w:marTop w:val="0"/>
                              <w:marBottom w:val="0"/>
                              <w:divBdr>
                                <w:top w:val="none" w:sz="0" w:space="0" w:color="auto"/>
                                <w:left w:val="none" w:sz="0" w:space="0" w:color="auto"/>
                                <w:bottom w:val="none" w:sz="0" w:space="0" w:color="auto"/>
                                <w:right w:val="none" w:sz="0" w:space="0" w:color="auto"/>
                              </w:divBdr>
                            </w:div>
                            <w:div w:id="2056344">
                              <w:marLeft w:val="0"/>
                              <w:marRight w:val="0"/>
                              <w:marTop w:val="0"/>
                              <w:marBottom w:val="0"/>
                              <w:divBdr>
                                <w:top w:val="none" w:sz="0" w:space="0" w:color="auto"/>
                                <w:left w:val="none" w:sz="0" w:space="0" w:color="auto"/>
                                <w:bottom w:val="none" w:sz="0" w:space="0" w:color="auto"/>
                                <w:right w:val="none" w:sz="0" w:space="0" w:color="auto"/>
                              </w:divBdr>
                            </w:div>
                            <w:div w:id="1080755049">
                              <w:marLeft w:val="0"/>
                              <w:marRight w:val="0"/>
                              <w:marTop w:val="0"/>
                              <w:marBottom w:val="0"/>
                              <w:divBdr>
                                <w:top w:val="none" w:sz="0" w:space="0" w:color="auto"/>
                                <w:left w:val="none" w:sz="0" w:space="0" w:color="auto"/>
                                <w:bottom w:val="none" w:sz="0" w:space="0" w:color="auto"/>
                                <w:right w:val="none" w:sz="0" w:space="0" w:color="auto"/>
                              </w:divBdr>
                            </w:div>
                            <w:div w:id="16872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2251">
                  <w:marLeft w:val="0"/>
                  <w:marRight w:val="0"/>
                  <w:marTop w:val="0"/>
                  <w:marBottom w:val="0"/>
                  <w:divBdr>
                    <w:top w:val="single" w:sz="2" w:space="0" w:color="FBE8CD"/>
                    <w:left w:val="single" w:sz="2" w:space="0" w:color="FBE8CD"/>
                    <w:bottom w:val="single" w:sz="2" w:space="0" w:color="FBE8CD"/>
                    <w:right w:val="single" w:sz="2" w:space="0" w:color="FBE8CD"/>
                  </w:divBdr>
                  <w:divsChild>
                    <w:div w:id="955988247">
                      <w:marLeft w:val="0"/>
                      <w:marRight w:val="0"/>
                      <w:marTop w:val="0"/>
                      <w:marBottom w:val="120"/>
                      <w:divBdr>
                        <w:top w:val="none" w:sz="0" w:space="0" w:color="auto"/>
                        <w:left w:val="none" w:sz="0" w:space="0" w:color="auto"/>
                        <w:bottom w:val="none" w:sz="0" w:space="0" w:color="auto"/>
                        <w:right w:val="none" w:sz="0" w:space="0" w:color="auto"/>
                      </w:divBdr>
                      <w:divsChild>
                        <w:div w:id="1761874774">
                          <w:marLeft w:val="0"/>
                          <w:marRight w:val="0"/>
                          <w:marTop w:val="0"/>
                          <w:marBottom w:val="120"/>
                          <w:divBdr>
                            <w:top w:val="none" w:sz="0" w:space="0" w:color="auto"/>
                            <w:left w:val="none" w:sz="0" w:space="0" w:color="auto"/>
                            <w:bottom w:val="none" w:sz="0" w:space="0" w:color="auto"/>
                            <w:right w:val="none" w:sz="0" w:space="0" w:color="auto"/>
                          </w:divBdr>
                        </w:div>
                        <w:div w:id="13256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6698">
          <w:marLeft w:val="0"/>
          <w:marRight w:val="0"/>
          <w:marTop w:val="0"/>
          <w:marBottom w:val="432"/>
          <w:divBdr>
            <w:top w:val="none" w:sz="0" w:space="0" w:color="auto"/>
            <w:left w:val="none" w:sz="0" w:space="0" w:color="auto"/>
            <w:bottom w:val="none" w:sz="0" w:space="0" w:color="auto"/>
            <w:right w:val="none" w:sz="0" w:space="0" w:color="auto"/>
          </w:divBdr>
          <w:divsChild>
            <w:div w:id="63451402">
              <w:marLeft w:val="0"/>
              <w:marRight w:val="0"/>
              <w:marTop w:val="0"/>
              <w:marBottom w:val="432"/>
              <w:divBdr>
                <w:top w:val="single" w:sz="6" w:space="6" w:color="CAD0D7"/>
                <w:left w:val="single" w:sz="6" w:space="6" w:color="CAD0D7"/>
                <w:bottom w:val="single" w:sz="6" w:space="6" w:color="CAD0D7"/>
                <w:right w:val="single" w:sz="6" w:space="6" w:color="CAD0D7"/>
              </w:divBdr>
              <w:divsChild>
                <w:div w:id="320043216">
                  <w:marLeft w:val="0"/>
                  <w:marRight w:val="0"/>
                  <w:marTop w:val="168"/>
                  <w:marBottom w:val="0"/>
                  <w:divBdr>
                    <w:top w:val="none" w:sz="0" w:space="0" w:color="auto"/>
                    <w:left w:val="none" w:sz="0" w:space="0" w:color="auto"/>
                    <w:bottom w:val="none" w:sz="0" w:space="0" w:color="auto"/>
                    <w:right w:val="none" w:sz="0" w:space="0" w:color="auto"/>
                  </w:divBdr>
                </w:div>
                <w:div w:id="2828363">
                  <w:marLeft w:val="0"/>
                  <w:marRight w:val="0"/>
                  <w:marTop w:val="168"/>
                  <w:marBottom w:val="0"/>
                  <w:divBdr>
                    <w:top w:val="none" w:sz="0" w:space="0" w:color="auto"/>
                    <w:left w:val="none" w:sz="0" w:space="0" w:color="auto"/>
                    <w:bottom w:val="none" w:sz="0" w:space="0" w:color="auto"/>
                    <w:right w:val="none" w:sz="0" w:space="0" w:color="auto"/>
                  </w:divBdr>
                </w:div>
                <w:div w:id="1178424429">
                  <w:marLeft w:val="0"/>
                  <w:marRight w:val="0"/>
                  <w:marTop w:val="168"/>
                  <w:marBottom w:val="0"/>
                  <w:divBdr>
                    <w:top w:val="none" w:sz="0" w:space="0" w:color="auto"/>
                    <w:left w:val="none" w:sz="0" w:space="0" w:color="auto"/>
                    <w:bottom w:val="none" w:sz="0" w:space="0" w:color="auto"/>
                    <w:right w:val="none" w:sz="0" w:space="0" w:color="auto"/>
                  </w:divBdr>
                </w:div>
              </w:divsChild>
            </w:div>
            <w:div w:id="1460341276">
              <w:marLeft w:val="2040"/>
              <w:marRight w:val="0"/>
              <w:marTop w:val="0"/>
              <w:marBottom w:val="0"/>
              <w:divBdr>
                <w:top w:val="none" w:sz="0" w:space="0" w:color="auto"/>
                <w:left w:val="none" w:sz="0" w:space="0" w:color="auto"/>
                <w:bottom w:val="none" w:sz="0" w:space="0" w:color="auto"/>
                <w:right w:val="none" w:sz="0" w:space="0" w:color="auto"/>
              </w:divBdr>
              <w:divsChild>
                <w:div w:id="1668091224">
                  <w:marLeft w:val="0"/>
                  <w:marRight w:val="0"/>
                  <w:marTop w:val="0"/>
                  <w:marBottom w:val="0"/>
                  <w:divBdr>
                    <w:top w:val="single" w:sz="2" w:space="0" w:color="D1EDF6"/>
                    <w:left w:val="single" w:sz="2" w:space="0" w:color="D1EDF6"/>
                    <w:bottom w:val="single" w:sz="2" w:space="0" w:color="D1EDF6"/>
                    <w:right w:val="single" w:sz="2" w:space="0" w:color="D1EDF6"/>
                  </w:divBdr>
                  <w:divsChild>
                    <w:div w:id="1705475461">
                      <w:marLeft w:val="0"/>
                      <w:marRight w:val="0"/>
                      <w:marTop w:val="0"/>
                      <w:marBottom w:val="360"/>
                      <w:divBdr>
                        <w:top w:val="none" w:sz="0" w:space="0" w:color="auto"/>
                        <w:left w:val="none" w:sz="0" w:space="0" w:color="auto"/>
                        <w:bottom w:val="none" w:sz="0" w:space="0" w:color="auto"/>
                        <w:right w:val="none" w:sz="0" w:space="0" w:color="auto"/>
                      </w:divBdr>
                    </w:div>
                    <w:div w:id="1649356582">
                      <w:marLeft w:val="0"/>
                      <w:marRight w:val="0"/>
                      <w:marTop w:val="168"/>
                      <w:marBottom w:val="72"/>
                      <w:divBdr>
                        <w:top w:val="none" w:sz="0" w:space="0" w:color="auto"/>
                        <w:left w:val="none" w:sz="0" w:space="0" w:color="auto"/>
                        <w:bottom w:val="none" w:sz="0" w:space="0" w:color="auto"/>
                        <w:right w:val="none" w:sz="0" w:space="0" w:color="auto"/>
                      </w:divBdr>
                      <w:divsChild>
                        <w:div w:id="1970015798">
                          <w:marLeft w:val="0"/>
                          <w:marRight w:val="0"/>
                          <w:marTop w:val="0"/>
                          <w:marBottom w:val="0"/>
                          <w:divBdr>
                            <w:top w:val="none" w:sz="0" w:space="0" w:color="auto"/>
                            <w:left w:val="none" w:sz="0" w:space="0" w:color="auto"/>
                            <w:bottom w:val="none" w:sz="0" w:space="0" w:color="auto"/>
                            <w:right w:val="none" w:sz="0" w:space="0" w:color="auto"/>
                          </w:divBdr>
                        </w:div>
                        <w:div w:id="2078043873">
                          <w:marLeft w:val="0"/>
                          <w:marRight w:val="0"/>
                          <w:marTop w:val="0"/>
                          <w:marBottom w:val="0"/>
                          <w:divBdr>
                            <w:top w:val="none" w:sz="0" w:space="0" w:color="auto"/>
                            <w:left w:val="none" w:sz="0" w:space="0" w:color="auto"/>
                            <w:bottom w:val="none" w:sz="0" w:space="0" w:color="auto"/>
                            <w:right w:val="none" w:sz="0" w:space="0" w:color="auto"/>
                          </w:divBdr>
                          <w:divsChild>
                            <w:div w:id="896815454">
                              <w:marLeft w:val="0"/>
                              <w:marRight w:val="0"/>
                              <w:marTop w:val="0"/>
                              <w:marBottom w:val="0"/>
                              <w:divBdr>
                                <w:top w:val="none" w:sz="0" w:space="0" w:color="auto"/>
                                <w:left w:val="none" w:sz="0" w:space="0" w:color="auto"/>
                                <w:bottom w:val="none" w:sz="0" w:space="0" w:color="auto"/>
                                <w:right w:val="none" w:sz="0" w:space="0" w:color="auto"/>
                              </w:divBdr>
                            </w:div>
                            <w:div w:id="455873485">
                              <w:marLeft w:val="0"/>
                              <w:marRight w:val="0"/>
                              <w:marTop w:val="0"/>
                              <w:marBottom w:val="0"/>
                              <w:divBdr>
                                <w:top w:val="none" w:sz="0" w:space="0" w:color="auto"/>
                                <w:left w:val="none" w:sz="0" w:space="0" w:color="auto"/>
                                <w:bottom w:val="none" w:sz="0" w:space="0" w:color="auto"/>
                                <w:right w:val="none" w:sz="0" w:space="0" w:color="auto"/>
                              </w:divBdr>
                            </w:div>
                            <w:div w:id="473448324">
                              <w:marLeft w:val="0"/>
                              <w:marRight w:val="0"/>
                              <w:marTop w:val="0"/>
                              <w:marBottom w:val="0"/>
                              <w:divBdr>
                                <w:top w:val="none" w:sz="0" w:space="0" w:color="auto"/>
                                <w:left w:val="none" w:sz="0" w:space="0" w:color="auto"/>
                                <w:bottom w:val="none" w:sz="0" w:space="0" w:color="auto"/>
                                <w:right w:val="none" w:sz="0" w:space="0" w:color="auto"/>
                              </w:divBdr>
                            </w:div>
                            <w:div w:id="14828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3204">
                  <w:marLeft w:val="0"/>
                  <w:marRight w:val="0"/>
                  <w:marTop w:val="0"/>
                  <w:marBottom w:val="0"/>
                  <w:divBdr>
                    <w:top w:val="single" w:sz="2" w:space="0" w:color="FBE8CD"/>
                    <w:left w:val="single" w:sz="2" w:space="0" w:color="FBE8CD"/>
                    <w:bottom w:val="single" w:sz="2" w:space="0" w:color="FBE8CD"/>
                    <w:right w:val="single" w:sz="2" w:space="0" w:color="FBE8CD"/>
                  </w:divBdr>
                  <w:divsChild>
                    <w:div w:id="476918683">
                      <w:marLeft w:val="0"/>
                      <w:marRight w:val="0"/>
                      <w:marTop w:val="0"/>
                      <w:marBottom w:val="120"/>
                      <w:divBdr>
                        <w:top w:val="none" w:sz="0" w:space="0" w:color="auto"/>
                        <w:left w:val="none" w:sz="0" w:space="0" w:color="auto"/>
                        <w:bottom w:val="none" w:sz="0" w:space="0" w:color="auto"/>
                        <w:right w:val="none" w:sz="0" w:space="0" w:color="auto"/>
                      </w:divBdr>
                      <w:divsChild>
                        <w:div w:id="1881697323">
                          <w:marLeft w:val="0"/>
                          <w:marRight w:val="0"/>
                          <w:marTop w:val="0"/>
                          <w:marBottom w:val="120"/>
                          <w:divBdr>
                            <w:top w:val="none" w:sz="0" w:space="0" w:color="auto"/>
                            <w:left w:val="none" w:sz="0" w:space="0" w:color="auto"/>
                            <w:bottom w:val="none" w:sz="0" w:space="0" w:color="auto"/>
                            <w:right w:val="none" w:sz="0" w:space="0" w:color="auto"/>
                          </w:divBdr>
                        </w:div>
                        <w:div w:id="1616868437">
                          <w:marLeft w:val="0"/>
                          <w:marRight w:val="0"/>
                          <w:marTop w:val="0"/>
                          <w:marBottom w:val="120"/>
                          <w:divBdr>
                            <w:top w:val="none" w:sz="0" w:space="0" w:color="auto"/>
                            <w:left w:val="none" w:sz="0" w:space="0" w:color="auto"/>
                            <w:bottom w:val="none" w:sz="0" w:space="0" w:color="auto"/>
                            <w:right w:val="none" w:sz="0" w:space="0" w:color="auto"/>
                          </w:divBdr>
                        </w:div>
                        <w:div w:id="4243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5167">
          <w:marLeft w:val="0"/>
          <w:marRight w:val="0"/>
          <w:marTop w:val="0"/>
          <w:marBottom w:val="432"/>
          <w:divBdr>
            <w:top w:val="none" w:sz="0" w:space="0" w:color="auto"/>
            <w:left w:val="none" w:sz="0" w:space="0" w:color="auto"/>
            <w:bottom w:val="none" w:sz="0" w:space="0" w:color="auto"/>
            <w:right w:val="none" w:sz="0" w:space="0" w:color="auto"/>
          </w:divBdr>
          <w:divsChild>
            <w:div w:id="836532804">
              <w:marLeft w:val="0"/>
              <w:marRight w:val="0"/>
              <w:marTop w:val="0"/>
              <w:marBottom w:val="432"/>
              <w:divBdr>
                <w:top w:val="single" w:sz="6" w:space="6" w:color="CAD0D7"/>
                <w:left w:val="single" w:sz="6" w:space="6" w:color="CAD0D7"/>
                <w:bottom w:val="single" w:sz="6" w:space="6" w:color="CAD0D7"/>
                <w:right w:val="single" w:sz="6" w:space="6" w:color="CAD0D7"/>
              </w:divBdr>
              <w:divsChild>
                <w:div w:id="2036538948">
                  <w:marLeft w:val="0"/>
                  <w:marRight w:val="0"/>
                  <w:marTop w:val="168"/>
                  <w:marBottom w:val="0"/>
                  <w:divBdr>
                    <w:top w:val="none" w:sz="0" w:space="0" w:color="auto"/>
                    <w:left w:val="none" w:sz="0" w:space="0" w:color="auto"/>
                    <w:bottom w:val="none" w:sz="0" w:space="0" w:color="auto"/>
                    <w:right w:val="none" w:sz="0" w:space="0" w:color="auto"/>
                  </w:divBdr>
                </w:div>
                <w:div w:id="582570742">
                  <w:marLeft w:val="0"/>
                  <w:marRight w:val="0"/>
                  <w:marTop w:val="168"/>
                  <w:marBottom w:val="0"/>
                  <w:divBdr>
                    <w:top w:val="none" w:sz="0" w:space="0" w:color="auto"/>
                    <w:left w:val="none" w:sz="0" w:space="0" w:color="auto"/>
                    <w:bottom w:val="none" w:sz="0" w:space="0" w:color="auto"/>
                    <w:right w:val="none" w:sz="0" w:space="0" w:color="auto"/>
                  </w:divBdr>
                </w:div>
                <w:div w:id="1173183339">
                  <w:marLeft w:val="0"/>
                  <w:marRight w:val="0"/>
                  <w:marTop w:val="168"/>
                  <w:marBottom w:val="0"/>
                  <w:divBdr>
                    <w:top w:val="none" w:sz="0" w:space="0" w:color="auto"/>
                    <w:left w:val="none" w:sz="0" w:space="0" w:color="auto"/>
                    <w:bottom w:val="none" w:sz="0" w:space="0" w:color="auto"/>
                    <w:right w:val="none" w:sz="0" w:space="0" w:color="auto"/>
                  </w:divBdr>
                </w:div>
              </w:divsChild>
            </w:div>
            <w:div w:id="1030452829">
              <w:marLeft w:val="2040"/>
              <w:marRight w:val="0"/>
              <w:marTop w:val="0"/>
              <w:marBottom w:val="0"/>
              <w:divBdr>
                <w:top w:val="none" w:sz="0" w:space="0" w:color="auto"/>
                <w:left w:val="none" w:sz="0" w:space="0" w:color="auto"/>
                <w:bottom w:val="none" w:sz="0" w:space="0" w:color="auto"/>
                <w:right w:val="none" w:sz="0" w:space="0" w:color="auto"/>
              </w:divBdr>
              <w:divsChild>
                <w:div w:id="391655769">
                  <w:marLeft w:val="0"/>
                  <w:marRight w:val="0"/>
                  <w:marTop w:val="0"/>
                  <w:marBottom w:val="0"/>
                  <w:divBdr>
                    <w:top w:val="single" w:sz="2" w:space="0" w:color="D1EDF6"/>
                    <w:left w:val="single" w:sz="2" w:space="0" w:color="D1EDF6"/>
                    <w:bottom w:val="single" w:sz="2" w:space="0" w:color="D1EDF6"/>
                    <w:right w:val="single" w:sz="2" w:space="0" w:color="D1EDF6"/>
                  </w:divBdr>
                  <w:divsChild>
                    <w:div w:id="1078748511">
                      <w:marLeft w:val="0"/>
                      <w:marRight w:val="0"/>
                      <w:marTop w:val="0"/>
                      <w:marBottom w:val="360"/>
                      <w:divBdr>
                        <w:top w:val="none" w:sz="0" w:space="0" w:color="auto"/>
                        <w:left w:val="none" w:sz="0" w:space="0" w:color="auto"/>
                        <w:bottom w:val="none" w:sz="0" w:space="0" w:color="auto"/>
                        <w:right w:val="none" w:sz="0" w:space="0" w:color="auto"/>
                      </w:divBdr>
                    </w:div>
                    <w:div w:id="2129003044">
                      <w:marLeft w:val="0"/>
                      <w:marRight w:val="0"/>
                      <w:marTop w:val="168"/>
                      <w:marBottom w:val="72"/>
                      <w:divBdr>
                        <w:top w:val="none" w:sz="0" w:space="0" w:color="auto"/>
                        <w:left w:val="none" w:sz="0" w:space="0" w:color="auto"/>
                        <w:bottom w:val="none" w:sz="0" w:space="0" w:color="auto"/>
                        <w:right w:val="none" w:sz="0" w:space="0" w:color="auto"/>
                      </w:divBdr>
                      <w:divsChild>
                        <w:div w:id="558638913">
                          <w:marLeft w:val="0"/>
                          <w:marRight w:val="0"/>
                          <w:marTop w:val="0"/>
                          <w:marBottom w:val="0"/>
                          <w:divBdr>
                            <w:top w:val="none" w:sz="0" w:space="0" w:color="auto"/>
                            <w:left w:val="none" w:sz="0" w:space="0" w:color="auto"/>
                            <w:bottom w:val="none" w:sz="0" w:space="0" w:color="auto"/>
                            <w:right w:val="none" w:sz="0" w:space="0" w:color="auto"/>
                          </w:divBdr>
                        </w:div>
                        <w:div w:id="2111971063">
                          <w:marLeft w:val="0"/>
                          <w:marRight w:val="0"/>
                          <w:marTop w:val="0"/>
                          <w:marBottom w:val="0"/>
                          <w:divBdr>
                            <w:top w:val="none" w:sz="0" w:space="0" w:color="auto"/>
                            <w:left w:val="none" w:sz="0" w:space="0" w:color="auto"/>
                            <w:bottom w:val="none" w:sz="0" w:space="0" w:color="auto"/>
                            <w:right w:val="none" w:sz="0" w:space="0" w:color="auto"/>
                          </w:divBdr>
                          <w:divsChild>
                            <w:div w:id="1902712595">
                              <w:marLeft w:val="0"/>
                              <w:marRight w:val="0"/>
                              <w:marTop w:val="0"/>
                              <w:marBottom w:val="0"/>
                              <w:divBdr>
                                <w:top w:val="none" w:sz="0" w:space="0" w:color="auto"/>
                                <w:left w:val="none" w:sz="0" w:space="0" w:color="auto"/>
                                <w:bottom w:val="none" w:sz="0" w:space="0" w:color="auto"/>
                                <w:right w:val="none" w:sz="0" w:space="0" w:color="auto"/>
                              </w:divBdr>
                            </w:div>
                            <w:div w:id="10188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46479">
                  <w:marLeft w:val="0"/>
                  <w:marRight w:val="0"/>
                  <w:marTop w:val="0"/>
                  <w:marBottom w:val="0"/>
                  <w:divBdr>
                    <w:top w:val="single" w:sz="2" w:space="0" w:color="FBE8CD"/>
                    <w:left w:val="single" w:sz="2" w:space="0" w:color="FBE8CD"/>
                    <w:bottom w:val="single" w:sz="2" w:space="0" w:color="FBE8CD"/>
                    <w:right w:val="single" w:sz="2" w:space="0" w:color="FBE8CD"/>
                  </w:divBdr>
                  <w:divsChild>
                    <w:div w:id="1592163102">
                      <w:marLeft w:val="0"/>
                      <w:marRight w:val="0"/>
                      <w:marTop w:val="0"/>
                      <w:marBottom w:val="120"/>
                      <w:divBdr>
                        <w:top w:val="none" w:sz="0" w:space="0" w:color="auto"/>
                        <w:left w:val="none" w:sz="0" w:space="0" w:color="auto"/>
                        <w:bottom w:val="none" w:sz="0" w:space="0" w:color="auto"/>
                        <w:right w:val="none" w:sz="0" w:space="0" w:color="auto"/>
                      </w:divBdr>
                      <w:divsChild>
                        <w:div w:id="7836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0529">
          <w:marLeft w:val="0"/>
          <w:marRight w:val="0"/>
          <w:marTop w:val="0"/>
          <w:marBottom w:val="432"/>
          <w:divBdr>
            <w:top w:val="none" w:sz="0" w:space="0" w:color="auto"/>
            <w:left w:val="none" w:sz="0" w:space="0" w:color="auto"/>
            <w:bottom w:val="none" w:sz="0" w:space="0" w:color="auto"/>
            <w:right w:val="none" w:sz="0" w:space="0" w:color="auto"/>
          </w:divBdr>
          <w:divsChild>
            <w:div w:id="95104316">
              <w:marLeft w:val="0"/>
              <w:marRight w:val="0"/>
              <w:marTop w:val="0"/>
              <w:marBottom w:val="432"/>
              <w:divBdr>
                <w:top w:val="single" w:sz="6" w:space="6" w:color="CAD0D7"/>
                <w:left w:val="single" w:sz="6" w:space="6" w:color="CAD0D7"/>
                <w:bottom w:val="single" w:sz="6" w:space="6" w:color="CAD0D7"/>
                <w:right w:val="single" w:sz="6" w:space="6" w:color="CAD0D7"/>
              </w:divBdr>
              <w:divsChild>
                <w:div w:id="1482771369">
                  <w:marLeft w:val="0"/>
                  <w:marRight w:val="0"/>
                  <w:marTop w:val="168"/>
                  <w:marBottom w:val="0"/>
                  <w:divBdr>
                    <w:top w:val="none" w:sz="0" w:space="0" w:color="auto"/>
                    <w:left w:val="none" w:sz="0" w:space="0" w:color="auto"/>
                    <w:bottom w:val="none" w:sz="0" w:space="0" w:color="auto"/>
                    <w:right w:val="none" w:sz="0" w:space="0" w:color="auto"/>
                  </w:divBdr>
                </w:div>
                <w:div w:id="756824254">
                  <w:marLeft w:val="0"/>
                  <w:marRight w:val="0"/>
                  <w:marTop w:val="168"/>
                  <w:marBottom w:val="0"/>
                  <w:divBdr>
                    <w:top w:val="none" w:sz="0" w:space="0" w:color="auto"/>
                    <w:left w:val="none" w:sz="0" w:space="0" w:color="auto"/>
                    <w:bottom w:val="none" w:sz="0" w:space="0" w:color="auto"/>
                    <w:right w:val="none" w:sz="0" w:space="0" w:color="auto"/>
                  </w:divBdr>
                </w:div>
                <w:div w:id="1710303902">
                  <w:marLeft w:val="0"/>
                  <w:marRight w:val="0"/>
                  <w:marTop w:val="168"/>
                  <w:marBottom w:val="0"/>
                  <w:divBdr>
                    <w:top w:val="none" w:sz="0" w:space="0" w:color="auto"/>
                    <w:left w:val="none" w:sz="0" w:space="0" w:color="auto"/>
                    <w:bottom w:val="none" w:sz="0" w:space="0" w:color="auto"/>
                    <w:right w:val="none" w:sz="0" w:space="0" w:color="auto"/>
                  </w:divBdr>
                </w:div>
              </w:divsChild>
            </w:div>
            <w:div w:id="1986625201">
              <w:marLeft w:val="2040"/>
              <w:marRight w:val="0"/>
              <w:marTop w:val="0"/>
              <w:marBottom w:val="0"/>
              <w:divBdr>
                <w:top w:val="none" w:sz="0" w:space="0" w:color="auto"/>
                <w:left w:val="none" w:sz="0" w:space="0" w:color="auto"/>
                <w:bottom w:val="none" w:sz="0" w:space="0" w:color="auto"/>
                <w:right w:val="none" w:sz="0" w:space="0" w:color="auto"/>
              </w:divBdr>
              <w:divsChild>
                <w:div w:id="710497217">
                  <w:marLeft w:val="0"/>
                  <w:marRight w:val="0"/>
                  <w:marTop w:val="0"/>
                  <w:marBottom w:val="0"/>
                  <w:divBdr>
                    <w:top w:val="single" w:sz="2" w:space="0" w:color="D1EDF6"/>
                    <w:left w:val="single" w:sz="2" w:space="0" w:color="D1EDF6"/>
                    <w:bottom w:val="single" w:sz="2" w:space="0" w:color="D1EDF6"/>
                    <w:right w:val="single" w:sz="2" w:space="0" w:color="D1EDF6"/>
                  </w:divBdr>
                  <w:divsChild>
                    <w:div w:id="1825465964">
                      <w:marLeft w:val="0"/>
                      <w:marRight w:val="0"/>
                      <w:marTop w:val="0"/>
                      <w:marBottom w:val="360"/>
                      <w:divBdr>
                        <w:top w:val="none" w:sz="0" w:space="0" w:color="auto"/>
                        <w:left w:val="none" w:sz="0" w:space="0" w:color="auto"/>
                        <w:bottom w:val="none" w:sz="0" w:space="0" w:color="auto"/>
                        <w:right w:val="none" w:sz="0" w:space="0" w:color="auto"/>
                      </w:divBdr>
                    </w:div>
                    <w:div w:id="1980066768">
                      <w:marLeft w:val="0"/>
                      <w:marRight w:val="0"/>
                      <w:marTop w:val="168"/>
                      <w:marBottom w:val="72"/>
                      <w:divBdr>
                        <w:top w:val="none" w:sz="0" w:space="0" w:color="auto"/>
                        <w:left w:val="none" w:sz="0" w:space="0" w:color="auto"/>
                        <w:bottom w:val="none" w:sz="0" w:space="0" w:color="auto"/>
                        <w:right w:val="none" w:sz="0" w:space="0" w:color="auto"/>
                      </w:divBdr>
                      <w:divsChild>
                        <w:div w:id="1844198865">
                          <w:marLeft w:val="0"/>
                          <w:marRight w:val="0"/>
                          <w:marTop w:val="0"/>
                          <w:marBottom w:val="0"/>
                          <w:divBdr>
                            <w:top w:val="none" w:sz="0" w:space="0" w:color="auto"/>
                            <w:left w:val="none" w:sz="0" w:space="0" w:color="auto"/>
                            <w:bottom w:val="none" w:sz="0" w:space="0" w:color="auto"/>
                            <w:right w:val="none" w:sz="0" w:space="0" w:color="auto"/>
                          </w:divBdr>
                        </w:div>
                        <w:div w:id="1561211984">
                          <w:marLeft w:val="0"/>
                          <w:marRight w:val="0"/>
                          <w:marTop w:val="0"/>
                          <w:marBottom w:val="0"/>
                          <w:divBdr>
                            <w:top w:val="none" w:sz="0" w:space="0" w:color="auto"/>
                            <w:left w:val="none" w:sz="0" w:space="0" w:color="auto"/>
                            <w:bottom w:val="none" w:sz="0" w:space="0" w:color="auto"/>
                            <w:right w:val="none" w:sz="0" w:space="0" w:color="auto"/>
                          </w:divBdr>
                          <w:divsChild>
                            <w:div w:id="268199983">
                              <w:marLeft w:val="0"/>
                              <w:marRight w:val="0"/>
                              <w:marTop w:val="0"/>
                              <w:marBottom w:val="0"/>
                              <w:divBdr>
                                <w:top w:val="none" w:sz="0" w:space="0" w:color="auto"/>
                                <w:left w:val="none" w:sz="0" w:space="0" w:color="auto"/>
                                <w:bottom w:val="none" w:sz="0" w:space="0" w:color="auto"/>
                                <w:right w:val="none" w:sz="0" w:space="0" w:color="auto"/>
                              </w:divBdr>
                            </w:div>
                            <w:div w:id="20235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21313">
                  <w:marLeft w:val="0"/>
                  <w:marRight w:val="0"/>
                  <w:marTop w:val="0"/>
                  <w:marBottom w:val="0"/>
                  <w:divBdr>
                    <w:top w:val="single" w:sz="2" w:space="0" w:color="FBE8CD"/>
                    <w:left w:val="single" w:sz="2" w:space="0" w:color="FBE8CD"/>
                    <w:bottom w:val="single" w:sz="2" w:space="0" w:color="FBE8CD"/>
                    <w:right w:val="single" w:sz="2" w:space="0" w:color="FBE8CD"/>
                  </w:divBdr>
                  <w:divsChild>
                    <w:div w:id="803887759">
                      <w:marLeft w:val="0"/>
                      <w:marRight w:val="0"/>
                      <w:marTop w:val="0"/>
                      <w:marBottom w:val="120"/>
                      <w:divBdr>
                        <w:top w:val="none" w:sz="0" w:space="0" w:color="auto"/>
                        <w:left w:val="none" w:sz="0" w:space="0" w:color="auto"/>
                        <w:bottom w:val="none" w:sz="0" w:space="0" w:color="auto"/>
                        <w:right w:val="none" w:sz="0" w:space="0" w:color="auto"/>
                      </w:divBdr>
                      <w:divsChild>
                        <w:div w:id="935602517">
                          <w:marLeft w:val="0"/>
                          <w:marRight w:val="0"/>
                          <w:marTop w:val="0"/>
                          <w:marBottom w:val="120"/>
                          <w:divBdr>
                            <w:top w:val="none" w:sz="0" w:space="0" w:color="auto"/>
                            <w:left w:val="none" w:sz="0" w:space="0" w:color="auto"/>
                            <w:bottom w:val="none" w:sz="0" w:space="0" w:color="auto"/>
                            <w:right w:val="none" w:sz="0" w:space="0" w:color="auto"/>
                          </w:divBdr>
                        </w:div>
                        <w:div w:id="9567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230608">
          <w:marLeft w:val="0"/>
          <w:marRight w:val="0"/>
          <w:marTop w:val="0"/>
          <w:marBottom w:val="432"/>
          <w:divBdr>
            <w:top w:val="none" w:sz="0" w:space="0" w:color="auto"/>
            <w:left w:val="none" w:sz="0" w:space="0" w:color="auto"/>
            <w:bottom w:val="none" w:sz="0" w:space="0" w:color="auto"/>
            <w:right w:val="none" w:sz="0" w:space="0" w:color="auto"/>
          </w:divBdr>
          <w:divsChild>
            <w:div w:id="1390567403">
              <w:marLeft w:val="0"/>
              <w:marRight w:val="0"/>
              <w:marTop w:val="0"/>
              <w:marBottom w:val="432"/>
              <w:divBdr>
                <w:top w:val="single" w:sz="6" w:space="6" w:color="CAD0D7"/>
                <w:left w:val="single" w:sz="6" w:space="6" w:color="CAD0D7"/>
                <w:bottom w:val="single" w:sz="6" w:space="6" w:color="CAD0D7"/>
                <w:right w:val="single" w:sz="6" w:space="6" w:color="CAD0D7"/>
              </w:divBdr>
              <w:divsChild>
                <w:div w:id="1230187278">
                  <w:marLeft w:val="0"/>
                  <w:marRight w:val="0"/>
                  <w:marTop w:val="168"/>
                  <w:marBottom w:val="0"/>
                  <w:divBdr>
                    <w:top w:val="none" w:sz="0" w:space="0" w:color="auto"/>
                    <w:left w:val="none" w:sz="0" w:space="0" w:color="auto"/>
                    <w:bottom w:val="none" w:sz="0" w:space="0" w:color="auto"/>
                    <w:right w:val="none" w:sz="0" w:space="0" w:color="auto"/>
                  </w:divBdr>
                </w:div>
                <w:div w:id="1573150901">
                  <w:marLeft w:val="0"/>
                  <w:marRight w:val="0"/>
                  <w:marTop w:val="168"/>
                  <w:marBottom w:val="0"/>
                  <w:divBdr>
                    <w:top w:val="none" w:sz="0" w:space="0" w:color="auto"/>
                    <w:left w:val="none" w:sz="0" w:space="0" w:color="auto"/>
                    <w:bottom w:val="none" w:sz="0" w:space="0" w:color="auto"/>
                    <w:right w:val="none" w:sz="0" w:space="0" w:color="auto"/>
                  </w:divBdr>
                </w:div>
                <w:div w:id="516962363">
                  <w:marLeft w:val="0"/>
                  <w:marRight w:val="0"/>
                  <w:marTop w:val="168"/>
                  <w:marBottom w:val="0"/>
                  <w:divBdr>
                    <w:top w:val="none" w:sz="0" w:space="0" w:color="auto"/>
                    <w:left w:val="none" w:sz="0" w:space="0" w:color="auto"/>
                    <w:bottom w:val="none" w:sz="0" w:space="0" w:color="auto"/>
                    <w:right w:val="none" w:sz="0" w:space="0" w:color="auto"/>
                  </w:divBdr>
                </w:div>
              </w:divsChild>
            </w:div>
            <w:div w:id="1728603868">
              <w:marLeft w:val="2040"/>
              <w:marRight w:val="0"/>
              <w:marTop w:val="0"/>
              <w:marBottom w:val="0"/>
              <w:divBdr>
                <w:top w:val="none" w:sz="0" w:space="0" w:color="auto"/>
                <w:left w:val="none" w:sz="0" w:space="0" w:color="auto"/>
                <w:bottom w:val="none" w:sz="0" w:space="0" w:color="auto"/>
                <w:right w:val="none" w:sz="0" w:space="0" w:color="auto"/>
              </w:divBdr>
              <w:divsChild>
                <w:div w:id="1720280260">
                  <w:marLeft w:val="0"/>
                  <w:marRight w:val="0"/>
                  <w:marTop w:val="0"/>
                  <w:marBottom w:val="0"/>
                  <w:divBdr>
                    <w:top w:val="single" w:sz="2" w:space="0" w:color="D1EDF6"/>
                    <w:left w:val="single" w:sz="2" w:space="0" w:color="D1EDF6"/>
                    <w:bottom w:val="single" w:sz="2" w:space="0" w:color="D1EDF6"/>
                    <w:right w:val="single" w:sz="2" w:space="0" w:color="D1EDF6"/>
                  </w:divBdr>
                  <w:divsChild>
                    <w:div w:id="1548106778">
                      <w:marLeft w:val="0"/>
                      <w:marRight w:val="0"/>
                      <w:marTop w:val="0"/>
                      <w:marBottom w:val="360"/>
                      <w:divBdr>
                        <w:top w:val="none" w:sz="0" w:space="0" w:color="auto"/>
                        <w:left w:val="none" w:sz="0" w:space="0" w:color="auto"/>
                        <w:bottom w:val="none" w:sz="0" w:space="0" w:color="auto"/>
                        <w:right w:val="none" w:sz="0" w:space="0" w:color="auto"/>
                      </w:divBdr>
                    </w:div>
                    <w:div w:id="1421484524">
                      <w:marLeft w:val="0"/>
                      <w:marRight w:val="0"/>
                      <w:marTop w:val="168"/>
                      <w:marBottom w:val="72"/>
                      <w:divBdr>
                        <w:top w:val="none" w:sz="0" w:space="0" w:color="auto"/>
                        <w:left w:val="none" w:sz="0" w:space="0" w:color="auto"/>
                        <w:bottom w:val="none" w:sz="0" w:space="0" w:color="auto"/>
                        <w:right w:val="none" w:sz="0" w:space="0" w:color="auto"/>
                      </w:divBdr>
                    </w:div>
                  </w:divsChild>
                </w:div>
                <w:div w:id="1372455982">
                  <w:marLeft w:val="0"/>
                  <w:marRight w:val="0"/>
                  <w:marTop w:val="0"/>
                  <w:marBottom w:val="0"/>
                  <w:divBdr>
                    <w:top w:val="single" w:sz="2" w:space="0" w:color="FBE8CD"/>
                    <w:left w:val="single" w:sz="2" w:space="0" w:color="FBE8CD"/>
                    <w:bottom w:val="single" w:sz="2" w:space="0" w:color="FBE8CD"/>
                    <w:right w:val="single" w:sz="2" w:space="0" w:color="FBE8CD"/>
                  </w:divBdr>
                  <w:divsChild>
                    <w:div w:id="72243118">
                      <w:marLeft w:val="0"/>
                      <w:marRight w:val="0"/>
                      <w:marTop w:val="0"/>
                      <w:marBottom w:val="120"/>
                      <w:divBdr>
                        <w:top w:val="none" w:sz="0" w:space="0" w:color="auto"/>
                        <w:left w:val="none" w:sz="0" w:space="0" w:color="auto"/>
                        <w:bottom w:val="none" w:sz="0" w:space="0" w:color="auto"/>
                        <w:right w:val="none" w:sz="0" w:space="0" w:color="auto"/>
                      </w:divBdr>
                      <w:divsChild>
                        <w:div w:id="1674214694">
                          <w:marLeft w:val="0"/>
                          <w:marRight w:val="0"/>
                          <w:marTop w:val="0"/>
                          <w:marBottom w:val="120"/>
                          <w:divBdr>
                            <w:top w:val="none" w:sz="0" w:space="0" w:color="auto"/>
                            <w:left w:val="none" w:sz="0" w:space="0" w:color="auto"/>
                            <w:bottom w:val="none" w:sz="0" w:space="0" w:color="auto"/>
                            <w:right w:val="none" w:sz="0" w:space="0" w:color="auto"/>
                          </w:divBdr>
                        </w:div>
                        <w:div w:id="1066878915">
                          <w:marLeft w:val="0"/>
                          <w:marRight w:val="0"/>
                          <w:marTop w:val="0"/>
                          <w:marBottom w:val="120"/>
                          <w:divBdr>
                            <w:top w:val="none" w:sz="0" w:space="0" w:color="auto"/>
                            <w:left w:val="none" w:sz="0" w:space="0" w:color="auto"/>
                            <w:bottom w:val="none" w:sz="0" w:space="0" w:color="auto"/>
                            <w:right w:val="none" w:sz="0" w:space="0" w:color="auto"/>
                          </w:divBdr>
                        </w:div>
                        <w:div w:id="5791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642229">
      <w:bodyDiv w:val="1"/>
      <w:marLeft w:val="0"/>
      <w:marRight w:val="0"/>
      <w:marTop w:val="0"/>
      <w:marBottom w:val="0"/>
      <w:divBdr>
        <w:top w:val="none" w:sz="0" w:space="0" w:color="auto"/>
        <w:left w:val="none" w:sz="0" w:space="0" w:color="auto"/>
        <w:bottom w:val="none" w:sz="0" w:space="0" w:color="auto"/>
        <w:right w:val="none" w:sz="0" w:space="0" w:color="auto"/>
      </w:divBdr>
      <w:divsChild>
        <w:div w:id="1844271912">
          <w:marLeft w:val="0"/>
          <w:marRight w:val="0"/>
          <w:marTop w:val="0"/>
          <w:marBottom w:val="0"/>
          <w:divBdr>
            <w:top w:val="single" w:sz="2" w:space="0" w:color="D1EDF6"/>
            <w:left w:val="single" w:sz="2" w:space="0" w:color="D1EDF6"/>
            <w:bottom w:val="single" w:sz="2" w:space="0" w:color="D1EDF6"/>
            <w:right w:val="single" w:sz="2" w:space="0" w:color="D1EDF6"/>
          </w:divBdr>
          <w:divsChild>
            <w:div w:id="687945861">
              <w:marLeft w:val="0"/>
              <w:marRight w:val="0"/>
              <w:marTop w:val="0"/>
              <w:marBottom w:val="360"/>
              <w:divBdr>
                <w:top w:val="none" w:sz="0" w:space="0" w:color="auto"/>
                <w:left w:val="none" w:sz="0" w:space="0" w:color="auto"/>
                <w:bottom w:val="none" w:sz="0" w:space="0" w:color="auto"/>
                <w:right w:val="none" w:sz="0" w:space="0" w:color="auto"/>
              </w:divBdr>
            </w:div>
            <w:div w:id="842744272">
              <w:marLeft w:val="0"/>
              <w:marRight w:val="0"/>
              <w:marTop w:val="168"/>
              <w:marBottom w:val="72"/>
              <w:divBdr>
                <w:top w:val="none" w:sz="0" w:space="0" w:color="auto"/>
                <w:left w:val="none" w:sz="0" w:space="0" w:color="auto"/>
                <w:bottom w:val="none" w:sz="0" w:space="0" w:color="auto"/>
                <w:right w:val="none" w:sz="0" w:space="0" w:color="auto"/>
              </w:divBdr>
              <w:divsChild>
                <w:div w:id="1895314766">
                  <w:marLeft w:val="0"/>
                  <w:marRight w:val="0"/>
                  <w:marTop w:val="0"/>
                  <w:marBottom w:val="0"/>
                  <w:divBdr>
                    <w:top w:val="none" w:sz="0" w:space="0" w:color="auto"/>
                    <w:left w:val="none" w:sz="0" w:space="0" w:color="auto"/>
                    <w:bottom w:val="none" w:sz="0" w:space="0" w:color="auto"/>
                    <w:right w:val="none" w:sz="0" w:space="0" w:color="auto"/>
                  </w:divBdr>
                </w:div>
                <w:div w:id="1791124745">
                  <w:marLeft w:val="0"/>
                  <w:marRight w:val="0"/>
                  <w:marTop w:val="0"/>
                  <w:marBottom w:val="0"/>
                  <w:divBdr>
                    <w:top w:val="none" w:sz="0" w:space="0" w:color="auto"/>
                    <w:left w:val="none" w:sz="0" w:space="0" w:color="auto"/>
                    <w:bottom w:val="none" w:sz="0" w:space="0" w:color="auto"/>
                    <w:right w:val="none" w:sz="0" w:space="0" w:color="auto"/>
                  </w:divBdr>
                  <w:divsChild>
                    <w:div w:id="2017998965">
                      <w:marLeft w:val="0"/>
                      <w:marRight w:val="0"/>
                      <w:marTop w:val="0"/>
                      <w:marBottom w:val="0"/>
                      <w:divBdr>
                        <w:top w:val="none" w:sz="0" w:space="0" w:color="auto"/>
                        <w:left w:val="none" w:sz="0" w:space="0" w:color="auto"/>
                        <w:bottom w:val="none" w:sz="0" w:space="0" w:color="auto"/>
                        <w:right w:val="none" w:sz="0" w:space="0" w:color="auto"/>
                      </w:divBdr>
                    </w:div>
                    <w:div w:id="18444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6217">
          <w:marLeft w:val="0"/>
          <w:marRight w:val="0"/>
          <w:marTop w:val="0"/>
          <w:marBottom w:val="0"/>
          <w:divBdr>
            <w:top w:val="single" w:sz="2" w:space="0" w:color="FBE8CD"/>
            <w:left w:val="single" w:sz="2" w:space="0" w:color="FBE8CD"/>
            <w:bottom w:val="single" w:sz="2" w:space="0" w:color="FBE8CD"/>
            <w:right w:val="single" w:sz="2" w:space="0" w:color="FBE8CD"/>
          </w:divBdr>
          <w:divsChild>
            <w:div w:id="552886547">
              <w:marLeft w:val="0"/>
              <w:marRight w:val="0"/>
              <w:marTop w:val="0"/>
              <w:marBottom w:val="120"/>
              <w:divBdr>
                <w:top w:val="none" w:sz="0" w:space="0" w:color="auto"/>
                <w:left w:val="none" w:sz="0" w:space="0" w:color="auto"/>
                <w:bottom w:val="none" w:sz="0" w:space="0" w:color="auto"/>
                <w:right w:val="none" w:sz="0" w:space="0" w:color="auto"/>
              </w:divBdr>
              <w:divsChild>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5595">
      <w:bodyDiv w:val="1"/>
      <w:marLeft w:val="0"/>
      <w:marRight w:val="0"/>
      <w:marTop w:val="0"/>
      <w:marBottom w:val="0"/>
      <w:divBdr>
        <w:top w:val="none" w:sz="0" w:space="0" w:color="auto"/>
        <w:left w:val="none" w:sz="0" w:space="0" w:color="auto"/>
        <w:bottom w:val="none" w:sz="0" w:space="0" w:color="auto"/>
        <w:right w:val="none" w:sz="0" w:space="0" w:color="auto"/>
      </w:divBdr>
      <w:divsChild>
        <w:div w:id="1956718241">
          <w:marLeft w:val="0"/>
          <w:marRight w:val="0"/>
          <w:marTop w:val="0"/>
          <w:marBottom w:val="0"/>
          <w:divBdr>
            <w:top w:val="single" w:sz="2" w:space="0" w:color="D1EDF6"/>
            <w:left w:val="single" w:sz="2" w:space="0" w:color="D1EDF6"/>
            <w:bottom w:val="single" w:sz="2" w:space="0" w:color="D1EDF6"/>
            <w:right w:val="single" w:sz="2" w:space="0" w:color="D1EDF6"/>
          </w:divBdr>
          <w:divsChild>
            <w:div w:id="1333919917">
              <w:marLeft w:val="0"/>
              <w:marRight w:val="0"/>
              <w:marTop w:val="0"/>
              <w:marBottom w:val="360"/>
              <w:divBdr>
                <w:top w:val="none" w:sz="0" w:space="0" w:color="auto"/>
                <w:left w:val="none" w:sz="0" w:space="0" w:color="auto"/>
                <w:bottom w:val="none" w:sz="0" w:space="0" w:color="auto"/>
                <w:right w:val="none" w:sz="0" w:space="0" w:color="auto"/>
              </w:divBdr>
            </w:div>
            <w:div w:id="1109281673">
              <w:marLeft w:val="0"/>
              <w:marRight w:val="0"/>
              <w:marTop w:val="168"/>
              <w:marBottom w:val="72"/>
              <w:divBdr>
                <w:top w:val="none" w:sz="0" w:space="0" w:color="auto"/>
                <w:left w:val="none" w:sz="0" w:space="0" w:color="auto"/>
                <w:bottom w:val="none" w:sz="0" w:space="0" w:color="auto"/>
                <w:right w:val="none" w:sz="0" w:space="0" w:color="auto"/>
              </w:divBdr>
              <w:divsChild>
                <w:div w:id="1695110378">
                  <w:marLeft w:val="0"/>
                  <w:marRight w:val="0"/>
                  <w:marTop w:val="0"/>
                  <w:marBottom w:val="0"/>
                  <w:divBdr>
                    <w:top w:val="none" w:sz="0" w:space="0" w:color="auto"/>
                    <w:left w:val="none" w:sz="0" w:space="0" w:color="auto"/>
                    <w:bottom w:val="none" w:sz="0" w:space="0" w:color="auto"/>
                    <w:right w:val="none" w:sz="0" w:space="0" w:color="auto"/>
                  </w:divBdr>
                </w:div>
                <w:div w:id="1723207496">
                  <w:marLeft w:val="0"/>
                  <w:marRight w:val="0"/>
                  <w:marTop w:val="0"/>
                  <w:marBottom w:val="0"/>
                  <w:divBdr>
                    <w:top w:val="none" w:sz="0" w:space="0" w:color="auto"/>
                    <w:left w:val="none" w:sz="0" w:space="0" w:color="auto"/>
                    <w:bottom w:val="none" w:sz="0" w:space="0" w:color="auto"/>
                    <w:right w:val="none" w:sz="0" w:space="0" w:color="auto"/>
                  </w:divBdr>
                  <w:divsChild>
                    <w:div w:id="954168686">
                      <w:marLeft w:val="0"/>
                      <w:marRight w:val="0"/>
                      <w:marTop w:val="0"/>
                      <w:marBottom w:val="0"/>
                      <w:divBdr>
                        <w:top w:val="none" w:sz="0" w:space="0" w:color="auto"/>
                        <w:left w:val="none" w:sz="0" w:space="0" w:color="auto"/>
                        <w:bottom w:val="none" w:sz="0" w:space="0" w:color="auto"/>
                        <w:right w:val="none" w:sz="0" w:space="0" w:color="auto"/>
                      </w:divBdr>
                    </w:div>
                    <w:div w:id="7832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4184">
          <w:marLeft w:val="0"/>
          <w:marRight w:val="0"/>
          <w:marTop w:val="0"/>
          <w:marBottom w:val="0"/>
          <w:divBdr>
            <w:top w:val="single" w:sz="2" w:space="0" w:color="FBE8CD"/>
            <w:left w:val="single" w:sz="2" w:space="0" w:color="FBE8CD"/>
            <w:bottom w:val="single" w:sz="2" w:space="0" w:color="FBE8CD"/>
            <w:right w:val="single" w:sz="2" w:space="0" w:color="FBE8CD"/>
          </w:divBdr>
          <w:divsChild>
            <w:div w:id="1827168825">
              <w:marLeft w:val="0"/>
              <w:marRight w:val="0"/>
              <w:marTop w:val="0"/>
              <w:marBottom w:val="120"/>
              <w:divBdr>
                <w:top w:val="none" w:sz="0" w:space="0" w:color="auto"/>
                <w:left w:val="none" w:sz="0" w:space="0" w:color="auto"/>
                <w:bottom w:val="none" w:sz="0" w:space="0" w:color="auto"/>
                <w:right w:val="none" w:sz="0" w:space="0" w:color="auto"/>
              </w:divBdr>
              <w:divsChild>
                <w:div w:id="1903365228">
                  <w:marLeft w:val="0"/>
                  <w:marRight w:val="0"/>
                  <w:marTop w:val="0"/>
                  <w:marBottom w:val="120"/>
                  <w:divBdr>
                    <w:top w:val="none" w:sz="0" w:space="0" w:color="auto"/>
                    <w:left w:val="none" w:sz="0" w:space="0" w:color="auto"/>
                    <w:bottom w:val="none" w:sz="0" w:space="0" w:color="auto"/>
                    <w:right w:val="none" w:sz="0" w:space="0" w:color="auto"/>
                  </w:divBdr>
                </w:div>
                <w:div w:id="1594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5369">
      <w:bodyDiv w:val="1"/>
      <w:marLeft w:val="0"/>
      <w:marRight w:val="0"/>
      <w:marTop w:val="0"/>
      <w:marBottom w:val="0"/>
      <w:divBdr>
        <w:top w:val="none" w:sz="0" w:space="0" w:color="auto"/>
        <w:left w:val="none" w:sz="0" w:space="0" w:color="auto"/>
        <w:bottom w:val="none" w:sz="0" w:space="0" w:color="auto"/>
        <w:right w:val="none" w:sz="0" w:space="0" w:color="auto"/>
      </w:divBdr>
      <w:divsChild>
        <w:div w:id="476072417">
          <w:marLeft w:val="0"/>
          <w:marRight w:val="0"/>
          <w:marTop w:val="0"/>
          <w:marBottom w:val="0"/>
          <w:divBdr>
            <w:top w:val="single" w:sz="2" w:space="0" w:color="D1EDF6"/>
            <w:left w:val="single" w:sz="2" w:space="0" w:color="D1EDF6"/>
            <w:bottom w:val="single" w:sz="2" w:space="0" w:color="D1EDF6"/>
            <w:right w:val="single" w:sz="2" w:space="0" w:color="D1EDF6"/>
          </w:divBdr>
          <w:divsChild>
            <w:div w:id="1812095827">
              <w:marLeft w:val="0"/>
              <w:marRight w:val="0"/>
              <w:marTop w:val="0"/>
              <w:marBottom w:val="360"/>
              <w:divBdr>
                <w:top w:val="none" w:sz="0" w:space="0" w:color="auto"/>
                <w:left w:val="none" w:sz="0" w:space="0" w:color="auto"/>
                <w:bottom w:val="none" w:sz="0" w:space="0" w:color="auto"/>
                <w:right w:val="none" w:sz="0" w:space="0" w:color="auto"/>
              </w:divBdr>
            </w:div>
            <w:div w:id="839539799">
              <w:marLeft w:val="0"/>
              <w:marRight w:val="0"/>
              <w:marTop w:val="168"/>
              <w:marBottom w:val="72"/>
              <w:divBdr>
                <w:top w:val="none" w:sz="0" w:space="0" w:color="auto"/>
                <w:left w:val="none" w:sz="0" w:space="0" w:color="auto"/>
                <w:bottom w:val="none" w:sz="0" w:space="0" w:color="auto"/>
                <w:right w:val="none" w:sz="0" w:space="0" w:color="auto"/>
              </w:divBdr>
              <w:divsChild>
                <w:div w:id="2120560774">
                  <w:marLeft w:val="0"/>
                  <w:marRight w:val="0"/>
                  <w:marTop w:val="0"/>
                  <w:marBottom w:val="0"/>
                  <w:divBdr>
                    <w:top w:val="none" w:sz="0" w:space="0" w:color="auto"/>
                    <w:left w:val="none" w:sz="0" w:space="0" w:color="auto"/>
                    <w:bottom w:val="none" w:sz="0" w:space="0" w:color="auto"/>
                    <w:right w:val="none" w:sz="0" w:space="0" w:color="auto"/>
                  </w:divBdr>
                </w:div>
                <w:div w:id="509025997">
                  <w:marLeft w:val="0"/>
                  <w:marRight w:val="0"/>
                  <w:marTop w:val="0"/>
                  <w:marBottom w:val="0"/>
                  <w:divBdr>
                    <w:top w:val="none" w:sz="0" w:space="0" w:color="auto"/>
                    <w:left w:val="none" w:sz="0" w:space="0" w:color="auto"/>
                    <w:bottom w:val="none" w:sz="0" w:space="0" w:color="auto"/>
                    <w:right w:val="none" w:sz="0" w:space="0" w:color="auto"/>
                  </w:divBdr>
                  <w:divsChild>
                    <w:div w:id="174268907">
                      <w:marLeft w:val="0"/>
                      <w:marRight w:val="0"/>
                      <w:marTop w:val="0"/>
                      <w:marBottom w:val="0"/>
                      <w:divBdr>
                        <w:top w:val="none" w:sz="0" w:space="0" w:color="auto"/>
                        <w:left w:val="none" w:sz="0" w:space="0" w:color="auto"/>
                        <w:bottom w:val="none" w:sz="0" w:space="0" w:color="auto"/>
                        <w:right w:val="none" w:sz="0" w:space="0" w:color="auto"/>
                      </w:divBdr>
                    </w:div>
                    <w:div w:id="8696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47901">
          <w:marLeft w:val="0"/>
          <w:marRight w:val="0"/>
          <w:marTop w:val="0"/>
          <w:marBottom w:val="0"/>
          <w:divBdr>
            <w:top w:val="single" w:sz="2" w:space="0" w:color="FBE8CD"/>
            <w:left w:val="single" w:sz="2" w:space="0" w:color="FBE8CD"/>
            <w:bottom w:val="single" w:sz="2" w:space="0" w:color="FBE8CD"/>
            <w:right w:val="single" w:sz="2" w:space="0" w:color="FBE8CD"/>
          </w:divBdr>
          <w:divsChild>
            <w:div w:id="629551429">
              <w:marLeft w:val="0"/>
              <w:marRight w:val="0"/>
              <w:marTop w:val="0"/>
              <w:marBottom w:val="120"/>
              <w:divBdr>
                <w:top w:val="none" w:sz="0" w:space="0" w:color="auto"/>
                <w:left w:val="none" w:sz="0" w:space="0" w:color="auto"/>
                <w:bottom w:val="none" w:sz="0" w:space="0" w:color="auto"/>
                <w:right w:val="none" w:sz="0" w:space="0" w:color="auto"/>
              </w:divBdr>
              <w:divsChild>
                <w:div w:id="1272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5582">
      <w:bodyDiv w:val="1"/>
      <w:marLeft w:val="0"/>
      <w:marRight w:val="0"/>
      <w:marTop w:val="0"/>
      <w:marBottom w:val="0"/>
      <w:divBdr>
        <w:top w:val="none" w:sz="0" w:space="0" w:color="auto"/>
        <w:left w:val="none" w:sz="0" w:space="0" w:color="auto"/>
        <w:bottom w:val="none" w:sz="0" w:space="0" w:color="auto"/>
        <w:right w:val="none" w:sz="0" w:space="0" w:color="auto"/>
      </w:divBdr>
      <w:divsChild>
        <w:div w:id="882137474">
          <w:marLeft w:val="0"/>
          <w:marRight w:val="0"/>
          <w:marTop w:val="0"/>
          <w:marBottom w:val="0"/>
          <w:divBdr>
            <w:top w:val="single" w:sz="2" w:space="0" w:color="D1EDF6"/>
            <w:left w:val="single" w:sz="2" w:space="0" w:color="D1EDF6"/>
            <w:bottom w:val="single" w:sz="2" w:space="0" w:color="D1EDF6"/>
            <w:right w:val="single" w:sz="2" w:space="0" w:color="D1EDF6"/>
          </w:divBdr>
          <w:divsChild>
            <w:div w:id="1922712260">
              <w:marLeft w:val="0"/>
              <w:marRight w:val="0"/>
              <w:marTop w:val="0"/>
              <w:marBottom w:val="360"/>
              <w:divBdr>
                <w:top w:val="none" w:sz="0" w:space="0" w:color="auto"/>
                <w:left w:val="none" w:sz="0" w:space="0" w:color="auto"/>
                <w:bottom w:val="none" w:sz="0" w:space="0" w:color="auto"/>
                <w:right w:val="none" w:sz="0" w:space="0" w:color="auto"/>
              </w:divBdr>
            </w:div>
            <w:div w:id="518856798">
              <w:marLeft w:val="0"/>
              <w:marRight w:val="0"/>
              <w:marTop w:val="168"/>
              <w:marBottom w:val="72"/>
              <w:divBdr>
                <w:top w:val="none" w:sz="0" w:space="0" w:color="auto"/>
                <w:left w:val="none" w:sz="0" w:space="0" w:color="auto"/>
                <w:bottom w:val="none" w:sz="0" w:space="0" w:color="auto"/>
                <w:right w:val="none" w:sz="0" w:space="0" w:color="auto"/>
              </w:divBdr>
              <w:divsChild>
                <w:div w:id="1660844039">
                  <w:marLeft w:val="0"/>
                  <w:marRight w:val="0"/>
                  <w:marTop w:val="0"/>
                  <w:marBottom w:val="0"/>
                  <w:divBdr>
                    <w:top w:val="none" w:sz="0" w:space="0" w:color="auto"/>
                    <w:left w:val="none" w:sz="0" w:space="0" w:color="auto"/>
                    <w:bottom w:val="none" w:sz="0" w:space="0" w:color="auto"/>
                    <w:right w:val="none" w:sz="0" w:space="0" w:color="auto"/>
                  </w:divBdr>
                </w:div>
                <w:div w:id="850414581">
                  <w:marLeft w:val="0"/>
                  <w:marRight w:val="0"/>
                  <w:marTop w:val="0"/>
                  <w:marBottom w:val="0"/>
                  <w:divBdr>
                    <w:top w:val="none" w:sz="0" w:space="0" w:color="auto"/>
                    <w:left w:val="none" w:sz="0" w:space="0" w:color="auto"/>
                    <w:bottom w:val="none" w:sz="0" w:space="0" w:color="auto"/>
                    <w:right w:val="none" w:sz="0" w:space="0" w:color="auto"/>
                  </w:divBdr>
                  <w:divsChild>
                    <w:div w:id="1070082295">
                      <w:marLeft w:val="0"/>
                      <w:marRight w:val="0"/>
                      <w:marTop w:val="0"/>
                      <w:marBottom w:val="0"/>
                      <w:divBdr>
                        <w:top w:val="none" w:sz="0" w:space="0" w:color="auto"/>
                        <w:left w:val="none" w:sz="0" w:space="0" w:color="auto"/>
                        <w:bottom w:val="none" w:sz="0" w:space="0" w:color="auto"/>
                        <w:right w:val="none" w:sz="0" w:space="0" w:color="auto"/>
                      </w:divBdr>
                    </w:div>
                    <w:div w:id="492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57137">
          <w:marLeft w:val="0"/>
          <w:marRight w:val="0"/>
          <w:marTop w:val="0"/>
          <w:marBottom w:val="0"/>
          <w:divBdr>
            <w:top w:val="single" w:sz="2" w:space="0" w:color="FBE8CD"/>
            <w:left w:val="single" w:sz="2" w:space="0" w:color="FBE8CD"/>
            <w:bottom w:val="single" w:sz="2" w:space="0" w:color="FBE8CD"/>
            <w:right w:val="single" w:sz="2" w:space="0" w:color="FBE8CD"/>
          </w:divBdr>
          <w:divsChild>
            <w:div w:id="200673215">
              <w:marLeft w:val="0"/>
              <w:marRight w:val="0"/>
              <w:marTop w:val="0"/>
              <w:marBottom w:val="120"/>
              <w:divBdr>
                <w:top w:val="none" w:sz="0" w:space="0" w:color="auto"/>
                <w:left w:val="none" w:sz="0" w:space="0" w:color="auto"/>
                <w:bottom w:val="none" w:sz="0" w:space="0" w:color="auto"/>
                <w:right w:val="none" w:sz="0" w:space="0" w:color="auto"/>
              </w:divBdr>
              <w:divsChild>
                <w:div w:id="35157596">
                  <w:marLeft w:val="0"/>
                  <w:marRight w:val="0"/>
                  <w:marTop w:val="0"/>
                  <w:marBottom w:val="120"/>
                  <w:divBdr>
                    <w:top w:val="none" w:sz="0" w:space="0" w:color="auto"/>
                    <w:left w:val="none" w:sz="0" w:space="0" w:color="auto"/>
                    <w:bottom w:val="none" w:sz="0" w:space="0" w:color="auto"/>
                    <w:right w:val="none" w:sz="0" w:space="0" w:color="auto"/>
                  </w:divBdr>
                </w:div>
                <w:div w:id="11556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96980">
      <w:bodyDiv w:val="1"/>
      <w:marLeft w:val="0"/>
      <w:marRight w:val="0"/>
      <w:marTop w:val="0"/>
      <w:marBottom w:val="0"/>
      <w:divBdr>
        <w:top w:val="none" w:sz="0" w:space="0" w:color="auto"/>
        <w:left w:val="none" w:sz="0" w:space="0" w:color="auto"/>
        <w:bottom w:val="none" w:sz="0" w:space="0" w:color="auto"/>
        <w:right w:val="none" w:sz="0" w:space="0" w:color="auto"/>
      </w:divBdr>
      <w:divsChild>
        <w:div w:id="2064255625">
          <w:marLeft w:val="0"/>
          <w:marRight w:val="0"/>
          <w:marTop w:val="0"/>
          <w:marBottom w:val="0"/>
          <w:divBdr>
            <w:top w:val="single" w:sz="2" w:space="0" w:color="D1EDF6"/>
            <w:left w:val="single" w:sz="2" w:space="0" w:color="D1EDF6"/>
            <w:bottom w:val="single" w:sz="2" w:space="0" w:color="D1EDF6"/>
            <w:right w:val="single" w:sz="2" w:space="0" w:color="D1EDF6"/>
          </w:divBdr>
          <w:divsChild>
            <w:div w:id="2069376844">
              <w:marLeft w:val="0"/>
              <w:marRight w:val="0"/>
              <w:marTop w:val="0"/>
              <w:marBottom w:val="360"/>
              <w:divBdr>
                <w:top w:val="none" w:sz="0" w:space="0" w:color="auto"/>
                <w:left w:val="none" w:sz="0" w:space="0" w:color="auto"/>
                <w:bottom w:val="none" w:sz="0" w:space="0" w:color="auto"/>
                <w:right w:val="none" w:sz="0" w:space="0" w:color="auto"/>
              </w:divBdr>
            </w:div>
            <w:div w:id="869758157">
              <w:marLeft w:val="0"/>
              <w:marRight w:val="0"/>
              <w:marTop w:val="168"/>
              <w:marBottom w:val="72"/>
              <w:divBdr>
                <w:top w:val="none" w:sz="0" w:space="0" w:color="auto"/>
                <w:left w:val="none" w:sz="0" w:space="0" w:color="auto"/>
                <w:bottom w:val="none" w:sz="0" w:space="0" w:color="auto"/>
                <w:right w:val="none" w:sz="0" w:space="0" w:color="auto"/>
              </w:divBdr>
              <w:divsChild>
                <w:div w:id="52587920">
                  <w:marLeft w:val="0"/>
                  <w:marRight w:val="0"/>
                  <w:marTop w:val="0"/>
                  <w:marBottom w:val="0"/>
                  <w:divBdr>
                    <w:top w:val="none" w:sz="0" w:space="0" w:color="auto"/>
                    <w:left w:val="none" w:sz="0" w:space="0" w:color="auto"/>
                    <w:bottom w:val="none" w:sz="0" w:space="0" w:color="auto"/>
                    <w:right w:val="none" w:sz="0" w:space="0" w:color="auto"/>
                  </w:divBdr>
                </w:div>
                <w:div w:id="143091073">
                  <w:marLeft w:val="0"/>
                  <w:marRight w:val="0"/>
                  <w:marTop w:val="0"/>
                  <w:marBottom w:val="0"/>
                  <w:divBdr>
                    <w:top w:val="none" w:sz="0" w:space="0" w:color="auto"/>
                    <w:left w:val="none" w:sz="0" w:space="0" w:color="auto"/>
                    <w:bottom w:val="none" w:sz="0" w:space="0" w:color="auto"/>
                    <w:right w:val="none" w:sz="0" w:space="0" w:color="auto"/>
                  </w:divBdr>
                  <w:divsChild>
                    <w:div w:id="1218862713">
                      <w:marLeft w:val="0"/>
                      <w:marRight w:val="0"/>
                      <w:marTop w:val="0"/>
                      <w:marBottom w:val="0"/>
                      <w:divBdr>
                        <w:top w:val="none" w:sz="0" w:space="0" w:color="auto"/>
                        <w:left w:val="none" w:sz="0" w:space="0" w:color="auto"/>
                        <w:bottom w:val="none" w:sz="0" w:space="0" w:color="auto"/>
                        <w:right w:val="none" w:sz="0" w:space="0" w:color="auto"/>
                      </w:divBdr>
                    </w:div>
                    <w:div w:id="15293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77570">
          <w:marLeft w:val="0"/>
          <w:marRight w:val="0"/>
          <w:marTop w:val="0"/>
          <w:marBottom w:val="0"/>
          <w:divBdr>
            <w:top w:val="single" w:sz="2" w:space="0" w:color="FBE8CD"/>
            <w:left w:val="single" w:sz="2" w:space="0" w:color="FBE8CD"/>
            <w:bottom w:val="single" w:sz="2" w:space="0" w:color="FBE8CD"/>
            <w:right w:val="single" w:sz="2" w:space="0" w:color="FBE8CD"/>
          </w:divBdr>
          <w:divsChild>
            <w:div w:id="238369454">
              <w:marLeft w:val="0"/>
              <w:marRight w:val="0"/>
              <w:marTop w:val="0"/>
              <w:marBottom w:val="120"/>
              <w:divBdr>
                <w:top w:val="none" w:sz="0" w:space="0" w:color="auto"/>
                <w:left w:val="none" w:sz="0" w:space="0" w:color="auto"/>
                <w:bottom w:val="none" w:sz="0" w:space="0" w:color="auto"/>
                <w:right w:val="none" w:sz="0" w:space="0" w:color="auto"/>
              </w:divBdr>
              <w:divsChild>
                <w:div w:id="623273641">
                  <w:marLeft w:val="0"/>
                  <w:marRight w:val="0"/>
                  <w:marTop w:val="0"/>
                  <w:marBottom w:val="120"/>
                  <w:divBdr>
                    <w:top w:val="none" w:sz="0" w:space="0" w:color="auto"/>
                    <w:left w:val="none" w:sz="0" w:space="0" w:color="auto"/>
                    <w:bottom w:val="none" w:sz="0" w:space="0" w:color="auto"/>
                    <w:right w:val="none" w:sz="0" w:space="0" w:color="auto"/>
                  </w:divBdr>
                </w:div>
                <w:div w:id="3567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4327">
      <w:bodyDiv w:val="1"/>
      <w:marLeft w:val="0"/>
      <w:marRight w:val="0"/>
      <w:marTop w:val="0"/>
      <w:marBottom w:val="0"/>
      <w:divBdr>
        <w:top w:val="none" w:sz="0" w:space="0" w:color="auto"/>
        <w:left w:val="none" w:sz="0" w:space="0" w:color="auto"/>
        <w:bottom w:val="none" w:sz="0" w:space="0" w:color="auto"/>
        <w:right w:val="none" w:sz="0" w:space="0" w:color="auto"/>
      </w:divBdr>
      <w:divsChild>
        <w:div w:id="796610821">
          <w:marLeft w:val="0"/>
          <w:marRight w:val="0"/>
          <w:marTop w:val="0"/>
          <w:marBottom w:val="0"/>
          <w:divBdr>
            <w:top w:val="single" w:sz="2" w:space="0" w:color="D1EDF6"/>
            <w:left w:val="single" w:sz="2" w:space="0" w:color="D1EDF6"/>
            <w:bottom w:val="single" w:sz="2" w:space="0" w:color="D1EDF6"/>
            <w:right w:val="single" w:sz="2" w:space="0" w:color="D1EDF6"/>
          </w:divBdr>
          <w:divsChild>
            <w:div w:id="1864782280">
              <w:marLeft w:val="0"/>
              <w:marRight w:val="0"/>
              <w:marTop w:val="0"/>
              <w:marBottom w:val="360"/>
              <w:divBdr>
                <w:top w:val="none" w:sz="0" w:space="0" w:color="auto"/>
                <w:left w:val="none" w:sz="0" w:space="0" w:color="auto"/>
                <w:bottom w:val="none" w:sz="0" w:space="0" w:color="auto"/>
                <w:right w:val="none" w:sz="0" w:space="0" w:color="auto"/>
              </w:divBdr>
            </w:div>
            <w:div w:id="446699609">
              <w:marLeft w:val="0"/>
              <w:marRight w:val="0"/>
              <w:marTop w:val="168"/>
              <w:marBottom w:val="72"/>
              <w:divBdr>
                <w:top w:val="none" w:sz="0" w:space="0" w:color="auto"/>
                <w:left w:val="none" w:sz="0" w:space="0" w:color="auto"/>
                <w:bottom w:val="none" w:sz="0" w:space="0" w:color="auto"/>
                <w:right w:val="none" w:sz="0" w:space="0" w:color="auto"/>
              </w:divBdr>
              <w:divsChild>
                <w:div w:id="346715727">
                  <w:marLeft w:val="0"/>
                  <w:marRight w:val="0"/>
                  <w:marTop w:val="0"/>
                  <w:marBottom w:val="0"/>
                  <w:divBdr>
                    <w:top w:val="none" w:sz="0" w:space="0" w:color="auto"/>
                    <w:left w:val="none" w:sz="0" w:space="0" w:color="auto"/>
                    <w:bottom w:val="none" w:sz="0" w:space="0" w:color="auto"/>
                    <w:right w:val="none" w:sz="0" w:space="0" w:color="auto"/>
                  </w:divBdr>
                </w:div>
                <w:div w:id="643002153">
                  <w:marLeft w:val="0"/>
                  <w:marRight w:val="0"/>
                  <w:marTop w:val="0"/>
                  <w:marBottom w:val="0"/>
                  <w:divBdr>
                    <w:top w:val="none" w:sz="0" w:space="0" w:color="auto"/>
                    <w:left w:val="none" w:sz="0" w:space="0" w:color="auto"/>
                    <w:bottom w:val="none" w:sz="0" w:space="0" w:color="auto"/>
                    <w:right w:val="none" w:sz="0" w:space="0" w:color="auto"/>
                  </w:divBdr>
                  <w:divsChild>
                    <w:div w:id="1772696643">
                      <w:marLeft w:val="0"/>
                      <w:marRight w:val="0"/>
                      <w:marTop w:val="0"/>
                      <w:marBottom w:val="0"/>
                      <w:divBdr>
                        <w:top w:val="none" w:sz="0" w:space="0" w:color="auto"/>
                        <w:left w:val="none" w:sz="0" w:space="0" w:color="auto"/>
                        <w:bottom w:val="none" w:sz="0" w:space="0" w:color="auto"/>
                        <w:right w:val="none" w:sz="0" w:space="0" w:color="auto"/>
                      </w:divBdr>
                    </w:div>
                    <w:div w:id="67311109">
                      <w:marLeft w:val="0"/>
                      <w:marRight w:val="0"/>
                      <w:marTop w:val="0"/>
                      <w:marBottom w:val="0"/>
                      <w:divBdr>
                        <w:top w:val="none" w:sz="0" w:space="0" w:color="auto"/>
                        <w:left w:val="none" w:sz="0" w:space="0" w:color="auto"/>
                        <w:bottom w:val="none" w:sz="0" w:space="0" w:color="auto"/>
                        <w:right w:val="none" w:sz="0" w:space="0" w:color="auto"/>
                      </w:divBdr>
                    </w:div>
                    <w:div w:id="1355184383">
                      <w:marLeft w:val="0"/>
                      <w:marRight w:val="0"/>
                      <w:marTop w:val="0"/>
                      <w:marBottom w:val="0"/>
                      <w:divBdr>
                        <w:top w:val="none" w:sz="0" w:space="0" w:color="auto"/>
                        <w:left w:val="none" w:sz="0" w:space="0" w:color="auto"/>
                        <w:bottom w:val="none" w:sz="0" w:space="0" w:color="auto"/>
                        <w:right w:val="none" w:sz="0" w:space="0" w:color="auto"/>
                      </w:divBdr>
                    </w:div>
                    <w:div w:id="20754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8010">
          <w:marLeft w:val="0"/>
          <w:marRight w:val="0"/>
          <w:marTop w:val="0"/>
          <w:marBottom w:val="0"/>
          <w:divBdr>
            <w:top w:val="single" w:sz="2" w:space="0" w:color="FBE8CD"/>
            <w:left w:val="single" w:sz="2" w:space="0" w:color="FBE8CD"/>
            <w:bottom w:val="single" w:sz="2" w:space="0" w:color="FBE8CD"/>
            <w:right w:val="single" w:sz="2" w:space="0" w:color="FBE8CD"/>
          </w:divBdr>
          <w:divsChild>
            <w:div w:id="68045822">
              <w:marLeft w:val="0"/>
              <w:marRight w:val="0"/>
              <w:marTop w:val="0"/>
              <w:marBottom w:val="120"/>
              <w:divBdr>
                <w:top w:val="none" w:sz="0" w:space="0" w:color="auto"/>
                <w:left w:val="none" w:sz="0" w:space="0" w:color="auto"/>
                <w:bottom w:val="none" w:sz="0" w:space="0" w:color="auto"/>
                <w:right w:val="none" w:sz="0" w:space="0" w:color="auto"/>
              </w:divBdr>
              <w:divsChild>
                <w:div w:id="1274439334">
                  <w:marLeft w:val="0"/>
                  <w:marRight w:val="0"/>
                  <w:marTop w:val="0"/>
                  <w:marBottom w:val="120"/>
                  <w:divBdr>
                    <w:top w:val="none" w:sz="0" w:space="0" w:color="auto"/>
                    <w:left w:val="none" w:sz="0" w:space="0" w:color="auto"/>
                    <w:bottom w:val="none" w:sz="0" w:space="0" w:color="auto"/>
                    <w:right w:val="none" w:sz="0" w:space="0" w:color="auto"/>
                  </w:divBdr>
                </w:div>
                <w:div w:id="491486309">
                  <w:marLeft w:val="0"/>
                  <w:marRight w:val="0"/>
                  <w:marTop w:val="0"/>
                  <w:marBottom w:val="120"/>
                  <w:divBdr>
                    <w:top w:val="none" w:sz="0" w:space="0" w:color="auto"/>
                    <w:left w:val="none" w:sz="0" w:space="0" w:color="auto"/>
                    <w:bottom w:val="none" w:sz="0" w:space="0" w:color="auto"/>
                    <w:right w:val="none" w:sz="0" w:space="0" w:color="auto"/>
                  </w:divBdr>
                </w:div>
                <w:div w:id="1583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69720">
      <w:bodyDiv w:val="1"/>
      <w:marLeft w:val="0"/>
      <w:marRight w:val="0"/>
      <w:marTop w:val="0"/>
      <w:marBottom w:val="0"/>
      <w:divBdr>
        <w:top w:val="none" w:sz="0" w:space="0" w:color="auto"/>
        <w:left w:val="none" w:sz="0" w:space="0" w:color="auto"/>
        <w:bottom w:val="none" w:sz="0" w:space="0" w:color="auto"/>
        <w:right w:val="none" w:sz="0" w:space="0" w:color="auto"/>
      </w:divBdr>
      <w:divsChild>
        <w:div w:id="972977501">
          <w:marLeft w:val="0"/>
          <w:marRight w:val="0"/>
          <w:marTop w:val="0"/>
          <w:marBottom w:val="0"/>
          <w:divBdr>
            <w:top w:val="single" w:sz="2" w:space="0" w:color="D1EDF6"/>
            <w:left w:val="single" w:sz="2" w:space="0" w:color="D1EDF6"/>
            <w:bottom w:val="single" w:sz="2" w:space="0" w:color="D1EDF6"/>
            <w:right w:val="single" w:sz="2" w:space="0" w:color="D1EDF6"/>
          </w:divBdr>
          <w:divsChild>
            <w:div w:id="2033610092">
              <w:marLeft w:val="0"/>
              <w:marRight w:val="0"/>
              <w:marTop w:val="0"/>
              <w:marBottom w:val="360"/>
              <w:divBdr>
                <w:top w:val="none" w:sz="0" w:space="0" w:color="auto"/>
                <w:left w:val="none" w:sz="0" w:space="0" w:color="auto"/>
                <w:bottom w:val="none" w:sz="0" w:space="0" w:color="auto"/>
                <w:right w:val="none" w:sz="0" w:space="0" w:color="auto"/>
              </w:divBdr>
            </w:div>
            <w:div w:id="1569729324">
              <w:marLeft w:val="0"/>
              <w:marRight w:val="0"/>
              <w:marTop w:val="168"/>
              <w:marBottom w:val="72"/>
              <w:divBdr>
                <w:top w:val="none" w:sz="0" w:space="0" w:color="auto"/>
                <w:left w:val="none" w:sz="0" w:space="0" w:color="auto"/>
                <w:bottom w:val="none" w:sz="0" w:space="0" w:color="auto"/>
                <w:right w:val="none" w:sz="0" w:space="0" w:color="auto"/>
              </w:divBdr>
              <w:divsChild>
                <w:div w:id="1729571038">
                  <w:marLeft w:val="0"/>
                  <w:marRight w:val="0"/>
                  <w:marTop w:val="0"/>
                  <w:marBottom w:val="0"/>
                  <w:divBdr>
                    <w:top w:val="none" w:sz="0" w:space="0" w:color="auto"/>
                    <w:left w:val="none" w:sz="0" w:space="0" w:color="auto"/>
                    <w:bottom w:val="none" w:sz="0" w:space="0" w:color="auto"/>
                    <w:right w:val="none" w:sz="0" w:space="0" w:color="auto"/>
                  </w:divBdr>
                </w:div>
                <w:div w:id="1723482155">
                  <w:marLeft w:val="0"/>
                  <w:marRight w:val="0"/>
                  <w:marTop w:val="0"/>
                  <w:marBottom w:val="0"/>
                  <w:divBdr>
                    <w:top w:val="none" w:sz="0" w:space="0" w:color="auto"/>
                    <w:left w:val="none" w:sz="0" w:space="0" w:color="auto"/>
                    <w:bottom w:val="none" w:sz="0" w:space="0" w:color="auto"/>
                    <w:right w:val="none" w:sz="0" w:space="0" w:color="auto"/>
                  </w:divBdr>
                  <w:divsChild>
                    <w:div w:id="1780561800">
                      <w:marLeft w:val="0"/>
                      <w:marRight w:val="0"/>
                      <w:marTop w:val="0"/>
                      <w:marBottom w:val="0"/>
                      <w:divBdr>
                        <w:top w:val="none" w:sz="0" w:space="0" w:color="auto"/>
                        <w:left w:val="none" w:sz="0" w:space="0" w:color="auto"/>
                        <w:bottom w:val="none" w:sz="0" w:space="0" w:color="auto"/>
                        <w:right w:val="none" w:sz="0" w:space="0" w:color="auto"/>
                      </w:divBdr>
                    </w:div>
                    <w:div w:id="2066490943">
                      <w:marLeft w:val="0"/>
                      <w:marRight w:val="0"/>
                      <w:marTop w:val="0"/>
                      <w:marBottom w:val="0"/>
                      <w:divBdr>
                        <w:top w:val="none" w:sz="0" w:space="0" w:color="auto"/>
                        <w:left w:val="none" w:sz="0" w:space="0" w:color="auto"/>
                        <w:bottom w:val="none" w:sz="0" w:space="0" w:color="auto"/>
                        <w:right w:val="none" w:sz="0" w:space="0" w:color="auto"/>
                      </w:divBdr>
                    </w:div>
                    <w:div w:id="1346327624">
                      <w:marLeft w:val="0"/>
                      <w:marRight w:val="0"/>
                      <w:marTop w:val="0"/>
                      <w:marBottom w:val="0"/>
                      <w:divBdr>
                        <w:top w:val="none" w:sz="0" w:space="0" w:color="auto"/>
                        <w:left w:val="none" w:sz="0" w:space="0" w:color="auto"/>
                        <w:bottom w:val="none" w:sz="0" w:space="0" w:color="auto"/>
                        <w:right w:val="none" w:sz="0" w:space="0" w:color="auto"/>
                      </w:divBdr>
                    </w:div>
                    <w:div w:id="21011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229">
          <w:marLeft w:val="0"/>
          <w:marRight w:val="0"/>
          <w:marTop w:val="0"/>
          <w:marBottom w:val="0"/>
          <w:divBdr>
            <w:top w:val="single" w:sz="2" w:space="0" w:color="FBE8CD"/>
            <w:left w:val="single" w:sz="2" w:space="0" w:color="FBE8CD"/>
            <w:bottom w:val="single" w:sz="2" w:space="0" w:color="FBE8CD"/>
            <w:right w:val="single" w:sz="2" w:space="0" w:color="FBE8CD"/>
          </w:divBdr>
          <w:divsChild>
            <w:div w:id="840000845">
              <w:marLeft w:val="0"/>
              <w:marRight w:val="0"/>
              <w:marTop w:val="0"/>
              <w:marBottom w:val="120"/>
              <w:divBdr>
                <w:top w:val="none" w:sz="0" w:space="0" w:color="auto"/>
                <w:left w:val="none" w:sz="0" w:space="0" w:color="auto"/>
                <w:bottom w:val="none" w:sz="0" w:space="0" w:color="auto"/>
                <w:right w:val="none" w:sz="0" w:space="0" w:color="auto"/>
              </w:divBdr>
              <w:divsChild>
                <w:div w:id="306324824">
                  <w:marLeft w:val="0"/>
                  <w:marRight w:val="0"/>
                  <w:marTop w:val="0"/>
                  <w:marBottom w:val="120"/>
                  <w:divBdr>
                    <w:top w:val="none" w:sz="0" w:space="0" w:color="auto"/>
                    <w:left w:val="none" w:sz="0" w:space="0" w:color="auto"/>
                    <w:bottom w:val="none" w:sz="0" w:space="0" w:color="auto"/>
                    <w:right w:val="none" w:sz="0" w:space="0" w:color="auto"/>
                  </w:divBdr>
                </w:div>
                <w:div w:id="719209475">
                  <w:marLeft w:val="0"/>
                  <w:marRight w:val="0"/>
                  <w:marTop w:val="0"/>
                  <w:marBottom w:val="120"/>
                  <w:divBdr>
                    <w:top w:val="none" w:sz="0" w:space="0" w:color="auto"/>
                    <w:left w:val="none" w:sz="0" w:space="0" w:color="auto"/>
                    <w:bottom w:val="none" w:sz="0" w:space="0" w:color="auto"/>
                    <w:right w:val="none" w:sz="0" w:space="0" w:color="auto"/>
                  </w:divBdr>
                </w:div>
                <w:div w:id="9742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793">
      <w:bodyDiv w:val="1"/>
      <w:marLeft w:val="0"/>
      <w:marRight w:val="0"/>
      <w:marTop w:val="0"/>
      <w:marBottom w:val="0"/>
      <w:divBdr>
        <w:top w:val="none" w:sz="0" w:space="0" w:color="auto"/>
        <w:left w:val="none" w:sz="0" w:space="0" w:color="auto"/>
        <w:bottom w:val="none" w:sz="0" w:space="0" w:color="auto"/>
        <w:right w:val="none" w:sz="0" w:space="0" w:color="auto"/>
      </w:divBdr>
      <w:divsChild>
        <w:div w:id="524905887">
          <w:marLeft w:val="0"/>
          <w:marRight w:val="0"/>
          <w:marTop w:val="0"/>
          <w:marBottom w:val="0"/>
          <w:divBdr>
            <w:top w:val="single" w:sz="2" w:space="0" w:color="D1EDF6"/>
            <w:left w:val="single" w:sz="2" w:space="0" w:color="D1EDF6"/>
            <w:bottom w:val="single" w:sz="2" w:space="0" w:color="D1EDF6"/>
            <w:right w:val="single" w:sz="2" w:space="0" w:color="D1EDF6"/>
          </w:divBdr>
          <w:divsChild>
            <w:div w:id="2050759937">
              <w:marLeft w:val="0"/>
              <w:marRight w:val="0"/>
              <w:marTop w:val="0"/>
              <w:marBottom w:val="360"/>
              <w:divBdr>
                <w:top w:val="none" w:sz="0" w:space="0" w:color="auto"/>
                <w:left w:val="none" w:sz="0" w:space="0" w:color="auto"/>
                <w:bottom w:val="none" w:sz="0" w:space="0" w:color="auto"/>
                <w:right w:val="none" w:sz="0" w:space="0" w:color="auto"/>
              </w:divBdr>
            </w:div>
            <w:div w:id="2000694266">
              <w:marLeft w:val="0"/>
              <w:marRight w:val="0"/>
              <w:marTop w:val="168"/>
              <w:marBottom w:val="72"/>
              <w:divBdr>
                <w:top w:val="none" w:sz="0" w:space="0" w:color="auto"/>
                <w:left w:val="none" w:sz="0" w:space="0" w:color="auto"/>
                <w:bottom w:val="none" w:sz="0" w:space="0" w:color="auto"/>
                <w:right w:val="none" w:sz="0" w:space="0" w:color="auto"/>
              </w:divBdr>
              <w:divsChild>
                <w:div w:id="985889410">
                  <w:marLeft w:val="0"/>
                  <w:marRight w:val="0"/>
                  <w:marTop w:val="0"/>
                  <w:marBottom w:val="0"/>
                  <w:divBdr>
                    <w:top w:val="none" w:sz="0" w:space="0" w:color="auto"/>
                    <w:left w:val="none" w:sz="0" w:space="0" w:color="auto"/>
                    <w:bottom w:val="none" w:sz="0" w:space="0" w:color="auto"/>
                    <w:right w:val="none" w:sz="0" w:space="0" w:color="auto"/>
                  </w:divBdr>
                </w:div>
                <w:div w:id="350188702">
                  <w:marLeft w:val="0"/>
                  <w:marRight w:val="0"/>
                  <w:marTop w:val="0"/>
                  <w:marBottom w:val="0"/>
                  <w:divBdr>
                    <w:top w:val="none" w:sz="0" w:space="0" w:color="auto"/>
                    <w:left w:val="none" w:sz="0" w:space="0" w:color="auto"/>
                    <w:bottom w:val="none" w:sz="0" w:space="0" w:color="auto"/>
                    <w:right w:val="none" w:sz="0" w:space="0" w:color="auto"/>
                  </w:divBdr>
                  <w:divsChild>
                    <w:div w:id="1909342375">
                      <w:marLeft w:val="0"/>
                      <w:marRight w:val="0"/>
                      <w:marTop w:val="0"/>
                      <w:marBottom w:val="0"/>
                      <w:divBdr>
                        <w:top w:val="none" w:sz="0" w:space="0" w:color="auto"/>
                        <w:left w:val="none" w:sz="0" w:space="0" w:color="auto"/>
                        <w:bottom w:val="none" w:sz="0" w:space="0" w:color="auto"/>
                        <w:right w:val="none" w:sz="0" w:space="0" w:color="auto"/>
                      </w:divBdr>
                    </w:div>
                    <w:div w:id="13573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9518">
          <w:marLeft w:val="0"/>
          <w:marRight w:val="0"/>
          <w:marTop w:val="0"/>
          <w:marBottom w:val="0"/>
          <w:divBdr>
            <w:top w:val="single" w:sz="2" w:space="0" w:color="FBE8CD"/>
            <w:left w:val="single" w:sz="2" w:space="0" w:color="FBE8CD"/>
            <w:bottom w:val="single" w:sz="2" w:space="0" w:color="FBE8CD"/>
            <w:right w:val="single" w:sz="2" w:space="0" w:color="FBE8CD"/>
          </w:divBdr>
          <w:divsChild>
            <w:div w:id="145635775">
              <w:marLeft w:val="0"/>
              <w:marRight w:val="0"/>
              <w:marTop w:val="0"/>
              <w:marBottom w:val="120"/>
              <w:divBdr>
                <w:top w:val="none" w:sz="0" w:space="0" w:color="auto"/>
                <w:left w:val="none" w:sz="0" w:space="0" w:color="auto"/>
                <w:bottom w:val="none" w:sz="0" w:space="0" w:color="auto"/>
                <w:right w:val="none" w:sz="0" w:space="0" w:color="auto"/>
              </w:divBdr>
              <w:divsChild>
                <w:div w:id="2255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0964">
      <w:bodyDiv w:val="1"/>
      <w:marLeft w:val="0"/>
      <w:marRight w:val="0"/>
      <w:marTop w:val="0"/>
      <w:marBottom w:val="0"/>
      <w:divBdr>
        <w:top w:val="none" w:sz="0" w:space="0" w:color="auto"/>
        <w:left w:val="none" w:sz="0" w:space="0" w:color="auto"/>
        <w:bottom w:val="none" w:sz="0" w:space="0" w:color="auto"/>
        <w:right w:val="none" w:sz="0" w:space="0" w:color="auto"/>
      </w:divBdr>
      <w:divsChild>
        <w:div w:id="29379815">
          <w:marLeft w:val="0"/>
          <w:marRight w:val="0"/>
          <w:marTop w:val="0"/>
          <w:marBottom w:val="0"/>
          <w:divBdr>
            <w:top w:val="single" w:sz="2" w:space="0" w:color="D1EDF6"/>
            <w:left w:val="single" w:sz="2" w:space="0" w:color="D1EDF6"/>
            <w:bottom w:val="single" w:sz="2" w:space="0" w:color="D1EDF6"/>
            <w:right w:val="single" w:sz="2" w:space="0" w:color="D1EDF6"/>
          </w:divBdr>
          <w:divsChild>
            <w:div w:id="2110007879">
              <w:marLeft w:val="0"/>
              <w:marRight w:val="0"/>
              <w:marTop w:val="0"/>
              <w:marBottom w:val="360"/>
              <w:divBdr>
                <w:top w:val="none" w:sz="0" w:space="0" w:color="auto"/>
                <w:left w:val="none" w:sz="0" w:space="0" w:color="auto"/>
                <w:bottom w:val="none" w:sz="0" w:space="0" w:color="auto"/>
                <w:right w:val="none" w:sz="0" w:space="0" w:color="auto"/>
              </w:divBdr>
            </w:div>
            <w:div w:id="502665380">
              <w:marLeft w:val="0"/>
              <w:marRight w:val="0"/>
              <w:marTop w:val="168"/>
              <w:marBottom w:val="72"/>
              <w:divBdr>
                <w:top w:val="none" w:sz="0" w:space="0" w:color="auto"/>
                <w:left w:val="none" w:sz="0" w:space="0" w:color="auto"/>
                <w:bottom w:val="none" w:sz="0" w:space="0" w:color="auto"/>
                <w:right w:val="none" w:sz="0" w:space="0" w:color="auto"/>
              </w:divBdr>
              <w:divsChild>
                <w:div w:id="1751851573">
                  <w:marLeft w:val="0"/>
                  <w:marRight w:val="0"/>
                  <w:marTop w:val="0"/>
                  <w:marBottom w:val="0"/>
                  <w:divBdr>
                    <w:top w:val="none" w:sz="0" w:space="0" w:color="auto"/>
                    <w:left w:val="none" w:sz="0" w:space="0" w:color="auto"/>
                    <w:bottom w:val="none" w:sz="0" w:space="0" w:color="auto"/>
                    <w:right w:val="none" w:sz="0" w:space="0" w:color="auto"/>
                  </w:divBdr>
                </w:div>
                <w:div w:id="2125729483">
                  <w:marLeft w:val="0"/>
                  <w:marRight w:val="0"/>
                  <w:marTop w:val="0"/>
                  <w:marBottom w:val="0"/>
                  <w:divBdr>
                    <w:top w:val="none" w:sz="0" w:space="0" w:color="auto"/>
                    <w:left w:val="none" w:sz="0" w:space="0" w:color="auto"/>
                    <w:bottom w:val="none" w:sz="0" w:space="0" w:color="auto"/>
                    <w:right w:val="none" w:sz="0" w:space="0" w:color="auto"/>
                  </w:divBdr>
                  <w:divsChild>
                    <w:div w:id="1760905352">
                      <w:marLeft w:val="0"/>
                      <w:marRight w:val="0"/>
                      <w:marTop w:val="0"/>
                      <w:marBottom w:val="0"/>
                      <w:divBdr>
                        <w:top w:val="none" w:sz="0" w:space="0" w:color="auto"/>
                        <w:left w:val="none" w:sz="0" w:space="0" w:color="auto"/>
                        <w:bottom w:val="none" w:sz="0" w:space="0" w:color="auto"/>
                        <w:right w:val="none" w:sz="0" w:space="0" w:color="auto"/>
                      </w:divBdr>
                    </w:div>
                    <w:div w:id="335546550">
                      <w:marLeft w:val="0"/>
                      <w:marRight w:val="0"/>
                      <w:marTop w:val="0"/>
                      <w:marBottom w:val="0"/>
                      <w:divBdr>
                        <w:top w:val="none" w:sz="0" w:space="0" w:color="auto"/>
                        <w:left w:val="none" w:sz="0" w:space="0" w:color="auto"/>
                        <w:bottom w:val="none" w:sz="0" w:space="0" w:color="auto"/>
                        <w:right w:val="none" w:sz="0" w:space="0" w:color="auto"/>
                      </w:divBdr>
                    </w:div>
                    <w:div w:id="652757915">
                      <w:marLeft w:val="0"/>
                      <w:marRight w:val="0"/>
                      <w:marTop w:val="0"/>
                      <w:marBottom w:val="0"/>
                      <w:divBdr>
                        <w:top w:val="none" w:sz="0" w:space="0" w:color="auto"/>
                        <w:left w:val="none" w:sz="0" w:space="0" w:color="auto"/>
                        <w:bottom w:val="none" w:sz="0" w:space="0" w:color="auto"/>
                        <w:right w:val="none" w:sz="0" w:space="0" w:color="auto"/>
                      </w:divBdr>
                    </w:div>
                    <w:div w:id="6348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4314">
          <w:marLeft w:val="0"/>
          <w:marRight w:val="0"/>
          <w:marTop w:val="0"/>
          <w:marBottom w:val="0"/>
          <w:divBdr>
            <w:top w:val="single" w:sz="2" w:space="0" w:color="FBE8CD"/>
            <w:left w:val="single" w:sz="2" w:space="0" w:color="FBE8CD"/>
            <w:bottom w:val="single" w:sz="2" w:space="0" w:color="FBE8CD"/>
            <w:right w:val="single" w:sz="2" w:space="0" w:color="FBE8CD"/>
          </w:divBdr>
          <w:divsChild>
            <w:div w:id="409542181">
              <w:marLeft w:val="0"/>
              <w:marRight w:val="0"/>
              <w:marTop w:val="0"/>
              <w:marBottom w:val="120"/>
              <w:divBdr>
                <w:top w:val="none" w:sz="0" w:space="0" w:color="auto"/>
                <w:left w:val="none" w:sz="0" w:space="0" w:color="auto"/>
                <w:bottom w:val="none" w:sz="0" w:space="0" w:color="auto"/>
                <w:right w:val="none" w:sz="0" w:space="0" w:color="auto"/>
              </w:divBdr>
              <w:divsChild>
                <w:div w:id="1498307984">
                  <w:marLeft w:val="0"/>
                  <w:marRight w:val="0"/>
                  <w:marTop w:val="0"/>
                  <w:marBottom w:val="120"/>
                  <w:divBdr>
                    <w:top w:val="none" w:sz="0" w:space="0" w:color="auto"/>
                    <w:left w:val="none" w:sz="0" w:space="0" w:color="auto"/>
                    <w:bottom w:val="none" w:sz="0" w:space="0" w:color="auto"/>
                    <w:right w:val="none" w:sz="0" w:space="0" w:color="auto"/>
                  </w:divBdr>
                </w:div>
                <w:div w:id="2080789902">
                  <w:marLeft w:val="0"/>
                  <w:marRight w:val="0"/>
                  <w:marTop w:val="0"/>
                  <w:marBottom w:val="120"/>
                  <w:divBdr>
                    <w:top w:val="none" w:sz="0" w:space="0" w:color="auto"/>
                    <w:left w:val="none" w:sz="0" w:space="0" w:color="auto"/>
                    <w:bottom w:val="none" w:sz="0" w:space="0" w:color="auto"/>
                    <w:right w:val="none" w:sz="0" w:space="0" w:color="auto"/>
                  </w:divBdr>
                </w:div>
                <w:div w:id="11194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2827">
      <w:bodyDiv w:val="1"/>
      <w:marLeft w:val="0"/>
      <w:marRight w:val="0"/>
      <w:marTop w:val="0"/>
      <w:marBottom w:val="0"/>
      <w:divBdr>
        <w:top w:val="none" w:sz="0" w:space="0" w:color="auto"/>
        <w:left w:val="none" w:sz="0" w:space="0" w:color="auto"/>
        <w:bottom w:val="none" w:sz="0" w:space="0" w:color="auto"/>
        <w:right w:val="none" w:sz="0" w:space="0" w:color="auto"/>
      </w:divBdr>
      <w:divsChild>
        <w:div w:id="1266964131">
          <w:marLeft w:val="0"/>
          <w:marRight w:val="0"/>
          <w:marTop w:val="0"/>
          <w:marBottom w:val="432"/>
          <w:divBdr>
            <w:top w:val="none" w:sz="0" w:space="0" w:color="auto"/>
            <w:left w:val="none" w:sz="0" w:space="0" w:color="auto"/>
            <w:bottom w:val="none" w:sz="0" w:space="0" w:color="auto"/>
            <w:right w:val="none" w:sz="0" w:space="0" w:color="auto"/>
          </w:divBdr>
          <w:divsChild>
            <w:div w:id="2115008028">
              <w:marLeft w:val="2040"/>
              <w:marRight w:val="0"/>
              <w:marTop w:val="0"/>
              <w:marBottom w:val="0"/>
              <w:divBdr>
                <w:top w:val="none" w:sz="0" w:space="0" w:color="auto"/>
                <w:left w:val="none" w:sz="0" w:space="0" w:color="auto"/>
                <w:bottom w:val="none" w:sz="0" w:space="0" w:color="auto"/>
                <w:right w:val="none" w:sz="0" w:space="0" w:color="auto"/>
              </w:divBdr>
              <w:divsChild>
                <w:div w:id="1527210055">
                  <w:marLeft w:val="0"/>
                  <w:marRight w:val="0"/>
                  <w:marTop w:val="0"/>
                  <w:marBottom w:val="0"/>
                  <w:divBdr>
                    <w:top w:val="single" w:sz="2" w:space="0" w:color="D1EDF6"/>
                    <w:left w:val="single" w:sz="2" w:space="0" w:color="D1EDF6"/>
                    <w:bottom w:val="single" w:sz="2" w:space="0" w:color="D1EDF6"/>
                    <w:right w:val="single" w:sz="2" w:space="0" w:color="D1EDF6"/>
                  </w:divBdr>
                  <w:divsChild>
                    <w:div w:id="1866092166">
                      <w:marLeft w:val="0"/>
                      <w:marRight w:val="0"/>
                      <w:marTop w:val="0"/>
                      <w:marBottom w:val="360"/>
                      <w:divBdr>
                        <w:top w:val="none" w:sz="0" w:space="0" w:color="auto"/>
                        <w:left w:val="none" w:sz="0" w:space="0" w:color="auto"/>
                        <w:bottom w:val="none" w:sz="0" w:space="0" w:color="auto"/>
                        <w:right w:val="none" w:sz="0" w:space="0" w:color="auto"/>
                      </w:divBdr>
                    </w:div>
                    <w:div w:id="285280986">
                      <w:marLeft w:val="0"/>
                      <w:marRight w:val="0"/>
                      <w:marTop w:val="168"/>
                      <w:marBottom w:val="72"/>
                      <w:divBdr>
                        <w:top w:val="none" w:sz="0" w:space="0" w:color="auto"/>
                        <w:left w:val="none" w:sz="0" w:space="0" w:color="auto"/>
                        <w:bottom w:val="none" w:sz="0" w:space="0" w:color="auto"/>
                        <w:right w:val="none" w:sz="0" w:space="0" w:color="auto"/>
                      </w:divBdr>
                      <w:divsChild>
                        <w:div w:id="2069568803">
                          <w:marLeft w:val="0"/>
                          <w:marRight w:val="0"/>
                          <w:marTop w:val="0"/>
                          <w:marBottom w:val="0"/>
                          <w:divBdr>
                            <w:top w:val="none" w:sz="0" w:space="0" w:color="auto"/>
                            <w:left w:val="none" w:sz="0" w:space="0" w:color="auto"/>
                            <w:bottom w:val="none" w:sz="0" w:space="0" w:color="auto"/>
                            <w:right w:val="none" w:sz="0" w:space="0" w:color="auto"/>
                          </w:divBdr>
                        </w:div>
                        <w:div w:id="1871262974">
                          <w:marLeft w:val="0"/>
                          <w:marRight w:val="0"/>
                          <w:marTop w:val="0"/>
                          <w:marBottom w:val="0"/>
                          <w:divBdr>
                            <w:top w:val="none" w:sz="0" w:space="0" w:color="auto"/>
                            <w:left w:val="none" w:sz="0" w:space="0" w:color="auto"/>
                            <w:bottom w:val="none" w:sz="0" w:space="0" w:color="auto"/>
                            <w:right w:val="none" w:sz="0" w:space="0" w:color="auto"/>
                          </w:divBdr>
                          <w:divsChild>
                            <w:div w:id="1461076324">
                              <w:marLeft w:val="0"/>
                              <w:marRight w:val="0"/>
                              <w:marTop w:val="0"/>
                              <w:marBottom w:val="0"/>
                              <w:divBdr>
                                <w:top w:val="none" w:sz="0" w:space="0" w:color="auto"/>
                                <w:left w:val="none" w:sz="0" w:space="0" w:color="auto"/>
                                <w:bottom w:val="none" w:sz="0" w:space="0" w:color="auto"/>
                                <w:right w:val="none" w:sz="0" w:space="0" w:color="auto"/>
                              </w:divBdr>
                            </w:div>
                            <w:div w:id="871503744">
                              <w:marLeft w:val="0"/>
                              <w:marRight w:val="0"/>
                              <w:marTop w:val="0"/>
                              <w:marBottom w:val="0"/>
                              <w:divBdr>
                                <w:top w:val="none" w:sz="0" w:space="0" w:color="auto"/>
                                <w:left w:val="none" w:sz="0" w:space="0" w:color="auto"/>
                                <w:bottom w:val="none" w:sz="0" w:space="0" w:color="auto"/>
                                <w:right w:val="none" w:sz="0" w:space="0" w:color="auto"/>
                              </w:divBdr>
                            </w:div>
                            <w:div w:id="111095686">
                              <w:marLeft w:val="0"/>
                              <w:marRight w:val="0"/>
                              <w:marTop w:val="0"/>
                              <w:marBottom w:val="0"/>
                              <w:divBdr>
                                <w:top w:val="none" w:sz="0" w:space="0" w:color="auto"/>
                                <w:left w:val="none" w:sz="0" w:space="0" w:color="auto"/>
                                <w:bottom w:val="none" w:sz="0" w:space="0" w:color="auto"/>
                                <w:right w:val="none" w:sz="0" w:space="0" w:color="auto"/>
                              </w:divBdr>
                            </w:div>
                            <w:div w:id="134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2680">
                  <w:marLeft w:val="0"/>
                  <w:marRight w:val="0"/>
                  <w:marTop w:val="0"/>
                  <w:marBottom w:val="0"/>
                  <w:divBdr>
                    <w:top w:val="single" w:sz="2" w:space="0" w:color="FBE8CD"/>
                    <w:left w:val="single" w:sz="2" w:space="0" w:color="FBE8CD"/>
                    <w:bottom w:val="single" w:sz="2" w:space="0" w:color="FBE8CD"/>
                    <w:right w:val="single" w:sz="2" w:space="0" w:color="FBE8CD"/>
                  </w:divBdr>
                  <w:divsChild>
                    <w:div w:id="877738566">
                      <w:marLeft w:val="0"/>
                      <w:marRight w:val="0"/>
                      <w:marTop w:val="0"/>
                      <w:marBottom w:val="120"/>
                      <w:divBdr>
                        <w:top w:val="none" w:sz="0" w:space="0" w:color="auto"/>
                        <w:left w:val="none" w:sz="0" w:space="0" w:color="auto"/>
                        <w:bottom w:val="none" w:sz="0" w:space="0" w:color="auto"/>
                        <w:right w:val="none" w:sz="0" w:space="0" w:color="auto"/>
                      </w:divBdr>
                      <w:divsChild>
                        <w:div w:id="360208090">
                          <w:marLeft w:val="0"/>
                          <w:marRight w:val="0"/>
                          <w:marTop w:val="0"/>
                          <w:marBottom w:val="120"/>
                          <w:divBdr>
                            <w:top w:val="none" w:sz="0" w:space="0" w:color="auto"/>
                            <w:left w:val="none" w:sz="0" w:space="0" w:color="auto"/>
                            <w:bottom w:val="none" w:sz="0" w:space="0" w:color="auto"/>
                            <w:right w:val="none" w:sz="0" w:space="0" w:color="auto"/>
                          </w:divBdr>
                        </w:div>
                        <w:div w:id="455828607">
                          <w:marLeft w:val="0"/>
                          <w:marRight w:val="0"/>
                          <w:marTop w:val="0"/>
                          <w:marBottom w:val="120"/>
                          <w:divBdr>
                            <w:top w:val="none" w:sz="0" w:space="0" w:color="auto"/>
                            <w:left w:val="none" w:sz="0" w:space="0" w:color="auto"/>
                            <w:bottom w:val="none" w:sz="0" w:space="0" w:color="auto"/>
                            <w:right w:val="none" w:sz="0" w:space="0" w:color="auto"/>
                          </w:divBdr>
                        </w:div>
                        <w:div w:id="18871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1080">
          <w:marLeft w:val="0"/>
          <w:marRight w:val="0"/>
          <w:marTop w:val="0"/>
          <w:marBottom w:val="432"/>
          <w:divBdr>
            <w:top w:val="none" w:sz="0" w:space="0" w:color="auto"/>
            <w:left w:val="none" w:sz="0" w:space="0" w:color="auto"/>
            <w:bottom w:val="none" w:sz="0" w:space="0" w:color="auto"/>
            <w:right w:val="none" w:sz="0" w:space="0" w:color="auto"/>
          </w:divBdr>
          <w:divsChild>
            <w:div w:id="1093471177">
              <w:marLeft w:val="0"/>
              <w:marRight w:val="0"/>
              <w:marTop w:val="0"/>
              <w:marBottom w:val="432"/>
              <w:divBdr>
                <w:top w:val="single" w:sz="6" w:space="6" w:color="CAD0D7"/>
                <w:left w:val="single" w:sz="6" w:space="6" w:color="CAD0D7"/>
                <w:bottom w:val="single" w:sz="6" w:space="6" w:color="CAD0D7"/>
                <w:right w:val="single" w:sz="6" w:space="6" w:color="CAD0D7"/>
              </w:divBdr>
              <w:divsChild>
                <w:div w:id="1463189282">
                  <w:marLeft w:val="0"/>
                  <w:marRight w:val="0"/>
                  <w:marTop w:val="168"/>
                  <w:marBottom w:val="0"/>
                  <w:divBdr>
                    <w:top w:val="none" w:sz="0" w:space="0" w:color="auto"/>
                    <w:left w:val="none" w:sz="0" w:space="0" w:color="auto"/>
                    <w:bottom w:val="none" w:sz="0" w:space="0" w:color="auto"/>
                    <w:right w:val="none" w:sz="0" w:space="0" w:color="auto"/>
                  </w:divBdr>
                </w:div>
                <w:div w:id="1542670213">
                  <w:marLeft w:val="0"/>
                  <w:marRight w:val="0"/>
                  <w:marTop w:val="168"/>
                  <w:marBottom w:val="0"/>
                  <w:divBdr>
                    <w:top w:val="none" w:sz="0" w:space="0" w:color="auto"/>
                    <w:left w:val="none" w:sz="0" w:space="0" w:color="auto"/>
                    <w:bottom w:val="none" w:sz="0" w:space="0" w:color="auto"/>
                    <w:right w:val="none" w:sz="0" w:space="0" w:color="auto"/>
                  </w:divBdr>
                </w:div>
                <w:div w:id="1590039148">
                  <w:marLeft w:val="0"/>
                  <w:marRight w:val="0"/>
                  <w:marTop w:val="168"/>
                  <w:marBottom w:val="0"/>
                  <w:divBdr>
                    <w:top w:val="none" w:sz="0" w:space="0" w:color="auto"/>
                    <w:left w:val="none" w:sz="0" w:space="0" w:color="auto"/>
                    <w:bottom w:val="none" w:sz="0" w:space="0" w:color="auto"/>
                    <w:right w:val="none" w:sz="0" w:space="0" w:color="auto"/>
                  </w:divBdr>
                </w:div>
              </w:divsChild>
            </w:div>
            <w:div w:id="1982229639">
              <w:marLeft w:val="2040"/>
              <w:marRight w:val="0"/>
              <w:marTop w:val="0"/>
              <w:marBottom w:val="0"/>
              <w:divBdr>
                <w:top w:val="none" w:sz="0" w:space="0" w:color="auto"/>
                <w:left w:val="none" w:sz="0" w:space="0" w:color="auto"/>
                <w:bottom w:val="none" w:sz="0" w:space="0" w:color="auto"/>
                <w:right w:val="none" w:sz="0" w:space="0" w:color="auto"/>
              </w:divBdr>
              <w:divsChild>
                <w:div w:id="497233678">
                  <w:marLeft w:val="0"/>
                  <w:marRight w:val="0"/>
                  <w:marTop w:val="0"/>
                  <w:marBottom w:val="0"/>
                  <w:divBdr>
                    <w:top w:val="single" w:sz="2" w:space="0" w:color="D1EDF6"/>
                    <w:left w:val="single" w:sz="2" w:space="0" w:color="D1EDF6"/>
                    <w:bottom w:val="single" w:sz="2" w:space="0" w:color="D1EDF6"/>
                    <w:right w:val="single" w:sz="2" w:space="0" w:color="D1EDF6"/>
                  </w:divBdr>
                  <w:divsChild>
                    <w:div w:id="696662689">
                      <w:marLeft w:val="0"/>
                      <w:marRight w:val="0"/>
                      <w:marTop w:val="0"/>
                      <w:marBottom w:val="360"/>
                      <w:divBdr>
                        <w:top w:val="none" w:sz="0" w:space="0" w:color="auto"/>
                        <w:left w:val="none" w:sz="0" w:space="0" w:color="auto"/>
                        <w:bottom w:val="none" w:sz="0" w:space="0" w:color="auto"/>
                        <w:right w:val="none" w:sz="0" w:space="0" w:color="auto"/>
                      </w:divBdr>
                    </w:div>
                    <w:div w:id="2146265867">
                      <w:marLeft w:val="0"/>
                      <w:marRight w:val="0"/>
                      <w:marTop w:val="168"/>
                      <w:marBottom w:val="72"/>
                      <w:divBdr>
                        <w:top w:val="none" w:sz="0" w:space="0" w:color="auto"/>
                        <w:left w:val="none" w:sz="0" w:space="0" w:color="auto"/>
                        <w:bottom w:val="none" w:sz="0" w:space="0" w:color="auto"/>
                        <w:right w:val="none" w:sz="0" w:space="0" w:color="auto"/>
                      </w:divBdr>
                      <w:divsChild>
                        <w:div w:id="975335609">
                          <w:marLeft w:val="0"/>
                          <w:marRight w:val="0"/>
                          <w:marTop w:val="0"/>
                          <w:marBottom w:val="0"/>
                          <w:divBdr>
                            <w:top w:val="none" w:sz="0" w:space="0" w:color="auto"/>
                            <w:left w:val="none" w:sz="0" w:space="0" w:color="auto"/>
                            <w:bottom w:val="none" w:sz="0" w:space="0" w:color="auto"/>
                            <w:right w:val="none" w:sz="0" w:space="0" w:color="auto"/>
                          </w:divBdr>
                        </w:div>
                        <w:div w:id="1644038651">
                          <w:marLeft w:val="0"/>
                          <w:marRight w:val="0"/>
                          <w:marTop w:val="0"/>
                          <w:marBottom w:val="0"/>
                          <w:divBdr>
                            <w:top w:val="none" w:sz="0" w:space="0" w:color="auto"/>
                            <w:left w:val="none" w:sz="0" w:space="0" w:color="auto"/>
                            <w:bottom w:val="none" w:sz="0" w:space="0" w:color="auto"/>
                            <w:right w:val="none" w:sz="0" w:space="0" w:color="auto"/>
                          </w:divBdr>
                          <w:divsChild>
                            <w:div w:id="253904500">
                              <w:marLeft w:val="0"/>
                              <w:marRight w:val="0"/>
                              <w:marTop w:val="0"/>
                              <w:marBottom w:val="0"/>
                              <w:divBdr>
                                <w:top w:val="none" w:sz="0" w:space="0" w:color="auto"/>
                                <w:left w:val="none" w:sz="0" w:space="0" w:color="auto"/>
                                <w:bottom w:val="none" w:sz="0" w:space="0" w:color="auto"/>
                                <w:right w:val="none" w:sz="0" w:space="0" w:color="auto"/>
                              </w:divBdr>
                            </w:div>
                            <w:div w:id="1557351122">
                              <w:marLeft w:val="0"/>
                              <w:marRight w:val="0"/>
                              <w:marTop w:val="0"/>
                              <w:marBottom w:val="0"/>
                              <w:divBdr>
                                <w:top w:val="none" w:sz="0" w:space="0" w:color="auto"/>
                                <w:left w:val="none" w:sz="0" w:space="0" w:color="auto"/>
                                <w:bottom w:val="none" w:sz="0" w:space="0" w:color="auto"/>
                                <w:right w:val="none" w:sz="0" w:space="0" w:color="auto"/>
                              </w:divBdr>
                            </w:div>
                            <w:div w:id="478457">
                              <w:marLeft w:val="0"/>
                              <w:marRight w:val="0"/>
                              <w:marTop w:val="0"/>
                              <w:marBottom w:val="0"/>
                              <w:divBdr>
                                <w:top w:val="none" w:sz="0" w:space="0" w:color="auto"/>
                                <w:left w:val="none" w:sz="0" w:space="0" w:color="auto"/>
                                <w:bottom w:val="none" w:sz="0" w:space="0" w:color="auto"/>
                                <w:right w:val="none" w:sz="0" w:space="0" w:color="auto"/>
                              </w:divBdr>
                            </w:div>
                            <w:div w:id="4367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7603">
                  <w:marLeft w:val="0"/>
                  <w:marRight w:val="0"/>
                  <w:marTop w:val="0"/>
                  <w:marBottom w:val="0"/>
                  <w:divBdr>
                    <w:top w:val="single" w:sz="2" w:space="0" w:color="FBE8CD"/>
                    <w:left w:val="single" w:sz="2" w:space="0" w:color="FBE8CD"/>
                    <w:bottom w:val="single" w:sz="2" w:space="0" w:color="FBE8CD"/>
                    <w:right w:val="single" w:sz="2" w:space="0" w:color="FBE8CD"/>
                  </w:divBdr>
                  <w:divsChild>
                    <w:div w:id="800616953">
                      <w:marLeft w:val="0"/>
                      <w:marRight w:val="0"/>
                      <w:marTop w:val="0"/>
                      <w:marBottom w:val="120"/>
                      <w:divBdr>
                        <w:top w:val="none" w:sz="0" w:space="0" w:color="auto"/>
                        <w:left w:val="none" w:sz="0" w:space="0" w:color="auto"/>
                        <w:bottom w:val="none" w:sz="0" w:space="0" w:color="auto"/>
                        <w:right w:val="none" w:sz="0" w:space="0" w:color="auto"/>
                      </w:divBdr>
                      <w:divsChild>
                        <w:div w:id="1329869026">
                          <w:marLeft w:val="0"/>
                          <w:marRight w:val="0"/>
                          <w:marTop w:val="0"/>
                          <w:marBottom w:val="120"/>
                          <w:divBdr>
                            <w:top w:val="none" w:sz="0" w:space="0" w:color="auto"/>
                            <w:left w:val="none" w:sz="0" w:space="0" w:color="auto"/>
                            <w:bottom w:val="none" w:sz="0" w:space="0" w:color="auto"/>
                            <w:right w:val="none" w:sz="0" w:space="0" w:color="auto"/>
                          </w:divBdr>
                        </w:div>
                        <w:div w:id="15622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28251">
          <w:marLeft w:val="0"/>
          <w:marRight w:val="0"/>
          <w:marTop w:val="0"/>
          <w:marBottom w:val="432"/>
          <w:divBdr>
            <w:top w:val="none" w:sz="0" w:space="0" w:color="auto"/>
            <w:left w:val="none" w:sz="0" w:space="0" w:color="auto"/>
            <w:bottom w:val="none" w:sz="0" w:space="0" w:color="auto"/>
            <w:right w:val="none" w:sz="0" w:space="0" w:color="auto"/>
          </w:divBdr>
          <w:divsChild>
            <w:div w:id="691492184">
              <w:marLeft w:val="0"/>
              <w:marRight w:val="0"/>
              <w:marTop w:val="0"/>
              <w:marBottom w:val="432"/>
              <w:divBdr>
                <w:top w:val="single" w:sz="6" w:space="6" w:color="CAD0D7"/>
                <w:left w:val="single" w:sz="6" w:space="6" w:color="CAD0D7"/>
                <w:bottom w:val="single" w:sz="6" w:space="6" w:color="CAD0D7"/>
                <w:right w:val="single" w:sz="6" w:space="6" w:color="CAD0D7"/>
              </w:divBdr>
              <w:divsChild>
                <w:div w:id="1957712681">
                  <w:marLeft w:val="0"/>
                  <w:marRight w:val="0"/>
                  <w:marTop w:val="168"/>
                  <w:marBottom w:val="0"/>
                  <w:divBdr>
                    <w:top w:val="none" w:sz="0" w:space="0" w:color="auto"/>
                    <w:left w:val="none" w:sz="0" w:space="0" w:color="auto"/>
                    <w:bottom w:val="none" w:sz="0" w:space="0" w:color="auto"/>
                    <w:right w:val="none" w:sz="0" w:space="0" w:color="auto"/>
                  </w:divBdr>
                </w:div>
                <w:div w:id="1952786756">
                  <w:marLeft w:val="0"/>
                  <w:marRight w:val="0"/>
                  <w:marTop w:val="168"/>
                  <w:marBottom w:val="0"/>
                  <w:divBdr>
                    <w:top w:val="none" w:sz="0" w:space="0" w:color="auto"/>
                    <w:left w:val="none" w:sz="0" w:space="0" w:color="auto"/>
                    <w:bottom w:val="none" w:sz="0" w:space="0" w:color="auto"/>
                    <w:right w:val="none" w:sz="0" w:space="0" w:color="auto"/>
                  </w:divBdr>
                </w:div>
                <w:div w:id="523906532">
                  <w:marLeft w:val="0"/>
                  <w:marRight w:val="0"/>
                  <w:marTop w:val="168"/>
                  <w:marBottom w:val="0"/>
                  <w:divBdr>
                    <w:top w:val="none" w:sz="0" w:space="0" w:color="auto"/>
                    <w:left w:val="none" w:sz="0" w:space="0" w:color="auto"/>
                    <w:bottom w:val="none" w:sz="0" w:space="0" w:color="auto"/>
                    <w:right w:val="none" w:sz="0" w:space="0" w:color="auto"/>
                  </w:divBdr>
                </w:div>
              </w:divsChild>
            </w:div>
            <w:div w:id="2049908769">
              <w:marLeft w:val="2040"/>
              <w:marRight w:val="0"/>
              <w:marTop w:val="0"/>
              <w:marBottom w:val="0"/>
              <w:divBdr>
                <w:top w:val="none" w:sz="0" w:space="0" w:color="auto"/>
                <w:left w:val="none" w:sz="0" w:space="0" w:color="auto"/>
                <w:bottom w:val="none" w:sz="0" w:space="0" w:color="auto"/>
                <w:right w:val="none" w:sz="0" w:space="0" w:color="auto"/>
              </w:divBdr>
              <w:divsChild>
                <w:div w:id="198933160">
                  <w:marLeft w:val="0"/>
                  <w:marRight w:val="0"/>
                  <w:marTop w:val="0"/>
                  <w:marBottom w:val="0"/>
                  <w:divBdr>
                    <w:top w:val="single" w:sz="2" w:space="0" w:color="D1EDF6"/>
                    <w:left w:val="single" w:sz="2" w:space="0" w:color="D1EDF6"/>
                    <w:bottom w:val="single" w:sz="2" w:space="0" w:color="D1EDF6"/>
                    <w:right w:val="single" w:sz="2" w:space="0" w:color="D1EDF6"/>
                  </w:divBdr>
                  <w:divsChild>
                    <w:div w:id="629364110">
                      <w:marLeft w:val="0"/>
                      <w:marRight w:val="0"/>
                      <w:marTop w:val="0"/>
                      <w:marBottom w:val="360"/>
                      <w:divBdr>
                        <w:top w:val="none" w:sz="0" w:space="0" w:color="auto"/>
                        <w:left w:val="none" w:sz="0" w:space="0" w:color="auto"/>
                        <w:bottom w:val="none" w:sz="0" w:space="0" w:color="auto"/>
                        <w:right w:val="none" w:sz="0" w:space="0" w:color="auto"/>
                      </w:divBdr>
                    </w:div>
                    <w:div w:id="2065829162">
                      <w:marLeft w:val="0"/>
                      <w:marRight w:val="0"/>
                      <w:marTop w:val="168"/>
                      <w:marBottom w:val="72"/>
                      <w:divBdr>
                        <w:top w:val="none" w:sz="0" w:space="0" w:color="auto"/>
                        <w:left w:val="none" w:sz="0" w:space="0" w:color="auto"/>
                        <w:bottom w:val="none" w:sz="0" w:space="0" w:color="auto"/>
                        <w:right w:val="none" w:sz="0" w:space="0" w:color="auto"/>
                      </w:divBdr>
                      <w:divsChild>
                        <w:div w:id="1344017688">
                          <w:marLeft w:val="0"/>
                          <w:marRight w:val="0"/>
                          <w:marTop w:val="0"/>
                          <w:marBottom w:val="0"/>
                          <w:divBdr>
                            <w:top w:val="none" w:sz="0" w:space="0" w:color="auto"/>
                            <w:left w:val="none" w:sz="0" w:space="0" w:color="auto"/>
                            <w:bottom w:val="none" w:sz="0" w:space="0" w:color="auto"/>
                            <w:right w:val="none" w:sz="0" w:space="0" w:color="auto"/>
                          </w:divBdr>
                        </w:div>
                        <w:div w:id="349571012">
                          <w:marLeft w:val="0"/>
                          <w:marRight w:val="0"/>
                          <w:marTop w:val="0"/>
                          <w:marBottom w:val="0"/>
                          <w:divBdr>
                            <w:top w:val="none" w:sz="0" w:space="0" w:color="auto"/>
                            <w:left w:val="none" w:sz="0" w:space="0" w:color="auto"/>
                            <w:bottom w:val="none" w:sz="0" w:space="0" w:color="auto"/>
                            <w:right w:val="none" w:sz="0" w:space="0" w:color="auto"/>
                          </w:divBdr>
                          <w:divsChild>
                            <w:div w:id="1258758326">
                              <w:marLeft w:val="0"/>
                              <w:marRight w:val="0"/>
                              <w:marTop w:val="0"/>
                              <w:marBottom w:val="0"/>
                              <w:divBdr>
                                <w:top w:val="none" w:sz="0" w:space="0" w:color="auto"/>
                                <w:left w:val="none" w:sz="0" w:space="0" w:color="auto"/>
                                <w:bottom w:val="none" w:sz="0" w:space="0" w:color="auto"/>
                                <w:right w:val="none" w:sz="0" w:space="0" w:color="auto"/>
                              </w:divBdr>
                            </w:div>
                            <w:div w:id="103573237">
                              <w:marLeft w:val="0"/>
                              <w:marRight w:val="0"/>
                              <w:marTop w:val="0"/>
                              <w:marBottom w:val="0"/>
                              <w:divBdr>
                                <w:top w:val="none" w:sz="0" w:space="0" w:color="auto"/>
                                <w:left w:val="none" w:sz="0" w:space="0" w:color="auto"/>
                                <w:bottom w:val="none" w:sz="0" w:space="0" w:color="auto"/>
                                <w:right w:val="none" w:sz="0" w:space="0" w:color="auto"/>
                              </w:divBdr>
                            </w:div>
                            <w:div w:id="1995260956">
                              <w:marLeft w:val="0"/>
                              <w:marRight w:val="0"/>
                              <w:marTop w:val="0"/>
                              <w:marBottom w:val="0"/>
                              <w:divBdr>
                                <w:top w:val="none" w:sz="0" w:space="0" w:color="auto"/>
                                <w:left w:val="none" w:sz="0" w:space="0" w:color="auto"/>
                                <w:bottom w:val="none" w:sz="0" w:space="0" w:color="auto"/>
                                <w:right w:val="none" w:sz="0" w:space="0" w:color="auto"/>
                              </w:divBdr>
                            </w:div>
                            <w:div w:id="19862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5711">
                  <w:marLeft w:val="0"/>
                  <w:marRight w:val="0"/>
                  <w:marTop w:val="0"/>
                  <w:marBottom w:val="0"/>
                  <w:divBdr>
                    <w:top w:val="single" w:sz="2" w:space="0" w:color="FBE8CD"/>
                    <w:left w:val="single" w:sz="2" w:space="0" w:color="FBE8CD"/>
                    <w:bottom w:val="single" w:sz="2" w:space="0" w:color="FBE8CD"/>
                    <w:right w:val="single" w:sz="2" w:space="0" w:color="FBE8CD"/>
                  </w:divBdr>
                  <w:divsChild>
                    <w:div w:id="849100508">
                      <w:marLeft w:val="0"/>
                      <w:marRight w:val="0"/>
                      <w:marTop w:val="0"/>
                      <w:marBottom w:val="120"/>
                      <w:divBdr>
                        <w:top w:val="none" w:sz="0" w:space="0" w:color="auto"/>
                        <w:left w:val="none" w:sz="0" w:space="0" w:color="auto"/>
                        <w:bottom w:val="none" w:sz="0" w:space="0" w:color="auto"/>
                        <w:right w:val="none" w:sz="0" w:space="0" w:color="auto"/>
                      </w:divBdr>
                      <w:divsChild>
                        <w:div w:id="1011950575">
                          <w:marLeft w:val="0"/>
                          <w:marRight w:val="0"/>
                          <w:marTop w:val="0"/>
                          <w:marBottom w:val="120"/>
                          <w:divBdr>
                            <w:top w:val="none" w:sz="0" w:space="0" w:color="auto"/>
                            <w:left w:val="none" w:sz="0" w:space="0" w:color="auto"/>
                            <w:bottom w:val="none" w:sz="0" w:space="0" w:color="auto"/>
                            <w:right w:val="none" w:sz="0" w:space="0" w:color="auto"/>
                          </w:divBdr>
                        </w:div>
                        <w:div w:id="6461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84012">
          <w:marLeft w:val="0"/>
          <w:marRight w:val="0"/>
          <w:marTop w:val="0"/>
          <w:marBottom w:val="432"/>
          <w:divBdr>
            <w:top w:val="none" w:sz="0" w:space="0" w:color="auto"/>
            <w:left w:val="none" w:sz="0" w:space="0" w:color="auto"/>
            <w:bottom w:val="none" w:sz="0" w:space="0" w:color="auto"/>
            <w:right w:val="none" w:sz="0" w:space="0" w:color="auto"/>
          </w:divBdr>
          <w:divsChild>
            <w:div w:id="109126656">
              <w:marLeft w:val="0"/>
              <w:marRight w:val="0"/>
              <w:marTop w:val="0"/>
              <w:marBottom w:val="432"/>
              <w:divBdr>
                <w:top w:val="single" w:sz="6" w:space="6" w:color="CAD0D7"/>
                <w:left w:val="single" w:sz="6" w:space="6" w:color="CAD0D7"/>
                <w:bottom w:val="single" w:sz="6" w:space="6" w:color="CAD0D7"/>
                <w:right w:val="single" w:sz="6" w:space="6" w:color="CAD0D7"/>
              </w:divBdr>
              <w:divsChild>
                <w:div w:id="344946015">
                  <w:marLeft w:val="0"/>
                  <w:marRight w:val="0"/>
                  <w:marTop w:val="168"/>
                  <w:marBottom w:val="0"/>
                  <w:divBdr>
                    <w:top w:val="none" w:sz="0" w:space="0" w:color="auto"/>
                    <w:left w:val="none" w:sz="0" w:space="0" w:color="auto"/>
                    <w:bottom w:val="none" w:sz="0" w:space="0" w:color="auto"/>
                    <w:right w:val="none" w:sz="0" w:space="0" w:color="auto"/>
                  </w:divBdr>
                </w:div>
                <w:div w:id="1501041501">
                  <w:marLeft w:val="0"/>
                  <w:marRight w:val="0"/>
                  <w:marTop w:val="168"/>
                  <w:marBottom w:val="0"/>
                  <w:divBdr>
                    <w:top w:val="none" w:sz="0" w:space="0" w:color="auto"/>
                    <w:left w:val="none" w:sz="0" w:space="0" w:color="auto"/>
                    <w:bottom w:val="none" w:sz="0" w:space="0" w:color="auto"/>
                    <w:right w:val="none" w:sz="0" w:space="0" w:color="auto"/>
                  </w:divBdr>
                </w:div>
                <w:div w:id="2003240543">
                  <w:marLeft w:val="0"/>
                  <w:marRight w:val="0"/>
                  <w:marTop w:val="168"/>
                  <w:marBottom w:val="0"/>
                  <w:divBdr>
                    <w:top w:val="none" w:sz="0" w:space="0" w:color="auto"/>
                    <w:left w:val="none" w:sz="0" w:space="0" w:color="auto"/>
                    <w:bottom w:val="none" w:sz="0" w:space="0" w:color="auto"/>
                    <w:right w:val="none" w:sz="0" w:space="0" w:color="auto"/>
                  </w:divBdr>
                </w:div>
              </w:divsChild>
            </w:div>
            <w:div w:id="1616325766">
              <w:marLeft w:val="2040"/>
              <w:marRight w:val="0"/>
              <w:marTop w:val="0"/>
              <w:marBottom w:val="0"/>
              <w:divBdr>
                <w:top w:val="none" w:sz="0" w:space="0" w:color="auto"/>
                <w:left w:val="none" w:sz="0" w:space="0" w:color="auto"/>
                <w:bottom w:val="none" w:sz="0" w:space="0" w:color="auto"/>
                <w:right w:val="none" w:sz="0" w:space="0" w:color="auto"/>
              </w:divBdr>
              <w:divsChild>
                <w:div w:id="671835717">
                  <w:marLeft w:val="0"/>
                  <w:marRight w:val="0"/>
                  <w:marTop w:val="0"/>
                  <w:marBottom w:val="0"/>
                  <w:divBdr>
                    <w:top w:val="single" w:sz="2" w:space="0" w:color="D1EDF6"/>
                    <w:left w:val="single" w:sz="2" w:space="0" w:color="D1EDF6"/>
                    <w:bottom w:val="single" w:sz="2" w:space="0" w:color="D1EDF6"/>
                    <w:right w:val="single" w:sz="2" w:space="0" w:color="D1EDF6"/>
                  </w:divBdr>
                  <w:divsChild>
                    <w:div w:id="708380808">
                      <w:marLeft w:val="0"/>
                      <w:marRight w:val="0"/>
                      <w:marTop w:val="0"/>
                      <w:marBottom w:val="360"/>
                      <w:divBdr>
                        <w:top w:val="none" w:sz="0" w:space="0" w:color="auto"/>
                        <w:left w:val="none" w:sz="0" w:space="0" w:color="auto"/>
                        <w:bottom w:val="none" w:sz="0" w:space="0" w:color="auto"/>
                        <w:right w:val="none" w:sz="0" w:space="0" w:color="auto"/>
                      </w:divBdr>
                    </w:div>
                    <w:div w:id="1979531710">
                      <w:marLeft w:val="0"/>
                      <w:marRight w:val="0"/>
                      <w:marTop w:val="168"/>
                      <w:marBottom w:val="72"/>
                      <w:divBdr>
                        <w:top w:val="none" w:sz="0" w:space="0" w:color="auto"/>
                        <w:left w:val="none" w:sz="0" w:space="0" w:color="auto"/>
                        <w:bottom w:val="none" w:sz="0" w:space="0" w:color="auto"/>
                        <w:right w:val="none" w:sz="0" w:space="0" w:color="auto"/>
                      </w:divBdr>
                      <w:divsChild>
                        <w:div w:id="1504273645">
                          <w:marLeft w:val="0"/>
                          <w:marRight w:val="0"/>
                          <w:marTop w:val="0"/>
                          <w:marBottom w:val="0"/>
                          <w:divBdr>
                            <w:top w:val="none" w:sz="0" w:space="0" w:color="auto"/>
                            <w:left w:val="none" w:sz="0" w:space="0" w:color="auto"/>
                            <w:bottom w:val="none" w:sz="0" w:space="0" w:color="auto"/>
                            <w:right w:val="none" w:sz="0" w:space="0" w:color="auto"/>
                          </w:divBdr>
                        </w:div>
                        <w:div w:id="1078600576">
                          <w:marLeft w:val="0"/>
                          <w:marRight w:val="0"/>
                          <w:marTop w:val="0"/>
                          <w:marBottom w:val="0"/>
                          <w:divBdr>
                            <w:top w:val="none" w:sz="0" w:space="0" w:color="auto"/>
                            <w:left w:val="none" w:sz="0" w:space="0" w:color="auto"/>
                            <w:bottom w:val="none" w:sz="0" w:space="0" w:color="auto"/>
                            <w:right w:val="none" w:sz="0" w:space="0" w:color="auto"/>
                          </w:divBdr>
                          <w:divsChild>
                            <w:div w:id="271936664">
                              <w:marLeft w:val="0"/>
                              <w:marRight w:val="0"/>
                              <w:marTop w:val="0"/>
                              <w:marBottom w:val="0"/>
                              <w:divBdr>
                                <w:top w:val="none" w:sz="0" w:space="0" w:color="auto"/>
                                <w:left w:val="none" w:sz="0" w:space="0" w:color="auto"/>
                                <w:bottom w:val="none" w:sz="0" w:space="0" w:color="auto"/>
                                <w:right w:val="none" w:sz="0" w:space="0" w:color="auto"/>
                              </w:divBdr>
                            </w:div>
                            <w:div w:id="476188785">
                              <w:marLeft w:val="0"/>
                              <w:marRight w:val="0"/>
                              <w:marTop w:val="0"/>
                              <w:marBottom w:val="0"/>
                              <w:divBdr>
                                <w:top w:val="none" w:sz="0" w:space="0" w:color="auto"/>
                                <w:left w:val="none" w:sz="0" w:space="0" w:color="auto"/>
                                <w:bottom w:val="none" w:sz="0" w:space="0" w:color="auto"/>
                                <w:right w:val="none" w:sz="0" w:space="0" w:color="auto"/>
                              </w:divBdr>
                            </w:div>
                            <w:div w:id="1259755176">
                              <w:marLeft w:val="0"/>
                              <w:marRight w:val="0"/>
                              <w:marTop w:val="0"/>
                              <w:marBottom w:val="0"/>
                              <w:divBdr>
                                <w:top w:val="none" w:sz="0" w:space="0" w:color="auto"/>
                                <w:left w:val="none" w:sz="0" w:space="0" w:color="auto"/>
                                <w:bottom w:val="none" w:sz="0" w:space="0" w:color="auto"/>
                                <w:right w:val="none" w:sz="0" w:space="0" w:color="auto"/>
                              </w:divBdr>
                            </w:div>
                            <w:div w:id="21057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3444">
                  <w:marLeft w:val="0"/>
                  <w:marRight w:val="0"/>
                  <w:marTop w:val="0"/>
                  <w:marBottom w:val="0"/>
                  <w:divBdr>
                    <w:top w:val="single" w:sz="2" w:space="0" w:color="FBE8CD"/>
                    <w:left w:val="single" w:sz="2" w:space="0" w:color="FBE8CD"/>
                    <w:bottom w:val="single" w:sz="2" w:space="0" w:color="FBE8CD"/>
                    <w:right w:val="single" w:sz="2" w:space="0" w:color="FBE8CD"/>
                  </w:divBdr>
                  <w:divsChild>
                    <w:div w:id="1592857249">
                      <w:marLeft w:val="0"/>
                      <w:marRight w:val="0"/>
                      <w:marTop w:val="0"/>
                      <w:marBottom w:val="120"/>
                      <w:divBdr>
                        <w:top w:val="none" w:sz="0" w:space="0" w:color="auto"/>
                        <w:left w:val="none" w:sz="0" w:space="0" w:color="auto"/>
                        <w:bottom w:val="none" w:sz="0" w:space="0" w:color="auto"/>
                        <w:right w:val="none" w:sz="0" w:space="0" w:color="auto"/>
                      </w:divBdr>
                      <w:divsChild>
                        <w:div w:id="194513298">
                          <w:marLeft w:val="0"/>
                          <w:marRight w:val="0"/>
                          <w:marTop w:val="0"/>
                          <w:marBottom w:val="120"/>
                          <w:divBdr>
                            <w:top w:val="none" w:sz="0" w:space="0" w:color="auto"/>
                            <w:left w:val="none" w:sz="0" w:space="0" w:color="auto"/>
                            <w:bottom w:val="none" w:sz="0" w:space="0" w:color="auto"/>
                            <w:right w:val="none" w:sz="0" w:space="0" w:color="auto"/>
                          </w:divBdr>
                        </w:div>
                        <w:div w:id="497042468">
                          <w:marLeft w:val="0"/>
                          <w:marRight w:val="0"/>
                          <w:marTop w:val="0"/>
                          <w:marBottom w:val="120"/>
                          <w:divBdr>
                            <w:top w:val="none" w:sz="0" w:space="0" w:color="auto"/>
                            <w:left w:val="none" w:sz="0" w:space="0" w:color="auto"/>
                            <w:bottom w:val="none" w:sz="0" w:space="0" w:color="auto"/>
                            <w:right w:val="none" w:sz="0" w:space="0" w:color="auto"/>
                          </w:divBdr>
                        </w:div>
                        <w:div w:id="10137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0388">
          <w:marLeft w:val="0"/>
          <w:marRight w:val="0"/>
          <w:marTop w:val="0"/>
          <w:marBottom w:val="432"/>
          <w:divBdr>
            <w:top w:val="none" w:sz="0" w:space="0" w:color="auto"/>
            <w:left w:val="none" w:sz="0" w:space="0" w:color="auto"/>
            <w:bottom w:val="none" w:sz="0" w:space="0" w:color="auto"/>
            <w:right w:val="none" w:sz="0" w:space="0" w:color="auto"/>
          </w:divBdr>
          <w:divsChild>
            <w:div w:id="613485768">
              <w:marLeft w:val="0"/>
              <w:marRight w:val="0"/>
              <w:marTop w:val="0"/>
              <w:marBottom w:val="432"/>
              <w:divBdr>
                <w:top w:val="single" w:sz="6" w:space="6" w:color="CAD0D7"/>
                <w:left w:val="single" w:sz="6" w:space="6" w:color="CAD0D7"/>
                <w:bottom w:val="single" w:sz="6" w:space="6" w:color="CAD0D7"/>
                <w:right w:val="single" w:sz="6" w:space="6" w:color="CAD0D7"/>
              </w:divBdr>
              <w:divsChild>
                <w:div w:id="2120222387">
                  <w:marLeft w:val="0"/>
                  <w:marRight w:val="0"/>
                  <w:marTop w:val="168"/>
                  <w:marBottom w:val="0"/>
                  <w:divBdr>
                    <w:top w:val="none" w:sz="0" w:space="0" w:color="auto"/>
                    <w:left w:val="none" w:sz="0" w:space="0" w:color="auto"/>
                    <w:bottom w:val="none" w:sz="0" w:space="0" w:color="auto"/>
                    <w:right w:val="none" w:sz="0" w:space="0" w:color="auto"/>
                  </w:divBdr>
                </w:div>
                <w:div w:id="51199909">
                  <w:marLeft w:val="0"/>
                  <w:marRight w:val="0"/>
                  <w:marTop w:val="168"/>
                  <w:marBottom w:val="0"/>
                  <w:divBdr>
                    <w:top w:val="none" w:sz="0" w:space="0" w:color="auto"/>
                    <w:left w:val="none" w:sz="0" w:space="0" w:color="auto"/>
                    <w:bottom w:val="none" w:sz="0" w:space="0" w:color="auto"/>
                    <w:right w:val="none" w:sz="0" w:space="0" w:color="auto"/>
                  </w:divBdr>
                </w:div>
                <w:div w:id="846604358">
                  <w:marLeft w:val="0"/>
                  <w:marRight w:val="0"/>
                  <w:marTop w:val="168"/>
                  <w:marBottom w:val="0"/>
                  <w:divBdr>
                    <w:top w:val="none" w:sz="0" w:space="0" w:color="auto"/>
                    <w:left w:val="none" w:sz="0" w:space="0" w:color="auto"/>
                    <w:bottom w:val="none" w:sz="0" w:space="0" w:color="auto"/>
                    <w:right w:val="none" w:sz="0" w:space="0" w:color="auto"/>
                  </w:divBdr>
                </w:div>
              </w:divsChild>
            </w:div>
            <w:div w:id="587883791">
              <w:marLeft w:val="2040"/>
              <w:marRight w:val="0"/>
              <w:marTop w:val="0"/>
              <w:marBottom w:val="0"/>
              <w:divBdr>
                <w:top w:val="none" w:sz="0" w:space="0" w:color="auto"/>
                <w:left w:val="none" w:sz="0" w:space="0" w:color="auto"/>
                <w:bottom w:val="none" w:sz="0" w:space="0" w:color="auto"/>
                <w:right w:val="none" w:sz="0" w:space="0" w:color="auto"/>
              </w:divBdr>
              <w:divsChild>
                <w:div w:id="1367871970">
                  <w:marLeft w:val="0"/>
                  <w:marRight w:val="0"/>
                  <w:marTop w:val="0"/>
                  <w:marBottom w:val="0"/>
                  <w:divBdr>
                    <w:top w:val="single" w:sz="2" w:space="0" w:color="D1EDF6"/>
                    <w:left w:val="single" w:sz="2" w:space="0" w:color="D1EDF6"/>
                    <w:bottom w:val="single" w:sz="2" w:space="0" w:color="D1EDF6"/>
                    <w:right w:val="single" w:sz="2" w:space="0" w:color="D1EDF6"/>
                  </w:divBdr>
                  <w:divsChild>
                    <w:div w:id="1404067102">
                      <w:marLeft w:val="0"/>
                      <w:marRight w:val="0"/>
                      <w:marTop w:val="0"/>
                      <w:marBottom w:val="360"/>
                      <w:divBdr>
                        <w:top w:val="none" w:sz="0" w:space="0" w:color="auto"/>
                        <w:left w:val="none" w:sz="0" w:space="0" w:color="auto"/>
                        <w:bottom w:val="none" w:sz="0" w:space="0" w:color="auto"/>
                        <w:right w:val="none" w:sz="0" w:space="0" w:color="auto"/>
                      </w:divBdr>
                    </w:div>
                    <w:div w:id="572470067">
                      <w:marLeft w:val="0"/>
                      <w:marRight w:val="0"/>
                      <w:marTop w:val="168"/>
                      <w:marBottom w:val="72"/>
                      <w:divBdr>
                        <w:top w:val="none" w:sz="0" w:space="0" w:color="auto"/>
                        <w:left w:val="none" w:sz="0" w:space="0" w:color="auto"/>
                        <w:bottom w:val="none" w:sz="0" w:space="0" w:color="auto"/>
                        <w:right w:val="none" w:sz="0" w:space="0" w:color="auto"/>
                      </w:divBdr>
                      <w:divsChild>
                        <w:div w:id="1590575801">
                          <w:marLeft w:val="0"/>
                          <w:marRight w:val="0"/>
                          <w:marTop w:val="0"/>
                          <w:marBottom w:val="0"/>
                          <w:divBdr>
                            <w:top w:val="none" w:sz="0" w:space="0" w:color="auto"/>
                            <w:left w:val="none" w:sz="0" w:space="0" w:color="auto"/>
                            <w:bottom w:val="none" w:sz="0" w:space="0" w:color="auto"/>
                            <w:right w:val="none" w:sz="0" w:space="0" w:color="auto"/>
                          </w:divBdr>
                        </w:div>
                        <w:div w:id="2899379">
                          <w:marLeft w:val="0"/>
                          <w:marRight w:val="0"/>
                          <w:marTop w:val="0"/>
                          <w:marBottom w:val="0"/>
                          <w:divBdr>
                            <w:top w:val="none" w:sz="0" w:space="0" w:color="auto"/>
                            <w:left w:val="none" w:sz="0" w:space="0" w:color="auto"/>
                            <w:bottom w:val="none" w:sz="0" w:space="0" w:color="auto"/>
                            <w:right w:val="none" w:sz="0" w:space="0" w:color="auto"/>
                          </w:divBdr>
                          <w:divsChild>
                            <w:div w:id="1603495176">
                              <w:marLeft w:val="0"/>
                              <w:marRight w:val="0"/>
                              <w:marTop w:val="0"/>
                              <w:marBottom w:val="0"/>
                              <w:divBdr>
                                <w:top w:val="none" w:sz="0" w:space="0" w:color="auto"/>
                                <w:left w:val="none" w:sz="0" w:space="0" w:color="auto"/>
                                <w:bottom w:val="none" w:sz="0" w:space="0" w:color="auto"/>
                                <w:right w:val="none" w:sz="0" w:space="0" w:color="auto"/>
                              </w:divBdr>
                            </w:div>
                            <w:div w:id="1692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9268">
                  <w:marLeft w:val="0"/>
                  <w:marRight w:val="0"/>
                  <w:marTop w:val="0"/>
                  <w:marBottom w:val="0"/>
                  <w:divBdr>
                    <w:top w:val="single" w:sz="2" w:space="0" w:color="FBE8CD"/>
                    <w:left w:val="single" w:sz="2" w:space="0" w:color="FBE8CD"/>
                    <w:bottom w:val="single" w:sz="2" w:space="0" w:color="FBE8CD"/>
                    <w:right w:val="single" w:sz="2" w:space="0" w:color="FBE8CD"/>
                  </w:divBdr>
                  <w:divsChild>
                    <w:div w:id="1417632855">
                      <w:marLeft w:val="0"/>
                      <w:marRight w:val="0"/>
                      <w:marTop w:val="0"/>
                      <w:marBottom w:val="120"/>
                      <w:divBdr>
                        <w:top w:val="none" w:sz="0" w:space="0" w:color="auto"/>
                        <w:left w:val="none" w:sz="0" w:space="0" w:color="auto"/>
                        <w:bottom w:val="none" w:sz="0" w:space="0" w:color="auto"/>
                        <w:right w:val="none" w:sz="0" w:space="0" w:color="auto"/>
                      </w:divBdr>
                      <w:divsChild>
                        <w:div w:id="626080753">
                          <w:marLeft w:val="0"/>
                          <w:marRight w:val="0"/>
                          <w:marTop w:val="0"/>
                          <w:marBottom w:val="120"/>
                          <w:divBdr>
                            <w:top w:val="none" w:sz="0" w:space="0" w:color="auto"/>
                            <w:left w:val="none" w:sz="0" w:space="0" w:color="auto"/>
                            <w:bottom w:val="none" w:sz="0" w:space="0" w:color="auto"/>
                            <w:right w:val="none" w:sz="0" w:space="0" w:color="auto"/>
                          </w:divBdr>
                        </w:div>
                        <w:div w:id="6901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853792">
          <w:marLeft w:val="0"/>
          <w:marRight w:val="0"/>
          <w:marTop w:val="0"/>
          <w:marBottom w:val="432"/>
          <w:divBdr>
            <w:top w:val="none" w:sz="0" w:space="0" w:color="auto"/>
            <w:left w:val="none" w:sz="0" w:space="0" w:color="auto"/>
            <w:bottom w:val="none" w:sz="0" w:space="0" w:color="auto"/>
            <w:right w:val="none" w:sz="0" w:space="0" w:color="auto"/>
          </w:divBdr>
          <w:divsChild>
            <w:div w:id="559637164">
              <w:marLeft w:val="0"/>
              <w:marRight w:val="0"/>
              <w:marTop w:val="0"/>
              <w:marBottom w:val="432"/>
              <w:divBdr>
                <w:top w:val="single" w:sz="6" w:space="6" w:color="CAD0D7"/>
                <w:left w:val="single" w:sz="6" w:space="6" w:color="CAD0D7"/>
                <w:bottom w:val="single" w:sz="6" w:space="6" w:color="CAD0D7"/>
                <w:right w:val="single" w:sz="6" w:space="6" w:color="CAD0D7"/>
              </w:divBdr>
              <w:divsChild>
                <w:div w:id="213349364">
                  <w:marLeft w:val="0"/>
                  <w:marRight w:val="0"/>
                  <w:marTop w:val="168"/>
                  <w:marBottom w:val="0"/>
                  <w:divBdr>
                    <w:top w:val="none" w:sz="0" w:space="0" w:color="auto"/>
                    <w:left w:val="none" w:sz="0" w:space="0" w:color="auto"/>
                    <w:bottom w:val="none" w:sz="0" w:space="0" w:color="auto"/>
                    <w:right w:val="none" w:sz="0" w:space="0" w:color="auto"/>
                  </w:divBdr>
                </w:div>
                <w:div w:id="2140881680">
                  <w:marLeft w:val="0"/>
                  <w:marRight w:val="0"/>
                  <w:marTop w:val="168"/>
                  <w:marBottom w:val="0"/>
                  <w:divBdr>
                    <w:top w:val="none" w:sz="0" w:space="0" w:color="auto"/>
                    <w:left w:val="none" w:sz="0" w:space="0" w:color="auto"/>
                    <w:bottom w:val="none" w:sz="0" w:space="0" w:color="auto"/>
                    <w:right w:val="none" w:sz="0" w:space="0" w:color="auto"/>
                  </w:divBdr>
                </w:div>
                <w:div w:id="1304844352">
                  <w:marLeft w:val="0"/>
                  <w:marRight w:val="0"/>
                  <w:marTop w:val="168"/>
                  <w:marBottom w:val="0"/>
                  <w:divBdr>
                    <w:top w:val="none" w:sz="0" w:space="0" w:color="auto"/>
                    <w:left w:val="none" w:sz="0" w:space="0" w:color="auto"/>
                    <w:bottom w:val="none" w:sz="0" w:space="0" w:color="auto"/>
                    <w:right w:val="none" w:sz="0" w:space="0" w:color="auto"/>
                  </w:divBdr>
                </w:div>
              </w:divsChild>
            </w:div>
            <w:div w:id="1662153051">
              <w:marLeft w:val="2040"/>
              <w:marRight w:val="0"/>
              <w:marTop w:val="0"/>
              <w:marBottom w:val="0"/>
              <w:divBdr>
                <w:top w:val="none" w:sz="0" w:space="0" w:color="auto"/>
                <w:left w:val="none" w:sz="0" w:space="0" w:color="auto"/>
                <w:bottom w:val="none" w:sz="0" w:space="0" w:color="auto"/>
                <w:right w:val="none" w:sz="0" w:space="0" w:color="auto"/>
              </w:divBdr>
              <w:divsChild>
                <w:div w:id="897133197">
                  <w:marLeft w:val="0"/>
                  <w:marRight w:val="0"/>
                  <w:marTop w:val="0"/>
                  <w:marBottom w:val="0"/>
                  <w:divBdr>
                    <w:top w:val="single" w:sz="2" w:space="0" w:color="D1EDF6"/>
                    <w:left w:val="single" w:sz="2" w:space="0" w:color="D1EDF6"/>
                    <w:bottom w:val="single" w:sz="2" w:space="0" w:color="D1EDF6"/>
                    <w:right w:val="single" w:sz="2" w:space="0" w:color="D1EDF6"/>
                  </w:divBdr>
                  <w:divsChild>
                    <w:div w:id="2144695000">
                      <w:marLeft w:val="0"/>
                      <w:marRight w:val="0"/>
                      <w:marTop w:val="0"/>
                      <w:marBottom w:val="360"/>
                      <w:divBdr>
                        <w:top w:val="none" w:sz="0" w:space="0" w:color="auto"/>
                        <w:left w:val="none" w:sz="0" w:space="0" w:color="auto"/>
                        <w:bottom w:val="none" w:sz="0" w:space="0" w:color="auto"/>
                        <w:right w:val="none" w:sz="0" w:space="0" w:color="auto"/>
                      </w:divBdr>
                    </w:div>
                    <w:div w:id="1824814817">
                      <w:marLeft w:val="0"/>
                      <w:marRight w:val="0"/>
                      <w:marTop w:val="168"/>
                      <w:marBottom w:val="72"/>
                      <w:divBdr>
                        <w:top w:val="none" w:sz="0" w:space="0" w:color="auto"/>
                        <w:left w:val="none" w:sz="0" w:space="0" w:color="auto"/>
                        <w:bottom w:val="none" w:sz="0" w:space="0" w:color="auto"/>
                        <w:right w:val="none" w:sz="0" w:space="0" w:color="auto"/>
                      </w:divBdr>
                      <w:divsChild>
                        <w:div w:id="1808007182">
                          <w:marLeft w:val="0"/>
                          <w:marRight w:val="0"/>
                          <w:marTop w:val="0"/>
                          <w:marBottom w:val="0"/>
                          <w:divBdr>
                            <w:top w:val="none" w:sz="0" w:space="0" w:color="auto"/>
                            <w:left w:val="none" w:sz="0" w:space="0" w:color="auto"/>
                            <w:bottom w:val="none" w:sz="0" w:space="0" w:color="auto"/>
                            <w:right w:val="none" w:sz="0" w:space="0" w:color="auto"/>
                          </w:divBdr>
                        </w:div>
                        <w:div w:id="450443197">
                          <w:marLeft w:val="0"/>
                          <w:marRight w:val="0"/>
                          <w:marTop w:val="0"/>
                          <w:marBottom w:val="0"/>
                          <w:divBdr>
                            <w:top w:val="none" w:sz="0" w:space="0" w:color="auto"/>
                            <w:left w:val="none" w:sz="0" w:space="0" w:color="auto"/>
                            <w:bottom w:val="none" w:sz="0" w:space="0" w:color="auto"/>
                            <w:right w:val="none" w:sz="0" w:space="0" w:color="auto"/>
                          </w:divBdr>
                          <w:divsChild>
                            <w:div w:id="418646783">
                              <w:marLeft w:val="0"/>
                              <w:marRight w:val="0"/>
                              <w:marTop w:val="0"/>
                              <w:marBottom w:val="0"/>
                              <w:divBdr>
                                <w:top w:val="none" w:sz="0" w:space="0" w:color="auto"/>
                                <w:left w:val="none" w:sz="0" w:space="0" w:color="auto"/>
                                <w:bottom w:val="none" w:sz="0" w:space="0" w:color="auto"/>
                                <w:right w:val="none" w:sz="0" w:space="0" w:color="auto"/>
                              </w:divBdr>
                            </w:div>
                            <w:div w:id="19704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20051">
                  <w:marLeft w:val="0"/>
                  <w:marRight w:val="0"/>
                  <w:marTop w:val="0"/>
                  <w:marBottom w:val="0"/>
                  <w:divBdr>
                    <w:top w:val="single" w:sz="2" w:space="0" w:color="FBE8CD"/>
                    <w:left w:val="single" w:sz="2" w:space="0" w:color="FBE8CD"/>
                    <w:bottom w:val="single" w:sz="2" w:space="0" w:color="FBE8CD"/>
                    <w:right w:val="single" w:sz="2" w:space="0" w:color="FBE8CD"/>
                  </w:divBdr>
                  <w:divsChild>
                    <w:div w:id="1631085115">
                      <w:marLeft w:val="0"/>
                      <w:marRight w:val="0"/>
                      <w:marTop w:val="0"/>
                      <w:marBottom w:val="120"/>
                      <w:divBdr>
                        <w:top w:val="none" w:sz="0" w:space="0" w:color="auto"/>
                        <w:left w:val="none" w:sz="0" w:space="0" w:color="auto"/>
                        <w:bottom w:val="none" w:sz="0" w:space="0" w:color="auto"/>
                        <w:right w:val="none" w:sz="0" w:space="0" w:color="auto"/>
                      </w:divBdr>
                      <w:divsChild>
                        <w:div w:id="1887258622">
                          <w:marLeft w:val="0"/>
                          <w:marRight w:val="0"/>
                          <w:marTop w:val="0"/>
                          <w:marBottom w:val="120"/>
                          <w:divBdr>
                            <w:top w:val="none" w:sz="0" w:space="0" w:color="auto"/>
                            <w:left w:val="none" w:sz="0" w:space="0" w:color="auto"/>
                            <w:bottom w:val="none" w:sz="0" w:space="0" w:color="auto"/>
                            <w:right w:val="none" w:sz="0" w:space="0" w:color="auto"/>
                          </w:divBdr>
                        </w:div>
                        <w:div w:id="481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3885">
      <w:bodyDiv w:val="1"/>
      <w:marLeft w:val="0"/>
      <w:marRight w:val="0"/>
      <w:marTop w:val="0"/>
      <w:marBottom w:val="0"/>
      <w:divBdr>
        <w:top w:val="none" w:sz="0" w:space="0" w:color="auto"/>
        <w:left w:val="none" w:sz="0" w:space="0" w:color="auto"/>
        <w:bottom w:val="none" w:sz="0" w:space="0" w:color="auto"/>
        <w:right w:val="none" w:sz="0" w:space="0" w:color="auto"/>
      </w:divBdr>
      <w:divsChild>
        <w:div w:id="332685761">
          <w:marLeft w:val="0"/>
          <w:marRight w:val="0"/>
          <w:marTop w:val="0"/>
          <w:marBottom w:val="432"/>
          <w:divBdr>
            <w:top w:val="none" w:sz="0" w:space="0" w:color="auto"/>
            <w:left w:val="none" w:sz="0" w:space="0" w:color="auto"/>
            <w:bottom w:val="none" w:sz="0" w:space="0" w:color="auto"/>
            <w:right w:val="none" w:sz="0" w:space="0" w:color="auto"/>
          </w:divBdr>
          <w:divsChild>
            <w:div w:id="1778064940">
              <w:marLeft w:val="2040"/>
              <w:marRight w:val="0"/>
              <w:marTop w:val="0"/>
              <w:marBottom w:val="0"/>
              <w:divBdr>
                <w:top w:val="none" w:sz="0" w:space="0" w:color="auto"/>
                <w:left w:val="none" w:sz="0" w:space="0" w:color="auto"/>
                <w:bottom w:val="none" w:sz="0" w:space="0" w:color="auto"/>
                <w:right w:val="none" w:sz="0" w:space="0" w:color="auto"/>
              </w:divBdr>
              <w:divsChild>
                <w:div w:id="112797552">
                  <w:marLeft w:val="0"/>
                  <w:marRight w:val="0"/>
                  <w:marTop w:val="0"/>
                  <w:marBottom w:val="0"/>
                  <w:divBdr>
                    <w:top w:val="single" w:sz="2" w:space="0" w:color="D1EDF6"/>
                    <w:left w:val="single" w:sz="2" w:space="0" w:color="D1EDF6"/>
                    <w:bottom w:val="single" w:sz="2" w:space="0" w:color="D1EDF6"/>
                    <w:right w:val="single" w:sz="2" w:space="0" w:color="D1EDF6"/>
                  </w:divBdr>
                  <w:divsChild>
                    <w:div w:id="177476137">
                      <w:marLeft w:val="0"/>
                      <w:marRight w:val="0"/>
                      <w:marTop w:val="0"/>
                      <w:marBottom w:val="360"/>
                      <w:divBdr>
                        <w:top w:val="none" w:sz="0" w:space="0" w:color="auto"/>
                        <w:left w:val="none" w:sz="0" w:space="0" w:color="auto"/>
                        <w:bottom w:val="none" w:sz="0" w:space="0" w:color="auto"/>
                        <w:right w:val="none" w:sz="0" w:space="0" w:color="auto"/>
                      </w:divBdr>
                    </w:div>
                    <w:div w:id="861020266">
                      <w:marLeft w:val="0"/>
                      <w:marRight w:val="0"/>
                      <w:marTop w:val="168"/>
                      <w:marBottom w:val="72"/>
                      <w:divBdr>
                        <w:top w:val="none" w:sz="0" w:space="0" w:color="auto"/>
                        <w:left w:val="none" w:sz="0" w:space="0" w:color="auto"/>
                        <w:bottom w:val="none" w:sz="0" w:space="0" w:color="auto"/>
                        <w:right w:val="none" w:sz="0" w:space="0" w:color="auto"/>
                      </w:divBdr>
                      <w:divsChild>
                        <w:div w:id="1044795364">
                          <w:marLeft w:val="0"/>
                          <w:marRight w:val="0"/>
                          <w:marTop w:val="0"/>
                          <w:marBottom w:val="0"/>
                          <w:divBdr>
                            <w:top w:val="none" w:sz="0" w:space="0" w:color="auto"/>
                            <w:left w:val="none" w:sz="0" w:space="0" w:color="auto"/>
                            <w:bottom w:val="none" w:sz="0" w:space="0" w:color="auto"/>
                            <w:right w:val="none" w:sz="0" w:space="0" w:color="auto"/>
                          </w:divBdr>
                        </w:div>
                        <w:div w:id="1506287286">
                          <w:marLeft w:val="0"/>
                          <w:marRight w:val="0"/>
                          <w:marTop w:val="0"/>
                          <w:marBottom w:val="0"/>
                          <w:divBdr>
                            <w:top w:val="none" w:sz="0" w:space="0" w:color="auto"/>
                            <w:left w:val="none" w:sz="0" w:space="0" w:color="auto"/>
                            <w:bottom w:val="none" w:sz="0" w:space="0" w:color="auto"/>
                            <w:right w:val="none" w:sz="0" w:space="0" w:color="auto"/>
                          </w:divBdr>
                          <w:divsChild>
                            <w:div w:id="2133399133">
                              <w:marLeft w:val="0"/>
                              <w:marRight w:val="0"/>
                              <w:marTop w:val="0"/>
                              <w:marBottom w:val="0"/>
                              <w:divBdr>
                                <w:top w:val="none" w:sz="0" w:space="0" w:color="auto"/>
                                <w:left w:val="none" w:sz="0" w:space="0" w:color="auto"/>
                                <w:bottom w:val="none" w:sz="0" w:space="0" w:color="auto"/>
                                <w:right w:val="none" w:sz="0" w:space="0" w:color="auto"/>
                              </w:divBdr>
                            </w:div>
                            <w:div w:id="244152033">
                              <w:marLeft w:val="0"/>
                              <w:marRight w:val="0"/>
                              <w:marTop w:val="0"/>
                              <w:marBottom w:val="0"/>
                              <w:divBdr>
                                <w:top w:val="none" w:sz="0" w:space="0" w:color="auto"/>
                                <w:left w:val="none" w:sz="0" w:space="0" w:color="auto"/>
                                <w:bottom w:val="none" w:sz="0" w:space="0" w:color="auto"/>
                                <w:right w:val="none" w:sz="0" w:space="0" w:color="auto"/>
                              </w:divBdr>
                            </w:div>
                            <w:div w:id="1355694910">
                              <w:marLeft w:val="0"/>
                              <w:marRight w:val="0"/>
                              <w:marTop w:val="0"/>
                              <w:marBottom w:val="0"/>
                              <w:divBdr>
                                <w:top w:val="none" w:sz="0" w:space="0" w:color="auto"/>
                                <w:left w:val="none" w:sz="0" w:space="0" w:color="auto"/>
                                <w:bottom w:val="none" w:sz="0" w:space="0" w:color="auto"/>
                                <w:right w:val="none" w:sz="0" w:space="0" w:color="auto"/>
                              </w:divBdr>
                            </w:div>
                            <w:div w:id="13541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11732">
                  <w:marLeft w:val="0"/>
                  <w:marRight w:val="0"/>
                  <w:marTop w:val="0"/>
                  <w:marBottom w:val="0"/>
                  <w:divBdr>
                    <w:top w:val="single" w:sz="2" w:space="0" w:color="FBE8CD"/>
                    <w:left w:val="single" w:sz="2" w:space="0" w:color="FBE8CD"/>
                    <w:bottom w:val="single" w:sz="2" w:space="0" w:color="FBE8CD"/>
                    <w:right w:val="single" w:sz="2" w:space="0" w:color="FBE8CD"/>
                  </w:divBdr>
                  <w:divsChild>
                    <w:div w:id="537426080">
                      <w:marLeft w:val="0"/>
                      <w:marRight w:val="0"/>
                      <w:marTop w:val="0"/>
                      <w:marBottom w:val="120"/>
                      <w:divBdr>
                        <w:top w:val="none" w:sz="0" w:space="0" w:color="auto"/>
                        <w:left w:val="none" w:sz="0" w:space="0" w:color="auto"/>
                        <w:bottom w:val="none" w:sz="0" w:space="0" w:color="auto"/>
                        <w:right w:val="none" w:sz="0" w:space="0" w:color="auto"/>
                      </w:divBdr>
                      <w:divsChild>
                        <w:div w:id="397672492">
                          <w:marLeft w:val="0"/>
                          <w:marRight w:val="0"/>
                          <w:marTop w:val="0"/>
                          <w:marBottom w:val="120"/>
                          <w:divBdr>
                            <w:top w:val="none" w:sz="0" w:space="0" w:color="auto"/>
                            <w:left w:val="none" w:sz="0" w:space="0" w:color="auto"/>
                            <w:bottom w:val="none" w:sz="0" w:space="0" w:color="auto"/>
                            <w:right w:val="none" w:sz="0" w:space="0" w:color="auto"/>
                          </w:divBdr>
                        </w:div>
                        <w:div w:id="583300874">
                          <w:marLeft w:val="0"/>
                          <w:marRight w:val="0"/>
                          <w:marTop w:val="0"/>
                          <w:marBottom w:val="120"/>
                          <w:divBdr>
                            <w:top w:val="none" w:sz="0" w:space="0" w:color="auto"/>
                            <w:left w:val="none" w:sz="0" w:space="0" w:color="auto"/>
                            <w:bottom w:val="none" w:sz="0" w:space="0" w:color="auto"/>
                            <w:right w:val="none" w:sz="0" w:space="0" w:color="auto"/>
                          </w:divBdr>
                        </w:div>
                        <w:div w:id="17227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56731">
          <w:marLeft w:val="0"/>
          <w:marRight w:val="0"/>
          <w:marTop w:val="0"/>
          <w:marBottom w:val="432"/>
          <w:divBdr>
            <w:top w:val="none" w:sz="0" w:space="0" w:color="auto"/>
            <w:left w:val="none" w:sz="0" w:space="0" w:color="auto"/>
            <w:bottom w:val="none" w:sz="0" w:space="0" w:color="auto"/>
            <w:right w:val="none" w:sz="0" w:space="0" w:color="auto"/>
          </w:divBdr>
          <w:divsChild>
            <w:div w:id="123233832">
              <w:marLeft w:val="0"/>
              <w:marRight w:val="0"/>
              <w:marTop w:val="0"/>
              <w:marBottom w:val="432"/>
              <w:divBdr>
                <w:top w:val="single" w:sz="6" w:space="6" w:color="CAD0D7"/>
                <w:left w:val="single" w:sz="6" w:space="6" w:color="CAD0D7"/>
                <w:bottom w:val="single" w:sz="6" w:space="6" w:color="CAD0D7"/>
                <w:right w:val="single" w:sz="6" w:space="6" w:color="CAD0D7"/>
              </w:divBdr>
              <w:divsChild>
                <w:div w:id="1409956956">
                  <w:marLeft w:val="0"/>
                  <w:marRight w:val="0"/>
                  <w:marTop w:val="168"/>
                  <w:marBottom w:val="0"/>
                  <w:divBdr>
                    <w:top w:val="none" w:sz="0" w:space="0" w:color="auto"/>
                    <w:left w:val="none" w:sz="0" w:space="0" w:color="auto"/>
                    <w:bottom w:val="none" w:sz="0" w:space="0" w:color="auto"/>
                    <w:right w:val="none" w:sz="0" w:space="0" w:color="auto"/>
                  </w:divBdr>
                </w:div>
                <w:div w:id="705569247">
                  <w:marLeft w:val="0"/>
                  <w:marRight w:val="0"/>
                  <w:marTop w:val="168"/>
                  <w:marBottom w:val="0"/>
                  <w:divBdr>
                    <w:top w:val="none" w:sz="0" w:space="0" w:color="auto"/>
                    <w:left w:val="none" w:sz="0" w:space="0" w:color="auto"/>
                    <w:bottom w:val="none" w:sz="0" w:space="0" w:color="auto"/>
                    <w:right w:val="none" w:sz="0" w:space="0" w:color="auto"/>
                  </w:divBdr>
                </w:div>
                <w:div w:id="183635946">
                  <w:marLeft w:val="0"/>
                  <w:marRight w:val="0"/>
                  <w:marTop w:val="168"/>
                  <w:marBottom w:val="0"/>
                  <w:divBdr>
                    <w:top w:val="none" w:sz="0" w:space="0" w:color="auto"/>
                    <w:left w:val="none" w:sz="0" w:space="0" w:color="auto"/>
                    <w:bottom w:val="none" w:sz="0" w:space="0" w:color="auto"/>
                    <w:right w:val="none" w:sz="0" w:space="0" w:color="auto"/>
                  </w:divBdr>
                </w:div>
              </w:divsChild>
            </w:div>
            <w:div w:id="449010592">
              <w:marLeft w:val="2040"/>
              <w:marRight w:val="0"/>
              <w:marTop w:val="0"/>
              <w:marBottom w:val="0"/>
              <w:divBdr>
                <w:top w:val="none" w:sz="0" w:space="0" w:color="auto"/>
                <w:left w:val="none" w:sz="0" w:space="0" w:color="auto"/>
                <w:bottom w:val="none" w:sz="0" w:space="0" w:color="auto"/>
                <w:right w:val="none" w:sz="0" w:space="0" w:color="auto"/>
              </w:divBdr>
              <w:divsChild>
                <w:div w:id="1227495342">
                  <w:marLeft w:val="0"/>
                  <w:marRight w:val="0"/>
                  <w:marTop w:val="0"/>
                  <w:marBottom w:val="0"/>
                  <w:divBdr>
                    <w:top w:val="single" w:sz="2" w:space="0" w:color="D1EDF6"/>
                    <w:left w:val="single" w:sz="2" w:space="0" w:color="D1EDF6"/>
                    <w:bottom w:val="single" w:sz="2" w:space="0" w:color="D1EDF6"/>
                    <w:right w:val="single" w:sz="2" w:space="0" w:color="D1EDF6"/>
                  </w:divBdr>
                  <w:divsChild>
                    <w:div w:id="1085153038">
                      <w:marLeft w:val="0"/>
                      <w:marRight w:val="0"/>
                      <w:marTop w:val="0"/>
                      <w:marBottom w:val="360"/>
                      <w:divBdr>
                        <w:top w:val="none" w:sz="0" w:space="0" w:color="auto"/>
                        <w:left w:val="none" w:sz="0" w:space="0" w:color="auto"/>
                        <w:bottom w:val="none" w:sz="0" w:space="0" w:color="auto"/>
                        <w:right w:val="none" w:sz="0" w:space="0" w:color="auto"/>
                      </w:divBdr>
                    </w:div>
                    <w:div w:id="754323022">
                      <w:marLeft w:val="0"/>
                      <w:marRight w:val="0"/>
                      <w:marTop w:val="168"/>
                      <w:marBottom w:val="72"/>
                      <w:divBdr>
                        <w:top w:val="none" w:sz="0" w:space="0" w:color="auto"/>
                        <w:left w:val="none" w:sz="0" w:space="0" w:color="auto"/>
                        <w:bottom w:val="none" w:sz="0" w:space="0" w:color="auto"/>
                        <w:right w:val="none" w:sz="0" w:space="0" w:color="auto"/>
                      </w:divBdr>
                      <w:divsChild>
                        <w:div w:id="1932927051">
                          <w:marLeft w:val="0"/>
                          <w:marRight w:val="0"/>
                          <w:marTop w:val="0"/>
                          <w:marBottom w:val="0"/>
                          <w:divBdr>
                            <w:top w:val="none" w:sz="0" w:space="0" w:color="auto"/>
                            <w:left w:val="none" w:sz="0" w:space="0" w:color="auto"/>
                            <w:bottom w:val="none" w:sz="0" w:space="0" w:color="auto"/>
                            <w:right w:val="none" w:sz="0" w:space="0" w:color="auto"/>
                          </w:divBdr>
                        </w:div>
                        <w:div w:id="1900744146">
                          <w:marLeft w:val="0"/>
                          <w:marRight w:val="0"/>
                          <w:marTop w:val="0"/>
                          <w:marBottom w:val="0"/>
                          <w:divBdr>
                            <w:top w:val="none" w:sz="0" w:space="0" w:color="auto"/>
                            <w:left w:val="none" w:sz="0" w:space="0" w:color="auto"/>
                            <w:bottom w:val="none" w:sz="0" w:space="0" w:color="auto"/>
                            <w:right w:val="none" w:sz="0" w:space="0" w:color="auto"/>
                          </w:divBdr>
                          <w:divsChild>
                            <w:div w:id="31855276">
                              <w:marLeft w:val="0"/>
                              <w:marRight w:val="0"/>
                              <w:marTop w:val="0"/>
                              <w:marBottom w:val="0"/>
                              <w:divBdr>
                                <w:top w:val="none" w:sz="0" w:space="0" w:color="auto"/>
                                <w:left w:val="none" w:sz="0" w:space="0" w:color="auto"/>
                                <w:bottom w:val="none" w:sz="0" w:space="0" w:color="auto"/>
                                <w:right w:val="none" w:sz="0" w:space="0" w:color="auto"/>
                              </w:divBdr>
                            </w:div>
                            <w:div w:id="1828979620">
                              <w:marLeft w:val="0"/>
                              <w:marRight w:val="0"/>
                              <w:marTop w:val="0"/>
                              <w:marBottom w:val="0"/>
                              <w:divBdr>
                                <w:top w:val="none" w:sz="0" w:space="0" w:color="auto"/>
                                <w:left w:val="none" w:sz="0" w:space="0" w:color="auto"/>
                                <w:bottom w:val="none" w:sz="0" w:space="0" w:color="auto"/>
                                <w:right w:val="none" w:sz="0" w:space="0" w:color="auto"/>
                              </w:divBdr>
                            </w:div>
                            <w:div w:id="759446864">
                              <w:marLeft w:val="0"/>
                              <w:marRight w:val="0"/>
                              <w:marTop w:val="0"/>
                              <w:marBottom w:val="0"/>
                              <w:divBdr>
                                <w:top w:val="none" w:sz="0" w:space="0" w:color="auto"/>
                                <w:left w:val="none" w:sz="0" w:space="0" w:color="auto"/>
                                <w:bottom w:val="none" w:sz="0" w:space="0" w:color="auto"/>
                                <w:right w:val="none" w:sz="0" w:space="0" w:color="auto"/>
                              </w:divBdr>
                            </w:div>
                            <w:div w:id="7968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613">
                  <w:marLeft w:val="0"/>
                  <w:marRight w:val="0"/>
                  <w:marTop w:val="0"/>
                  <w:marBottom w:val="0"/>
                  <w:divBdr>
                    <w:top w:val="single" w:sz="2" w:space="0" w:color="FBE8CD"/>
                    <w:left w:val="single" w:sz="2" w:space="0" w:color="FBE8CD"/>
                    <w:bottom w:val="single" w:sz="2" w:space="0" w:color="FBE8CD"/>
                    <w:right w:val="single" w:sz="2" w:space="0" w:color="FBE8CD"/>
                  </w:divBdr>
                  <w:divsChild>
                    <w:div w:id="1161700213">
                      <w:marLeft w:val="0"/>
                      <w:marRight w:val="0"/>
                      <w:marTop w:val="0"/>
                      <w:marBottom w:val="120"/>
                      <w:divBdr>
                        <w:top w:val="none" w:sz="0" w:space="0" w:color="auto"/>
                        <w:left w:val="none" w:sz="0" w:space="0" w:color="auto"/>
                        <w:bottom w:val="none" w:sz="0" w:space="0" w:color="auto"/>
                        <w:right w:val="none" w:sz="0" w:space="0" w:color="auto"/>
                      </w:divBdr>
                      <w:divsChild>
                        <w:div w:id="1828864294">
                          <w:marLeft w:val="0"/>
                          <w:marRight w:val="0"/>
                          <w:marTop w:val="0"/>
                          <w:marBottom w:val="120"/>
                          <w:divBdr>
                            <w:top w:val="none" w:sz="0" w:space="0" w:color="auto"/>
                            <w:left w:val="none" w:sz="0" w:space="0" w:color="auto"/>
                            <w:bottom w:val="none" w:sz="0" w:space="0" w:color="auto"/>
                            <w:right w:val="none" w:sz="0" w:space="0" w:color="auto"/>
                          </w:divBdr>
                        </w:div>
                        <w:div w:id="1995257260">
                          <w:marLeft w:val="0"/>
                          <w:marRight w:val="0"/>
                          <w:marTop w:val="0"/>
                          <w:marBottom w:val="120"/>
                          <w:divBdr>
                            <w:top w:val="none" w:sz="0" w:space="0" w:color="auto"/>
                            <w:left w:val="none" w:sz="0" w:space="0" w:color="auto"/>
                            <w:bottom w:val="none" w:sz="0" w:space="0" w:color="auto"/>
                            <w:right w:val="none" w:sz="0" w:space="0" w:color="auto"/>
                          </w:divBdr>
                        </w:div>
                        <w:div w:id="5083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43772">
          <w:marLeft w:val="0"/>
          <w:marRight w:val="0"/>
          <w:marTop w:val="0"/>
          <w:marBottom w:val="432"/>
          <w:divBdr>
            <w:top w:val="none" w:sz="0" w:space="0" w:color="auto"/>
            <w:left w:val="none" w:sz="0" w:space="0" w:color="auto"/>
            <w:bottom w:val="none" w:sz="0" w:space="0" w:color="auto"/>
            <w:right w:val="none" w:sz="0" w:space="0" w:color="auto"/>
          </w:divBdr>
          <w:divsChild>
            <w:div w:id="1702393355">
              <w:marLeft w:val="0"/>
              <w:marRight w:val="0"/>
              <w:marTop w:val="0"/>
              <w:marBottom w:val="432"/>
              <w:divBdr>
                <w:top w:val="single" w:sz="6" w:space="6" w:color="CAD0D7"/>
                <w:left w:val="single" w:sz="6" w:space="6" w:color="CAD0D7"/>
                <w:bottom w:val="single" w:sz="6" w:space="6" w:color="CAD0D7"/>
                <w:right w:val="single" w:sz="6" w:space="6" w:color="CAD0D7"/>
              </w:divBdr>
              <w:divsChild>
                <w:div w:id="610938900">
                  <w:marLeft w:val="0"/>
                  <w:marRight w:val="0"/>
                  <w:marTop w:val="168"/>
                  <w:marBottom w:val="0"/>
                  <w:divBdr>
                    <w:top w:val="none" w:sz="0" w:space="0" w:color="auto"/>
                    <w:left w:val="none" w:sz="0" w:space="0" w:color="auto"/>
                    <w:bottom w:val="none" w:sz="0" w:space="0" w:color="auto"/>
                    <w:right w:val="none" w:sz="0" w:space="0" w:color="auto"/>
                  </w:divBdr>
                </w:div>
                <w:div w:id="330567221">
                  <w:marLeft w:val="0"/>
                  <w:marRight w:val="0"/>
                  <w:marTop w:val="168"/>
                  <w:marBottom w:val="0"/>
                  <w:divBdr>
                    <w:top w:val="none" w:sz="0" w:space="0" w:color="auto"/>
                    <w:left w:val="none" w:sz="0" w:space="0" w:color="auto"/>
                    <w:bottom w:val="none" w:sz="0" w:space="0" w:color="auto"/>
                    <w:right w:val="none" w:sz="0" w:space="0" w:color="auto"/>
                  </w:divBdr>
                </w:div>
                <w:div w:id="142353730">
                  <w:marLeft w:val="0"/>
                  <w:marRight w:val="0"/>
                  <w:marTop w:val="168"/>
                  <w:marBottom w:val="0"/>
                  <w:divBdr>
                    <w:top w:val="none" w:sz="0" w:space="0" w:color="auto"/>
                    <w:left w:val="none" w:sz="0" w:space="0" w:color="auto"/>
                    <w:bottom w:val="none" w:sz="0" w:space="0" w:color="auto"/>
                    <w:right w:val="none" w:sz="0" w:space="0" w:color="auto"/>
                  </w:divBdr>
                </w:div>
              </w:divsChild>
            </w:div>
            <w:div w:id="515966121">
              <w:marLeft w:val="2040"/>
              <w:marRight w:val="0"/>
              <w:marTop w:val="0"/>
              <w:marBottom w:val="0"/>
              <w:divBdr>
                <w:top w:val="none" w:sz="0" w:space="0" w:color="auto"/>
                <w:left w:val="none" w:sz="0" w:space="0" w:color="auto"/>
                <w:bottom w:val="none" w:sz="0" w:space="0" w:color="auto"/>
                <w:right w:val="none" w:sz="0" w:space="0" w:color="auto"/>
              </w:divBdr>
              <w:divsChild>
                <w:div w:id="2057852685">
                  <w:marLeft w:val="0"/>
                  <w:marRight w:val="0"/>
                  <w:marTop w:val="0"/>
                  <w:marBottom w:val="0"/>
                  <w:divBdr>
                    <w:top w:val="single" w:sz="2" w:space="0" w:color="D1EDF6"/>
                    <w:left w:val="single" w:sz="2" w:space="0" w:color="D1EDF6"/>
                    <w:bottom w:val="single" w:sz="2" w:space="0" w:color="D1EDF6"/>
                    <w:right w:val="single" w:sz="2" w:space="0" w:color="D1EDF6"/>
                  </w:divBdr>
                  <w:divsChild>
                    <w:div w:id="852692461">
                      <w:marLeft w:val="0"/>
                      <w:marRight w:val="0"/>
                      <w:marTop w:val="0"/>
                      <w:marBottom w:val="360"/>
                      <w:divBdr>
                        <w:top w:val="none" w:sz="0" w:space="0" w:color="auto"/>
                        <w:left w:val="none" w:sz="0" w:space="0" w:color="auto"/>
                        <w:bottom w:val="none" w:sz="0" w:space="0" w:color="auto"/>
                        <w:right w:val="none" w:sz="0" w:space="0" w:color="auto"/>
                      </w:divBdr>
                    </w:div>
                    <w:div w:id="235405665">
                      <w:marLeft w:val="0"/>
                      <w:marRight w:val="0"/>
                      <w:marTop w:val="168"/>
                      <w:marBottom w:val="72"/>
                      <w:divBdr>
                        <w:top w:val="none" w:sz="0" w:space="0" w:color="auto"/>
                        <w:left w:val="none" w:sz="0" w:space="0" w:color="auto"/>
                        <w:bottom w:val="none" w:sz="0" w:space="0" w:color="auto"/>
                        <w:right w:val="none" w:sz="0" w:space="0" w:color="auto"/>
                      </w:divBdr>
                      <w:divsChild>
                        <w:div w:id="1075975759">
                          <w:marLeft w:val="0"/>
                          <w:marRight w:val="0"/>
                          <w:marTop w:val="0"/>
                          <w:marBottom w:val="0"/>
                          <w:divBdr>
                            <w:top w:val="none" w:sz="0" w:space="0" w:color="auto"/>
                            <w:left w:val="none" w:sz="0" w:space="0" w:color="auto"/>
                            <w:bottom w:val="none" w:sz="0" w:space="0" w:color="auto"/>
                            <w:right w:val="none" w:sz="0" w:space="0" w:color="auto"/>
                          </w:divBdr>
                        </w:div>
                        <w:div w:id="1893273331">
                          <w:marLeft w:val="0"/>
                          <w:marRight w:val="0"/>
                          <w:marTop w:val="0"/>
                          <w:marBottom w:val="0"/>
                          <w:divBdr>
                            <w:top w:val="none" w:sz="0" w:space="0" w:color="auto"/>
                            <w:left w:val="none" w:sz="0" w:space="0" w:color="auto"/>
                            <w:bottom w:val="none" w:sz="0" w:space="0" w:color="auto"/>
                            <w:right w:val="none" w:sz="0" w:space="0" w:color="auto"/>
                          </w:divBdr>
                          <w:divsChild>
                            <w:div w:id="1608807012">
                              <w:marLeft w:val="0"/>
                              <w:marRight w:val="0"/>
                              <w:marTop w:val="0"/>
                              <w:marBottom w:val="0"/>
                              <w:divBdr>
                                <w:top w:val="none" w:sz="0" w:space="0" w:color="auto"/>
                                <w:left w:val="none" w:sz="0" w:space="0" w:color="auto"/>
                                <w:bottom w:val="none" w:sz="0" w:space="0" w:color="auto"/>
                                <w:right w:val="none" w:sz="0" w:space="0" w:color="auto"/>
                              </w:divBdr>
                            </w:div>
                            <w:div w:id="126894429">
                              <w:marLeft w:val="0"/>
                              <w:marRight w:val="0"/>
                              <w:marTop w:val="0"/>
                              <w:marBottom w:val="0"/>
                              <w:divBdr>
                                <w:top w:val="none" w:sz="0" w:space="0" w:color="auto"/>
                                <w:left w:val="none" w:sz="0" w:space="0" w:color="auto"/>
                                <w:bottom w:val="none" w:sz="0" w:space="0" w:color="auto"/>
                                <w:right w:val="none" w:sz="0" w:space="0" w:color="auto"/>
                              </w:divBdr>
                            </w:div>
                            <w:div w:id="457841548">
                              <w:marLeft w:val="0"/>
                              <w:marRight w:val="0"/>
                              <w:marTop w:val="0"/>
                              <w:marBottom w:val="0"/>
                              <w:divBdr>
                                <w:top w:val="none" w:sz="0" w:space="0" w:color="auto"/>
                                <w:left w:val="none" w:sz="0" w:space="0" w:color="auto"/>
                                <w:bottom w:val="none" w:sz="0" w:space="0" w:color="auto"/>
                                <w:right w:val="none" w:sz="0" w:space="0" w:color="auto"/>
                              </w:divBdr>
                            </w:div>
                            <w:div w:id="13309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49204">
                  <w:marLeft w:val="0"/>
                  <w:marRight w:val="0"/>
                  <w:marTop w:val="0"/>
                  <w:marBottom w:val="0"/>
                  <w:divBdr>
                    <w:top w:val="single" w:sz="2" w:space="0" w:color="FBE8CD"/>
                    <w:left w:val="single" w:sz="2" w:space="0" w:color="FBE8CD"/>
                    <w:bottom w:val="single" w:sz="2" w:space="0" w:color="FBE8CD"/>
                    <w:right w:val="single" w:sz="2" w:space="0" w:color="FBE8CD"/>
                  </w:divBdr>
                  <w:divsChild>
                    <w:div w:id="134570422">
                      <w:marLeft w:val="0"/>
                      <w:marRight w:val="0"/>
                      <w:marTop w:val="0"/>
                      <w:marBottom w:val="120"/>
                      <w:divBdr>
                        <w:top w:val="none" w:sz="0" w:space="0" w:color="auto"/>
                        <w:left w:val="none" w:sz="0" w:space="0" w:color="auto"/>
                        <w:bottom w:val="none" w:sz="0" w:space="0" w:color="auto"/>
                        <w:right w:val="none" w:sz="0" w:space="0" w:color="auto"/>
                      </w:divBdr>
                      <w:divsChild>
                        <w:div w:id="1076512938">
                          <w:marLeft w:val="0"/>
                          <w:marRight w:val="0"/>
                          <w:marTop w:val="0"/>
                          <w:marBottom w:val="120"/>
                          <w:divBdr>
                            <w:top w:val="none" w:sz="0" w:space="0" w:color="auto"/>
                            <w:left w:val="none" w:sz="0" w:space="0" w:color="auto"/>
                            <w:bottom w:val="none" w:sz="0" w:space="0" w:color="auto"/>
                            <w:right w:val="none" w:sz="0" w:space="0" w:color="auto"/>
                          </w:divBdr>
                        </w:div>
                        <w:div w:id="1217858892">
                          <w:marLeft w:val="0"/>
                          <w:marRight w:val="0"/>
                          <w:marTop w:val="0"/>
                          <w:marBottom w:val="120"/>
                          <w:divBdr>
                            <w:top w:val="none" w:sz="0" w:space="0" w:color="auto"/>
                            <w:left w:val="none" w:sz="0" w:space="0" w:color="auto"/>
                            <w:bottom w:val="none" w:sz="0" w:space="0" w:color="auto"/>
                            <w:right w:val="none" w:sz="0" w:space="0" w:color="auto"/>
                          </w:divBdr>
                        </w:div>
                        <w:div w:id="5469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60445">
          <w:marLeft w:val="0"/>
          <w:marRight w:val="0"/>
          <w:marTop w:val="0"/>
          <w:marBottom w:val="432"/>
          <w:divBdr>
            <w:top w:val="none" w:sz="0" w:space="0" w:color="auto"/>
            <w:left w:val="none" w:sz="0" w:space="0" w:color="auto"/>
            <w:bottom w:val="none" w:sz="0" w:space="0" w:color="auto"/>
            <w:right w:val="none" w:sz="0" w:space="0" w:color="auto"/>
          </w:divBdr>
          <w:divsChild>
            <w:div w:id="1881894367">
              <w:marLeft w:val="0"/>
              <w:marRight w:val="0"/>
              <w:marTop w:val="0"/>
              <w:marBottom w:val="432"/>
              <w:divBdr>
                <w:top w:val="single" w:sz="6" w:space="6" w:color="CAD0D7"/>
                <w:left w:val="single" w:sz="6" w:space="6" w:color="CAD0D7"/>
                <w:bottom w:val="single" w:sz="6" w:space="6" w:color="CAD0D7"/>
                <w:right w:val="single" w:sz="6" w:space="6" w:color="CAD0D7"/>
              </w:divBdr>
              <w:divsChild>
                <w:div w:id="1520583619">
                  <w:marLeft w:val="0"/>
                  <w:marRight w:val="0"/>
                  <w:marTop w:val="168"/>
                  <w:marBottom w:val="0"/>
                  <w:divBdr>
                    <w:top w:val="none" w:sz="0" w:space="0" w:color="auto"/>
                    <w:left w:val="none" w:sz="0" w:space="0" w:color="auto"/>
                    <w:bottom w:val="none" w:sz="0" w:space="0" w:color="auto"/>
                    <w:right w:val="none" w:sz="0" w:space="0" w:color="auto"/>
                  </w:divBdr>
                </w:div>
                <w:div w:id="904217648">
                  <w:marLeft w:val="0"/>
                  <w:marRight w:val="0"/>
                  <w:marTop w:val="168"/>
                  <w:marBottom w:val="0"/>
                  <w:divBdr>
                    <w:top w:val="none" w:sz="0" w:space="0" w:color="auto"/>
                    <w:left w:val="none" w:sz="0" w:space="0" w:color="auto"/>
                    <w:bottom w:val="none" w:sz="0" w:space="0" w:color="auto"/>
                    <w:right w:val="none" w:sz="0" w:space="0" w:color="auto"/>
                  </w:divBdr>
                </w:div>
                <w:div w:id="2124569272">
                  <w:marLeft w:val="0"/>
                  <w:marRight w:val="0"/>
                  <w:marTop w:val="168"/>
                  <w:marBottom w:val="0"/>
                  <w:divBdr>
                    <w:top w:val="none" w:sz="0" w:space="0" w:color="auto"/>
                    <w:left w:val="none" w:sz="0" w:space="0" w:color="auto"/>
                    <w:bottom w:val="none" w:sz="0" w:space="0" w:color="auto"/>
                    <w:right w:val="none" w:sz="0" w:space="0" w:color="auto"/>
                  </w:divBdr>
                </w:div>
              </w:divsChild>
            </w:div>
            <w:div w:id="356810422">
              <w:marLeft w:val="2040"/>
              <w:marRight w:val="0"/>
              <w:marTop w:val="0"/>
              <w:marBottom w:val="0"/>
              <w:divBdr>
                <w:top w:val="none" w:sz="0" w:space="0" w:color="auto"/>
                <w:left w:val="none" w:sz="0" w:space="0" w:color="auto"/>
                <w:bottom w:val="none" w:sz="0" w:space="0" w:color="auto"/>
                <w:right w:val="none" w:sz="0" w:space="0" w:color="auto"/>
              </w:divBdr>
              <w:divsChild>
                <w:div w:id="914821249">
                  <w:marLeft w:val="0"/>
                  <w:marRight w:val="0"/>
                  <w:marTop w:val="0"/>
                  <w:marBottom w:val="0"/>
                  <w:divBdr>
                    <w:top w:val="single" w:sz="2" w:space="0" w:color="D1EDF6"/>
                    <w:left w:val="single" w:sz="2" w:space="0" w:color="D1EDF6"/>
                    <w:bottom w:val="single" w:sz="2" w:space="0" w:color="D1EDF6"/>
                    <w:right w:val="single" w:sz="2" w:space="0" w:color="D1EDF6"/>
                  </w:divBdr>
                  <w:divsChild>
                    <w:div w:id="458645577">
                      <w:marLeft w:val="0"/>
                      <w:marRight w:val="0"/>
                      <w:marTop w:val="0"/>
                      <w:marBottom w:val="360"/>
                      <w:divBdr>
                        <w:top w:val="none" w:sz="0" w:space="0" w:color="auto"/>
                        <w:left w:val="none" w:sz="0" w:space="0" w:color="auto"/>
                        <w:bottom w:val="none" w:sz="0" w:space="0" w:color="auto"/>
                        <w:right w:val="none" w:sz="0" w:space="0" w:color="auto"/>
                      </w:divBdr>
                    </w:div>
                    <w:div w:id="1805999565">
                      <w:marLeft w:val="0"/>
                      <w:marRight w:val="0"/>
                      <w:marTop w:val="168"/>
                      <w:marBottom w:val="72"/>
                      <w:divBdr>
                        <w:top w:val="none" w:sz="0" w:space="0" w:color="auto"/>
                        <w:left w:val="none" w:sz="0" w:space="0" w:color="auto"/>
                        <w:bottom w:val="none" w:sz="0" w:space="0" w:color="auto"/>
                        <w:right w:val="none" w:sz="0" w:space="0" w:color="auto"/>
                      </w:divBdr>
                      <w:divsChild>
                        <w:div w:id="1713456134">
                          <w:marLeft w:val="0"/>
                          <w:marRight w:val="0"/>
                          <w:marTop w:val="0"/>
                          <w:marBottom w:val="0"/>
                          <w:divBdr>
                            <w:top w:val="none" w:sz="0" w:space="0" w:color="auto"/>
                            <w:left w:val="none" w:sz="0" w:space="0" w:color="auto"/>
                            <w:bottom w:val="none" w:sz="0" w:space="0" w:color="auto"/>
                            <w:right w:val="none" w:sz="0" w:space="0" w:color="auto"/>
                          </w:divBdr>
                        </w:div>
                        <w:div w:id="560020040">
                          <w:marLeft w:val="0"/>
                          <w:marRight w:val="0"/>
                          <w:marTop w:val="0"/>
                          <w:marBottom w:val="0"/>
                          <w:divBdr>
                            <w:top w:val="none" w:sz="0" w:space="0" w:color="auto"/>
                            <w:left w:val="none" w:sz="0" w:space="0" w:color="auto"/>
                            <w:bottom w:val="none" w:sz="0" w:space="0" w:color="auto"/>
                            <w:right w:val="none" w:sz="0" w:space="0" w:color="auto"/>
                          </w:divBdr>
                          <w:divsChild>
                            <w:div w:id="703481460">
                              <w:marLeft w:val="0"/>
                              <w:marRight w:val="0"/>
                              <w:marTop w:val="0"/>
                              <w:marBottom w:val="0"/>
                              <w:divBdr>
                                <w:top w:val="none" w:sz="0" w:space="0" w:color="auto"/>
                                <w:left w:val="none" w:sz="0" w:space="0" w:color="auto"/>
                                <w:bottom w:val="none" w:sz="0" w:space="0" w:color="auto"/>
                                <w:right w:val="none" w:sz="0" w:space="0" w:color="auto"/>
                              </w:divBdr>
                            </w:div>
                            <w:div w:id="1820994519">
                              <w:marLeft w:val="0"/>
                              <w:marRight w:val="0"/>
                              <w:marTop w:val="0"/>
                              <w:marBottom w:val="0"/>
                              <w:divBdr>
                                <w:top w:val="none" w:sz="0" w:space="0" w:color="auto"/>
                                <w:left w:val="none" w:sz="0" w:space="0" w:color="auto"/>
                                <w:bottom w:val="none" w:sz="0" w:space="0" w:color="auto"/>
                                <w:right w:val="none" w:sz="0" w:space="0" w:color="auto"/>
                              </w:divBdr>
                            </w:div>
                            <w:div w:id="1612933305">
                              <w:marLeft w:val="0"/>
                              <w:marRight w:val="0"/>
                              <w:marTop w:val="0"/>
                              <w:marBottom w:val="0"/>
                              <w:divBdr>
                                <w:top w:val="none" w:sz="0" w:space="0" w:color="auto"/>
                                <w:left w:val="none" w:sz="0" w:space="0" w:color="auto"/>
                                <w:bottom w:val="none" w:sz="0" w:space="0" w:color="auto"/>
                                <w:right w:val="none" w:sz="0" w:space="0" w:color="auto"/>
                              </w:divBdr>
                            </w:div>
                            <w:div w:id="6456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69374">
                  <w:marLeft w:val="0"/>
                  <w:marRight w:val="0"/>
                  <w:marTop w:val="0"/>
                  <w:marBottom w:val="0"/>
                  <w:divBdr>
                    <w:top w:val="single" w:sz="2" w:space="0" w:color="FBE8CD"/>
                    <w:left w:val="single" w:sz="2" w:space="0" w:color="FBE8CD"/>
                    <w:bottom w:val="single" w:sz="2" w:space="0" w:color="FBE8CD"/>
                    <w:right w:val="single" w:sz="2" w:space="0" w:color="FBE8CD"/>
                  </w:divBdr>
                  <w:divsChild>
                    <w:div w:id="190996263">
                      <w:marLeft w:val="0"/>
                      <w:marRight w:val="0"/>
                      <w:marTop w:val="0"/>
                      <w:marBottom w:val="120"/>
                      <w:divBdr>
                        <w:top w:val="none" w:sz="0" w:space="0" w:color="auto"/>
                        <w:left w:val="none" w:sz="0" w:space="0" w:color="auto"/>
                        <w:bottom w:val="none" w:sz="0" w:space="0" w:color="auto"/>
                        <w:right w:val="none" w:sz="0" w:space="0" w:color="auto"/>
                      </w:divBdr>
                      <w:divsChild>
                        <w:div w:id="997535811">
                          <w:marLeft w:val="0"/>
                          <w:marRight w:val="0"/>
                          <w:marTop w:val="0"/>
                          <w:marBottom w:val="120"/>
                          <w:divBdr>
                            <w:top w:val="none" w:sz="0" w:space="0" w:color="auto"/>
                            <w:left w:val="none" w:sz="0" w:space="0" w:color="auto"/>
                            <w:bottom w:val="none" w:sz="0" w:space="0" w:color="auto"/>
                            <w:right w:val="none" w:sz="0" w:space="0" w:color="auto"/>
                          </w:divBdr>
                        </w:div>
                        <w:div w:id="2861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9614">
          <w:marLeft w:val="0"/>
          <w:marRight w:val="0"/>
          <w:marTop w:val="0"/>
          <w:marBottom w:val="432"/>
          <w:divBdr>
            <w:top w:val="none" w:sz="0" w:space="0" w:color="auto"/>
            <w:left w:val="none" w:sz="0" w:space="0" w:color="auto"/>
            <w:bottom w:val="none" w:sz="0" w:space="0" w:color="auto"/>
            <w:right w:val="none" w:sz="0" w:space="0" w:color="auto"/>
          </w:divBdr>
          <w:divsChild>
            <w:div w:id="828638919">
              <w:marLeft w:val="0"/>
              <w:marRight w:val="0"/>
              <w:marTop w:val="0"/>
              <w:marBottom w:val="432"/>
              <w:divBdr>
                <w:top w:val="single" w:sz="6" w:space="6" w:color="CAD0D7"/>
                <w:left w:val="single" w:sz="6" w:space="6" w:color="CAD0D7"/>
                <w:bottom w:val="single" w:sz="6" w:space="6" w:color="CAD0D7"/>
                <w:right w:val="single" w:sz="6" w:space="6" w:color="CAD0D7"/>
              </w:divBdr>
              <w:divsChild>
                <w:div w:id="10423449">
                  <w:marLeft w:val="0"/>
                  <w:marRight w:val="0"/>
                  <w:marTop w:val="168"/>
                  <w:marBottom w:val="0"/>
                  <w:divBdr>
                    <w:top w:val="none" w:sz="0" w:space="0" w:color="auto"/>
                    <w:left w:val="none" w:sz="0" w:space="0" w:color="auto"/>
                    <w:bottom w:val="none" w:sz="0" w:space="0" w:color="auto"/>
                    <w:right w:val="none" w:sz="0" w:space="0" w:color="auto"/>
                  </w:divBdr>
                </w:div>
                <w:div w:id="1610820547">
                  <w:marLeft w:val="0"/>
                  <w:marRight w:val="0"/>
                  <w:marTop w:val="168"/>
                  <w:marBottom w:val="0"/>
                  <w:divBdr>
                    <w:top w:val="none" w:sz="0" w:space="0" w:color="auto"/>
                    <w:left w:val="none" w:sz="0" w:space="0" w:color="auto"/>
                    <w:bottom w:val="none" w:sz="0" w:space="0" w:color="auto"/>
                    <w:right w:val="none" w:sz="0" w:space="0" w:color="auto"/>
                  </w:divBdr>
                </w:div>
                <w:div w:id="1839232156">
                  <w:marLeft w:val="0"/>
                  <w:marRight w:val="0"/>
                  <w:marTop w:val="168"/>
                  <w:marBottom w:val="0"/>
                  <w:divBdr>
                    <w:top w:val="none" w:sz="0" w:space="0" w:color="auto"/>
                    <w:left w:val="none" w:sz="0" w:space="0" w:color="auto"/>
                    <w:bottom w:val="none" w:sz="0" w:space="0" w:color="auto"/>
                    <w:right w:val="none" w:sz="0" w:space="0" w:color="auto"/>
                  </w:divBdr>
                </w:div>
              </w:divsChild>
            </w:div>
            <w:div w:id="1029991688">
              <w:marLeft w:val="2040"/>
              <w:marRight w:val="0"/>
              <w:marTop w:val="0"/>
              <w:marBottom w:val="0"/>
              <w:divBdr>
                <w:top w:val="none" w:sz="0" w:space="0" w:color="auto"/>
                <w:left w:val="none" w:sz="0" w:space="0" w:color="auto"/>
                <w:bottom w:val="none" w:sz="0" w:space="0" w:color="auto"/>
                <w:right w:val="none" w:sz="0" w:space="0" w:color="auto"/>
              </w:divBdr>
              <w:divsChild>
                <w:div w:id="781190799">
                  <w:marLeft w:val="0"/>
                  <w:marRight w:val="0"/>
                  <w:marTop w:val="0"/>
                  <w:marBottom w:val="0"/>
                  <w:divBdr>
                    <w:top w:val="single" w:sz="2" w:space="0" w:color="D1EDF6"/>
                    <w:left w:val="single" w:sz="2" w:space="0" w:color="D1EDF6"/>
                    <w:bottom w:val="single" w:sz="2" w:space="0" w:color="D1EDF6"/>
                    <w:right w:val="single" w:sz="2" w:space="0" w:color="D1EDF6"/>
                  </w:divBdr>
                  <w:divsChild>
                    <w:div w:id="65416099">
                      <w:marLeft w:val="0"/>
                      <w:marRight w:val="0"/>
                      <w:marTop w:val="0"/>
                      <w:marBottom w:val="360"/>
                      <w:divBdr>
                        <w:top w:val="none" w:sz="0" w:space="0" w:color="auto"/>
                        <w:left w:val="none" w:sz="0" w:space="0" w:color="auto"/>
                        <w:bottom w:val="none" w:sz="0" w:space="0" w:color="auto"/>
                        <w:right w:val="none" w:sz="0" w:space="0" w:color="auto"/>
                      </w:divBdr>
                    </w:div>
                    <w:div w:id="383062609">
                      <w:marLeft w:val="0"/>
                      <w:marRight w:val="0"/>
                      <w:marTop w:val="168"/>
                      <w:marBottom w:val="72"/>
                      <w:divBdr>
                        <w:top w:val="none" w:sz="0" w:space="0" w:color="auto"/>
                        <w:left w:val="none" w:sz="0" w:space="0" w:color="auto"/>
                        <w:bottom w:val="none" w:sz="0" w:space="0" w:color="auto"/>
                        <w:right w:val="none" w:sz="0" w:space="0" w:color="auto"/>
                      </w:divBdr>
                      <w:divsChild>
                        <w:div w:id="703990879">
                          <w:marLeft w:val="0"/>
                          <w:marRight w:val="0"/>
                          <w:marTop w:val="0"/>
                          <w:marBottom w:val="0"/>
                          <w:divBdr>
                            <w:top w:val="none" w:sz="0" w:space="0" w:color="auto"/>
                            <w:left w:val="none" w:sz="0" w:space="0" w:color="auto"/>
                            <w:bottom w:val="none" w:sz="0" w:space="0" w:color="auto"/>
                            <w:right w:val="none" w:sz="0" w:space="0" w:color="auto"/>
                          </w:divBdr>
                        </w:div>
                        <w:div w:id="1789003754">
                          <w:marLeft w:val="0"/>
                          <w:marRight w:val="0"/>
                          <w:marTop w:val="0"/>
                          <w:marBottom w:val="0"/>
                          <w:divBdr>
                            <w:top w:val="none" w:sz="0" w:space="0" w:color="auto"/>
                            <w:left w:val="none" w:sz="0" w:space="0" w:color="auto"/>
                            <w:bottom w:val="none" w:sz="0" w:space="0" w:color="auto"/>
                            <w:right w:val="none" w:sz="0" w:space="0" w:color="auto"/>
                          </w:divBdr>
                          <w:divsChild>
                            <w:div w:id="503789691">
                              <w:marLeft w:val="0"/>
                              <w:marRight w:val="0"/>
                              <w:marTop w:val="0"/>
                              <w:marBottom w:val="0"/>
                              <w:divBdr>
                                <w:top w:val="none" w:sz="0" w:space="0" w:color="auto"/>
                                <w:left w:val="none" w:sz="0" w:space="0" w:color="auto"/>
                                <w:bottom w:val="none" w:sz="0" w:space="0" w:color="auto"/>
                                <w:right w:val="none" w:sz="0" w:space="0" w:color="auto"/>
                              </w:divBdr>
                            </w:div>
                            <w:div w:id="14598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7913">
                  <w:marLeft w:val="0"/>
                  <w:marRight w:val="0"/>
                  <w:marTop w:val="0"/>
                  <w:marBottom w:val="0"/>
                  <w:divBdr>
                    <w:top w:val="single" w:sz="2" w:space="0" w:color="FBE8CD"/>
                    <w:left w:val="single" w:sz="2" w:space="0" w:color="FBE8CD"/>
                    <w:bottom w:val="single" w:sz="2" w:space="0" w:color="FBE8CD"/>
                    <w:right w:val="single" w:sz="2" w:space="0" w:color="FBE8CD"/>
                  </w:divBdr>
                  <w:divsChild>
                    <w:div w:id="795105920">
                      <w:marLeft w:val="0"/>
                      <w:marRight w:val="0"/>
                      <w:marTop w:val="0"/>
                      <w:marBottom w:val="120"/>
                      <w:divBdr>
                        <w:top w:val="none" w:sz="0" w:space="0" w:color="auto"/>
                        <w:left w:val="none" w:sz="0" w:space="0" w:color="auto"/>
                        <w:bottom w:val="none" w:sz="0" w:space="0" w:color="auto"/>
                        <w:right w:val="none" w:sz="0" w:space="0" w:color="auto"/>
                      </w:divBdr>
                      <w:divsChild>
                        <w:div w:id="9209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30409">
          <w:marLeft w:val="0"/>
          <w:marRight w:val="0"/>
          <w:marTop w:val="0"/>
          <w:marBottom w:val="432"/>
          <w:divBdr>
            <w:top w:val="none" w:sz="0" w:space="0" w:color="auto"/>
            <w:left w:val="none" w:sz="0" w:space="0" w:color="auto"/>
            <w:bottom w:val="none" w:sz="0" w:space="0" w:color="auto"/>
            <w:right w:val="none" w:sz="0" w:space="0" w:color="auto"/>
          </w:divBdr>
          <w:divsChild>
            <w:div w:id="546261936">
              <w:marLeft w:val="0"/>
              <w:marRight w:val="0"/>
              <w:marTop w:val="0"/>
              <w:marBottom w:val="432"/>
              <w:divBdr>
                <w:top w:val="single" w:sz="6" w:space="6" w:color="CAD0D7"/>
                <w:left w:val="single" w:sz="6" w:space="6" w:color="CAD0D7"/>
                <w:bottom w:val="single" w:sz="6" w:space="6" w:color="CAD0D7"/>
                <w:right w:val="single" w:sz="6" w:space="6" w:color="CAD0D7"/>
              </w:divBdr>
              <w:divsChild>
                <w:div w:id="464856522">
                  <w:marLeft w:val="0"/>
                  <w:marRight w:val="0"/>
                  <w:marTop w:val="168"/>
                  <w:marBottom w:val="0"/>
                  <w:divBdr>
                    <w:top w:val="none" w:sz="0" w:space="0" w:color="auto"/>
                    <w:left w:val="none" w:sz="0" w:space="0" w:color="auto"/>
                    <w:bottom w:val="none" w:sz="0" w:space="0" w:color="auto"/>
                    <w:right w:val="none" w:sz="0" w:space="0" w:color="auto"/>
                  </w:divBdr>
                </w:div>
                <w:div w:id="1294140340">
                  <w:marLeft w:val="0"/>
                  <w:marRight w:val="0"/>
                  <w:marTop w:val="168"/>
                  <w:marBottom w:val="0"/>
                  <w:divBdr>
                    <w:top w:val="none" w:sz="0" w:space="0" w:color="auto"/>
                    <w:left w:val="none" w:sz="0" w:space="0" w:color="auto"/>
                    <w:bottom w:val="none" w:sz="0" w:space="0" w:color="auto"/>
                    <w:right w:val="none" w:sz="0" w:space="0" w:color="auto"/>
                  </w:divBdr>
                </w:div>
                <w:div w:id="169636556">
                  <w:marLeft w:val="0"/>
                  <w:marRight w:val="0"/>
                  <w:marTop w:val="168"/>
                  <w:marBottom w:val="0"/>
                  <w:divBdr>
                    <w:top w:val="none" w:sz="0" w:space="0" w:color="auto"/>
                    <w:left w:val="none" w:sz="0" w:space="0" w:color="auto"/>
                    <w:bottom w:val="none" w:sz="0" w:space="0" w:color="auto"/>
                    <w:right w:val="none" w:sz="0" w:space="0" w:color="auto"/>
                  </w:divBdr>
                </w:div>
              </w:divsChild>
            </w:div>
            <w:div w:id="479855282">
              <w:marLeft w:val="2040"/>
              <w:marRight w:val="0"/>
              <w:marTop w:val="0"/>
              <w:marBottom w:val="0"/>
              <w:divBdr>
                <w:top w:val="none" w:sz="0" w:space="0" w:color="auto"/>
                <w:left w:val="none" w:sz="0" w:space="0" w:color="auto"/>
                <w:bottom w:val="none" w:sz="0" w:space="0" w:color="auto"/>
                <w:right w:val="none" w:sz="0" w:space="0" w:color="auto"/>
              </w:divBdr>
              <w:divsChild>
                <w:div w:id="1346516177">
                  <w:marLeft w:val="0"/>
                  <w:marRight w:val="0"/>
                  <w:marTop w:val="0"/>
                  <w:marBottom w:val="0"/>
                  <w:divBdr>
                    <w:top w:val="single" w:sz="2" w:space="0" w:color="D1EDF6"/>
                    <w:left w:val="single" w:sz="2" w:space="0" w:color="D1EDF6"/>
                    <w:bottom w:val="single" w:sz="2" w:space="0" w:color="D1EDF6"/>
                    <w:right w:val="single" w:sz="2" w:space="0" w:color="D1EDF6"/>
                  </w:divBdr>
                  <w:divsChild>
                    <w:div w:id="929780798">
                      <w:marLeft w:val="0"/>
                      <w:marRight w:val="0"/>
                      <w:marTop w:val="0"/>
                      <w:marBottom w:val="360"/>
                      <w:divBdr>
                        <w:top w:val="none" w:sz="0" w:space="0" w:color="auto"/>
                        <w:left w:val="none" w:sz="0" w:space="0" w:color="auto"/>
                        <w:bottom w:val="none" w:sz="0" w:space="0" w:color="auto"/>
                        <w:right w:val="none" w:sz="0" w:space="0" w:color="auto"/>
                      </w:divBdr>
                    </w:div>
                    <w:div w:id="1836259845">
                      <w:marLeft w:val="0"/>
                      <w:marRight w:val="0"/>
                      <w:marTop w:val="168"/>
                      <w:marBottom w:val="72"/>
                      <w:divBdr>
                        <w:top w:val="none" w:sz="0" w:space="0" w:color="auto"/>
                        <w:left w:val="none" w:sz="0" w:space="0" w:color="auto"/>
                        <w:bottom w:val="none" w:sz="0" w:space="0" w:color="auto"/>
                        <w:right w:val="none" w:sz="0" w:space="0" w:color="auto"/>
                      </w:divBdr>
                      <w:divsChild>
                        <w:div w:id="1799445542">
                          <w:marLeft w:val="0"/>
                          <w:marRight w:val="0"/>
                          <w:marTop w:val="0"/>
                          <w:marBottom w:val="0"/>
                          <w:divBdr>
                            <w:top w:val="none" w:sz="0" w:space="0" w:color="auto"/>
                            <w:left w:val="none" w:sz="0" w:space="0" w:color="auto"/>
                            <w:bottom w:val="none" w:sz="0" w:space="0" w:color="auto"/>
                            <w:right w:val="none" w:sz="0" w:space="0" w:color="auto"/>
                          </w:divBdr>
                        </w:div>
                        <w:div w:id="724111117">
                          <w:marLeft w:val="0"/>
                          <w:marRight w:val="0"/>
                          <w:marTop w:val="0"/>
                          <w:marBottom w:val="0"/>
                          <w:divBdr>
                            <w:top w:val="none" w:sz="0" w:space="0" w:color="auto"/>
                            <w:left w:val="none" w:sz="0" w:space="0" w:color="auto"/>
                            <w:bottom w:val="none" w:sz="0" w:space="0" w:color="auto"/>
                            <w:right w:val="none" w:sz="0" w:space="0" w:color="auto"/>
                          </w:divBdr>
                          <w:divsChild>
                            <w:div w:id="1384013894">
                              <w:marLeft w:val="0"/>
                              <w:marRight w:val="0"/>
                              <w:marTop w:val="0"/>
                              <w:marBottom w:val="0"/>
                              <w:divBdr>
                                <w:top w:val="none" w:sz="0" w:space="0" w:color="auto"/>
                                <w:left w:val="none" w:sz="0" w:space="0" w:color="auto"/>
                                <w:bottom w:val="none" w:sz="0" w:space="0" w:color="auto"/>
                                <w:right w:val="none" w:sz="0" w:space="0" w:color="auto"/>
                              </w:divBdr>
                            </w:div>
                            <w:div w:id="415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317">
                  <w:marLeft w:val="0"/>
                  <w:marRight w:val="0"/>
                  <w:marTop w:val="0"/>
                  <w:marBottom w:val="0"/>
                  <w:divBdr>
                    <w:top w:val="single" w:sz="2" w:space="0" w:color="FBE8CD"/>
                    <w:left w:val="single" w:sz="2" w:space="0" w:color="FBE8CD"/>
                    <w:bottom w:val="single" w:sz="2" w:space="0" w:color="FBE8CD"/>
                    <w:right w:val="single" w:sz="2" w:space="0" w:color="FBE8CD"/>
                  </w:divBdr>
                  <w:divsChild>
                    <w:div w:id="1824932182">
                      <w:marLeft w:val="0"/>
                      <w:marRight w:val="0"/>
                      <w:marTop w:val="0"/>
                      <w:marBottom w:val="120"/>
                      <w:divBdr>
                        <w:top w:val="none" w:sz="0" w:space="0" w:color="auto"/>
                        <w:left w:val="none" w:sz="0" w:space="0" w:color="auto"/>
                        <w:bottom w:val="none" w:sz="0" w:space="0" w:color="auto"/>
                        <w:right w:val="none" w:sz="0" w:space="0" w:color="auto"/>
                      </w:divBdr>
                      <w:divsChild>
                        <w:div w:id="1518615683">
                          <w:marLeft w:val="0"/>
                          <w:marRight w:val="0"/>
                          <w:marTop w:val="0"/>
                          <w:marBottom w:val="120"/>
                          <w:divBdr>
                            <w:top w:val="none" w:sz="0" w:space="0" w:color="auto"/>
                            <w:left w:val="none" w:sz="0" w:space="0" w:color="auto"/>
                            <w:bottom w:val="none" w:sz="0" w:space="0" w:color="auto"/>
                            <w:right w:val="none" w:sz="0" w:space="0" w:color="auto"/>
                          </w:divBdr>
                        </w:div>
                        <w:div w:id="2767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0166">
          <w:marLeft w:val="0"/>
          <w:marRight w:val="0"/>
          <w:marTop w:val="0"/>
          <w:marBottom w:val="432"/>
          <w:divBdr>
            <w:top w:val="none" w:sz="0" w:space="0" w:color="auto"/>
            <w:left w:val="none" w:sz="0" w:space="0" w:color="auto"/>
            <w:bottom w:val="none" w:sz="0" w:space="0" w:color="auto"/>
            <w:right w:val="none" w:sz="0" w:space="0" w:color="auto"/>
          </w:divBdr>
          <w:divsChild>
            <w:div w:id="959914366">
              <w:marLeft w:val="0"/>
              <w:marRight w:val="0"/>
              <w:marTop w:val="0"/>
              <w:marBottom w:val="432"/>
              <w:divBdr>
                <w:top w:val="single" w:sz="6" w:space="6" w:color="CAD0D7"/>
                <w:left w:val="single" w:sz="6" w:space="6" w:color="CAD0D7"/>
                <w:bottom w:val="single" w:sz="6" w:space="6" w:color="CAD0D7"/>
                <w:right w:val="single" w:sz="6" w:space="6" w:color="CAD0D7"/>
              </w:divBdr>
              <w:divsChild>
                <w:div w:id="1295912650">
                  <w:marLeft w:val="0"/>
                  <w:marRight w:val="0"/>
                  <w:marTop w:val="168"/>
                  <w:marBottom w:val="0"/>
                  <w:divBdr>
                    <w:top w:val="none" w:sz="0" w:space="0" w:color="auto"/>
                    <w:left w:val="none" w:sz="0" w:space="0" w:color="auto"/>
                    <w:bottom w:val="none" w:sz="0" w:space="0" w:color="auto"/>
                    <w:right w:val="none" w:sz="0" w:space="0" w:color="auto"/>
                  </w:divBdr>
                </w:div>
                <w:div w:id="1547110021">
                  <w:marLeft w:val="0"/>
                  <w:marRight w:val="0"/>
                  <w:marTop w:val="168"/>
                  <w:marBottom w:val="0"/>
                  <w:divBdr>
                    <w:top w:val="none" w:sz="0" w:space="0" w:color="auto"/>
                    <w:left w:val="none" w:sz="0" w:space="0" w:color="auto"/>
                    <w:bottom w:val="none" w:sz="0" w:space="0" w:color="auto"/>
                    <w:right w:val="none" w:sz="0" w:space="0" w:color="auto"/>
                  </w:divBdr>
                </w:div>
                <w:div w:id="637417340">
                  <w:marLeft w:val="0"/>
                  <w:marRight w:val="0"/>
                  <w:marTop w:val="168"/>
                  <w:marBottom w:val="0"/>
                  <w:divBdr>
                    <w:top w:val="none" w:sz="0" w:space="0" w:color="auto"/>
                    <w:left w:val="none" w:sz="0" w:space="0" w:color="auto"/>
                    <w:bottom w:val="none" w:sz="0" w:space="0" w:color="auto"/>
                    <w:right w:val="none" w:sz="0" w:space="0" w:color="auto"/>
                  </w:divBdr>
                </w:div>
              </w:divsChild>
            </w:div>
            <w:div w:id="630206683">
              <w:marLeft w:val="2040"/>
              <w:marRight w:val="0"/>
              <w:marTop w:val="0"/>
              <w:marBottom w:val="0"/>
              <w:divBdr>
                <w:top w:val="none" w:sz="0" w:space="0" w:color="auto"/>
                <w:left w:val="none" w:sz="0" w:space="0" w:color="auto"/>
                <w:bottom w:val="none" w:sz="0" w:space="0" w:color="auto"/>
                <w:right w:val="none" w:sz="0" w:space="0" w:color="auto"/>
              </w:divBdr>
              <w:divsChild>
                <w:div w:id="673537573">
                  <w:marLeft w:val="0"/>
                  <w:marRight w:val="0"/>
                  <w:marTop w:val="0"/>
                  <w:marBottom w:val="0"/>
                  <w:divBdr>
                    <w:top w:val="single" w:sz="2" w:space="0" w:color="D1EDF6"/>
                    <w:left w:val="single" w:sz="2" w:space="0" w:color="D1EDF6"/>
                    <w:bottom w:val="single" w:sz="2" w:space="0" w:color="D1EDF6"/>
                    <w:right w:val="single" w:sz="2" w:space="0" w:color="D1EDF6"/>
                  </w:divBdr>
                  <w:divsChild>
                    <w:div w:id="1715739472">
                      <w:marLeft w:val="0"/>
                      <w:marRight w:val="0"/>
                      <w:marTop w:val="0"/>
                      <w:marBottom w:val="360"/>
                      <w:divBdr>
                        <w:top w:val="none" w:sz="0" w:space="0" w:color="auto"/>
                        <w:left w:val="none" w:sz="0" w:space="0" w:color="auto"/>
                        <w:bottom w:val="none" w:sz="0" w:space="0" w:color="auto"/>
                        <w:right w:val="none" w:sz="0" w:space="0" w:color="auto"/>
                      </w:divBdr>
                    </w:div>
                    <w:div w:id="1711802456">
                      <w:marLeft w:val="0"/>
                      <w:marRight w:val="0"/>
                      <w:marTop w:val="168"/>
                      <w:marBottom w:val="72"/>
                      <w:divBdr>
                        <w:top w:val="none" w:sz="0" w:space="0" w:color="auto"/>
                        <w:left w:val="none" w:sz="0" w:space="0" w:color="auto"/>
                        <w:bottom w:val="none" w:sz="0" w:space="0" w:color="auto"/>
                        <w:right w:val="none" w:sz="0" w:space="0" w:color="auto"/>
                      </w:divBdr>
                    </w:div>
                  </w:divsChild>
                </w:div>
                <w:div w:id="5636267">
                  <w:marLeft w:val="0"/>
                  <w:marRight w:val="0"/>
                  <w:marTop w:val="0"/>
                  <w:marBottom w:val="0"/>
                  <w:divBdr>
                    <w:top w:val="single" w:sz="2" w:space="0" w:color="FBE8CD"/>
                    <w:left w:val="single" w:sz="2" w:space="0" w:color="FBE8CD"/>
                    <w:bottom w:val="single" w:sz="2" w:space="0" w:color="FBE8CD"/>
                    <w:right w:val="single" w:sz="2" w:space="0" w:color="FBE8CD"/>
                  </w:divBdr>
                  <w:divsChild>
                    <w:div w:id="816141655">
                      <w:marLeft w:val="0"/>
                      <w:marRight w:val="0"/>
                      <w:marTop w:val="0"/>
                      <w:marBottom w:val="120"/>
                      <w:divBdr>
                        <w:top w:val="none" w:sz="0" w:space="0" w:color="auto"/>
                        <w:left w:val="none" w:sz="0" w:space="0" w:color="auto"/>
                        <w:bottom w:val="none" w:sz="0" w:space="0" w:color="auto"/>
                        <w:right w:val="none" w:sz="0" w:space="0" w:color="auto"/>
                      </w:divBdr>
                      <w:divsChild>
                        <w:div w:id="1534222827">
                          <w:marLeft w:val="0"/>
                          <w:marRight w:val="0"/>
                          <w:marTop w:val="0"/>
                          <w:marBottom w:val="120"/>
                          <w:divBdr>
                            <w:top w:val="none" w:sz="0" w:space="0" w:color="auto"/>
                            <w:left w:val="none" w:sz="0" w:space="0" w:color="auto"/>
                            <w:bottom w:val="none" w:sz="0" w:space="0" w:color="auto"/>
                            <w:right w:val="none" w:sz="0" w:space="0" w:color="auto"/>
                          </w:divBdr>
                        </w:div>
                        <w:div w:id="5500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1240">
      <w:bodyDiv w:val="1"/>
      <w:marLeft w:val="0"/>
      <w:marRight w:val="0"/>
      <w:marTop w:val="0"/>
      <w:marBottom w:val="0"/>
      <w:divBdr>
        <w:top w:val="none" w:sz="0" w:space="0" w:color="auto"/>
        <w:left w:val="none" w:sz="0" w:space="0" w:color="auto"/>
        <w:bottom w:val="none" w:sz="0" w:space="0" w:color="auto"/>
        <w:right w:val="none" w:sz="0" w:space="0" w:color="auto"/>
      </w:divBdr>
      <w:divsChild>
        <w:div w:id="922686518">
          <w:marLeft w:val="0"/>
          <w:marRight w:val="0"/>
          <w:marTop w:val="0"/>
          <w:marBottom w:val="432"/>
          <w:divBdr>
            <w:top w:val="none" w:sz="0" w:space="0" w:color="auto"/>
            <w:left w:val="none" w:sz="0" w:space="0" w:color="auto"/>
            <w:bottom w:val="none" w:sz="0" w:space="0" w:color="auto"/>
            <w:right w:val="none" w:sz="0" w:space="0" w:color="auto"/>
          </w:divBdr>
          <w:divsChild>
            <w:div w:id="294138761">
              <w:marLeft w:val="2040"/>
              <w:marRight w:val="0"/>
              <w:marTop w:val="0"/>
              <w:marBottom w:val="0"/>
              <w:divBdr>
                <w:top w:val="none" w:sz="0" w:space="0" w:color="auto"/>
                <w:left w:val="none" w:sz="0" w:space="0" w:color="auto"/>
                <w:bottom w:val="none" w:sz="0" w:space="0" w:color="auto"/>
                <w:right w:val="none" w:sz="0" w:space="0" w:color="auto"/>
              </w:divBdr>
              <w:divsChild>
                <w:div w:id="265429414">
                  <w:marLeft w:val="0"/>
                  <w:marRight w:val="0"/>
                  <w:marTop w:val="0"/>
                  <w:marBottom w:val="0"/>
                  <w:divBdr>
                    <w:top w:val="single" w:sz="2" w:space="0" w:color="D1EDF6"/>
                    <w:left w:val="single" w:sz="2" w:space="0" w:color="D1EDF6"/>
                    <w:bottom w:val="single" w:sz="2" w:space="0" w:color="D1EDF6"/>
                    <w:right w:val="single" w:sz="2" w:space="0" w:color="D1EDF6"/>
                  </w:divBdr>
                  <w:divsChild>
                    <w:div w:id="501088344">
                      <w:marLeft w:val="0"/>
                      <w:marRight w:val="0"/>
                      <w:marTop w:val="0"/>
                      <w:marBottom w:val="360"/>
                      <w:divBdr>
                        <w:top w:val="none" w:sz="0" w:space="0" w:color="auto"/>
                        <w:left w:val="none" w:sz="0" w:space="0" w:color="auto"/>
                        <w:bottom w:val="none" w:sz="0" w:space="0" w:color="auto"/>
                        <w:right w:val="none" w:sz="0" w:space="0" w:color="auto"/>
                      </w:divBdr>
                    </w:div>
                    <w:div w:id="438182761">
                      <w:marLeft w:val="0"/>
                      <w:marRight w:val="0"/>
                      <w:marTop w:val="168"/>
                      <w:marBottom w:val="72"/>
                      <w:divBdr>
                        <w:top w:val="none" w:sz="0" w:space="0" w:color="auto"/>
                        <w:left w:val="none" w:sz="0" w:space="0" w:color="auto"/>
                        <w:bottom w:val="none" w:sz="0" w:space="0" w:color="auto"/>
                        <w:right w:val="none" w:sz="0" w:space="0" w:color="auto"/>
                      </w:divBdr>
                      <w:divsChild>
                        <w:div w:id="1140418587">
                          <w:marLeft w:val="0"/>
                          <w:marRight w:val="0"/>
                          <w:marTop w:val="0"/>
                          <w:marBottom w:val="0"/>
                          <w:divBdr>
                            <w:top w:val="none" w:sz="0" w:space="0" w:color="auto"/>
                            <w:left w:val="none" w:sz="0" w:space="0" w:color="auto"/>
                            <w:bottom w:val="none" w:sz="0" w:space="0" w:color="auto"/>
                            <w:right w:val="none" w:sz="0" w:space="0" w:color="auto"/>
                          </w:divBdr>
                        </w:div>
                        <w:div w:id="1246299170">
                          <w:marLeft w:val="0"/>
                          <w:marRight w:val="0"/>
                          <w:marTop w:val="0"/>
                          <w:marBottom w:val="0"/>
                          <w:divBdr>
                            <w:top w:val="none" w:sz="0" w:space="0" w:color="auto"/>
                            <w:left w:val="none" w:sz="0" w:space="0" w:color="auto"/>
                            <w:bottom w:val="none" w:sz="0" w:space="0" w:color="auto"/>
                            <w:right w:val="none" w:sz="0" w:space="0" w:color="auto"/>
                          </w:divBdr>
                          <w:divsChild>
                            <w:div w:id="189807345">
                              <w:marLeft w:val="0"/>
                              <w:marRight w:val="0"/>
                              <w:marTop w:val="0"/>
                              <w:marBottom w:val="0"/>
                              <w:divBdr>
                                <w:top w:val="none" w:sz="0" w:space="0" w:color="auto"/>
                                <w:left w:val="none" w:sz="0" w:space="0" w:color="auto"/>
                                <w:bottom w:val="none" w:sz="0" w:space="0" w:color="auto"/>
                                <w:right w:val="none" w:sz="0" w:space="0" w:color="auto"/>
                              </w:divBdr>
                            </w:div>
                            <w:div w:id="1075281308">
                              <w:marLeft w:val="0"/>
                              <w:marRight w:val="0"/>
                              <w:marTop w:val="0"/>
                              <w:marBottom w:val="0"/>
                              <w:divBdr>
                                <w:top w:val="none" w:sz="0" w:space="0" w:color="auto"/>
                                <w:left w:val="none" w:sz="0" w:space="0" w:color="auto"/>
                                <w:bottom w:val="none" w:sz="0" w:space="0" w:color="auto"/>
                                <w:right w:val="none" w:sz="0" w:space="0" w:color="auto"/>
                              </w:divBdr>
                            </w:div>
                            <w:div w:id="7368842">
                              <w:marLeft w:val="0"/>
                              <w:marRight w:val="0"/>
                              <w:marTop w:val="0"/>
                              <w:marBottom w:val="0"/>
                              <w:divBdr>
                                <w:top w:val="none" w:sz="0" w:space="0" w:color="auto"/>
                                <w:left w:val="none" w:sz="0" w:space="0" w:color="auto"/>
                                <w:bottom w:val="none" w:sz="0" w:space="0" w:color="auto"/>
                                <w:right w:val="none" w:sz="0" w:space="0" w:color="auto"/>
                              </w:divBdr>
                            </w:div>
                            <w:div w:id="1914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5807">
                  <w:marLeft w:val="0"/>
                  <w:marRight w:val="0"/>
                  <w:marTop w:val="0"/>
                  <w:marBottom w:val="0"/>
                  <w:divBdr>
                    <w:top w:val="single" w:sz="2" w:space="0" w:color="FBE8CD"/>
                    <w:left w:val="single" w:sz="2" w:space="0" w:color="FBE8CD"/>
                    <w:bottom w:val="single" w:sz="2" w:space="0" w:color="FBE8CD"/>
                    <w:right w:val="single" w:sz="2" w:space="0" w:color="FBE8CD"/>
                  </w:divBdr>
                  <w:divsChild>
                    <w:div w:id="849561533">
                      <w:marLeft w:val="0"/>
                      <w:marRight w:val="0"/>
                      <w:marTop w:val="0"/>
                      <w:marBottom w:val="120"/>
                      <w:divBdr>
                        <w:top w:val="none" w:sz="0" w:space="0" w:color="auto"/>
                        <w:left w:val="none" w:sz="0" w:space="0" w:color="auto"/>
                        <w:bottom w:val="none" w:sz="0" w:space="0" w:color="auto"/>
                        <w:right w:val="none" w:sz="0" w:space="0" w:color="auto"/>
                      </w:divBdr>
                      <w:divsChild>
                        <w:div w:id="1694304989">
                          <w:marLeft w:val="0"/>
                          <w:marRight w:val="0"/>
                          <w:marTop w:val="0"/>
                          <w:marBottom w:val="120"/>
                          <w:divBdr>
                            <w:top w:val="none" w:sz="0" w:space="0" w:color="auto"/>
                            <w:left w:val="none" w:sz="0" w:space="0" w:color="auto"/>
                            <w:bottom w:val="none" w:sz="0" w:space="0" w:color="auto"/>
                            <w:right w:val="none" w:sz="0" w:space="0" w:color="auto"/>
                          </w:divBdr>
                        </w:div>
                        <w:div w:id="13569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20031">
          <w:marLeft w:val="0"/>
          <w:marRight w:val="0"/>
          <w:marTop w:val="0"/>
          <w:marBottom w:val="432"/>
          <w:divBdr>
            <w:top w:val="none" w:sz="0" w:space="0" w:color="auto"/>
            <w:left w:val="none" w:sz="0" w:space="0" w:color="auto"/>
            <w:bottom w:val="none" w:sz="0" w:space="0" w:color="auto"/>
            <w:right w:val="none" w:sz="0" w:space="0" w:color="auto"/>
          </w:divBdr>
          <w:divsChild>
            <w:div w:id="1326472661">
              <w:marLeft w:val="0"/>
              <w:marRight w:val="0"/>
              <w:marTop w:val="0"/>
              <w:marBottom w:val="432"/>
              <w:divBdr>
                <w:top w:val="single" w:sz="6" w:space="6" w:color="CAD0D7"/>
                <w:left w:val="single" w:sz="6" w:space="6" w:color="CAD0D7"/>
                <w:bottom w:val="single" w:sz="6" w:space="6" w:color="CAD0D7"/>
                <w:right w:val="single" w:sz="6" w:space="6" w:color="CAD0D7"/>
              </w:divBdr>
              <w:divsChild>
                <w:div w:id="1870145584">
                  <w:marLeft w:val="0"/>
                  <w:marRight w:val="0"/>
                  <w:marTop w:val="168"/>
                  <w:marBottom w:val="0"/>
                  <w:divBdr>
                    <w:top w:val="none" w:sz="0" w:space="0" w:color="auto"/>
                    <w:left w:val="none" w:sz="0" w:space="0" w:color="auto"/>
                    <w:bottom w:val="none" w:sz="0" w:space="0" w:color="auto"/>
                    <w:right w:val="none" w:sz="0" w:space="0" w:color="auto"/>
                  </w:divBdr>
                </w:div>
                <w:div w:id="1535457880">
                  <w:marLeft w:val="0"/>
                  <w:marRight w:val="0"/>
                  <w:marTop w:val="168"/>
                  <w:marBottom w:val="0"/>
                  <w:divBdr>
                    <w:top w:val="none" w:sz="0" w:space="0" w:color="auto"/>
                    <w:left w:val="none" w:sz="0" w:space="0" w:color="auto"/>
                    <w:bottom w:val="none" w:sz="0" w:space="0" w:color="auto"/>
                    <w:right w:val="none" w:sz="0" w:space="0" w:color="auto"/>
                  </w:divBdr>
                </w:div>
                <w:div w:id="1748915435">
                  <w:marLeft w:val="0"/>
                  <w:marRight w:val="0"/>
                  <w:marTop w:val="168"/>
                  <w:marBottom w:val="0"/>
                  <w:divBdr>
                    <w:top w:val="none" w:sz="0" w:space="0" w:color="auto"/>
                    <w:left w:val="none" w:sz="0" w:space="0" w:color="auto"/>
                    <w:bottom w:val="none" w:sz="0" w:space="0" w:color="auto"/>
                    <w:right w:val="none" w:sz="0" w:space="0" w:color="auto"/>
                  </w:divBdr>
                </w:div>
              </w:divsChild>
            </w:div>
            <w:div w:id="2048018105">
              <w:marLeft w:val="2040"/>
              <w:marRight w:val="0"/>
              <w:marTop w:val="0"/>
              <w:marBottom w:val="0"/>
              <w:divBdr>
                <w:top w:val="none" w:sz="0" w:space="0" w:color="auto"/>
                <w:left w:val="none" w:sz="0" w:space="0" w:color="auto"/>
                <w:bottom w:val="none" w:sz="0" w:space="0" w:color="auto"/>
                <w:right w:val="none" w:sz="0" w:space="0" w:color="auto"/>
              </w:divBdr>
              <w:divsChild>
                <w:div w:id="134955261">
                  <w:marLeft w:val="0"/>
                  <w:marRight w:val="0"/>
                  <w:marTop w:val="0"/>
                  <w:marBottom w:val="0"/>
                  <w:divBdr>
                    <w:top w:val="single" w:sz="2" w:space="0" w:color="D1EDF6"/>
                    <w:left w:val="single" w:sz="2" w:space="0" w:color="D1EDF6"/>
                    <w:bottom w:val="single" w:sz="2" w:space="0" w:color="D1EDF6"/>
                    <w:right w:val="single" w:sz="2" w:space="0" w:color="D1EDF6"/>
                  </w:divBdr>
                  <w:divsChild>
                    <w:div w:id="1332483587">
                      <w:marLeft w:val="0"/>
                      <w:marRight w:val="0"/>
                      <w:marTop w:val="0"/>
                      <w:marBottom w:val="360"/>
                      <w:divBdr>
                        <w:top w:val="none" w:sz="0" w:space="0" w:color="auto"/>
                        <w:left w:val="none" w:sz="0" w:space="0" w:color="auto"/>
                        <w:bottom w:val="none" w:sz="0" w:space="0" w:color="auto"/>
                        <w:right w:val="none" w:sz="0" w:space="0" w:color="auto"/>
                      </w:divBdr>
                    </w:div>
                    <w:div w:id="513155712">
                      <w:marLeft w:val="0"/>
                      <w:marRight w:val="0"/>
                      <w:marTop w:val="168"/>
                      <w:marBottom w:val="72"/>
                      <w:divBdr>
                        <w:top w:val="none" w:sz="0" w:space="0" w:color="auto"/>
                        <w:left w:val="none" w:sz="0" w:space="0" w:color="auto"/>
                        <w:bottom w:val="none" w:sz="0" w:space="0" w:color="auto"/>
                        <w:right w:val="none" w:sz="0" w:space="0" w:color="auto"/>
                      </w:divBdr>
                      <w:divsChild>
                        <w:div w:id="1837841140">
                          <w:marLeft w:val="0"/>
                          <w:marRight w:val="0"/>
                          <w:marTop w:val="0"/>
                          <w:marBottom w:val="0"/>
                          <w:divBdr>
                            <w:top w:val="none" w:sz="0" w:space="0" w:color="auto"/>
                            <w:left w:val="none" w:sz="0" w:space="0" w:color="auto"/>
                            <w:bottom w:val="none" w:sz="0" w:space="0" w:color="auto"/>
                            <w:right w:val="none" w:sz="0" w:space="0" w:color="auto"/>
                          </w:divBdr>
                        </w:div>
                        <w:div w:id="1860502849">
                          <w:marLeft w:val="0"/>
                          <w:marRight w:val="0"/>
                          <w:marTop w:val="0"/>
                          <w:marBottom w:val="0"/>
                          <w:divBdr>
                            <w:top w:val="none" w:sz="0" w:space="0" w:color="auto"/>
                            <w:left w:val="none" w:sz="0" w:space="0" w:color="auto"/>
                            <w:bottom w:val="none" w:sz="0" w:space="0" w:color="auto"/>
                            <w:right w:val="none" w:sz="0" w:space="0" w:color="auto"/>
                          </w:divBdr>
                          <w:divsChild>
                            <w:div w:id="1077705375">
                              <w:marLeft w:val="0"/>
                              <w:marRight w:val="0"/>
                              <w:marTop w:val="0"/>
                              <w:marBottom w:val="0"/>
                              <w:divBdr>
                                <w:top w:val="none" w:sz="0" w:space="0" w:color="auto"/>
                                <w:left w:val="none" w:sz="0" w:space="0" w:color="auto"/>
                                <w:bottom w:val="none" w:sz="0" w:space="0" w:color="auto"/>
                                <w:right w:val="none" w:sz="0" w:space="0" w:color="auto"/>
                              </w:divBdr>
                            </w:div>
                            <w:div w:id="1068305119">
                              <w:marLeft w:val="0"/>
                              <w:marRight w:val="0"/>
                              <w:marTop w:val="0"/>
                              <w:marBottom w:val="0"/>
                              <w:divBdr>
                                <w:top w:val="none" w:sz="0" w:space="0" w:color="auto"/>
                                <w:left w:val="none" w:sz="0" w:space="0" w:color="auto"/>
                                <w:bottom w:val="none" w:sz="0" w:space="0" w:color="auto"/>
                                <w:right w:val="none" w:sz="0" w:space="0" w:color="auto"/>
                              </w:divBdr>
                            </w:div>
                            <w:div w:id="472214159">
                              <w:marLeft w:val="0"/>
                              <w:marRight w:val="0"/>
                              <w:marTop w:val="0"/>
                              <w:marBottom w:val="0"/>
                              <w:divBdr>
                                <w:top w:val="none" w:sz="0" w:space="0" w:color="auto"/>
                                <w:left w:val="none" w:sz="0" w:space="0" w:color="auto"/>
                                <w:bottom w:val="none" w:sz="0" w:space="0" w:color="auto"/>
                                <w:right w:val="none" w:sz="0" w:space="0" w:color="auto"/>
                              </w:divBdr>
                            </w:div>
                            <w:div w:id="1310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0125">
                  <w:marLeft w:val="0"/>
                  <w:marRight w:val="0"/>
                  <w:marTop w:val="0"/>
                  <w:marBottom w:val="0"/>
                  <w:divBdr>
                    <w:top w:val="single" w:sz="2" w:space="0" w:color="FBE8CD"/>
                    <w:left w:val="single" w:sz="2" w:space="0" w:color="FBE8CD"/>
                    <w:bottom w:val="single" w:sz="2" w:space="0" w:color="FBE8CD"/>
                    <w:right w:val="single" w:sz="2" w:space="0" w:color="FBE8CD"/>
                  </w:divBdr>
                  <w:divsChild>
                    <w:div w:id="845631803">
                      <w:marLeft w:val="0"/>
                      <w:marRight w:val="0"/>
                      <w:marTop w:val="0"/>
                      <w:marBottom w:val="120"/>
                      <w:divBdr>
                        <w:top w:val="none" w:sz="0" w:space="0" w:color="auto"/>
                        <w:left w:val="none" w:sz="0" w:space="0" w:color="auto"/>
                        <w:bottom w:val="none" w:sz="0" w:space="0" w:color="auto"/>
                        <w:right w:val="none" w:sz="0" w:space="0" w:color="auto"/>
                      </w:divBdr>
                      <w:divsChild>
                        <w:div w:id="1314412613">
                          <w:marLeft w:val="0"/>
                          <w:marRight w:val="0"/>
                          <w:marTop w:val="0"/>
                          <w:marBottom w:val="120"/>
                          <w:divBdr>
                            <w:top w:val="none" w:sz="0" w:space="0" w:color="auto"/>
                            <w:left w:val="none" w:sz="0" w:space="0" w:color="auto"/>
                            <w:bottom w:val="none" w:sz="0" w:space="0" w:color="auto"/>
                            <w:right w:val="none" w:sz="0" w:space="0" w:color="auto"/>
                          </w:divBdr>
                        </w:div>
                        <w:div w:id="1964575667">
                          <w:marLeft w:val="0"/>
                          <w:marRight w:val="0"/>
                          <w:marTop w:val="0"/>
                          <w:marBottom w:val="120"/>
                          <w:divBdr>
                            <w:top w:val="none" w:sz="0" w:space="0" w:color="auto"/>
                            <w:left w:val="none" w:sz="0" w:space="0" w:color="auto"/>
                            <w:bottom w:val="none" w:sz="0" w:space="0" w:color="auto"/>
                            <w:right w:val="none" w:sz="0" w:space="0" w:color="auto"/>
                          </w:divBdr>
                        </w:div>
                        <w:div w:id="14471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10026">
          <w:marLeft w:val="0"/>
          <w:marRight w:val="0"/>
          <w:marTop w:val="0"/>
          <w:marBottom w:val="432"/>
          <w:divBdr>
            <w:top w:val="none" w:sz="0" w:space="0" w:color="auto"/>
            <w:left w:val="none" w:sz="0" w:space="0" w:color="auto"/>
            <w:bottom w:val="none" w:sz="0" w:space="0" w:color="auto"/>
            <w:right w:val="none" w:sz="0" w:space="0" w:color="auto"/>
          </w:divBdr>
          <w:divsChild>
            <w:div w:id="1044450561">
              <w:marLeft w:val="0"/>
              <w:marRight w:val="0"/>
              <w:marTop w:val="0"/>
              <w:marBottom w:val="432"/>
              <w:divBdr>
                <w:top w:val="single" w:sz="6" w:space="6" w:color="CAD0D7"/>
                <w:left w:val="single" w:sz="6" w:space="6" w:color="CAD0D7"/>
                <w:bottom w:val="single" w:sz="6" w:space="6" w:color="CAD0D7"/>
                <w:right w:val="single" w:sz="6" w:space="6" w:color="CAD0D7"/>
              </w:divBdr>
              <w:divsChild>
                <w:div w:id="211967037">
                  <w:marLeft w:val="0"/>
                  <w:marRight w:val="0"/>
                  <w:marTop w:val="168"/>
                  <w:marBottom w:val="0"/>
                  <w:divBdr>
                    <w:top w:val="none" w:sz="0" w:space="0" w:color="auto"/>
                    <w:left w:val="none" w:sz="0" w:space="0" w:color="auto"/>
                    <w:bottom w:val="none" w:sz="0" w:space="0" w:color="auto"/>
                    <w:right w:val="none" w:sz="0" w:space="0" w:color="auto"/>
                  </w:divBdr>
                </w:div>
                <w:div w:id="1178807784">
                  <w:marLeft w:val="0"/>
                  <w:marRight w:val="0"/>
                  <w:marTop w:val="168"/>
                  <w:marBottom w:val="0"/>
                  <w:divBdr>
                    <w:top w:val="none" w:sz="0" w:space="0" w:color="auto"/>
                    <w:left w:val="none" w:sz="0" w:space="0" w:color="auto"/>
                    <w:bottom w:val="none" w:sz="0" w:space="0" w:color="auto"/>
                    <w:right w:val="none" w:sz="0" w:space="0" w:color="auto"/>
                  </w:divBdr>
                </w:div>
                <w:div w:id="560482607">
                  <w:marLeft w:val="0"/>
                  <w:marRight w:val="0"/>
                  <w:marTop w:val="168"/>
                  <w:marBottom w:val="0"/>
                  <w:divBdr>
                    <w:top w:val="none" w:sz="0" w:space="0" w:color="auto"/>
                    <w:left w:val="none" w:sz="0" w:space="0" w:color="auto"/>
                    <w:bottom w:val="none" w:sz="0" w:space="0" w:color="auto"/>
                    <w:right w:val="none" w:sz="0" w:space="0" w:color="auto"/>
                  </w:divBdr>
                </w:div>
              </w:divsChild>
            </w:div>
            <w:div w:id="1580676355">
              <w:marLeft w:val="2040"/>
              <w:marRight w:val="0"/>
              <w:marTop w:val="0"/>
              <w:marBottom w:val="0"/>
              <w:divBdr>
                <w:top w:val="none" w:sz="0" w:space="0" w:color="auto"/>
                <w:left w:val="none" w:sz="0" w:space="0" w:color="auto"/>
                <w:bottom w:val="none" w:sz="0" w:space="0" w:color="auto"/>
                <w:right w:val="none" w:sz="0" w:space="0" w:color="auto"/>
              </w:divBdr>
              <w:divsChild>
                <w:div w:id="1854492806">
                  <w:marLeft w:val="0"/>
                  <w:marRight w:val="0"/>
                  <w:marTop w:val="0"/>
                  <w:marBottom w:val="0"/>
                  <w:divBdr>
                    <w:top w:val="single" w:sz="2" w:space="0" w:color="D1EDF6"/>
                    <w:left w:val="single" w:sz="2" w:space="0" w:color="D1EDF6"/>
                    <w:bottom w:val="single" w:sz="2" w:space="0" w:color="D1EDF6"/>
                    <w:right w:val="single" w:sz="2" w:space="0" w:color="D1EDF6"/>
                  </w:divBdr>
                  <w:divsChild>
                    <w:div w:id="1621910676">
                      <w:marLeft w:val="0"/>
                      <w:marRight w:val="0"/>
                      <w:marTop w:val="0"/>
                      <w:marBottom w:val="360"/>
                      <w:divBdr>
                        <w:top w:val="none" w:sz="0" w:space="0" w:color="auto"/>
                        <w:left w:val="none" w:sz="0" w:space="0" w:color="auto"/>
                        <w:bottom w:val="none" w:sz="0" w:space="0" w:color="auto"/>
                        <w:right w:val="none" w:sz="0" w:space="0" w:color="auto"/>
                      </w:divBdr>
                    </w:div>
                    <w:div w:id="749473082">
                      <w:marLeft w:val="0"/>
                      <w:marRight w:val="0"/>
                      <w:marTop w:val="168"/>
                      <w:marBottom w:val="72"/>
                      <w:divBdr>
                        <w:top w:val="none" w:sz="0" w:space="0" w:color="auto"/>
                        <w:left w:val="none" w:sz="0" w:space="0" w:color="auto"/>
                        <w:bottom w:val="none" w:sz="0" w:space="0" w:color="auto"/>
                        <w:right w:val="none" w:sz="0" w:space="0" w:color="auto"/>
                      </w:divBdr>
                      <w:divsChild>
                        <w:div w:id="544800838">
                          <w:marLeft w:val="0"/>
                          <w:marRight w:val="0"/>
                          <w:marTop w:val="0"/>
                          <w:marBottom w:val="0"/>
                          <w:divBdr>
                            <w:top w:val="none" w:sz="0" w:space="0" w:color="auto"/>
                            <w:left w:val="none" w:sz="0" w:space="0" w:color="auto"/>
                            <w:bottom w:val="none" w:sz="0" w:space="0" w:color="auto"/>
                            <w:right w:val="none" w:sz="0" w:space="0" w:color="auto"/>
                          </w:divBdr>
                        </w:div>
                        <w:div w:id="1198354694">
                          <w:marLeft w:val="0"/>
                          <w:marRight w:val="0"/>
                          <w:marTop w:val="0"/>
                          <w:marBottom w:val="0"/>
                          <w:divBdr>
                            <w:top w:val="none" w:sz="0" w:space="0" w:color="auto"/>
                            <w:left w:val="none" w:sz="0" w:space="0" w:color="auto"/>
                            <w:bottom w:val="none" w:sz="0" w:space="0" w:color="auto"/>
                            <w:right w:val="none" w:sz="0" w:space="0" w:color="auto"/>
                          </w:divBdr>
                          <w:divsChild>
                            <w:div w:id="407265838">
                              <w:marLeft w:val="0"/>
                              <w:marRight w:val="0"/>
                              <w:marTop w:val="0"/>
                              <w:marBottom w:val="0"/>
                              <w:divBdr>
                                <w:top w:val="none" w:sz="0" w:space="0" w:color="auto"/>
                                <w:left w:val="none" w:sz="0" w:space="0" w:color="auto"/>
                                <w:bottom w:val="none" w:sz="0" w:space="0" w:color="auto"/>
                                <w:right w:val="none" w:sz="0" w:space="0" w:color="auto"/>
                              </w:divBdr>
                            </w:div>
                            <w:div w:id="782461242">
                              <w:marLeft w:val="0"/>
                              <w:marRight w:val="0"/>
                              <w:marTop w:val="0"/>
                              <w:marBottom w:val="0"/>
                              <w:divBdr>
                                <w:top w:val="none" w:sz="0" w:space="0" w:color="auto"/>
                                <w:left w:val="none" w:sz="0" w:space="0" w:color="auto"/>
                                <w:bottom w:val="none" w:sz="0" w:space="0" w:color="auto"/>
                                <w:right w:val="none" w:sz="0" w:space="0" w:color="auto"/>
                              </w:divBdr>
                            </w:div>
                            <w:div w:id="2053799301">
                              <w:marLeft w:val="0"/>
                              <w:marRight w:val="0"/>
                              <w:marTop w:val="0"/>
                              <w:marBottom w:val="0"/>
                              <w:divBdr>
                                <w:top w:val="none" w:sz="0" w:space="0" w:color="auto"/>
                                <w:left w:val="none" w:sz="0" w:space="0" w:color="auto"/>
                                <w:bottom w:val="none" w:sz="0" w:space="0" w:color="auto"/>
                                <w:right w:val="none" w:sz="0" w:space="0" w:color="auto"/>
                              </w:divBdr>
                            </w:div>
                            <w:div w:id="11051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024">
                  <w:marLeft w:val="0"/>
                  <w:marRight w:val="0"/>
                  <w:marTop w:val="0"/>
                  <w:marBottom w:val="0"/>
                  <w:divBdr>
                    <w:top w:val="single" w:sz="2" w:space="0" w:color="FBE8CD"/>
                    <w:left w:val="single" w:sz="2" w:space="0" w:color="FBE8CD"/>
                    <w:bottom w:val="single" w:sz="2" w:space="0" w:color="FBE8CD"/>
                    <w:right w:val="single" w:sz="2" w:space="0" w:color="FBE8CD"/>
                  </w:divBdr>
                  <w:divsChild>
                    <w:div w:id="318769455">
                      <w:marLeft w:val="0"/>
                      <w:marRight w:val="0"/>
                      <w:marTop w:val="0"/>
                      <w:marBottom w:val="120"/>
                      <w:divBdr>
                        <w:top w:val="none" w:sz="0" w:space="0" w:color="auto"/>
                        <w:left w:val="none" w:sz="0" w:space="0" w:color="auto"/>
                        <w:bottom w:val="none" w:sz="0" w:space="0" w:color="auto"/>
                        <w:right w:val="none" w:sz="0" w:space="0" w:color="auto"/>
                      </w:divBdr>
                      <w:divsChild>
                        <w:div w:id="1028413628">
                          <w:marLeft w:val="0"/>
                          <w:marRight w:val="0"/>
                          <w:marTop w:val="0"/>
                          <w:marBottom w:val="120"/>
                          <w:divBdr>
                            <w:top w:val="none" w:sz="0" w:space="0" w:color="auto"/>
                            <w:left w:val="none" w:sz="0" w:space="0" w:color="auto"/>
                            <w:bottom w:val="none" w:sz="0" w:space="0" w:color="auto"/>
                            <w:right w:val="none" w:sz="0" w:space="0" w:color="auto"/>
                          </w:divBdr>
                        </w:div>
                        <w:div w:id="1352343586">
                          <w:marLeft w:val="0"/>
                          <w:marRight w:val="0"/>
                          <w:marTop w:val="0"/>
                          <w:marBottom w:val="120"/>
                          <w:divBdr>
                            <w:top w:val="none" w:sz="0" w:space="0" w:color="auto"/>
                            <w:left w:val="none" w:sz="0" w:space="0" w:color="auto"/>
                            <w:bottom w:val="none" w:sz="0" w:space="0" w:color="auto"/>
                            <w:right w:val="none" w:sz="0" w:space="0" w:color="auto"/>
                          </w:divBdr>
                        </w:div>
                        <w:div w:id="14128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9237">
          <w:marLeft w:val="0"/>
          <w:marRight w:val="0"/>
          <w:marTop w:val="0"/>
          <w:marBottom w:val="432"/>
          <w:divBdr>
            <w:top w:val="none" w:sz="0" w:space="0" w:color="auto"/>
            <w:left w:val="none" w:sz="0" w:space="0" w:color="auto"/>
            <w:bottom w:val="none" w:sz="0" w:space="0" w:color="auto"/>
            <w:right w:val="none" w:sz="0" w:space="0" w:color="auto"/>
          </w:divBdr>
          <w:divsChild>
            <w:div w:id="1608270845">
              <w:marLeft w:val="0"/>
              <w:marRight w:val="0"/>
              <w:marTop w:val="0"/>
              <w:marBottom w:val="432"/>
              <w:divBdr>
                <w:top w:val="single" w:sz="6" w:space="6" w:color="CAD0D7"/>
                <w:left w:val="single" w:sz="6" w:space="6" w:color="CAD0D7"/>
                <w:bottom w:val="single" w:sz="6" w:space="6" w:color="CAD0D7"/>
                <w:right w:val="single" w:sz="6" w:space="6" w:color="CAD0D7"/>
              </w:divBdr>
              <w:divsChild>
                <w:div w:id="971639703">
                  <w:marLeft w:val="0"/>
                  <w:marRight w:val="0"/>
                  <w:marTop w:val="168"/>
                  <w:marBottom w:val="0"/>
                  <w:divBdr>
                    <w:top w:val="none" w:sz="0" w:space="0" w:color="auto"/>
                    <w:left w:val="none" w:sz="0" w:space="0" w:color="auto"/>
                    <w:bottom w:val="none" w:sz="0" w:space="0" w:color="auto"/>
                    <w:right w:val="none" w:sz="0" w:space="0" w:color="auto"/>
                  </w:divBdr>
                </w:div>
                <w:div w:id="712080068">
                  <w:marLeft w:val="0"/>
                  <w:marRight w:val="0"/>
                  <w:marTop w:val="168"/>
                  <w:marBottom w:val="0"/>
                  <w:divBdr>
                    <w:top w:val="none" w:sz="0" w:space="0" w:color="auto"/>
                    <w:left w:val="none" w:sz="0" w:space="0" w:color="auto"/>
                    <w:bottom w:val="none" w:sz="0" w:space="0" w:color="auto"/>
                    <w:right w:val="none" w:sz="0" w:space="0" w:color="auto"/>
                  </w:divBdr>
                </w:div>
                <w:div w:id="1735346917">
                  <w:marLeft w:val="0"/>
                  <w:marRight w:val="0"/>
                  <w:marTop w:val="168"/>
                  <w:marBottom w:val="0"/>
                  <w:divBdr>
                    <w:top w:val="none" w:sz="0" w:space="0" w:color="auto"/>
                    <w:left w:val="none" w:sz="0" w:space="0" w:color="auto"/>
                    <w:bottom w:val="none" w:sz="0" w:space="0" w:color="auto"/>
                    <w:right w:val="none" w:sz="0" w:space="0" w:color="auto"/>
                  </w:divBdr>
                </w:div>
              </w:divsChild>
            </w:div>
            <w:div w:id="401220247">
              <w:marLeft w:val="2040"/>
              <w:marRight w:val="0"/>
              <w:marTop w:val="0"/>
              <w:marBottom w:val="0"/>
              <w:divBdr>
                <w:top w:val="none" w:sz="0" w:space="0" w:color="auto"/>
                <w:left w:val="none" w:sz="0" w:space="0" w:color="auto"/>
                <w:bottom w:val="none" w:sz="0" w:space="0" w:color="auto"/>
                <w:right w:val="none" w:sz="0" w:space="0" w:color="auto"/>
              </w:divBdr>
              <w:divsChild>
                <w:div w:id="854081068">
                  <w:marLeft w:val="0"/>
                  <w:marRight w:val="0"/>
                  <w:marTop w:val="0"/>
                  <w:marBottom w:val="0"/>
                  <w:divBdr>
                    <w:top w:val="single" w:sz="2" w:space="0" w:color="D1EDF6"/>
                    <w:left w:val="single" w:sz="2" w:space="0" w:color="D1EDF6"/>
                    <w:bottom w:val="single" w:sz="2" w:space="0" w:color="D1EDF6"/>
                    <w:right w:val="single" w:sz="2" w:space="0" w:color="D1EDF6"/>
                  </w:divBdr>
                  <w:divsChild>
                    <w:div w:id="1496918819">
                      <w:marLeft w:val="0"/>
                      <w:marRight w:val="0"/>
                      <w:marTop w:val="0"/>
                      <w:marBottom w:val="360"/>
                      <w:divBdr>
                        <w:top w:val="none" w:sz="0" w:space="0" w:color="auto"/>
                        <w:left w:val="none" w:sz="0" w:space="0" w:color="auto"/>
                        <w:bottom w:val="none" w:sz="0" w:space="0" w:color="auto"/>
                        <w:right w:val="none" w:sz="0" w:space="0" w:color="auto"/>
                      </w:divBdr>
                    </w:div>
                    <w:div w:id="1004016135">
                      <w:marLeft w:val="0"/>
                      <w:marRight w:val="0"/>
                      <w:marTop w:val="168"/>
                      <w:marBottom w:val="72"/>
                      <w:divBdr>
                        <w:top w:val="none" w:sz="0" w:space="0" w:color="auto"/>
                        <w:left w:val="none" w:sz="0" w:space="0" w:color="auto"/>
                        <w:bottom w:val="none" w:sz="0" w:space="0" w:color="auto"/>
                        <w:right w:val="none" w:sz="0" w:space="0" w:color="auto"/>
                      </w:divBdr>
                      <w:divsChild>
                        <w:div w:id="1854876151">
                          <w:marLeft w:val="0"/>
                          <w:marRight w:val="0"/>
                          <w:marTop w:val="0"/>
                          <w:marBottom w:val="0"/>
                          <w:divBdr>
                            <w:top w:val="none" w:sz="0" w:space="0" w:color="auto"/>
                            <w:left w:val="none" w:sz="0" w:space="0" w:color="auto"/>
                            <w:bottom w:val="none" w:sz="0" w:space="0" w:color="auto"/>
                            <w:right w:val="none" w:sz="0" w:space="0" w:color="auto"/>
                          </w:divBdr>
                        </w:div>
                        <w:div w:id="1565025809">
                          <w:marLeft w:val="0"/>
                          <w:marRight w:val="0"/>
                          <w:marTop w:val="0"/>
                          <w:marBottom w:val="0"/>
                          <w:divBdr>
                            <w:top w:val="none" w:sz="0" w:space="0" w:color="auto"/>
                            <w:left w:val="none" w:sz="0" w:space="0" w:color="auto"/>
                            <w:bottom w:val="none" w:sz="0" w:space="0" w:color="auto"/>
                            <w:right w:val="none" w:sz="0" w:space="0" w:color="auto"/>
                          </w:divBdr>
                          <w:divsChild>
                            <w:div w:id="2101834239">
                              <w:marLeft w:val="0"/>
                              <w:marRight w:val="0"/>
                              <w:marTop w:val="0"/>
                              <w:marBottom w:val="0"/>
                              <w:divBdr>
                                <w:top w:val="none" w:sz="0" w:space="0" w:color="auto"/>
                                <w:left w:val="none" w:sz="0" w:space="0" w:color="auto"/>
                                <w:bottom w:val="none" w:sz="0" w:space="0" w:color="auto"/>
                                <w:right w:val="none" w:sz="0" w:space="0" w:color="auto"/>
                              </w:divBdr>
                            </w:div>
                            <w:div w:id="2109108584">
                              <w:marLeft w:val="0"/>
                              <w:marRight w:val="0"/>
                              <w:marTop w:val="0"/>
                              <w:marBottom w:val="0"/>
                              <w:divBdr>
                                <w:top w:val="none" w:sz="0" w:space="0" w:color="auto"/>
                                <w:left w:val="none" w:sz="0" w:space="0" w:color="auto"/>
                                <w:bottom w:val="none" w:sz="0" w:space="0" w:color="auto"/>
                                <w:right w:val="none" w:sz="0" w:space="0" w:color="auto"/>
                              </w:divBdr>
                            </w:div>
                            <w:div w:id="1354574189">
                              <w:marLeft w:val="0"/>
                              <w:marRight w:val="0"/>
                              <w:marTop w:val="0"/>
                              <w:marBottom w:val="0"/>
                              <w:divBdr>
                                <w:top w:val="none" w:sz="0" w:space="0" w:color="auto"/>
                                <w:left w:val="none" w:sz="0" w:space="0" w:color="auto"/>
                                <w:bottom w:val="none" w:sz="0" w:space="0" w:color="auto"/>
                                <w:right w:val="none" w:sz="0" w:space="0" w:color="auto"/>
                              </w:divBdr>
                            </w:div>
                            <w:div w:id="10051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499">
                  <w:marLeft w:val="0"/>
                  <w:marRight w:val="0"/>
                  <w:marTop w:val="0"/>
                  <w:marBottom w:val="0"/>
                  <w:divBdr>
                    <w:top w:val="single" w:sz="2" w:space="0" w:color="FBE8CD"/>
                    <w:left w:val="single" w:sz="2" w:space="0" w:color="FBE8CD"/>
                    <w:bottom w:val="single" w:sz="2" w:space="0" w:color="FBE8CD"/>
                    <w:right w:val="single" w:sz="2" w:space="0" w:color="FBE8CD"/>
                  </w:divBdr>
                  <w:divsChild>
                    <w:div w:id="57437359">
                      <w:marLeft w:val="0"/>
                      <w:marRight w:val="0"/>
                      <w:marTop w:val="0"/>
                      <w:marBottom w:val="120"/>
                      <w:divBdr>
                        <w:top w:val="none" w:sz="0" w:space="0" w:color="auto"/>
                        <w:left w:val="none" w:sz="0" w:space="0" w:color="auto"/>
                        <w:bottom w:val="none" w:sz="0" w:space="0" w:color="auto"/>
                        <w:right w:val="none" w:sz="0" w:space="0" w:color="auto"/>
                      </w:divBdr>
                      <w:divsChild>
                        <w:div w:id="1070227707">
                          <w:marLeft w:val="0"/>
                          <w:marRight w:val="0"/>
                          <w:marTop w:val="0"/>
                          <w:marBottom w:val="120"/>
                          <w:divBdr>
                            <w:top w:val="none" w:sz="0" w:space="0" w:color="auto"/>
                            <w:left w:val="none" w:sz="0" w:space="0" w:color="auto"/>
                            <w:bottom w:val="none" w:sz="0" w:space="0" w:color="auto"/>
                            <w:right w:val="none" w:sz="0" w:space="0" w:color="auto"/>
                          </w:divBdr>
                        </w:div>
                        <w:div w:id="832988849">
                          <w:marLeft w:val="0"/>
                          <w:marRight w:val="0"/>
                          <w:marTop w:val="0"/>
                          <w:marBottom w:val="120"/>
                          <w:divBdr>
                            <w:top w:val="none" w:sz="0" w:space="0" w:color="auto"/>
                            <w:left w:val="none" w:sz="0" w:space="0" w:color="auto"/>
                            <w:bottom w:val="none" w:sz="0" w:space="0" w:color="auto"/>
                            <w:right w:val="none" w:sz="0" w:space="0" w:color="auto"/>
                          </w:divBdr>
                        </w:div>
                        <w:div w:id="9858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26114">
          <w:marLeft w:val="0"/>
          <w:marRight w:val="0"/>
          <w:marTop w:val="0"/>
          <w:marBottom w:val="432"/>
          <w:divBdr>
            <w:top w:val="none" w:sz="0" w:space="0" w:color="auto"/>
            <w:left w:val="none" w:sz="0" w:space="0" w:color="auto"/>
            <w:bottom w:val="none" w:sz="0" w:space="0" w:color="auto"/>
            <w:right w:val="none" w:sz="0" w:space="0" w:color="auto"/>
          </w:divBdr>
          <w:divsChild>
            <w:div w:id="147018046">
              <w:marLeft w:val="0"/>
              <w:marRight w:val="0"/>
              <w:marTop w:val="0"/>
              <w:marBottom w:val="432"/>
              <w:divBdr>
                <w:top w:val="single" w:sz="6" w:space="6" w:color="CAD0D7"/>
                <w:left w:val="single" w:sz="6" w:space="6" w:color="CAD0D7"/>
                <w:bottom w:val="single" w:sz="6" w:space="6" w:color="CAD0D7"/>
                <w:right w:val="single" w:sz="6" w:space="6" w:color="CAD0D7"/>
              </w:divBdr>
              <w:divsChild>
                <w:div w:id="909272913">
                  <w:marLeft w:val="0"/>
                  <w:marRight w:val="0"/>
                  <w:marTop w:val="168"/>
                  <w:marBottom w:val="0"/>
                  <w:divBdr>
                    <w:top w:val="none" w:sz="0" w:space="0" w:color="auto"/>
                    <w:left w:val="none" w:sz="0" w:space="0" w:color="auto"/>
                    <w:bottom w:val="none" w:sz="0" w:space="0" w:color="auto"/>
                    <w:right w:val="none" w:sz="0" w:space="0" w:color="auto"/>
                  </w:divBdr>
                </w:div>
                <w:div w:id="653417169">
                  <w:marLeft w:val="0"/>
                  <w:marRight w:val="0"/>
                  <w:marTop w:val="168"/>
                  <w:marBottom w:val="0"/>
                  <w:divBdr>
                    <w:top w:val="none" w:sz="0" w:space="0" w:color="auto"/>
                    <w:left w:val="none" w:sz="0" w:space="0" w:color="auto"/>
                    <w:bottom w:val="none" w:sz="0" w:space="0" w:color="auto"/>
                    <w:right w:val="none" w:sz="0" w:space="0" w:color="auto"/>
                  </w:divBdr>
                </w:div>
                <w:div w:id="838159155">
                  <w:marLeft w:val="0"/>
                  <w:marRight w:val="0"/>
                  <w:marTop w:val="168"/>
                  <w:marBottom w:val="0"/>
                  <w:divBdr>
                    <w:top w:val="none" w:sz="0" w:space="0" w:color="auto"/>
                    <w:left w:val="none" w:sz="0" w:space="0" w:color="auto"/>
                    <w:bottom w:val="none" w:sz="0" w:space="0" w:color="auto"/>
                    <w:right w:val="none" w:sz="0" w:space="0" w:color="auto"/>
                  </w:divBdr>
                </w:div>
              </w:divsChild>
            </w:div>
            <w:div w:id="1331712420">
              <w:marLeft w:val="2040"/>
              <w:marRight w:val="0"/>
              <w:marTop w:val="0"/>
              <w:marBottom w:val="0"/>
              <w:divBdr>
                <w:top w:val="none" w:sz="0" w:space="0" w:color="auto"/>
                <w:left w:val="none" w:sz="0" w:space="0" w:color="auto"/>
                <w:bottom w:val="none" w:sz="0" w:space="0" w:color="auto"/>
                <w:right w:val="none" w:sz="0" w:space="0" w:color="auto"/>
              </w:divBdr>
              <w:divsChild>
                <w:div w:id="57633506">
                  <w:marLeft w:val="0"/>
                  <w:marRight w:val="0"/>
                  <w:marTop w:val="0"/>
                  <w:marBottom w:val="0"/>
                  <w:divBdr>
                    <w:top w:val="single" w:sz="2" w:space="0" w:color="D1EDF6"/>
                    <w:left w:val="single" w:sz="2" w:space="0" w:color="D1EDF6"/>
                    <w:bottom w:val="single" w:sz="2" w:space="0" w:color="D1EDF6"/>
                    <w:right w:val="single" w:sz="2" w:space="0" w:color="D1EDF6"/>
                  </w:divBdr>
                  <w:divsChild>
                    <w:div w:id="1374037277">
                      <w:marLeft w:val="0"/>
                      <w:marRight w:val="0"/>
                      <w:marTop w:val="0"/>
                      <w:marBottom w:val="360"/>
                      <w:divBdr>
                        <w:top w:val="none" w:sz="0" w:space="0" w:color="auto"/>
                        <w:left w:val="none" w:sz="0" w:space="0" w:color="auto"/>
                        <w:bottom w:val="none" w:sz="0" w:space="0" w:color="auto"/>
                        <w:right w:val="none" w:sz="0" w:space="0" w:color="auto"/>
                      </w:divBdr>
                    </w:div>
                    <w:div w:id="1668246569">
                      <w:marLeft w:val="0"/>
                      <w:marRight w:val="0"/>
                      <w:marTop w:val="168"/>
                      <w:marBottom w:val="72"/>
                      <w:divBdr>
                        <w:top w:val="none" w:sz="0" w:space="0" w:color="auto"/>
                        <w:left w:val="none" w:sz="0" w:space="0" w:color="auto"/>
                        <w:bottom w:val="none" w:sz="0" w:space="0" w:color="auto"/>
                        <w:right w:val="none" w:sz="0" w:space="0" w:color="auto"/>
                      </w:divBdr>
                      <w:divsChild>
                        <w:div w:id="1862861125">
                          <w:marLeft w:val="0"/>
                          <w:marRight w:val="0"/>
                          <w:marTop w:val="0"/>
                          <w:marBottom w:val="0"/>
                          <w:divBdr>
                            <w:top w:val="none" w:sz="0" w:space="0" w:color="auto"/>
                            <w:left w:val="none" w:sz="0" w:space="0" w:color="auto"/>
                            <w:bottom w:val="none" w:sz="0" w:space="0" w:color="auto"/>
                            <w:right w:val="none" w:sz="0" w:space="0" w:color="auto"/>
                          </w:divBdr>
                        </w:div>
                        <w:div w:id="173154005">
                          <w:marLeft w:val="0"/>
                          <w:marRight w:val="0"/>
                          <w:marTop w:val="0"/>
                          <w:marBottom w:val="0"/>
                          <w:divBdr>
                            <w:top w:val="none" w:sz="0" w:space="0" w:color="auto"/>
                            <w:left w:val="none" w:sz="0" w:space="0" w:color="auto"/>
                            <w:bottom w:val="none" w:sz="0" w:space="0" w:color="auto"/>
                            <w:right w:val="none" w:sz="0" w:space="0" w:color="auto"/>
                          </w:divBdr>
                          <w:divsChild>
                            <w:div w:id="985158573">
                              <w:marLeft w:val="0"/>
                              <w:marRight w:val="0"/>
                              <w:marTop w:val="0"/>
                              <w:marBottom w:val="0"/>
                              <w:divBdr>
                                <w:top w:val="none" w:sz="0" w:space="0" w:color="auto"/>
                                <w:left w:val="none" w:sz="0" w:space="0" w:color="auto"/>
                                <w:bottom w:val="none" w:sz="0" w:space="0" w:color="auto"/>
                                <w:right w:val="none" w:sz="0" w:space="0" w:color="auto"/>
                              </w:divBdr>
                            </w:div>
                            <w:div w:id="7034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0093">
                  <w:marLeft w:val="0"/>
                  <w:marRight w:val="0"/>
                  <w:marTop w:val="0"/>
                  <w:marBottom w:val="0"/>
                  <w:divBdr>
                    <w:top w:val="single" w:sz="2" w:space="0" w:color="FBE8CD"/>
                    <w:left w:val="single" w:sz="2" w:space="0" w:color="FBE8CD"/>
                    <w:bottom w:val="single" w:sz="2" w:space="0" w:color="FBE8CD"/>
                    <w:right w:val="single" w:sz="2" w:space="0" w:color="FBE8CD"/>
                  </w:divBdr>
                  <w:divsChild>
                    <w:div w:id="763960872">
                      <w:marLeft w:val="0"/>
                      <w:marRight w:val="0"/>
                      <w:marTop w:val="0"/>
                      <w:marBottom w:val="120"/>
                      <w:divBdr>
                        <w:top w:val="none" w:sz="0" w:space="0" w:color="auto"/>
                        <w:left w:val="none" w:sz="0" w:space="0" w:color="auto"/>
                        <w:bottom w:val="none" w:sz="0" w:space="0" w:color="auto"/>
                        <w:right w:val="none" w:sz="0" w:space="0" w:color="auto"/>
                      </w:divBdr>
                      <w:divsChild>
                        <w:div w:id="3962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89642">
          <w:marLeft w:val="0"/>
          <w:marRight w:val="0"/>
          <w:marTop w:val="0"/>
          <w:marBottom w:val="432"/>
          <w:divBdr>
            <w:top w:val="none" w:sz="0" w:space="0" w:color="auto"/>
            <w:left w:val="none" w:sz="0" w:space="0" w:color="auto"/>
            <w:bottom w:val="none" w:sz="0" w:space="0" w:color="auto"/>
            <w:right w:val="none" w:sz="0" w:space="0" w:color="auto"/>
          </w:divBdr>
          <w:divsChild>
            <w:div w:id="862860414">
              <w:marLeft w:val="0"/>
              <w:marRight w:val="0"/>
              <w:marTop w:val="0"/>
              <w:marBottom w:val="432"/>
              <w:divBdr>
                <w:top w:val="single" w:sz="6" w:space="6" w:color="CAD0D7"/>
                <w:left w:val="single" w:sz="6" w:space="6" w:color="CAD0D7"/>
                <w:bottom w:val="single" w:sz="6" w:space="6" w:color="CAD0D7"/>
                <w:right w:val="single" w:sz="6" w:space="6" w:color="CAD0D7"/>
              </w:divBdr>
              <w:divsChild>
                <w:div w:id="809515709">
                  <w:marLeft w:val="0"/>
                  <w:marRight w:val="0"/>
                  <w:marTop w:val="168"/>
                  <w:marBottom w:val="0"/>
                  <w:divBdr>
                    <w:top w:val="none" w:sz="0" w:space="0" w:color="auto"/>
                    <w:left w:val="none" w:sz="0" w:space="0" w:color="auto"/>
                    <w:bottom w:val="none" w:sz="0" w:space="0" w:color="auto"/>
                    <w:right w:val="none" w:sz="0" w:space="0" w:color="auto"/>
                  </w:divBdr>
                </w:div>
                <w:div w:id="30152277">
                  <w:marLeft w:val="0"/>
                  <w:marRight w:val="0"/>
                  <w:marTop w:val="168"/>
                  <w:marBottom w:val="0"/>
                  <w:divBdr>
                    <w:top w:val="none" w:sz="0" w:space="0" w:color="auto"/>
                    <w:left w:val="none" w:sz="0" w:space="0" w:color="auto"/>
                    <w:bottom w:val="none" w:sz="0" w:space="0" w:color="auto"/>
                    <w:right w:val="none" w:sz="0" w:space="0" w:color="auto"/>
                  </w:divBdr>
                </w:div>
                <w:div w:id="1527676625">
                  <w:marLeft w:val="0"/>
                  <w:marRight w:val="0"/>
                  <w:marTop w:val="168"/>
                  <w:marBottom w:val="0"/>
                  <w:divBdr>
                    <w:top w:val="none" w:sz="0" w:space="0" w:color="auto"/>
                    <w:left w:val="none" w:sz="0" w:space="0" w:color="auto"/>
                    <w:bottom w:val="none" w:sz="0" w:space="0" w:color="auto"/>
                    <w:right w:val="none" w:sz="0" w:space="0" w:color="auto"/>
                  </w:divBdr>
                </w:div>
              </w:divsChild>
            </w:div>
            <w:div w:id="862330562">
              <w:marLeft w:val="2040"/>
              <w:marRight w:val="0"/>
              <w:marTop w:val="0"/>
              <w:marBottom w:val="0"/>
              <w:divBdr>
                <w:top w:val="none" w:sz="0" w:space="0" w:color="auto"/>
                <w:left w:val="none" w:sz="0" w:space="0" w:color="auto"/>
                <w:bottom w:val="none" w:sz="0" w:space="0" w:color="auto"/>
                <w:right w:val="none" w:sz="0" w:space="0" w:color="auto"/>
              </w:divBdr>
              <w:divsChild>
                <w:div w:id="939067598">
                  <w:marLeft w:val="0"/>
                  <w:marRight w:val="0"/>
                  <w:marTop w:val="0"/>
                  <w:marBottom w:val="0"/>
                  <w:divBdr>
                    <w:top w:val="single" w:sz="2" w:space="0" w:color="D1EDF6"/>
                    <w:left w:val="single" w:sz="2" w:space="0" w:color="D1EDF6"/>
                    <w:bottom w:val="single" w:sz="2" w:space="0" w:color="D1EDF6"/>
                    <w:right w:val="single" w:sz="2" w:space="0" w:color="D1EDF6"/>
                  </w:divBdr>
                  <w:divsChild>
                    <w:div w:id="1470591816">
                      <w:marLeft w:val="0"/>
                      <w:marRight w:val="0"/>
                      <w:marTop w:val="0"/>
                      <w:marBottom w:val="360"/>
                      <w:divBdr>
                        <w:top w:val="none" w:sz="0" w:space="0" w:color="auto"/>
                        <w:left w:val="none" w:sz="0" w:space="0" w:color="auto"/>
                        <w:bottom w:val="none" w:sz="0" w:space="0" w:color="auto"/>
                        <w:right w:val="none" w:sz="0" w:space="0" w:color="auto"/>
                      </w:divBdr>
                    </w:div>
                    <w:div w:id="1608001810">
                      <w:marLeft w:val="0"/>
                      <w:marRight w:val="0"/>
                      <w:marTop w:val="168"/>
                      <w:marBottom w:val="72"/>
                      <w:divBdr>
                        <w:top w:val="none" w:sz="0" w:space="0" w:color="auto"/>
                        <w:left w:val="none" w:sz="0" w:space="0" w:color="auto"/>
                        <w:bottom w:val="none" w:sz="0" w:space="0" w:color="auto"/>
                        <w:right w:val="none" w:sz="0" w:space="0" w:color="auto"/>
                      </w:divBdr>
                      <w:divsChild>
                        <w:div w:id="690188434">
                          <w:marLeft w:val="0"/>
                          <w:marRight w:val="0"/>
                          <w:marTop w:val="0"/>
                          <w:marBottom w:val="0"/>
                          <w:divBdr>
                            <w:top w:val="none" w:sz="0" w:space="0" w:color="auto"/>
                            <w:left w:val="none" w:sz="0" w:space="0" w:color="auto"/>
                            <w:bottom w:val="none" w:sz="0" w:space="0" w:color="auto"/>
                            <w:right w:val="none" w:sz="0" w:space="0" w:color="auto"/>
                          </w:divBdr>
                        </w:div>
                        <w:div w:id="1319071427">
                          <w:marLeft w:val="0"/>
                          <w:marRight w:val="0"/>
                          <w:marTop w:val="0"/>
                          <w:marBottom w:val="0"/>
                          <w:divBdr>
                            <w:top w:val="none" w:sz="0" w:space="0" w:color="auto"/>
                            <w:left w:val="none" w:sz="0" w:space="0" w:color="auto"/>
                            <w:bottom w:val="none" w:sz="0" w:space="0" w:color="auto"/>
                            <w:right w:val="none" w:sz="0" w:space="0" w:color="auto"/>
                          </w:divBdr>
                          <w:divsChild>
                            <w:div w:id="662120930">
                              <w:marLeft w:val="0"/>
                              <w:marRight w:val="0"/>
                              <w:marTop w:val="0"/>
                              <w:marBottom w:val="0"/>
                              <w:divBdr>
                                <w:top w:val="none" w:sz="0" w:space="0" w:color="auto"/>
                                <w:left w:val="none" w:sz="0" w:space="0" w:color="auto"/>
                                <w:bottom w:val="none" w:sz="0" w:space="0" w:color="auto"/>
                                <w:right w:val="none" w:sz="0" w:space="0" w:color="auto"/>
                              </w:divBdr>
                            </w:div>
                            <w:div w:id="16825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7550">
                  <w:marLeft w:val="0"/>
                  <w:marRight w:val="0"/>
                  <w:marTop w:val="0"/>
                  <w:marBottom w:val="0"/>
                  <w:divBdr>
                    <w:top w:val="single" w:sz="2" w:space="0" w:color="FBE8CD"/>
                    <w:left w:val="single" w:sz="2" w:space="0" w:color="FBE8CD"/>
                    <w:bottom w:val="single" w:sz="2" w:space="0" w:color="FBE8CD"/>
                    <w:right w:val="single" w:sz="2" w:space="0" w:color="FBE8CD"/>
                  </w:divBdr>
                  <w:divsChild>
                    <w:div w:id="1388797379">
                      <w:marLeft w:val="0"/>
                      <w:marRight w:val="0"/>
                      <w:marTop w:val="0"/>
                      <w:marBottom w:val="120"/>
                      <w:divBdr>
                        <w:top w:val="none" w:sz="0" w:space="0" w:color="auto"/>
                        <w:left w:val="none" w:sz="0" w:space="0" w:color="auto"/>
                        <w:bottom w:val="none" w:sz="0" w:space="0" w:color="auto"/>
                        <w:right w:val="none" w:sz="0" w:space="0" w:color="auto"/>
                      </w:divBdr>
                      <w:divsChild>
                        <w:div w:id="1496336495">
                          <w:marLeft w:val="0"/>
                          <w:marRight w:val="0"/>
                          <w:marTop w:val="0"/>
                          <w:marBottom w:val="120"/>
                          <w:divBdr>
                            <w:top w:val="none" w:sz="0" w:space="0" w:color="auto"/>
                            <w:left w:val="none" w:sz="0" w:space="0" w:color="auto"/>
                            <w:bottom w:val="none" w:sz="0" w:space="0" w:color="auto"/>
                            <w:right w:val="none" w:sz="0" w:space="0" w:color="auto"/>
                          </w:divBdr>
                        </w:div>
                        <w:div w:id="20400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9364">
          <w:marLeft w:val="0"/>
          <w:marRight w:val="0"/>
          <w:marTop w:val="0"/>
          <w:marBottom w:val="432"/>
          <w:divBdr>
            <w:top w:val="none" w:sz="0" w:space="0" w:color="auto"/>
            <w:left w:val="none" w:sz="0" w:space="0" w:color="auto"/>
            <w:bottom w:val="none" w:sz="0" w:space="0" w:color="auto"/>
            <w:right w:val="none" w:sz="0" w:space="0" w:color="auto"/>
          </w:divBdr>
          <w:divsChild>
            <w:div w:id="1423255344">
              <w:marLeft w:val="0"/>
              <w:marRight w:val="0"/>
              <w:marTop w:val="0"/>
              <w:marBottom w:val="432"/>
              <w:divBdr>
                <w:top w:val="single" w:sz="6" w:space="6" w:color="CAD0D7"/>
                <w:left w:val="single" w:sz="6" w:space="6" w:color="CAD0D7"/>
                <w:bottom w:val="single" w:sz="6" w:space="6" w:color="CAD0D7"/>
                <w:right w:val="single" w:sz="6" w:space="6" w:color="CAD0D7"/>
              </w:divBdr>
              <w:divsChild>
                <w:div w:id="864288976">
                  <w:marLeft w:val="0"/>
                  <w:marRight w:val="0"/>
                  <w:marTop w:val="168"/>
                  <w:marBottom w:val="0"/>
                  <w:divBdr>
                    <w:top w:val="none" w:sz="0" w:space="0" w:color="auto"/>
                    <w:left w:val="none" w:sz="0" w:space="0" w:color="auto"/>
                    <w:bottom w:val="none" w:sz="0" w:space="0" w:color="auto"/>
                    <w:right w:val="none" w:sz="0" w:space="0" w:color="auto"/>
                  </w:divBdr>
                </w:div>
                <w:div w:id="812865052">
                  <w:marLeft w:val="0"/>
                  <w:marRight w:val="0"/>
                  <w:marTop w:val="168"/>
                  <w:marBottom w:val="0"/>
                  <w:divBdr>
                    <w:top w:val="none" w:sz="0" w:space="0" w:color="auto"/>
                    <w:left w:val="none" w:sz="0" w:space="0" w:color="auto"/>
                    <w:bottom w:val="none" w:sz="0" w:space="0" w:color="auto"/>
                    <w:right w:val="none" w:sz="0" w:space="0" w:color="auto"/>
                  </w:divBdr>
                </w:div>
                <w:div w:id="331612192">
                  <w:marLeft w:val="0"/>
                  <w:marRight w:val="0"/>
                  <w:marTop w:val="168"/>
                  <w:marBottom w:val="0"/>
                  <w:divBdr>
                    <w:top w:val="none" w:sz="0" w:space="0" w:color="auto"/>
                    <w:left w:val="none" w:sz="0" w:space="0" w:color="auto"/>
                    <w:bottom w:val="none" w:sz="0" w:space="0" w:color="auto"/>
                    <w:right w:val="none" w:sz="0" w:space="0" w:color="auto"/>
                  </w:divBdr>
                </w:div>
              </w:divsChild>
            </w:div>
            <w:div w:id="999113718">
              <w:marLeft w:val="2040"/>
              <w:marRight w:val="0"/>
              <w:marTop w:val="0"/>
              <w:marBottom w:val="0"/>
              <w:divBdr>
                <w:top w:val="none" w:sz="0" w:space="0" w:color="auto"/>
                <w:left w:val="none" w:sz="0" w:space="0" w:color="auto"/>
                <w:bottom w:val="none" w:sz="0" w:space="0" w:color="auto"/>
                <w:right w:val="none" w:sz="0" w:space="0" w:color="auto"/>
              </w:divBdr>
              <w:divsChild>
                <w:div w:id="1244025201">
                  <w:marLeft w:val="0"/>
                  <w:marRight w:val="0"/>
                  <w:marTop w:val="0"/>
                  <w:marBottom w:val="0"/>
                  <w:divBdr>
                    <w:top w:val="single" w:sz="2" w:space="0" w:color="D1EDF6"/>
                    <w:left w:val="single" w:sz="2" w:space="0" w:color="D1EDF6"/>
                    <w:bottom w:val="single" w:sz="2" w:space="0" w:color="D1EDF6"/>
                    <w:right w:val="single" w:sz="2" w:space="0" w:color="D1EDF6"/>
                  </w:divBdr>
                  <w:divsChild>
                    <w:div w:id="1789467238">
                      <w:marLeft w:val="0"/>
                      <w:marRight w:val="0"/>
                      <w:marTop w:val="0"/>
                      <w:marBottom w:val="360"/>
                      <w:divBdr>
                        <w:top w:val="none" w:sz="0" w:space="0" w:color="auto"/>
                        <w:left w:val="none" w:sz="0" w:space="0" w:color="auto"/>
                        <w:bottom w:val="none" w:sz="0" w:space="0" w:color="auto"/>
                        <w:right w:val="none" w:sz="0" w:space="0" w:color="auto"/>
                      </w:divBdr>
                    </w:div>
                    <w:div w:id="1215434408">
                      <w:marLeft w:val="0"/>
                      <w:marRight w:val="0"/>
                      <w:marTop w:val="168"/>
                      <w:marBottom w:val="72"/>
                      <w:divBdr>
                        <w:top w:val="none" w:sz="0" w:space="0" w:color="auto"/>
                        <w:left w:val="none" w:sz="0" w:space="0" w:color="auto"/>
                        <w:bottom w:val="none" w:sz="0" w:space="0" w:color="auto"/>
                        <w:right w:val="none" w:sz="0" w:space="0" w:color="auto"/>
                      </w:divBdr>
                    </w:div>
                  </w:divsChild>
                </w:div>
                <w:div w:id="1185707418">
                  <w:marLeft w:val="0"/>
                  <w:marRight w:val="0"/>
                  <w:marTop w:val="0"/>
                  <w:marBottom w:val="0"/>
                  <w:divBdr>
                    <w:top w:val="single" w:sz="2" w:space="0" w:color="FBE8CD"/>
                    <w:left w:val="single" w:sz="2" w:space="0" w:color="FBE8CD"/>
                    <w:bottom w:val="single" w:sz="2" w:space="0" w:color="FBE8CD"/>
                    <w:right w:val="single" w:sz="2" w:space="0" w:color="FBE8CD"/>
                  </w:divBdr>
                  <w:divsChild>
                    <w:div w:id="332029220">
                      <w:marLeft w:val="0"/>
                      <w:marRight w:val="0"/>
                      <w:marTop w:val="0"/>
                      <w:marBottom w:val="120"/>
                      <w:divBdr>
                        <w:top w:val="none" w:sz="0" w:space="0" w:color="auto"/>
                        <w:left w:val="none" w:sz="0" w:space="0" w:color="auto"/>
                        <w:bottom w:val="none" w:sz="0" w:space="0" w:color="auto"/>
                        <w:right w:val="none" w:sz="0" w:space="0" w:color="auto"/>
                      </w:divBdr>
                      <w:divsChild>
                        <w:div w:id="2037344475">
                          <w:marLeft w:val="0"/>
                          <w:marRight w:val="0"/>
                          <w:marTop w:val="0"/>
                          <w:marBottom w:val="120"/>
                          <w:divBdr>
                            <w:top w:val="none" w:sz="0" w:space="0" w:color="auto"/>
                            <w:left w:val="none" w:sz="0" w:space="0" w:color="auto"/>
                            <w:bottom w:val="none" w:sz="0" w:space="0" w:color="auto"/>
                            <w:right w:val="none" w:sz="0" w:space="0" w:color="auto"/>
                          </w:divBdr>
                        </w:div>
                        <w:div w:id="1360399770">
                          <w:marLeft w:val="0"/>
                          <w:marRight w:val="0"/>
                          <w:marTop w:val="0"/>
                          <w:marBottom w:val="120"/>
                          <w:divBdr>
                            <w:top w:val="none" w:sz="0" w:space="0" w:color="auto"/>
                            <w:left w:val="none" w:sz="0" w:space="0" w:color="auto"/>
                            <w:bottom w:val="none" w:sz="0" w:space="0" w:color="auto"/>
                            <w:right w:val="none" w:sz="0" w:space="0" w:color="auto"/>
                          </w:divBdr>
                        </w:div>
                        <w:div w:id="17559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3078">
      <w:bodyDiv w:val="1"/>
      <w:marLeft w:val="0"/>
      <w:marRight w:val="0"/>
      <w:marTop w:val="0"/>
      <w:marBottom w:val="0"/>
      <w:divBdr>
        <w:top w:val="none" w:sz="0" w:space="0" w:color="auto"/>
        <w:left w:val="none" w:sz="0" w:space="0" w:color="auto"/>
        <w:bottom w:val="none" w:sz="0" w:space="0" w:color="auto"/>
        <w:right w:val="none" w:sz="0" w:space="0" w:color="auto"/>
      </w:divBdr>
      <w:divsChild>
        <w:div w:id="729839904">
          <w:marLeft w:val="0"/>
          <w:marRight w:val="0"/>
          <w:marTop w:val="0"/>
          <w:marBottom w:val="0"/>
          <w:divBdr>
            <w:top w:val="single" w:sz="2" w:space="0" w:color="D1EDF6"/>
            <w:left w:val="single" w:sz="2" w:space="0" w:color="D1EDF6"/>
            <w:bottom w:val="single" w:sz="2" w:space="0" w:color="D1EDF6"/>
            <w:right w:val="single" w:sz="2" w:space="0" w:color="D1EDF6"/>
          </w:divBdr>
          <w:divsChild>
            <w:div w:id="2091999687">
              <w:marLeft w:val="0"/>
              <w:marRight w:val="0"/>
              <w:marTop w:val="0"/>
              <w:marBottom w:val="360"/>
              <w:divBdr>
                <w:top w:val="none" w:sz="0" w:space="0" w:color="auto"/>
                <w:left w:val="none" w:sz="0" w:space="0" w:color="auto"/>
                <w:bottom w:val="none" w:sz="0" w:space="0" w:color="auto"/>
                <w:right w:val="none" w:sz="0" w:space="0" w:color="auto"/>
              </w:divBdr>
            </w:div>
            <w:div w:id="373509877">
              <w:marLeft w:val="0"/>
              <w:marRight w:val="0"/>
              <w:marTop w:val="168"/>
              <w:marBottom w:val="72"/>
              <w:divBdr>
                <w:top w:val="none" w:sz="0" w:space="0" w:color="auto"/>
                <w:left w:val="none" w:sz="0" w:space="0" w:color="auto"/>
                <w:bottom w:val="none" w:sz="0" w:space="0" w:color="auto"/>
                <w:right w:val="none" w:sz="0" w:space="0" w:color="auto"/>
              </w:divBdr>
              <w:divsChild>
                <w:div w:id="1196239024">
                  <w:marLeft w:val="0"/>
                  <w:marRight w:val="0"/>
                  <w:marTop w:val="0"/>
                  <w:marBottom w:val="0"/>
                  <w:divBdr>
                    <w:top w:val="none" w:sz="0" w:space="0" w:color="auto"/>
                    <w:left w:val="none" w:sz="0" w:space="0" w:color="auto"/>
                    <w:bottom w:val="none" w:sz="0" w:space="0" w:color="auto"/>
                    <w:right w:val="none" w:sz="0" w:space="0" w:color="auto"/>
                  </w:divBdr>
                </w:div>
                <w:div w:id="1475829520">
                  <w:marLeft w:val="0"/>
                  <w:marRight w:val="0"/>
                  <w:marTop w:val="0"/>
                  <w:marBottom w:val="0"/>
                  <w:divBdr>
                    <w:top w:val="none" w:sz="0" w:space="0" w:color="auto"/>
                    <w:left w:val="none" w:sz="0" w:space="0" w:color="auto"/>
                    <w:bottom w:val="none" w:sz="0" w:space="0" w:color="auto"/>
                    <w:right w:val="none" w:sz="0" w:space="0" w:color="auto"/>
                  </w:divBdr>
                  <w:divsChild>
                    <w:div w:id="1882396587">
                      <w:marLeft w:val="0"/>
                      <w:marRight w:val="0"/>
                      <w:marTop w:val="0"/>
                      <w:marBottom w:val="0"/>
                      <w:divBdr>
                        <w:top w:val="none" w:sz="0" w:space="0" w:color="auto"/>
                        <w:left w:val="none" w:sz="0" w:space="0" w:color="auto"/>
                        <w:bottom w:val="none" w:sz="0" w:space="0" w:color="auto"/>
                        <w:right w:val="none" w:sz="0" w:space="0" w:color="auto"/>
                      </w:divBdr>
                    </w:div>
                    <w:div w:id="273291637">
                      <w:marLeft w:val="0"/>
                      <w:marRight w:val="0"/>
                      <w:marTop w:val="0"/>
                      <w:marBottom w:val="0"/>
                      <w:divBdr>
                        <w:top w:val="none" w:sz="0" w:space="0" w:color="auto"/>
                        <w:left w:val="none" w:sz="0" w:space="0" w:color="auto"/>
                        <w:bottom w:val="none" w:sz="0" w:space="0" w:color="auto"/>
                        <w:right w:val="none" w:sz="0" w:space="0" w:color="auto"/>
                      </w:divBdr>
                    </w:div>
                    <w:div w:id="564952608">
                      <w:marLeft w:val="0"/>
                      <w:marRight w:val="0"/>
                      <w:marTop w:val="0"/>
                      <w:marBottom w:val="0"/>
                      <w:divBdr>
                        <w:top w:val="none" w:sz="0" w:space="0" w:color="auto"/>
                        <w:left w:val="none" w:sz="0" w:space="0" w:color="auto"/>
                        <w:bottom w:val="none" w:sz="0" w:space="0" w:color="auto"/>
                        <w:right w:val="none" w:sz="0" w:space="0" w:color="auto"/>
                      </w:divBdr>
                    </w:div>
                    <w:div w:id="9568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243">
          <w:marLeft w:val="0"/>
          <w:marRight w:val="0"/>
          <w:marTop w:val="0"/>
          <w:marBottom w:val="0"/>
          <w:divBdr>
            <w:top w:val="single" w:sz="2" w:space="0" w:color="FBE8CD"/>
            <w:left w:val="single" w:sz="2" w:space="0" w:color="FBE8CD"/>
            <w:bottom w:val="single" w:sz="2" w:space="0" w:color="FBE8CD"/>
            <w:right w:val="single" w:sz="2" w:space="0" w:color="FBE8CD"/>
          </w:divBdr>
          <w:divsChild>
            <w:div w:id="1036537741">
              <w:marLeft w:val="0"/>
              <w:marRight w:val="0"/>
              <w:marTop w:val="0"/>
              <w:marBottom w:val="120"/>
              <w:divBdr>
                <w:top w:val="none" w:sz="0" w:space="0" w:color="auto"/>
                <w:left w:val="none" w:sz="0" w:space="0" w:color="auto"/>
                <w:bottom w:val="none" w:sz="0" w:space="0" w:color="auto"/>
                <w:right w:val="none" w:sz="0" w:space="0" w:color="auto"/>
              </w:divBdr>
              <w:divsChild>
                <w:div w:id="1643735296">
                  <w:marLeft w:val="0"/>
                  <w:marRight w:val="0"/>
                  <w:marTop w:val="0"/>
                  <w:marBottom w:val="120"/>
                  <w:divBdr>
                    <w:top w:val="none" w:sz="0" w:space="0" w:color="auto"/>
                    <w:left w:val="none" w:sz="0" w:space="0" w:color="auto"/>
                    <w:bottom w:val="none" w:sz="0" w:space="0" w:color="auto"/>
                    <w:right w:val="none" w:sz="0" w:space="0" w:color="auto"/>
                  </w:divBdr>
                </w:div>
                <w:div w:id="1577670392">
                  <w:marLeft w:val="0"/>
                  <w:marRight w:val="0"/>
                  <w:marTop w:val="0"/>
                  <w:marBottom w:val="120"/>
                  <w:divBdr>
                    <w:top w:val="none" w:sz="0" w:space="0" w:color="auto"/>
                    <w:left w:val="none" w:sz="0" w:space="0" w:color="auto"/>
                    <w:bottom w:val="none" w:sz="0" w:space="0" w:color="auto"/>
                    <w:right w:val="none" w:sz="0" w:space="0" w:color="auto"/>
                  </w:divBdr>
                </w:div>
                <w:div w:id="22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2103">
      <w:bodyDiv w:val="1"/>
      <w:marLeft w:val="0"/>
      <w:marRight w:val="0"/>
      <w:marTop w:val="0"/>
      <w:marBottom w:val="0"/>
      <w:divBdr>
        <w:top w:val="none" w:sz="0" w:space="0" w:color="auto"/>
        <w:left w:val="none" w:sz="0" w:space="0" w:color="auto"/>
        <w:bottom w:val="none" w:sz="0" w:space="0" w:color="auto"/>
        <w:right w:val="none" w:sz="0" w:space="0" w:color="auto"/>
      </w:divBdr>
      <w:divsChild>
        <w:div w:id="1895239054">
          <w:marLeft w:val="0"/>
          <w:marRight w:val="0"/>
          <w:marTop w:val="0"/>
          <w:marBottom w:val="432"/>
          <w:divBdr>
            <w:top w:val="none" w:sz="0" w:space="0" w:color="auto"/>
            <w:left w:val="none" w:sz="0" w:space="0" w:color="auto"/>
            <w:bottom w:val="none" w:sz="0" w:space="0" w:color="auto"/>
            <w:right w:val="none" w:sz="0" w:space="0" w:color="auto"/>
          </w:divBdr>
          <w:divsChild>
            <w:div w:id="1882671102">
              <w:marLeft w:val="2040"/>
              <w:marRight w:val="0"/>
              <w:marTop w:val="0"/>
              <w:marBottom w:val="0"/>
              <w:divBdr>
                <w:top w:val="none" w:sz="0" w:space="0" w:color="auto"/>
                <w:left w:val="none" w:sz="0" w:space="0" w:color="auto"/>
                <w:bottom w:val="none" w:sz="0" w:space="0" w:color="auto"/>
                <w:right w:val="none" w:sz="0" w:space="0" w:color="auto"/>
              </w:divBdr>
              <w:divsChild>
                <w:div w:id="200243250">
                  <w:marLeft w:val="0"/>
                  <w:marRight w:val="0"/>
                  <w:marTop w:val="0"/>
                  <w:marBottom w:val="0"/>
                  <w:divBdr>
                    <w:top w:val="single" w:sz="2" w:space="0" w:color="D1EDF6"/>
                    <w:left w:val="single" w:sz="2" w:space="0" w:color="D1EDF6"/>
                    <w:bottom w:val="single" w:sz="2" w:space="0" w:color="D1EDF6"/>
                    <w:right w:val="single" w:sz="2" w:space="0" w:color="D1EDF6"/>
                  </w:divBdr>
                  <w:divsChild>
                    <w:div w:id="1223325651">
                      <w:marLeft w:val="0"/>
                      <w:marRight w:val="0"/>
                      <w:marTop w:val="0"/>
                      <w:marBottom w:val="360"/>
                      <w:divBdr>
                        <w:top w:val="none" w:sz="0" w:space="0" w:color="auto"/>
                        <w:left w:val="none" w:sz="0" w:space="0" w:color="auto"/>
                        <w:bottom w:val="none" w:sz="0" w:space="0" w:color="auto"/>
                        <w:right w:val="none" w:sz="0" w:space="0" w:color="auto"/>
                      </w:divBdr>
                    </w:div>
                    <w:div w:id="1478717732">
                      <w:marLeft w:val="0"/>
                      <w:marRight w:val="0"/>
                      <w:marTop w:val="168"/>
                      <w:marBottom w:val="72"/>
                      <w:divBdr>
                        <w:top w:val="none" w:sz="0" w:space="0" w:color="auto"/>
                        <w:left w:val="none" w:sz="0" w:space="0" w:color="auto"/>
                        <w:bottom w:val="none" w:sz="0" w:space="0" w:color="auto"/>
                        <w:right w:val="none" w:sz="0" w:space="0" w:color="auto"/>
                      </w:divBdr>
                      <w:divsChild>
                        <w:div w:id="410203847">
                          <w:marLeft w:val="0"/>
                          <w:marRight w:val="0"/>
                          <w:marTop w:val="0"/>
                          <w:marBottom w:val="0"/>
                          <w:divBdr>
                            <w:top w:val="none" w:sz="0" w:space="0" w:color="auto"/>
                            <w:left w:val="none" w:sz="0" w:space="0" w:color="auto"/>
                            <w:bottom w:val="none" w:sz="0" w:space="0" w:color="auto"/>
                            <w:right w:val="none" w:sz="0" w:space="0" w:color="auto"/>
                          </w:divBdr>
                        </w:div>
                        <w:div w:id="974138450">
                          <w:marLeft w:val="0"/>
                          <w:marRight w:val="0"/>
                          <w:marTop w:val="0"/>
                          <w:marBottom w:val="0"/>
                          <w:divBdr>
                            <w:top w:val="none" w:sz="0" w:space="0" w:color="auto"/>
                            <w:left w:val="none" w:sz="0" w:space="0" w:color="auto"/>
                            <w:bottom w:val="none" w:sz="0" w:space="0" w:color="auto"/>
                            <w:right w:val="none" w:sz="0" w:space="0" w:color="auto"/>
                          </w:divBdr>
                          <w:divsChild>
                            <w:div w:id="259413697">
                              <w:marLeft w:val="0"/>
                              <w:marRight w:val="0"/>
                              <w:marTop w:val="0"/>
                              <w:marBottom w:val="0"/>
                              <w:divBdr>
                                <w:top w:val="none" w:sz="0" w:space="0" w:color="auto"/>
                                <w:left w:val="none" w:sz="0" w:space="0" w:color="auto"/>
                                <w:bottom w:val="none" w:sz="0" w:space="0" w:color="auto"/>
                                <w:right w:val="none" w:sz="0" w:space="0" w:color="auto"/>
                              </w:divBdr>
                            </w:div>
                            <w:div w:id="1080830625">
                              <w:marLeft w:val="0"/>
                              <w:marRight w:val="0"/>
                              <w:marTop w:val="0"/>
                              <w:marBottom w:val="0"/>
                              <w:divBdr>
                                <w:top w:val="none" w:sz="0" w:space="0" w:color="auto"/>
                                <w:left w:val="none" w:sz="0" w:space="0" w:color="auto"/>
                                <w:bottom w:val="none" w:sz="0" w:space="0" w:color="auto"/>
                                <w:right w:val="none" w:sz="0" w:space="0" w:color="auto"/>
                              </w:divBdr>
                            </w:div>
                            <w:div w:id="2036030403">
                              <w:marLeft w:val="0"/>
                              <w:marRight w:val="0"/>
                              <w:marTop w:val="0"/>
                              <w:marBottom w:val="0"/>
                              <w:divBdr>
                                <w:top w:val="none" w:sz="0" w:space="0" w:color="auto"/>
                                <w:left w:val="none" w:sz="0" w:space="0" w:color="auto"/>
                                <w:bottom w:val="none" w:sz="0" w:space="0" w:color="auto"/>
                                <w:right w:val="none" w:sz="0" w:space="0" w:color="auto"/>
                              </w:divBdr>
                            </w:div>
                            <w:div w:id="19485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69552">
                  <w:marLeft w:val="0"/>
                  <w:marRight w:val="0"/>
                  <w:marTop w:val="0"/>
                  <w:marBottom w:val="0"/>
                  <w:divBdr>
                    <w:top w:val="single" w:sz="2" w:space="0" w:color="FBE8CD"/>
                    <w:left w:val="single" w:sz="2" w:space="0" w:color="FBE8CD"/>
                    <w:bottom w:val="single" w:sz="2" w:space="0" w:color="FBE8CD"/>
                    <w:right w:val="single" w:sz="2" w:space="0" w:color="FBE8CD"/>
                  </w:divBdr>
                  <w:divsChild>
                    <w:div w:id="1588343389">
                      <w:marLeft w:val="0"/>
                      <w:marRight w:val="0"/>
                      <w:marTop w:val="0"/>
                      <w:marBottom w:val="120"/>
                      <w:divBdr>
                        <w:top w:val="none" w:sz="0" w:space="0" w:color="auto"/>
                        <w:left w:val="none" w:sz="0" w:space="0" w:color="auto"/>
                        <w:bottom w:val="none" w:sz="0" w:space="0" w:color="auto"/>
                        <w:right w:val="none" w:sz="0" w:space="0" w:color="auto"/>
                      </w:divBdr>
                      <w:divsChild>
                        <w:div w:id="934021564">
                          <w:marLeft w:val="0"/>
                          <w:marRight w:val="0"/>
                          <w:marTop w:val="0"/>
                          <w:marBottom w:val="120"/>
                          <w:divBdr>
                            <w:top w:val="none" w:sz="0" w:space="0" w:color="auto"/>
                            <w:left w:val="none" w:sz="0" w:space="0" w:color="auto"/>
                            <w:bottom w:val="none" w:sz="0" w:space="0" w:color="auto"/>
                            <w:right w:val="none" w:sz="0" w:space="0" w:color="auto"/>
                          </w:divBdr>
                        </w:div>
                        <w:div w:id="21194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035373">
          <w:marLeft w:val="0"/>
          <w:marRight w:val="0"/>
          <w:marTop w:val="0"/>
          <w:marBottom w:val="432"/>
          <w:divBdr>
            <w:top w:val="none" w:sz="0" w:space="0" w:color="auto"/>
            <w:left w:val="none" w:sz="0" w:space="0" w:color="auto"/>
            <w:bottom w:val="none" w:sz="0" w:space="0" w:color="auto"/>
            <w:right w:val="none" w:sz="0" w:space="0" w:color="auto"/>
          </w:divBdr>
          <w:divsChild>
            <w:div w:id="178469008">
              <w:marLeft w:val="0"/>
              <w:marRight w:val="0"/>
              <w:marTop w:val="0"/>
              <w:marBottom w:val="432"/>
              <w:divBdr>
                <w:top w:val="single" w:sz="6" w:space="6" w:color="CAD0D7"/>
                <w:left w:val="single" w:sz="6" w:space="6" w:color="CAD0D7"/>
                <w:bottom w:val="single" w:sz="6" w:space="6" w:color="CAD0D7"/>
                <w:right w:val="single" w:sz="6" w:space="6" w:color="CAD0D7"/>
              </w:divBdr>
              <w:divsChild>
                <w:div w:id="48111065">
                  <w:marLeft w:val="0"/>
                  <w:marRight w:val="0"/>
                  <w:marTop w:val="168"/>
                  <w:marBottom w:val="0"/>
                  <w:divBdr>
                    <w:top w:val="none" w:sz="0" w:space="0" w:color="auto"/>
                    <w:left w:val="none" w:sz="0" w:space="0" w:color="auto"/>
                    <w:bottom w:val="none" w:sz="0" w:space="0" w:color="auto"/>
                    <w:right w:val="none" w:sz="0" w:space="0" w:color="auto"/>
                  </w:divBdr>
                </w:div>
                <w:div w:id="661743309">
                  <w:marLeft w:val="0"/>
                  <w:marRight w:val="0"/>
                  <w:marTop w:val="168"/>
                  <w:marBottom w:val="0"/>
                  <w:divBdr>
                    <w:top w:val="none" w:sz="0" w:space="0" w:color="auto"/>
                    <w:left w:val="none" w:sz="0" w:space="0" w:color="auto"/>
                    <w:bottom w:val="none" w:sz="0" w:space="0" w:color="auto"/>
                    <w:right w:val="none" w:sz="0" w:space="0" w:color="auto"/>
                  </w:divBdr>
                </w:div>
                <w:div w:id="1706253295">
                  <w:marLeft w:val="0"/>
                  <w:marRight w:val="0"/>
                  <w:marTop w:val="168"/>
                  <w:marBottom w:val="0"/>
                  <w:divBdr>
                    <w:top w:val="none" w:sz="0" w:space="0" w:color="auto"/>
                    <w:left w:val="none" w:sz="0" w:space="0" w:color="auto"/>
                    <w:bottom w:val="none" w:sz="0" w:space="0" w:color="auto"/>
                    <w:right w:val="none" w:sz="0" w:space="0" w:color="auto"/>
                  </w:divBdr>
                </w:div>
              </w:divsChild>
            </w:div>
            <w:div w:id="1899432651">
              <w:marLeft w:val="2040"/>
              <w:marRight w:val="0"/>
              <w:marTop w:val="0"/>
              <w:marBottom w:val="0"/>
              <w:divBdr>
                <w:top w:val="none" w:sz="0" w:space="0" w:color="auto"/>
                <w:left w:val="none" w:sz="0" w:space="0" w:color="auto"/>
                <w:bottom w:val="none" w:sz="0" w:space="0" w:color="auto"/>
                <w:right w:val="none" w:sz="0" w:space="0" w:color="auto"/>
              </w:divBdr>
              <w:divsChild>
                <w:div w:id="246352098">
                  <w:marLeft w:val="0"/>
                  <w:marRight w:val="0"/>
                  <w:marTop w:val="0"/>
                  <w:marBottom w:val="0"/>
                  <w:divBdr>
                    <w:top w:val="single" w:sz="2" w:space="0" w:color="D1EDF6"/>
                    <w:left w:val="single" w:sz="2" w:space="0" w:color="D1EDF6"/>
                    <w:bottom w:val="single" w:sz="2" w:space="0" w:color="D1EDF6"/>
                    <w:right w:val="single" w:sz="2" w:space="0" w:color="D1EDF6"/>
                  </w:divBdr>
                  <w:divsChild>
                    <w:div w:id="93667867">
                      <w:marLeft w:val="0"/>
                      <w:marRight w:val="0"/>
                      <w:marTop w:val="0"/>
                      <w:marBottom w:val="360"/>
                      <w:divBdr>
                        <w:top w:val="none" w:sz="0" w:space="0" w:color="auto"/>
                        <w:left w:val="none" w:sz="0" w:space="0" w:color="auto"/>
                        <w:bottom w:val="none" w:sz="0" w:space="0" w:color="auto"/>
                        <w:right w:val="none" w:sz="0" w:space="0" w:color="auto"/>
                      </w:divBdr>
                    </w:div>
                    <w:div w:id="1704019276">
                      <w:marLeft w:val="0"/>
                      <w:marRight w:val="0"/>
                      <w:marTop w:val="168"/>
                      <w:marBottom w:val="72"/>
                      <w:divBdr>
                        <w:top w:val="none" w:sz="0" w:space="0" w:color="auto"/>
                        <w:left w:val="none" w:sz="0" w:space="0" w:color="auto"/>
                        <w:bottom w:val="none" w:sz="0" w:space="0" w:color="auto"/>
                        <w:right w:val="none" w:sz="0" w:space="0" w:color="auto"/>
                      </w:divBdr>
                      <w:divsChild>
                        <w:div w:id="361515112">
                          <w:marLeft w:val="0"/>
                          <w:marRight w:val="0"/>
                          <w:marTop w:val="0"/>
                          <w:marBottom w:val="0"/>
                          <w:divBdr>
                            <w:top w:val="none" w:sz="0" w:space="0" w:color="auto"/>
                            <w:left w:val="none" w:sz="0" w:space="0" w:color="auto"/>
                            <w:bottom w:val="none" w:sz="0" w:space="0" w:color="auto"/>
                            <w:right w:val="none" w:sz="0" w:space="0" w:color="auto"/>
                          </w:divBdr>
                        </w:div>
                        <w:div w:id="2026131851">
                          <w:marLeft w:val="0"/>
                          <w:marRight w:val="0"/>
                          <w:marTop w:val="0"/>
                          <w:marBottom w:val="0"/>
                          <w:divBdr>
                            <w:top w:val="none" w:sz="0" w:space="0" w:color="auto"/>
                            <w:left w:val="none" w:sz="0" w:space="0" w:color="auto"/>
                            <w:bottom w:val="none" w:sz="0" w:space="0" w:color="auto"/>
                            <w:right w:val="none" w:sz="0" w:space="0" w:color="auto"/>
                          </w:divBdr>
                          <w:divsChild>
                            <w:div w:id="1608123709">
                              <w:marLeft w:val="0"/>
                              <w:marRight w:val="0"/>
                              <w:marTop w:val="0"/>
                              <w:marBottom w:val="0"/>
                              <w:divBdr>
                                <w:top w:val="none" w:sz="0" w:space="0" w:color="auto"/>
                                <w:left w:val="none" w:sz="0" w:space="0" w:color="auto"/>
                                <w:bottom w:val="none" w:sz="0" w:space="0" w:color="auto"/>
                                <w:right w:val="none" w:sz="0" w:space="0" w:color="auto"/>
                              </w:divBdr>
                            </w:div>
                            <w:div w:id="223835857">
                              <w:marLeft w:val="0"/>
                              <w:marRight w:val="0"/>
                              <w:marTop w:val="0"/>
                              <w:marBottom w:val="0"/>
                              <w:divBdr>
                                <w:top w:val="none" w:sz="0" w:space="0" w:color="auto"/>
                                <w:left w:val="none" w:sz="0" w:space="0" w:color="auto"/>
                                <w:bottom w:val="none" w:sz="0" w:space="0" w:color="auto"/>
                                <w:right w:val="none" w:sz="0" w:space="0" w:color="auto"/>
                              </w:divBdr>
                            </w:div>
                            <w:div w:id="1555462757">
                              <w:marLeft w:val="0"/>
                              <w:marRight w:val="0"/>
                              <w:marTop w:val="0"/>
                              <w:marBottom w:val="0"/>
                              <w:divBdr>
                                <w:top w:val="none" w:sz="0" w:space="0" w:color="auto"/>
                                <w:left w:val="none" w:sz="0" w:space="0" w:color="auto"/>
                                <w:bottom w:val="none" w:sz="0" w:space="0" w:color="auto"/>
                                <w:right w:val="none" w:sz="0" w:space="0" w:color="auto"/>
                              </w:divBdr>
                            </w:div>
                            <w:div w:id="7048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09655">
                  <w:marLeft w:val="0"/>
                  <w:marRight w:val="0"/>
                  <w:marTop w:val="0"/>
                  <w:marBottom w:val="0"/>
                  <w:divBdr>
                    <w:top w:val="single" w:sz="2" w:space="0" w:color="FBE8CD"/>
                    <w:left w:val="single" w:sz="2" w:space="0" w:color="FBE8CD"/>
                    <w:bottom w:val="single" w:sz="2" w:space="0" w:color="FBE8CD"/>
                    <w:right w:val="single" w:sz="2" w:space="0" w:color="FBE8CD"/>
                  </w:divBdr>
                  <w:divsChild>
                    <w:div w:id="457602743">
                      <w:marLeft w:val="0"/>
                      <w:marRight w:val="0"/>
                      <w:marTop w:val="0"/>
                      <w:marBottom w:val="120"/>
                      <w:divBdr>
                        <w:top w:val="none" w:sz="0" w:space="0" w:color="auto"/>
                        <w:left w:val="none" w:sz="0" w:space="0" w:color="auto"/>
                        <w:bottom w:val="none" w:sz="0" w:space="0" w:color="auto"/>
                        <w:right w:val="none" w:sz="0" w:space="0" w:color="auto"/>
                      </w:divBdr>
                      <w:divsChild>
                        <w:div w:id="1630160612">
                          <w:marLeft w:val="0"/>
                          <w:marRight w:val="0"/>
                          <w:marTop w:val="0"/>
                          <w:marBottom w:val="120"/>
                          <w:divBdr>
                            <w:top w:val="none" w:sz="0" w:space="0" w:color="auto"/>
                            <w:left w:val="none" w:sz="0" w:space="0" w:color="auto"/>
                            <w:bottom w:val="none" w:sz="0" w:space="0" w:color="auto"/>
                            <w:right w:val="none" w:sz="0" w:space="0" w:color="auto"/>
                          </w:divBdr>
                        </w:div>
                        <w:div w:id="763569728">
                          <w:marLeft w:val="0"/>
                          <w:marRight w:val="0"/>
                          <w:marTop w:val="0"/>
                          <w:marBottom w:val="120"/>
                          <w:divBdr>
                            <w:top w:val="none" w:sz="0" w:space="0" w:color="auto"/>
                            <w:left w:val="none" w:sz="0" w:space="0" w:color="auto"/>
                            <w:bottom w:val="none" w:sz="0" w:space="0" w:color="auto"/>
                            <w:right w:val="none" w:sz="0" w:space="0" w:color="auto"/>
                          </w:divBdr>
                        </w:div>
                        <w:div w:id="21447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3779">
          <w:marLeft w:val="0"/>
          <w:marRight w:val="0"/>
          <w:marTop w:val="0"/>
          <w:marBottom w:val="432"/>
          <w:divBdr>
            <w:top w:val="none" w:sz="0" w:space="0" w:color="auto"/>
            <w:left w:val="none" w:sz="0" w:space="0" w:color="auto"/>
            <w:bottom w:val="none" w:sz="0" w:space="0" w:color="auto"/>
            <w:right w:val="none" w:sz="0" w:space="0" w:color="auto"/>
          </w:divBdr>
          <w:divsChild>
            <w:div w:id="1762487879">
              <w:marLeft w:val="0"/>
              <w:marRight w:val="0"/>
              <w:marTop w:val="0"/>
              <w:marBottom w:val="432"/>
              <w:divBdr>
                <w:top w:val="single" w:sz="6" w:space="6" w:color="CAD0D7"/>
                <w:left w:val="single" w:sz="6" w:space="6" w:color="CAD0D7"/>
                <w:bottom w:val="single" w:sz="6" w:space="6" w:color="CAD0D7"/>
                <w:right w:val="single" w:sz="6" w:space="6" w:color="CAD0D7"/>
              </w:divBdr>
              <w:divsChild>
                <w:div w:id="1436556701">
                  <w:marLeft w:val="0"/>
                  <w:marRight w:val="0"/>
                  <w:marTop w:val="168"/>
                  <w:marBottom w:val="0"/>
                  <w:divBdr>
                    <w:top w:val="none" w:sz="0" w:space="0" w:color="auto"/>
                    <w:left w:val="none" w:sz="0" w:space="0" w:color="auto"/>
                    <w:bottom w:val="none" w:sz="0" w:space="0" w:color="auto"/>
                    <w:right w:val="none" w:sz="0" w:space="0" w:color="auto"/>
                  </w:divBdr>
                </w:div>
                <w:div w:id="687172285">
                  <w:marLeft w:val="0"/>
                  <w:marRight w:val="0"/>
                  <w:marTop w:val="168"/>
                  <w:marBottom w:val="0"/>
                  <w:divBdr>
                    <w:top w:val="none" w:sz="0" w:space="0" w:color="auto"/>
                    <w:left w:val="none" w:sz="0" w:space="0" w:color="auto"/>
                    <w:bottom w:val="none" w:sz="0" w:space="0" w:color="auto"/>
                    <w:right w:val="none" w:sz="0" w:space="0" w:color="auto"/>
                  </w:divBdr>
                </w:div>
                <w:div w:id="1893299388">
                  <w:marLeft w:val="0"/>
                  <w:marRight w:val="0"/>
                  <w:marTop w:val="168"/>
                  <w:marBottom w:val="0"/>
                  <w:divBdr>
                    <w:top w:val="none" w:sz="0" w:space="0" w:color="auto"/>
                    <w:left w:val="none" w:sz="0" w:space="0" w:color="auto"/>
                    <w:bottom w:val="none" w:sz="0" w:space="0" w:color="auto"/>
                    <w:right w:val="none" w:sz="0" w:space="0" w:color="auto"/>
                  </w:divBdr>
                </w:div>
              </w:divsChild>
            </w:div>
            <w:div w:id="2143113411">
              <w:marLeft w:val="2040"/>
              <w:marRight w:val="0"/>
              <w:marTop w:val="0"/>
              <w:marBottom w:val="0"/>
              <w:divBdr>
                <w:top w:val="none" w:sz="0" w:space="0" w:color="auto"/>
                <w:left w:val="none" w:sz="0" w:space="0" w:color="auto"/>
                <w:bottom w:val="none" w:sz="0" w:space="0" w:color="auto"/>
                <w:right w:val="none" w:sz="0" w:space="0" w:color="auto"/>
              </w:divBdr>
              <w:divsChild>
                <w:div w:id="1582829412">
                  <w:marLeft w:val="0"/>
                  <w:marRight w:val="0"/>
                  <w:marTop w:val="0"/>
                  <w:marBottom w:val="0"/>
                  <w:divBdr>
                    <w:top w:val="single" w:sz="2" w:space="0" w:color="D1EDF6"/>
                    <w:left w:val="single" w:sz="2" w:space="0" w:color="D1EDF6"/>
                    <w:bottom w:val="single" w:sz="2" w:space="0" w:color="D1EDF6"/>
                    <w:right w:val="single" w:sz="2" w:space="0" w:color="D1EDF6"/>
                  </w:divBdr>
                  <w:divsChild>
                    <w:div w:id="1415013985">
                      <w:marLeft w:val="0"/>
                      <w:marRight w:val="0"/>
                      <w:marTop w:val="0"/>
                      <w:marBottom w:val="360"/>
                      <w:divBdr>
                        <w:top w:val="none" w:sz="0" w:space="0" w:color="auto"/>
                        <w:left w:val="none" w:sz="0" w:space="0" w:color="auto"/>
                        <w:bottom w:val="none" w:sz="0" w:space="0" w:color="auto"/>
                        <w:right w:val="none" w:sz="0" w:space="0" w:color="auto"/>
                      </w:divBdr>
                    </w:div>
                    <w:div w:id="1604652752">
                      <w:marLeft w:val="0"/>
                      <w:marRight w:val="0"/>
                      <w:marTop w:val="168"/>
                      <w:marBottom w:val="72"/>
                      <w:divBdr>
                        <w:top w:val="none" w:sz="0" w:space="0" w:color="auto"/>
                        <w:left w:val="none" w:sz="0" w:space="0" w:color="auto"/>
                        <w:bottom w:val="none" w:sz="0" w:space="0" w:color="auto"/>
                        <w:right w:val="none" w:sz="0" w:space="0" w:color="auto"/>
                      </w:divBdr>
                      <w:divsChild>
                        <w:div w:id="1011833085">
                          <w:marLeft w:val="0"/>
                          <w:marRight w:val="0"/>
                          <w:marTop w:val="0"/>
                          <w:marBottom w:val="0"/>
                          <w:divBdr>
                            <w:top w:val="none" w:sz="0" w:space="0" w:color="auto"/>
                            <w:left w:val="none" w:sz="0" w:space="0" w:color="auto"/>
                            <w:bottom w:val="none" w:sz="0" w:space="0" w:color="auto"/>
                            <w:right w:val="none" w:sz="0" w:space="0" w:color="auto"/>
                          </w:divBdr>
                        </w:div>
                        <w:div w:id="2007244578">
                          <w:marLeft w:val="0"/>
                          <w:marRight w:val="0"/>
                          <w:marTop w:val="0"/>
                          <w:marBottom w:val="0"/>
                          <w:divBdr>
                            <w:top w:val="none" w:sz="0" w:space="0" w:color="auto"/>
                            <w:left w:val="none" w:sz="0" w:space="0" w:color="auto"/>
                            <w:bottom w:val="none" w:sz="0" w:space="0" w:color="auto"/>
                            <w:right w:val="none" w:sz="0" w:space="0" w:color="auto"/>
                          </w:divBdr>
                          <w:divsChild>
                            <w:div w:id="1989895319">
                              <w:marLeft w:val="0"/>
                              <w:marRight w:val="0"/>
                              <w:marTop w:val="0"/>
                              <w:marBottom w:val="0"/>
                              <w:divBdr>
                                <w:top w:val="none" w:sz="0" w:space="0" w:color="auto"/>
                                <w:left w:val="none" w:sz="0" w:space="0" w:color="auto"/>
                                <w:bottom w:val="none" w:sz="0" w:space="0" w:color="auto"/>
                                <w:right w:val="none" w:sz="0" w:space="0" w:color="auto"/>
                              </w:divBdr>
                            </w:div>
                            <w:div w:id="245844225">
                              <w:marLeft w:val="0"/>
                              <w:marRight w:val="0"/>
                              <w:marTop w:val="0"/>
                              <w:marBottom w:val="0"/>
                              <w:divBdr>
                                <w:top w:val="none" w:sz="0" w:space="0" w:color="auto"/>
                                <w:left w:val="none" w:sz="0" w:space="0" w:color="auto"/>
                                <w:bottom w:val="none" w:sz="0" w:space="0" w:color="auto"/>
                                <w:right w:val="none" w:sz="0" w:space="0" w:color="auto"/>
                              </w:divBdr>
                            </w:div>
                            <w:div w:id="1103916367">
                              <w:marLeft w:val="0"/>
                              <w:marRight w:val="0"/>
                              <w:marTop w:val="0"/>
                              <w:marBottom w:val="0"/>
                              <w:divBdr>
                                <w:top w:val="none" w:sz="0" w:space="0" w:color="auto"/>
                                <w:left w:val="none" w:sz="0" w:space="0" w:color="auto"/>
                                <w:bottom w:val="none" w:sz="0" w:space="0" w:color="auto"/>
                                <w:right w:val="none" w:sz="0" w:space="0" w:color="auto"/>
                              </w:divBdr>
                            </w:div>
                            <w:div w:id="1211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9305">
                  <w:marLeft w:val="0"/>
                  <w:marRight w:val="0"/>
                  <w:marTop w:val="0"/>
                  <w:marBottom w:val="0"/>
                  <w:divBdr>
                    <w:top w:val="single" w:sz="2" w:space="0" w:color="FBE8CD"/>
                    <w:left w:val="single" w:sz="2" w:space="0" w:color="FBE8CD"/>
                    <w:bottom w:val="single" w:sz="2" w:space="0" w:color="FBE8CD"/>
                    <w:right w:val="single" w:sz="2" w:space="0" w:color="FBE8CD"/>
                  </w:divBdr>
                  <w:divsChild>
                    <w:div w:id="750539557">
                      <w:marLeft w:val="0"/>
                      <w:marRight w:val="0"/>
                      <w:marTop w:val="0"/>
                      <w:marBottom w:val="120"/>
                      <w:divBdr>
                        <w:top w:val="none" w:sz="0" w:space="0" w:color="auto"/>
                        <w:left w:val="none" w:sz="0" w:space="0" w:color="auto"/>
                        <w:bottom w:val="none" w:sz="0" w:space="0" w:color="auto"/>
                        <w:right w:val="none" w:sz="0" w:space="0" w:color="auto"/>
                      </w:divBdr>
                      <w:divsChild>
                        <w:div w:id="2083791450">
                          <w:marLeft w:val="0"/>
                          <w:marRight w:val="0"/>
                          <w:marTop w:val="0"/>
                          <w:marBottom w:val="120"/>
                          <w:divBdr>
                            <w:top w:val="none" w:sz="0" w:space="0" w:color="auto"/>
                            <w:left w:val="none" w:sz="0" w:space="0" w:color="auto"/>
                            <w:bottom w:val="none" w:sz="0" w:space="0" w:color="auto"/>
                            <w:right w:val="none" w:sz="0" w:space="0" w:color="auto"/>
                          </w:divBdr>
                        </w:div>
                        <w:div w:id="1793666922">
                          <w:marLeft w:val="0"/>
                          <w:marRight w:val="0"/>
                          <w:marTop w:val="0"/>
                          <w:marBottom w:val="120"/>
                          <w:divBdr>
                            <w:top w:val="none" w:sz="0" w:space="0" w:color="auto"/>
                            <w:left w:val="none" w:sz="0" w:space="0" w:color="auto"/>
                            <w:bottom w:val="none" w:sz="0" w:space="0" w:color="auto"/>
                            <w:right w:val="none" w:sz="0" w:space="0" w:color="auto"/>
                          </w:divBdr>
                        </w:div>
                        <w:div w:id="1605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40153">
          <w:marLeft w:val="0"/>
          <w:marRight w:val="0"/>
          <w:marTop w:val="0"/>
          <w:marBottom w:val="432"/>
          <w:divBdr>
            <w:top w:val="none" w:sz="0" w:space="0" w:color="auto"/>
            <w:left w:val="none" w:sz="0" w:space="0" w:color="auto"/>
            <w:bottom w:val="none" w:sz="0" w:space="0" w:color="auto"/>
            <w:right w:val="none" w:sz="0" w:space="0" w:color="auto"/>
          </w:divBdr>
          <w:divsChild>
            <w:div w:id="232007693">
              <w:marLeft w:val="0"/>
              <w:marRight w:val="0"/>
              <w:marTop w:val="0"/>
              <w:marBottom w:val="432"/>
              <w:divBdr>
                <w:top w:val="single" w:sz="6" w:space="6" w:color="CAD0D7"/>
                <w:left w:val="single" w:sz="6" w:space="6" w:color="CAD0D7"/>
                <w:bottom w:val="single" w:sz="6" w:space="6" w:color="CAD0D7"/>
                <w:right w:val="single" w:sz="6" w:space="6" w:color="CAD0D7"/>
              </w:divBdr>
              <w:divsChild>
                <w:div w:id="449780942">
                  <w:marLeft w:val="0"/>
                  <w:marRight w:val="0"/>
                  <w:marTop w:val="168"/>
                  <w:marBottom w:val="0"/>
                  <w:divBdr>
                    <w:top w:val="none" w:sz="0" w:space="0" w:color="auto"/>
                    <w:left w:val="none" w:sz="0" w:space="0" w:color="auto"/>
                    <w:bottom w:val="none" w:sz="0" w:space="0" w:color="auto"/>
                    <w:right w:val="none" w:sz="0" w:space="0" w:color="auto"/>
                  </w:divBdr>
                </w:div>
                <w:div w:id="401177752">
                  <w:marLeft w:val="0"/>
                  <w:marRight w:val="0"/>
                  <w:marTop w:val="168"/>
                  <w:marBottom w:val="0"/>
                  <w:divBdr>
                    <w:top w:val="none" w:sz="0" w:space="0" w:color="auto"/>
                    <w:left w:val="none" w:sz="0" w:space="0" w:color="auto"/>
                    <w:bottom w:val="none" w:sz="0" w:space="0" w:color="auto"/>
                    <w:right w:val="none" w:sz="0" w:space="0" w:color="auto"/>
                  </w:divBdr>
                </w:div>
                <w:div w:id="1990859558">
                  <w:marLeft w:val="0"/>
                  <w:marRight w:val="0"/>
                  <w:marTop w:val="168"/>
                  <w:marBottom w:val="0"/>
                  <w:divBdr>
                    <w:top w:val="none" w:sz="0" w:space="0" w:color="auto"/>
                    <w:left w:val="none" w:sz="0" w:space="0" w:color="auto"/>
                    <w:bottom w:val="none" w:sz="0" w:space="0" w:color="auto"/>
                    <w:right w:val="none" w:sz="0" w:space="0" w:color="auto"/>
                  </w:divBdr>
                </w:div>
              </w:divsChild>
            </w:div>
            <w:div w:id="1683320340">
              <w:marLeft w:val="2040"/>
              <w:marRight w:val="0"/>
              <w:marTop w:val="0"/>
              <w:marBottom w:val="0"/>
              <w:divBdr>
                <w:top w:val="none" w:sz="0" w:space="0" w:color="auto"/>
                <w:left w:val="none" w:sz="0" w:space="0" w:color="auto"/>
                <w:bottom w:val="none" w:sz="0" w:space="0" w:color="auto"/>
                <w:right w:val="none" w:sz="0" w:space="0" w:color="auto"/>
              </w:divBdr>
              <w:divsChild>
                <w:div w:id="1187871556">
                  <w:marLeft w:val="0"/>
                  <w:marRight w:val="0"/>
                  <w:marTop w:val="0"/>
                  <w:marBottom w:val="0"/>
                  <w:divBdr>
                    <w:top w:val="single" w:sz="2" w:space="0" w:color="D1EDF6"/>
                    <w:left w:val="single" w:sz="2" w:space="0" w:color="D1EDF6"/>
                    <w:bottom w:val="single" w:sz="2" w:space="0" w:color="D1EDF6"/>
                    <w:right w:val="single" w:sz="2" w:space="0" w:color="D1EDF6"/>
                  </w:divBdr>
                  <w:divsChild>
                    <w:div w:id="357507026">
                      <w:marLeft w:val="0"/>
                      <w:marRight w:val="0"/>
                      <w:marTop w:val="0"/>
                      <w:marBottom w:val="360"/>
                      <w:divBdr>
                        <w:top w:val="none" w:sz="0" w:space="0" w:color="auto"/>
                        <w:left w:val="none" w:sz="0" w:space="0" w:color="auto"/>
                        <w:bottom w:val="none" w:sz="0" w:space="0" w:color="auto"/>
                        <w:right w:val="none" w:sz="0" w:space="0" w:color="auto"/>
                      </w:divBdr>
                    </w:div>
                    <w:div w:id="1604805931">
                      <w:marLeft w:val="0"/>
                      <w:marRight w:val="0"/>
                      <w:marTop w:val="168"/>
                      <w:marBottom w:val="72"/>
                      <w:divBdr>
                        <w:top w:val="none" w:sz="0" w:space="0" w:color="auto"/>
                        <w:left w:val="none" w:sz="0" w:space="0" w:color="auto"/>
                        <w:bottom w:val="none" w:sz="0" w:space="0" w:color="auto"/>
                        <w:right w:val="none" w:sz="0" w:space="0" w:color="auto"/>
                      </w:divBdr>
                      <w:divsChild>
                        <w:div w:id="1556743843">
                          <w:marLeft w:val="0"/>
                          <w:marRight w:val="0"/>
                          <w:marTop w:val="0"/>
                          <w:marBottom w:val="0"/>
                          <w:divBdr>
                            <w:top w:val="none" w:sz="0" w:space="0" w:color="auto"/>
                            <w:left w:val="none" w:sz="0" w:space="0" w:color="auto"/>
                            <w:bottom w:val="none" w:sz="0" w:space="0" w:color="auto"/>
                            <w:right w:val="none" w:sz="0" w:space="0" w:color="auto"/>
                          </w:divBdr>
                        </w:div>
                        <w:div w:id="292292888">
                          <w:marLeft w:val="0"/>
                          <w:marRight w:val="0"/>
                          <w:marTop w:val="0"/>
                          <w:marBottom w:val="0"/>
                          <w:divBdr>
                            <w:top w:val="none" w:sz="0" w:space="0" w:color="auto"/>
                            <w:left w:val="none" w:sz="0" w:space="0" w:color="auto"/>
                            <w:bottom w:val="none" w:sz="0" w:space="0" w:color="auto"/>
                            <w:right w:val="none" w:sz="0" w:space="0" w:color="auto"/>
                          </w:divBdr>
                          <w:divsChild>
                            <w:div w:id="830634784">
                              <w:marLeft w:val="0"/>
                              <w:marRight w:val="0"/>
                              <w:marTop w:val="0"/>
                              <w:marBottom w:val="0"/>
                              <w:divBdr>
                                <w:top w:val="none" w:sz="0" w:space="0" w:color="auto"/>
                                <w:left w:val="none" w:sz="0" w:space="0" w:color="auto"/>
                                <w:bottom w:val="none" w:sz="0" w:space="0" w:color="auto"/>
                                <w:right w:val="none" w:sz="0" w:space="0" w:color="auto"/>
                              </w:divBdr>
                            </w:div>
                            <w:div w:id="397283531">
                              <w:marLeft w:val="0"/>
                              <w:marRight w:val="0"/>
                              <w:marTop w:val="0"/>
                              <w:marBottom w:val="0"/>
                              <w:divBdr>
                                <w:top w:val="none" w:sz="0" w:space="0" w:color="auto"/>
                                <w:left w:val="none" w:sz="0" w:space="0" w:color="auto"/>
                                <w:bottom w:val="none" w:sz="0" w:space="0" w:color="auto"/>
                                <w:right w:val="none" w:sz="0" w:space="0" w:color="auto"/>
                              </w:divBdr>
                            </w:div>
                            <w:div w:id="1352410499">
                              <w:marLeft w:val="0"/>
                              <w:marRight w:val="0"/>
                              <w:marTop w:val="0"/>
                              <w:marBottom w:val="0"/>
                              <w:divBdr>
                                <w:top w:val="none" w:sz="0" w:space="0" w:color="auto"/>
                                <w:left w:val="none" w:sz="0" w:space="0" w:color="auto"/>
                                <w:bottom w:val="none" w:sz="0" w:space="0" w:color="auto"/>
                                <w:right w:val="none" w:sz="0" w:space="0" w:color="auto"/>
                              </w:divBdr>
                            </w:div>
                            <w:div w:id="47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9052">
                  <w:marLeft w:val="0"/>
                  <w:marRight w:val="0"/>
                  <w:marTop w:val="0"/>
                  <w:marBottom w:val="0"/>
                  <w:divBdr>
                    <w:top w:val="single" w:sz="2" w:space="0" w:color="FBE8CD"/>
                    <w:left w:val="single" w:sz="2" w:space="0" w:color="FBE8CD"/>
                    <w:bottom w:val="single" w:sz="2" w:space="0" w:color="FBE8CD"/>
                    <w:right w:val="single" w:sz="2" w:space="0" w:color="FBE8CD"/>
                  </w:divBdr>
                  <w:divsChild>
                    <w:div w:id="1109010007">
                      <w:marLeft w:val="0"/>
                      <w:marRight w:val="0"/>
                      <w:marTop w:val="0"/>
                      <w:marBottom w:val="120"/>
                      <w:divBdr>
                        <w:top w:val="none" w:sz="0" w:space="0" w:color="auto"/>
                        <w:left w:val="none" w:sz="0" w:space="0" w:color="auto"/>
                        <w:bottom w:val="none" w:sz="0" w:space="0" w:color="auto"/>
                        <w:right w:val="none" w:sz="0" w:space="0" w:color="auto"/>
                      </w:divBdr>
                      <w:divsChild>
                        <w:div w:id="226647282">
                          <w:marLeft w:val="0"/>
                          <w:marRight w:val="0"/>
                          <w:marTop w:val="0"/>
                          <w:marBottom w:val="120"/>
                          <w:divBdr>
                            <w:top w:val="none" w:sz="0" w:space="0" w:color="auto"/>
                            <w:left w:val="none" w:sz="0" w:space="0" w:color="auto"/>
                            <w:bottom w:val="none" w:sz="0" w:space="0" w:color="auto"/>
                            <w:right w:val="none" w:sz="0" w:space="0" w:color="auto"/>
                          </w:divBdr>
                        </w:div>
                        <w:div w:id="14954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72733">
          <w:marLeft w:val="0"/>
          <w:marRight w:val="0"/>
          <w:marTop w:val="0"/>
          <w:marBottom w:val="432"/>
          <w:divBdr>
            <w:top w:val="none" w:sz="0" w:space="0" w:color="auto"/>
            <w:left w:val="none" w:sz="0" w:space="0" w:color="auto"/>
            <w:bottom w:val="none" w:sz="0" w:space="0" w:color="auto"/>
            <w:right w:val="none" w:sz="0" w:space="0" w:color="auto"/>
          </w:divBdr>
          <w:divsChild>
            <w:div w:id="395904385">
              <w:marLeft w:val="0"/>
              <w:marRight w:val="0"/>
              <w:marTop w:val="0"/>
              <w:marBottom w:val="432"/>
              <w:divBdr>
                <w:top w:val="single" w:sz="6" w:space="6" w:color="CAD0D7"/>
                <w:left w:val="single" w:sz="6" w:space="6" w:color="CAD0D7"/>
                <w:bottom w:val="single" w:sz="6" w:space="6" w:color="CAD0D7"/>
                <w:right w:val="single" w:sz="6" w:space="6" w:color="CAD0D7"/>
              </w:divBdr>
              <w:divsChild>
                <w:div w:id="1390805503">
                  <w:marLeft w:val="0"/>
                  <w:marRight w:val="0"/>
                  <w:marTop w:val="168"/>
                  <w:marBottom w:val="0"/>
                  <w:divBdr>
                    <w:top w:val="none" w:sz="0" w:space="0" w:color="auto"/>
                    <w:left w:val="none" w:sz="0" w:space="0" w:color="auto"/>
                    <w:bottom w:val="none" w:sz="0" w:space="0" w:color="auto"/>
                    <w:right w:val="none" w:sz="0" w:space="0" w:color="auto"/>
                  </w:divBdr>
                </w:div>
                <w:div w:id="239220078">
                  <w:marLeft w:val="0"/>
                  <w:marRight w:val="0"/>
                  <w:marTop w:val="168"/>
                  <w:marBottom w:val="0"/>
                  <w:divBdr>
                    <w:top w:val="none" w:sz="0" w:space="0" w:color="auto"/>
                    <w:left w:val="none" w:sz="0" w:space="0" w:color="auto"/>
                    <w:bottom w:val="none" w:sz="0" w:space="0" w:color="auto"/>
                    <w:right w:val="none" w:sz="0" w:space="0" w:color="auto"/>
                  </w:divBdr>
                </w:div>
                <w:div w:id="1472137367">
                  <w:marLeft w:val="0"/>
                  <w:marRight w:val="0"/>
                  <w:marTop w:val="168"/>
                  <w:marBottom w:val="0"/>
                  <w:divBdr>
                    <w:top w:val="none" w:sz="0" w:space="0" w:color="auto"/>
                    <w:left w:val="none" w:sz="0" w:space="0" w:color="auto"/>
                    <w:bottom w:val="none" w:sz="0" w:space="0" w:color="auto"/>
                    <w:right w:val="none" w:sz="0" w:space="0" w:color="auto"/>
                  </w:divBdr>
                </w:div>
              </w:divsChild>
            </w:div>
            <w:div w:id="509761695">
              <w:marLeft w:val="2040"/>
              <w:marRight w:val="0"/>
              <w:marTop w:val="0"/>
              <w:marBottom w:val="0"/>
              <w:divBdr>
                <w:top w:val="none" w:sz="0" w:space="0" w:color="auto"/>
                <w:left w:val="none" w:sz="0" w:space="0" w:color="auto"/>
                <w:bottom w:val="none" w:sz="0" w:space="0" w:color="auto"/>
                <w:right w:val="none" w:sz="0" w:space="0" w:color="auto"/>
              </w:divBdr>
              <w:divsChild>
                <w:div w:id="1325431559">
                  <w:marLeft w:val="0"/>
                  <w:marRight w:val="0"/>
                  <w:marTop w:val="0"/>
                  <w:marBottom w:val="0"/>
                  <w:divBdr>
                    <w:top w:val="single" w:sz="2" w:space="0" w:color="D1EDF6"/>
                    <w:left w:val="single" w:sz="2" w:space="0" w:color="D1EDF6"/>
                    <w:bottom w:val="single" w:sz="2" w:space="0" w:color="D1EDF6"/>
                    <w:right w:val="single" w:sz="2" w:space="0" w:color="D1EDF6"/>
                  </w:divBdr>
                  <w:divsChild>
                    <w:div w:id="735279255">
                      <w:marLeft w:val="0"/>
                      <w:marRight w:val="0"/>
                      <w:marTop w:val="0"/>
                      <w:marBottom w:val="360"/>
                      <w:divBdr>
                        <w:top w:val="none" w:sz="0" w:space="0" w:color="auto"/>
                        <w:left w:val="none" w:sz="0" w:space="0" w:color="auto"/>
                        <w:bottom w:val="none" w:sz="0" w:space="0" w:color="auto"/>
                        <w:right w:val="none" w:sz="0" w:space="0" w:color="auto"/>
                      </w:divBdr>
                    </w:div>
                    <w:div w:id="1580214861">
                      <w:marLeft w:val="0"/>
                      <w:marRight w:val="0"/>
                      <w:marTop w:val="168"/>
                      <w:marBottom w:val="72"/>
                      <w:divBdr>
                        <w:top w:val="none" w:sz="0" w:space="0" w:color="auto"/>
                        <w:left w:val="none" w:sz="0" w:space="0" w:color="auto"/>
                        <w:bottom w:val="none" w:sz="0" w:space="0" w:color="auto"/>
                        <w:right w:val="none" w:sz="0" w:space="0" w:color="auto"/>
                      </w:divBdr>
                      <w:divsChild>
                        <w:div w:id="1618096637">
                          <w:marLeft w:val="0"/>
                          <w:marRight w:val="0"/>
                          <w:marTop w:val="0"/>
                          <w:marBottom w:val="0"/>
                          <w:divBdr>
                            <w:top w:val="none" w:sz="0" w:space="0" w:color="auto"/>
                            <w:left w:val="none" w:sz="0" w:space="0" w:color="auto"/>
                            <w:bottom w:val="none" w:sz="0" w:space="0" w:color="auto"/>
                            <w:right w:val="none" w:sz="0" w:space="0" w:color="auto"/>
                          </w:divBdr>
                        </w:div>
                        <w:div w:id="482237195">
                          <w:marLeft w:val="0"/>
                          <w:marRight w:val="0"/>
                          <w:marTop w:val="0"/>
                          <w:marBottom w:val="0"/>
                          <w:divBdr>
                            <w:top w:val="none" w:sz="0" w:space="0" w:color="auto"/>
                            <w:left w:val="none" w:sz="0" w:space="0" w:color="auto"/>
                            <w:bottom w:val="none" w:sz="0" w:space="0" w:color="auto"/>
                            <w:right w:val="none" w:sz="0" w:space="0" w:color="auto"/>
                          </w:divBdr>
                          <w:divsChild>
                            <w:div w:id="1317104970">
                              <w:marLeft w:val="0"/>
                              <w:marRight w:val="0"/>
                              <w:marTop w:val="0"/>
                              <w:marBottom w:val="0"/>
                              <w:divBdr>
                                <w:top w:val="none" w:sz="0" w:space="0" w:color="auto"/>
                                <w:left w:val="none" w:sz="0" w:space="0" w:color="auto"/>
                                <w:bottom w:val="none" w:sz="0" w:space="0" w:color="auto"/>
                                <w:right w:val="none" w:sz="0" w:space="0" w:color="auto"/>
                              </w:divBdr>
                            </w:div>
                            <w:div w:id="1721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5888">
                  <w:marLeft w:val="0"/>
                  <w:marRight w:val="0"/>
                  <w:marTop w:val="0"/>
                  <w:marBottom w:val="0"/>
                  <w:divBdr>
                    <w:top w:val="single" w:sz="2" w:space="0" w:color="FBE8CD"/>
                    <w:left w:val="single" w:sz="2" w:space="0" w:color="FBE8CD"/>
                    <w:bottom w:val="single" w:sz="2" w:space="0" w:color="FBE8CD"/>
                    <w:right w:val="single" w:sz="2" w:space="0" w:color="FBE8CD"/>
                  </w:divBdr>
                  <w:divsChild>
                    <w:div w:id="205725490">
                      <w:marLeft w:val="0"/>
                      <w:marRight w:val="0"/>
                      <w:marTop w:val="0"/>
                      <w:marBottom w:val="120"/>
                      <w:divBdr>
                        <w:top w:val="none" w:sz="0" w:space="0" w:color="auto"/>
                        <w:left w:val="none" w:sz="0" w:space="0" w:color="auto"/>
                        <w:bottom w:val="none" w:sz="0" w:space="0" w:color="auto"/>
                        <w:right w:val="none" w:sz="0" w:space="0" w:color="auto"/>
                      </w:divBdr>
                      <w:divsChild>
                        <w:div w:id="1829520192">
                          <w:marLeft w:val="0"/>
                          <w:marRight w:val="0"/>
                          <w:marTop w:val="0"/>
                          <w:marBottom w:val="120"/>
                          <w:divBdr>
                            <w:top w:val="none" w:sz="0" w:space="0" w:color="auto"/>
                            <w:left w:val="none" w:sz="0" w:space="0" w:color="auto"/>
                            <w:bottom w:val="none" w:sz="0" w:space="0" w:color="auto"/>
                            <w:right w:val="none" w:sz="0" w:space="0" w:color="auto"/>
                          </w:divBdr>
                        </w:div>
                        <w:div w:id="4518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1617">
          <w:marLeft w:val="0"/>
          <w:marRight w:val="0"/>
          <w:marTop w:val="0"/>
          <w:marBottom w:val="432"/>
          <w:divBdr>
            <w:top w:val="none" w:sz="0" w:space="0" w:color="auto"/>
            <w:left w:val="none" w:sz="0" w:space="0" w:color="auto"/>
            <w:bottom w:val="none" w:sz="0" w:space="0" w:color="auto"/>
            <w:right w:val="none" w:sz="0" w:space="0" w:color="auto"/>
          </w:divBdr>
          <w:divsChild>
            <w:div w:id="1025406435">
              <w:marLeft w:val="0"/>
              <w:marRight w:val="0"/>
              <w:marTop w:val="0"/>
              <w:marBottom w:val="432"/>
              <w:divBdr>
                <w:top w:val="single" w:sz="6" w:space="6" w:color="CAD0D7"/>
                <w:left w:val="single" w:sz="6" w:space="6" w:color="CAD0D7"/>
                <w:bottom w:val="single" w:sz="6" w:space="6" w:color="CAD0D7"/>
                <w:right w:val="single" w:sz="6" w:space="6" w:color="CAD0D7"/>
              </w:divBdr>
              <w:divsChild>
                <w:div w:id="409735720">
                  <w:marLeft w:val="0"/>
                  <w:marRight w:val="0"/>
                  <w:marTop w:val="168"/>
                  <w:marBottom w:val="0"/>
                  <w:divBdr>
                    <w:top w:val="none" w:sz="0" w:space="0" w:color="auto"/>
                    <w:left w:val="none" w:sz="0" w:space="0" w:color="auto"/>
                    <w:bottom w:val="none" w:sz="0" w:space="0" w:color="auto"/>
                    <w:right w:val="none" w:sz="0" w:space="0" w:color="auto"/>
                  </w:divBdr>
                </w:div>
                <w:div w:id="447434869">
                  <w:marLeft w:val="0"/>
                  <w:marRight w:val="0"/>
                  <w:marTop w:val="168"/>
                  <w:marBottom w:val="0"/>
                  <w:divBdr>
                    <w:top w:val="none" w:sz="0" w:space="0" w:color="auto"/>
                    <w:left w:val="none" w:sz="0" w:space="0" w:color="auto"/>
                    <w:bottom w:val="none" w:sz="0" w:space="0" w:color="auto"/>
                    <w:right w:val="none" w:sz="0" w:space="0" w:color="auto"/>
                  </w:divBdr>
                </w:div>
                <w:div w:id="1184517020">
                  <w:marLeft w:val="0"/>
                  <w:marRight w:val="0"/>
                  <w:marTop w:val="168"/>
                  <w:marBottom w:val="0"/>
                  <w:divBdr>
                    <w:top w:val="none" w:sz="0" w:space="0" w:color="auto"/>
                    <w:left w:val="none" w:sz="0" w:space="0" w:color="auto"/>
                    <w:bottom w:val="none" w:sz="0" w:space="0" w:color="auto"/>
                    <w:right w:val="none" w:sz="0" w:space="0" w:color="auto"/>
                  </w:divBdr>
                </w:div>
              </w:divsChild>
            </w:div>
            <w:div w:id="1234507910">
              <w:marLeft w:val="2040"/>
              <w:marRight w:val="0"/>
              <w:marTop w:val="0"/>
              <w:marBottom w:val="0"/>
              <w:divBdr>
                <w:top w:val="none" w:sz="0" w:space="0" w:color="auto"/>
                <w:left w:val="none" w:sz="0" w:space="0" w:color="auto"/>
                <w:bottom w:val="none" w:sz="0" w:space="0" w:color="auto"/>
                <w:right w:val="none" w:sz="0" w:space="0" w:color="auto"/>
              </w:divBdr>
              <w:divsChild>
                <w:div w:id="431776912">
                  <w:marLeft w:val="0"/>
                  <w:marRight w:val="0"/>
                  <w:marTop w:val="0"/>
                  <w:marBottom w:val="0"/>
                  <w:divBdr>
                    <w:top w:val="single" w:sz="2" w:space="0" w:color="D1EDF6"/>
                    <w:left w:val="single" w:sz="2" w:space="0" w:color="D1EDF6"/>
                    <w:bottom w:val="single" w:sz="2" w:space="0" w:color="D1EDF6"/>
                    <w:right w:val="single" w:sz="2" w:space="0" w:color="D1EDF6"/>
                  </w:divBdr>
                  <w:divsChild>
                    <w:div w:id="890456923">
                      <w:marLeft w:val="0"/>
                      <w:marRight w:val="0"/>
                      <w:marTop w:val="0"/>
                      <w:marBottom w:val="360"/>
                      <w:divBdr>
                        <w:top w:val="none" w:sz="0" w:space="0" w:color="auto"/>
                        <w:left w:val="none" w:sz="0" w:space="0" w:color="auto"/>
                        <w:bottom w:val="none" w:sz="0" w:space="0" w:color="auto"/>
                        <w:right w:val="none" w:sz="0" w:space="0" w:color="auto"/>
                      </w:divBdr>
                    </w:div>
                    <w:div w:id="252786499">
                      <w:marLeft w:val="0"/>
                      <w:marRight w:val="0"/>
                      <w:marTop w:val="168"/>
                      <w:marBottom w:val="72"/>
                      <w:divBdr>
                        <w:top w:val="none" w:sz="0" w:space="0" w:color="auto"/>
                        <w:left w:val="none" w:sz="0" w:space="0" w:color="auto"/>
                        <w:bottom w:val="none" w:sz="0" w:space="0" w:color="auto"/>
                        <w:right w:val="none" w:sz="0" w:space="0" w:color="auto"/>
                      </w:divBdr>
                      <w:divsChild>
                        <w:div w:id="1900701606">
                          <w:marLeft w:val="0"/>
                          <w:marRight w:val="0"/>
                          <w:marTop w:val="0"/>
                          <w:marBottom w:val="0"/>
                          <w:divBdr>
                            <w:top w:val="none" w:sz="0" w:space="0" w:color="auto"/>
                            <w:left w:val="none" w:sz="0" w:space="0" w:color="auto"/>
                            <w:bottom w:val="none" w:sz="0" w:space="0" w:color="auto"/>
                            <w:right w:val="none" w:sz="0" w:space="0" w:color="auto"/>
                          </w:divBdr>
                        </w:div>
                        <w:div w:id="2098481111">
                          <w:marLeft w:val="0"/>
                          <w:marRight w:val="0"/>
                          <w:marTop w:val="0"/>
                          <w:marBottom w:val="0"/>
                          <w:divBdr>
                            <w:top w:val="none" w:sz="0" w:space="0" w:color="auto"/>
                            <w:left w:val="none" w:sz="0" w:space="0" w:color="auto"/>
                            <w:bottom w:val="none" w:sz="0" w:space="0" w:color="auto"/>
                            <w:right w:val="none" w:sz="0" w:space="0" w:color="auto"/>
                          </w:divBdr>
                          <w:divsChild>
                            <w:div w:id="63916544">
                              <w:marLeft w:val="0"/>
                              <w:marRight w:val="0"/>
                              <w:marTop w:val="0"/>
                              <w:marBottom w:val="0"/>
                              <w:divBdr>
                                <w:top w:val="none" w:sz="0" w:space="0" w:color="auto"/>
                                <w:left w:val="none" w:sz="0" w:space="0" w:color="auto"/>
                                <w:bottom w:val="none" w:sz="0" w:space="0" w:color="auto"/>
                                <w:right w:val="none" w:sz="0" w:space="0" w:color="auto"/>
                              </w:divBdr>
                            </w:div>
                            <w:div w:id="2816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055">
                  <w:marLeft w:val="0"/>
                  <w:marRight w:val="0"/>
                  <w:marTop w:val="0"/>
                  <w:marBottom w:val="0"/>
                  <w:divBdr>
                    <w:top w:val="single" w:sz="2" w:space="0" w:color="FBE8CD"/>
                    <w:left w:val="single" w:sz="2" w:space="0" w:color="FBE8CD"/>
                    <w:bottom w:val="single" w:sz="2" w:space="0" w:color="FBE8CD"/>
                    <w:right w:val="single" w:sz="2" w:space="0" w:color="FBE8CD"/>
                  </w:divBdr>
                  <w:divsChild>
                    <w:div w:id="2028408586">
                      <w:marLeft w:val="0"/>
                      <w:marRight w:val="0"/>
                      <w:marTop w:val="0"/>
                      <w:marBottom w:val="120"/>
                      <w:divBdr>
                        <w:top w:val="none" w:sz="0" w:space="0" w:color="auto"/>
                        <w:left w:val="none" w:sz="0" w:space="0" w:color="auto"/>
                        <w:bottom w:val="none" w:sz="0" w:space="0" w:color="auto"/>
                        <w:right w:val="none" w:sz="0" w:space="0" w:color="auto"/>
                      </w:divBdr>
                      <w:divsChild>
                        <w:div w:id="113905908">
                          <w:marLeft w:val="0"/>
                          <w:marRight w:val="0"/>
                          <w:marTop w:val="0"/>
                          <w:marBottom w:val="120"/>
                          <w:divBdr>
                            <w:top w:val="none" w:sz="0" w:space="0" w:color="auto"/>
                            <w:left w:val="none" w:sz="0" w:space="0" w:color="auto"/>
                            <w:bottom w:val="none" w:sz="0" w:space="0" w:color="auto"/>
                            <w:right w:val="none" w:sz="0" w:space="0" w:color="auto"/>
                          </w:divBdr>
                        </w:div>
                        <w:div w:id="16256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355143">
      <w:bodyDiv w:val="1"/>
      <w:marLeft w:val="0"/>
      <w:marRight w:val="0"/>
      <w:marTop w:val="0"/>
      <w:marBottom w:val="0"/>
      <w:divBdr>
        <w:top w:val="none" w:sz="0" w:space="0" w:color="auto"/>
        <w:left w:val="none" w:sz="0" w:space="0" w:color="auto"/>
        <w:bottom w:val="none" w:sz="0" w:space="0" w:color="auto"/>
        <w:right w:val="none" w:sz="0" w:space="0" w:color="auto"/>
      </w:divBdr>
      <w:divsChild>
        <w:div w:id="100423041">
          <w:marLeft w:val="0"/>
          <w:marRight w:val="0"/>
          <w:marTop w:val="0"/>
          <w:marBottom w:val="0"/>
          <w:divBdr>
            <w:top w:val="single" w:sz="2" w:space="0" w:color="D1EDF6"/>
            <w:left w:val="single" w:sz="2" w:space="0" w:color="D1EDF6"/>
            <w:bottom w:val="single" w:sz="2" w:space="0" w:color="D1EDF6"/>
            <w:right w:val="single" w:sz="2" w:space="0" w:color="D1EDF6"/>
          </w:divBdr>
          <w:divsChild>
            <w:div w:id="2116897740">
              <w:marLeft w:val="0"/>
              <w:marRight w:val="0"/>
              <w:marTop w:val="0"/>
              <w:marBottom w:val="360"/>
              <w:divBdr>
                <w:top w:val="none" w:sz="0" w:space="0" w:color="auto"/>
                <w:left w:val="none" w:sz="0" w:space="0" w:color="auto"/>
                <w:bottom w:val="none" w:sz="0" w:space="0" w:color="auto"/>
                <w:right w:val="none" w:sz="0" w:space="0" w:color="auto"/>
              </w:divBdr>
            </w:div>
            <w:div w:id="506166908">
              <w:marLeft w:val="0"/>
              <w:marRight w:val="0"/>
              <w:marTop w:val="168"/>
              <w:marBottom w:val="72"/>
              <w:divBdr>
                <w:top w:val="none" w:sz="0" w:space="0" w:color="auto"/>
                <w:left w:val="none" w:sz="0" w:space="0" w:color="auto"/>
                <w:bottom w:val="none" w:sz="0" w:space="0" w:color="auto"/>
                <w:right w:val="none" w:sz="0" w:space="0" w:color="auto"/>
              </w:divBdr>
              <w:divsChild>
                <w:div w:id="1859808739">
                  <w:marLeft w:val="0"/>
                  <w:marRight w:val="0"/>
                  <w:marTop w:val="0"/>
                  <w:marBottom w:val="0"/>
                  <w:divBdr>
                    <w:top w:val="none" w:sz="0" w:space="0" w:color="auto"/>
                    <w:left w:val="none" w:sz="0" w:space="0" w:color="auto"/>
                    <w:bottom w:val="none" w:sz="0" w:space="0" w:color="auto"/>
                    <w:right w:val="none" w:sz="0" w:space="0" w:color="auto"/>
                  </w:divBdr>
                </w:div>
                <w:div w:id="1326476697">
                  <w:marLeft w:val="0"/>
                  <w:marRight w:val="0"/>
                  <w:marTop w:val="0"/>
                  <w:marBottom w:val="0"/>
                  <w:divBdr>
                    <w:top w:val="none" w:sz="0" w:space="0" w:color="auto"/>
                    <w:left w:val="none" w:sz="0" w:space="0" w:color="auto"/>
                    <w:bottom w:val="none" w:sz="0" w:space="0" w:color="auto"/>
                    <w:right w:val="none" w:sz="0" w:space="0" w:color="auto"/>
                  </w:divBdr>
                  <w:divsChild>
                    <w:div w:id="1056705259">
                      <w:marLeft w:val="0"/>
                      <w:marRight w:val="0"/>
                      <w:marTop w:val="0"/>
                      <w:marBottom w:val="0"/>
                      <w:divBdr>
                        <w:top w:val="none" w:sz="0" w:space="0" w:color="auto"/>
                        <w:left w:val="none" w:sz="0" w:space="0" w:color="auto"/>
                        <w:bottom w:val="none" w:sz="0" w:space="0" w:color="auto"/>
                        <w:right w:val="none" w:sz="0" w:space="0" w:color="auto"/>
                      </w:divBdr>
                    </w:div>
                    <w:div w:id="1400324293">
                      <w:marLeft w:val="0"/>
                      <w:marRight w:val="0"/>
                      <w:marTop w:val="0"/>
                      <w:marBottom w:val="0"/>
                      <w:divBdr>
                        <w:top w:val="none" w:sz="0" w:space="0" w:color="auto"/>
                        <w:left w:val="none" w:sz="0" w:space="0" w:color="auto"/>
                        <w:bottom w:val="none" w:sz="0" w:space="0" w:color="auto"/>
                        <w:right w:val="none" w:sz="0" w:space="0" w:color="auto"/>
                      </w:divBdr>
                    </w:div>
                    <w:div w:id="1359506326">
                      <w:marLeft w:val="0"/>
                      <w:marRight w:val="0"/>
                      <w:marTop w:val="0"/>
                      <w:marBottom w:val="0"/>
                      <w:divBdr>
                        <w:top w:val="none" w:sz="0" w:space="0" w:color="auto"/>
                        <w:left w:val="none" w:sz="0" w:space="0" w:color="auto"/>
                        <w:bottom w:val="none" w:sz="0" w:space="0" w:color="auto"/>
                        <w:right w:val="none" w:sz="0" w:space="0" w:color="auto"/>
                      </w:divBdr>
                    </w:div>
                    <w:div w:id="143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0612">
          <w:marLeft w:val="0"/>
          <w:marRight w:val="0"/>
          <w:marTop w:val="0"/>
          <w:marBottom w:val="0"/>
          <w:divBdr>
            <w:top w:val="single" w:sz="2" w:space="0" w:color="FBE8CD"/>
            <w:left w:val="single" w:sz="2" w:space="0" w:color="FBE8CD"/>
            <w:bottom w:val="single" w:sz="2" w:space="0" w:color="FBE8CD"/>
            <w:right w:val="single" w:sz="2" w:space="0" w:color="FBE8CD"/>
          </w:divBdr>
          <w:divsChild>
            <w:div w:id="531194089">
              <w:marLeft w:val="0"/>
              <w:marRight w:val="0"/>
              <w:marTop w:val="0"/>
              <w:marBottom w:val="120"/>
              <w:divBdr>
                <w:top w:val="none" w:sz="0" w:space="0" w:color="auto"/>
                <w:left w:val="none" w:sz="0" w:space="0" w:color="auto"/>
                <w:bottom w:val="none" w:sz="0" w:space="0" w:color="auto"/>
                <w:right w:val="none" w:sz="0" w:space="0" w:color="auto"/>
              </w:divBdr>
              <w:divsChild>
                <w:div w:id="1621372700">
                  <w:marLeft w:val="0"/>
                  <w:marRight w:val="0"/>
                  <w:marTop w:val="0"/>
                  <w:marBottom w:val="120"/>
                  <w:divBdr>
                    <w:top w:val="none" w:sz="0" w:space="0" w:color="auto"/>
                    <w:left w:val="none" w:sz="0" w:space="0" w:color="auto"/>
                    <w:bottom w:val="none" w:sz="0" w:space="0" w:color="auto"/>
                    <w:right w:val="none" w:sz="0" w:space="0" w:color="auto"/>
                  </w:divBdr>
                </w:div>
                <w:div w:id="1562474158">
                  <w:marLeft w:val="0"/>
                  <w:marRight w:val="0"/>
                  <w:marTop w:val="0"/>
                  <w:marBottom w:val="120"/>
                  <w:divBdr>
                    <w:top w:val="none" w:sz="0" w:space="0" w:color="auto"/>
                    <w:left w:val="none" w:sz="0" w:space="0" w:color="auto"/>
                    <w:bottom w:val="none" w:sz="0" w:space="0" w:color="auto"/>
                    <w:right w:val="none" w:sz="0" w:space="0" w:color="auto"/>
                  </w:divBdr>
                </w:div>
                <w:div w:id="5323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4520">
      <w:bodyDiv w:val="1"/>
      <w:marLeft w:val="0"/>
      <w:marRight w:val="0"/>
      <w:marTop w:val="0"/>
      <w:marBottom w:val="0"/>
      <w:divBdr>
        <w:top w:val="none" w:sz="0" w:space="0" w:color="auto"/>
        <w:left w:val="none" w:sz="0" w:space="0" w:color="auto"/>
        <w:bottom w:val="none" w:sz="0" w:space="0" w:color="auto"/>
        <w:right w:val="none" w:sz="0" w:space="0" w:color="auto"/>
      </w:divBdr>
      <w:divsChild>
        <w:div w:id="24673973">
          <w:marLeft w:val="0"/>
          <w:marRight w:val="0"/>
          <w:marTop w:val="0"/>
          <w:marBottom w:val="432"/>
          <w:divBdr>
            <w:top w:val="none" w:sz="0" w:space="0" w:color="auto"/>
            <w:left w:val="none" w:sz="0" w:space="0" w:color="auto"/>
            <w:bottom w:val="none" w:sz="0" w:space="0" w:color="auto"/>
            <w:right w:val="none" w:sz="0" w:space="0" w:color="auto"/>
          </w:divBdr>
          <w:divsChild>
            <w:div w:id="381363746">
              <w:marLeft w:val="2040"/>
              <w:marRight w:val="0"/>
              <w:marTop w:val="0"/>
              <w:marBottom w:val="0"/>
              <w:divBdr>
                <w:top w:val="none" w:sz="0" w:space="0" w:color="auto"/>
                <w:left w:val="none" w:sz="0" w:space="0" w:color="auto"/>
                <w:bottom w:val="none" w:sz="0" w:space="0" w:color="auto"/>
                <w:right w:val="none" w:sz="0" w:space="0" w:color="auto"/>
              </w:divBdr>
              <w:divsChild>
                <w:div w:id="943539861">
                  <w:marLeft w:val="0"/>
                  <w:marRight w:val="0"/>
                  <w:marTop w:val="0"/>
                  <w:marBottom w:val="0"/>
                  <w:divBdr>
                    <w:top w:val="single" w:sz="2" w:space="0" w:color="D1EDF6"/>
                    <w:left w:val="single" w:sz="2" w:space="0" w:color="D1EDF6"/>
                    <w:bottom w:val="single" w:sz="2" w:space="0" w:color="D1EDF6"/>
                    <w:right w:val="single" w:sz="2" w:space="0" w:color="D1EDF6"/>
                  </w:divBdr>
                  <w:divsChild>
                    <w:div w:id="652106969">
                      <w:marLeft w:val="0"/>
                      <w:marRight w:val="0"/>
                      <w:marTop w:val="0"/>
                      <w:marBottom w:val="360"/>
                      <w:divBdr>
                        <w:top w:val="none" w:sz="0" w:space="0" w:color="auto"/>
                        <w:left w:val="none" w:sz="0" w:space="0" w:color="auto"/>
                        <w:bottom w:val="none" w:sz="0" w:space="0" w:color="auto"/>
                        <w:right w:val="none" w:sz="0" w:space="0" w:color="auto"/>
                      </w:divBdr>
                    </w:div>
                    <w:div w:id="814377809">
                      <w:marLeft w:val="0"/>
                      <w:marRight w:val="0"/>
                      <w:marTop w:val="168"/>
                      <w:marBottom w:val="72"/>
                      <w:divBdr>
                        <w:top w:val="none" w:sz="0" w:space="0" w:color="auto"/>
                        <w:left w:val="none" w:sz="0" w:space="0" w:color="auto"/>
                        <w:bottom w:val="none" w:sz="0" w:space="0" w:color="auto"/>
                        <w:right w:val="none" w:sz="0" w:space="0" w:color="auto"/>
                      </w:divBdr>
                      <w:divsChild>
                        <w:div w:id="298533015">
                          <w:marLeft w:val="0"/>
                          <w:marRight w:val="0"/>
                          <w:marTop w:val="0"/>
                          <w:marBottom w:val="0"/>
                          <w:divBdr>
                            <w:top w:val="none" w:sz="0" w:space="0" w:color="auto"/>
                            <w:left w:val="none" w:sz="0" w:space="0" w:color="auto"/>
                            <w:bottom w:val="none" w:sz="0" w:space="0" w:color="auto"/>
                            <w:right w:val="none" w:sz="0" w:space="0" w:color="auto"/>
                          </w:divBdr>
                        </w:div>
                        <w:div w:id="1343628008">
                          <w:marLeft w:val="0"/>
                          <w:marRight w:val="0"/>
                          <w:marTop w:val="0"/>
                          <w:marBottom w:val="0"/>
                          <w:divBdr>
                            <w:top w:val="none" w:sz="0" w:space="0" w:color="auto"/>
                            <w:left w:val="none" w:sz="0" w:space="0" w:color="auto"/>
                            <w:bottom w:val="none" w:sz="0" w:space="0" w:color="auto"/>
                            <w:right w:val="none" w:sz="0" w:space="0" w:color="auto"/>
                          </w:divBdr>
                          <w:divsChild>
                            <w:div w:id="2066756974">
                              <w:marLeft w:val="0"/>
                              <w:marRight w:val="0"/>
                              <w:marTop w:val="0"/>
                              <w:marBottom w:val="0"/>
                              <w:divBdr>
                                <w:top w:val="none" w:sz="0" w:space="0" w:color="auto"/>
                                <w:left w:val="none" w:sz="0" w:space="0" w:color="auto"/>
                                <w:bottom w:val="none" w:sz="0" w:space="0" w:color="auto"/>
                                <w:right w:val="none" w:sz="0" w:space="0" w:color="auto"/>
                              </w:divBdr>
                            </w:div>
                            <w:div w:id="1292663304">
                              <w:marLeft w:val="0"/>
                              <w:marRight w:val="0"/>
                              <w:marTop w:val="0"/>
                              <w:marBottom w:val="0"/>
                              <w:divBdr>
                                <w:top w:val="none" w:sz="0" w:space="0" w:color="auto"/>
                                <w:left w:val="none" w:sz="0" w:space="0" w:color="auto"/>
                                <w:bottom w:val="none" w:sz="0" w:space="0" w:color="auto"/>
                                <w:right w:val="none" w:sz="0" w:space="0" w:color="auto"/>
                              </w:divBdr>
                            </w:div>
                            <w:div w:id="586965199">
                              <w:marLeft w:val="0"/>
                              <w:marRight w:val="0"/>
                              <w:marTop w:val="0"/>
                              <w:marBottom w:val="0"/>
                              <w:divBdr>
                                <w:top w:val="none" w:sz="0" w:space="0" w:color="auto"/>
                                <w:left w:val="none" w:sz="0" w:space="0" w:color="auto"/>
                                <w:bottom w:val="none" w:sz="0" w:space="0" w:color="auto"/>
                                <w:right w:val="none" w:sz="0" w:space="0" w:color="auto"/>
                              </w:divBdr>
                            </w:div>
                            <w:div w:id="4273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7124">
                  <w:marLeft w:val="0"/>
                  <w:marRight w:val="0"/>
                  <w:marTop w:val="0"/>
                  <w:marBottom w:val="0"/>
                  <w:divBdr>
                    <w:top w:val="single" w:sz="2" w:space="0" w:color="FBE8CD"/>
                    <w:left w:val="single" w:sz="2" w:space="0" w:color="FBE8CD"/>
                    <w:bottom w:val="single" w:sz="2" w:space="0" w:color="FBE8CD"/>
                    <w:right w:val="single" w:sz="2" w:space="0" w:color="FBE8CD"/>
                  </w:divBdr>
                  <w:divsChild>
                    <w:div w:id="344326551">
                      <w:marLeft w:val="0"/>
                      <w:marRight w:val="0"/>
                      <w:marTop w:val="0"/>
                      <w:marBottom w:val="120"/>
                      <w:divBdr>
                        <w:top w:val="none" w:sz="0" w:space="0" w:color="auto"/>
                        <w:left w:val="none" w:sz="0" w:space="0" w:color="auto"/>
                        <w:bottom w:val="none" w:sz="0" w:space="0" w:color="auto"/>
                        <w:right w:val="none" w:sz="0" w:space="0" w:color="auto"/>
                      </w:divBdr>
                      <w:divsChild>
                        <w:div w:id="1281840476">
                          <w:marLeft w:val="0"/>
                          <w:marRight w:val="0"/>
                          <w:marTop w:val="0"/>
                          <w:marBottom w:val="120"/>
                          <w:divBdr>
                            <w:top w:val="none" w:sz="0" w:space="0" w:color="auto"/>
                            <w:left w:val="none" w:sz="0" w:space="0" w:color="auto"/>
                            <w:bottom w:val="none" w:sz="0" w:space="0" w:color="auto"/>
                            <w:right w:val="none" w:sz="0" w:space="0" w:color="auto"/>
                          </w:divBdr>
                        </w:div>
                        <w:div w:id="1344475515">
                          <w:marLeft w:val="0"/>
                          <w:marRight w:val="0"/>
                          <w:marTop w:val="0"/>
                          <w:marBottom w:val="120"/>
                          <w:divBdr>
                            <w:top w:val="none" w:sz="0" w:space="0" w:color="auto"/>
                            <w:left w:val="none" w:sz="0" w:space="0" w:color="auto"/>
                            <w:bottom w:val="none" w:sz="0" w:space="0" w:color="auto"/>
                            <w:right w:val="none" w:sz="0" w:space="0" w:color="auto"/>
                          </w:divBdr>
                        </w:div>
                        <w:div w:id="42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17428">
          <w:marLeft w:val="0"/>
          <w:marRight w:val="0"/>
          <w:marTop w:val="0"/>
          <w:marBottom w:val="432"/>
          <w:divBdr>
            <w:top w:val="none" w:sz="0" w:space="0" w:color="auto"/>
            <w:left w:val="none" w:sz="0" w:space="0" w:color="auto"/>
            <w:bottom w:val="none" w:sz="0" w:space="0" w:color="auto"/>
            <w:right w:val="none" w:sz="0" w:space="0" w:color="auto"/>
          </w:divBdr>
          <w:divsChild>
            <w:div w:id="892154060">
              <w:marLeft w:val="0"/>
              <w:marRight w:val="0"/>
              <w:marTop w:val="0"/>
              <w:marBottom w:val="432"/>
              <w:divBdr>
                <w:top w:val="single" w:sz="6" w:space="6" w:color="CAD0D7"/>
                <w:left w:val="single" w:sz="6" w:space="6" w:color="CAD0D7"/>
                <w:bottom w:val="single" w:sz="6" w:space="6" w:color="CAD0D7"/>
                <w:right w:val="single" w:sz="6" w:space="6" w:color="CAD0D7"/>
              </w:divBdr>
              <w:divsChild>
                <w:div w:id="430662249">
                  <w:marLeft w:val="0"/>
                  <w:marRight w:val="0"/>
                  <w:marTop w:val="168"/>
                  <w:marBottom w:val="0"/>
                  <w:divBdr>
                    <w:top w:val="none" w:sz="0" w:space="0" w:color="auto"/>
                    <w:left w:val="none" w:sz="0" w:space="0" w:color="auto"/>
                    <w:bottom w:val="none" w:sz="0" w:space="0" w:color="auto"/>
                    <w:right w:val="none" w:sz="0" w:space="0" w:color="auto"/>
                  </w:divBdr>
                </w:div>
                <w:div w:id="74788244">
                  <w:marLeft w:val="0"/>
                  <w:marRight w:val="0"/>
                  <w:marTop w:val="168"/>
                  <w:marBottom w:val="0"/>
                  <w:divBdr>
                    <w:top w:val="none" w:sz="0" w:space="0" w:color="auto"/>
                    <w:left w:val="none" w:sz="0" w:space="0" w:color="auto"/>
                    <w:bottom w:val="none" w:sz="0" w:space="0" w:color="auto"/>
                    <w:right w:val="none" w:sz="0" w:space="0" w:color="auto"/>
                  </w:divBdr>
                </w:div>
                <w:div w:id="479887077">
                  <w:marLeft w:val="0"/>
                  <w:marRight w:val="0"/>
                  <w:marTop w:val="168"/>
                  <w:marBottom w:val="0"/>
                  <w:divBdr>
                    <w:top w:val="none" w:sz="0" w:space="0" w:color="auto"/>
                    <w:left w:val="none" w:sz="0" w:space="0" w:color="auto"/>
                    <w:bottom w:val="none" w:sz="0" w:space="0" w:color="auto"/>
                    <w:right w:val="none" w:sz="0" w:space="0" w:color="auto"/>
                  </w:divBdr>
                </w:div>
              </w:divsChild>
            </w:div>
            <w:div w:id="1129086053">
              <w:marLeft w:val="2040"/>
              <w:marRight w:val="0"/>
              <w:marTop w:val="0"/>
              <w:marBottom w:val="0"/>
              <w:divBdr>
                <w:top w:val="none" w:sz="0" w:space="0" w:color="auto"/>
                <w:left w:val="none" w:sz="0" w:space="0" w:color="auto"/>
                <w:bottom w:val="none" w:sz="0" w:space="0" w:color="auto"/>
                <w:right w:val="none" w:sz="0" w:space="0" w:color="auto"/>
              </w:divBdr>
              <w:divsChild>
                <w:div w:id="551814898">
                  <w:marLeft w:val="0"/>
                  <w:marRight w:val="0"/>
                  <w:marTop w:val="0"/>
                  <w:marBottom w:val="0"/>
                  <w:divBdr>
                    <w:top w:val="single" w:sz="2" w:space="0" w:color="D1EDF6"/>
                    <w:left w:val="single" w:sz="2" w:space="0" w:color="D1EDF6"/>
                    <w:bottom w:val="single" w:sz="2" w:space="0" w:color="D1EDF6"/>
                    <w:right w:val="single" w:sz="2" w:space="0" w:color="D1EDF6"/>
                  </w:divBdr>
                  <w:divsChild>
                    <w:div w:id="494564770">
                      <w:marLeft w:val="0"/>
                      <w:marRight w:val="0"/>
                      <w:marTop w:val="0"/>
                      <w:marBottom w:val="360"/>
                      <w:divBdr>
                        <w:top w:val="none" w:sz="0" w:space="0" w:color="auto"/>
                        <w:left w:val="none" w:sz="0" w:space="0" w:color="auto"/>
                        <w:bottom w:val="none" w:sz="0" w:space="0" w:color="auto"/>
                        <w:right w:val="none" w:sz="0" w:space="0" w:color="auto"/>
                      </w:divBdr>
                    </w:div>
                    <w:div w:id="2056731850">
                      <w:marLeft w:val="0"/>
                      <w:marRight w:val="0"/>
                      <w:marTop w:val="168"/>
                      <w:marBottom w:val="72"/>
                      <w:divBdr>
                        <w:top w:val="none" w:sz="0" w:space="0" w:color="auto"/>
                        <w:left w:val="none" w:sz="0" w:space="0" w:color="auto"/>
                        <w:bottom w:val="none" w:sz="0" w:space="0" w:color="auto"/>
                        <w:right w:val="none" w:sz="0" w:space="0" w:color="auto"/>
                      </w:divBdr>
                      <w:divsChild>
                        <w:div w:id="1991016034">
                          <w:marLeft w:val="0"/>
                          <w:marRight w:val="0"/>
                          <w:marTop w:val="0"/>
                          <w:marBottom w:val="0"/>
                          <w:divBdr>
                            <w:top w:val="none" w:sz="0" w:space="0" w:color="auto"/>
                            <w:left w:val="none" w:sz="0" w:space="0" w:color="auto"/>
                            <w:bottom w:val="none" w:sz="0" w:space="0" w:color="auto"/>
                            <w:right w:val="none" w:sz="0" w:space="0" w:color="auto"/>
                          </w:divBdr>
                        </w:div>
                        <w:div w:id="1653024253">
                          <w:marLeft w:val="0"/>
                          <w:marRight w:val="0"/>
                          <w:marTop w:val="0"/>
                          <w:marBottom w:val="0"/>
                          <w:divBdr>
                            <w:top w:val="none" w:sz="0" w:space="0" w:color="auto"/>
                            <w:left w:val="none" w:sz="0" w:space="0" w:color="auto"/>
                            <w:bottom w:val="none" w:sz="0" w:space="0" w:color="auto"/>
                            <w:right w:val="none" w:sz="0" w:space="0" w:color="auto"/>
                          </w:divBdr>
                          <w:divsChild>
                            <w:div w:id="535503947">
                              <w:marLeft w:val="0"/>
                              <w:marRight w:val="0"/>
                              <w:marTop w:val="0"/>
                              <w:marBottom w:val="0"/>
                              <w:divBdr>
                                <w:top w:val="none" w:sz="0" w:space="0" w:color="auto"/>
                                <w:left w:val="none" w:sz="0" w:space="0" w:color="auto"/>
                                <w:bottom w:val="none" w:sz="0" w:space="0" w:color="auto"/>
                                <w:right w:val="none" w:sz="0" w:space="0" w:color="auto"/>
                              </w:divBdr>
                            </w:div>
                            <w:div w:id="1980571140">
                              <w:marLeft w:val="0"/>
                              <w:marRight w:val="0"/>
                              <w:marTop w:val="0"/>
                              <w:marBottom w:val="0"/>
                              <w:divBdr>
                                <w:top w:val="none" w:sz="0" w:space="0" w:color="auto"/>
                                <w:left w:val="none" w:sz="0" w:space="0" w:color="auto"/>
                                <w:bottom w:val="none" w:sz="0" w:space="0" w:color="auto"/>
                                <w:right w:val="none" w:sz="0" w:space="0" w:color="auto"/>
                              </w:divBdr>
                            </w:div>
                            <w:div w:id="552228979">
                              <w:marLeft w:val="0"/>
                              <w:marRight w:val="0"/>
                              <w:marTop w:val="0"/>
                              <w:marBottom w:val="0"/>
                              <w:divBdr>
                                <w:top w:val="none" w:sz="0" w:space="0" w:color="auto"/>
                                <w:left w:val="none" w:sz="0" w:space="0" w:color="auto"/>
                                <w:bottom w:val="none" w:sz="0" w:space="0" w:color="auto"/>
                                <w:right w:val="none" w:sz="0" w:space="0" w:color="auto"/>
                              </w:divBdr>
                            </w:div>
                            <w:div w:id="12884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839">
                  <w:marLeft w:val="0"/>
                  <w:marRight w:val="0"/>
                  <w:marTop w:val="0"/>
                  <w:marBottom w:val="0"/>
                  <w:divBdr>
                    <w:top w:val="single" w:sz="2" w:space="0" w:color="FBE8CD"/>
                    <w:left w:val="single" w:sz="2" w:space="0" w:color="FBE8CD"/>
                    <w:bottom w:val="single" w:sz="2" w:space="0" w:color="FBE8CD"/>
                    <w:right w:val="single" w:sz="2" w:space="0" w:color="FBE8CD"/>
                  </w:divBdr>
                  <w:divsChild>
                    <w:div w:id="510679030">
                      <w:marLeft w:val="0"/>
                      <w:marRight w:val="0"/>
                      <w:marTop w:val="0"/>
                      <w:marBottom w:val="120"/>
                      <w:divBdr>
                        <w:top w:val="none" w:sz="0" w:space="0" w:color="auto"/>
                        <w:left w:val="none" w:sz="0" w:space="0" w:color="auto"/>
                        <w:bottom w:val="none" w:sz="0" w:space="0" w:color="auto"/>
                        <w:right w:val="none" w:sz="0" w:space="0" w:color="auto"/>
                      </w:divBdr>
                      <w:divsChild>
                        <w:div w:id="2005432017">
                          <w:marLeft w:val="0"/>
                          <w:marRight w:val="0"/>
                          <w:marTop w:val="0"/>
                          <w:marBottom w:val="120"/>
                          <w:divBdr>
                            <w:top w:val="none" w:sz="0" w:space="0" w:color="auto"/>
                            <w:left w:val="none" w:sz="0" w:space="0" w:color="auto"/>
                            <w:bottom w:val="none" w:sz="0" w:space="0" w:color="auto"/>
                            <w:right w:val="none" w:sz="0" w:space="0" w:color="auto"/>
                          </w:divBdr>
                        </w:div>
                        <w:div w:id="1289124129">
                          <w:marLeft w:val="0"/>
                          <w:marRight w:val="0"/>
                          <w:marTop w:val="0"/>
                          <w:marBottom w:val="120"/>
                          <w:divBdr>
                            <w:top w:val="none" w:sz="0" w:space="0" w:color="auto"/>
                            <w:left w:val="none" w:sz="0" w:space="0" w:color="auto"/>
                            <w:bottom w:val="none" w:sz="0" w:space="0" w:color="auto"/>
                            <w:right w:val="none" w:sz="0" w:space="0" w:color="auto"/>
                          </w:divBdr>
                        </w:div>
                        <w:div w:id="268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52739">
          <w:marLeft w:val="0"/>
          <w:marRight w:val="0"/>
          <w:marTop w:val="0"/>
          <w:marBottom w:val="432"/>
          <w:divBdr>
            <w:top w:val="none" w:sz="0" w:space="0" w:color="auto"/>
            <w:left w:val="none" w:sz="0" w:space="0" w:color="auto"/>
            <w:bottom w:val="none" w:sz="0" w:space="0" w:color="auto"/>
            <w:right w:val="none" w:sz="0" w:space="0" w:color="auto"/>
          </w:divBdr>
          <w:divsChild>
            <w:div w:id="1299729491">
              <w:marLeft w:val="0"/>
              <w:marRight w:val="0"/>
              <w:marTop w:val="0"/>
              <w:marBottom w:val="432"/>
              <w:divBdr>
                <w:top w:val="single" w:sz="6" w:space="6" w:color="CAD0D7"/>
                <w:left w:val="single" w:sz="6" w:space="6" w:color="CAD0D7"/>
                <w:bottom w:val="single" w:sz="6" w:space="6" w:color="CAD0D7"/>
                <w:right w:val="single" w:sz="6" w:space="6" w:color="CAD0D7"/>
              </w:divBdr>
              <w:divsChild>
                <w:div w:id="1706711389">
                  <w:marLeft w:val="0"/>
                  <w:marRight w:val="0"/>
                  <w:marTop w:val="168"/>
                  <w:marBottom w:val="0"/>
                  <w:divBdr>
                    <w:top w:val="none" w:sz="0" w:space="0" w:color="auto"/>
                    <w:left w:val="none" w:sz="0" w:space="0" w:color="auto"/>
                    <w:bottom w:val="none" w:sz="0" w:space="0" w:color="auto"/>
                    <w:right w:val="none" w:sz="0" w:space="0" w:color="auto"/>
                  </w:divBdr>
                </w:div>
                <w:div w:id="1802721715">
                  <w:marLeft w:val="0"/>
                  <w:marRight w:val="0"/>
                  <w:marTop w:val="168"/>
                  <w:marBottom w:val="0"/>
                  <w:divBdr>
                    <w:top w:val="none" w:sz="0" w:space="0" w:color="auto"/>
                    <w:left w:val="none" w:sz="0" w:space="0" w:color="auto"/>
                    <w:bottom w:val="none" w:sz="0" w:space="0" w:color="auto"/>
                    <w:right w:val="none" w:sz="0" w:space="0" w:color="auto"/>
                  </w:divBdr>
                </w:div>
                <w:div w:id="1440638271">
                  <w:marLeft w:val="0"/>
                  <w:marRight w:val="0"/>
                  <w:marTop w:val="168"/>
                  <w:marBottom w:val="0"/>
                  <w:divBdr>
                    <w:top w:val="none" w:sz="0" w:space="0" w:color="auto"/>
                    <w:left w:val="none" w:sz="0" w:space="0" w:color="auto"/>
                    <w:bottom w:val="none" w:sz="0" w:space="0" w:color="auto"/>
                    <w:right w:val="none" w:sz="0" w:space="0" w:color="auto"/>
                  </w:divBdr>
                </w:div>
              </w:divsChild>
            </w:div>
            <w:div w:id="2138792025">
              <w:marLeft w:val="2040"/>
              <w:marRight w:val="0"/>
              <w:marTop w:val="0"/>
              <w:marBottom w:val="0"/>
              <w:divBdr>
                <w:top w:val="none" w:sz="0" w:space="0" w:color="auto"/>
                <w:left w:val="none" w:sz="0" w:space="0" w:color="auto"/>
                <w:bottom w:val="none" w:sz="0" w:space="0" w:color="auto"/>
                <w:right w:val="none" w:sz="0" w:space="0" w:color="auto"/>
              </w:divBdr>
              <w:divsChild>
                <w:div w:id="342441506">
                  <w:marLeft w:val="0"/>
                  <w:marRight w:val="0"/>
                  <w:marTop w:val="0"/>
                  <w:marBottom w:val="0"/>
                  <w:divBdr>
                    <w:top w:val="single" w:sz="2" w:space="0" w:color="D1EDF6"/>
                    <w:left w:val="single" w:sz="2" w:space="0" w:color="D1EDF6"/>
                    <w:bottom w:val="single" w:sz="2" w:space="0" w:color="D1EDF6"/>
                    <w:right w:val="single" w:sz="2" w:space="0" w:color="D1EDF6"/>
                  </w:divBdr>
                  <w:divsChild>
                    <w:div w:id="477958201">
                      <w:marLeft w:val="0"/>
                      <w:marRight w:val="0"/>
                      <w:marTop w:val="0"/>
                      <w:marBottom w:val="360"/>
                      <w:divBdr>
                        <w:top w:val="none" w:sz="0" w:space="0" w:color="auto"/>
                        <w:left w:val="none" w:sz="0" w:space="0" w:color="auto"/>
                        <w:bottom w:val="none" w:sz="0" w:space="0" w:color="auto"/>
                        <w:right w:val="none" w:sz="0" w:space="0" w:color="auto"/>
                      </w:divBdr>
                    </w:div>
                    <w:div w:id="1209538379">
                      <w:marLeft w:val="0"/>
                      <w:marRight w:val="0"/>
                      <w:marTop w:val="168"/>
                      <w:marBottom w:val="72"/>
                      <w:divBdr>
                        <w:top w:val="none" w:sz="0" w:space="0" w:color="auto"/>
                        <w:left w:val="none" w:sz="0" w:space="0" w:color="auto"/>
                        <w:bottom w:val="none" w:sz="0" w:space="0" w:color="auto"/>
                        <w:right w:val="none" w:sz="0" w:space="0" w:color="auto"/>
                      </w:divBdr>
                      <w:divsChild>
                        <w:div w:id="1588734683">
                          <w:marLeft w:val="0"/>
                          <w:marRight w:val="0"/>
                          <w:marTop w:val="0"/>
                          <w:marBottom w:val="0"/>
                          <w:divBdr>
                            <w:top w:val="none" w:sz="0" w:space="0" w:color="auto"/>
                            <w:left w:val="none" w:sz="0" w:space="0" w:color="auto"/>
                            <w:bottom w:val="none" w:sz="0" w:space="0" w:color="auto"/>
                            <w:right w:val="none" w:sz="0" w:space="0" w:color="auto"/>
                          </w:divBdr>
                        </w:div>
                        <w:div w:id="2108842476">
                          <w:marLeft w:val="0"/>
                          <w:marRight w:val="0"/>
                          <w:marTop w:val="0"/>
                          <w:marBottom w:val="0"/>
                          <w:divBdr>
                            <w:top w:val="none" w:sz="0" w:space="0" w:color="auto"/>
                            <w:left w:val="none" w:sz="0" w:space="0" w:color="auto"/>
                            <w:bottom w:val="none" w:sz="0" w:space="0" w:color="auto"/>
                            <w:right w:val="none" w:sz="0" w:space="0" w:color="auto"/>
                          </w:divBdr>
                          <w:divsChild>
                            <w:div w:id="710153769">
                              <w:marLeft w:val="0"/>
                              <w:marRight w:val="0"/>
                              <w:marTop w:val="0"/>
                              <w:marBottom w:val="0"/>
                              <w:divBdr>
                                <w:top w:val="none" w:sz="0" w:space="0" w:color="auto"/>
                                <w:left w:val="none" w:sz="0" w:space="0" w:color="auto"/>
                                <w:bottom w:val="none" w:sz="0" w:space="0" w:color="auto"/>
                                <w:right w:val="none" w:sz="0" w:space="0" w:color="auto"/>
                              </w:divBdr>
                            </w:div>
                            <w:div w:id="554895571">
                              <w:marLeft w:val="0"/>
                              <w:marRight w:val="0"/>
                              <w:marTop w:val="0"/>
                              <w:marBottom w:val="0"/>
                              <w:divBdr>
                                <w:top w:val="none" w:sz="0" w:space="0" w:color="auto"/>
                                <w:left w:val="none" w:sz="0" w:space="0" w:color="auto"/>
                                <w:bottom w:val="none" w:sz="0" w:space="0" w:color="auto"/>
                                <w:right w:val="none" w:sz="0" w:space="0" w:color="auto"/>
                              </w:divBdr>
                            </w:div>
                            <w:div w:id="321083197">
                              <w:marLeft w:val="0"/>
                              <w:marRight w:val="0"/>
                              <w:marTop w:val="0"/>
                              <w:marBottom w:val="0"/>
                              <w:divBdr>
                                <w:top w:val="none" w:sz="0" w:space="0" w:color="auto"/>
                                <w:left w:val="none" w:sz="0" w:space="0" w:color="auto"/>
                                <w:bottom w:val="none" w:sz="0" w:space="0" w:color="auto"/>
                                <w:right w:val="none" w:sz="0" w:space="0" w:color="auto"/>
                              </w:divBdr>
                            </w:div>
                            <w:div w:id="1409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26861">
                  <w:marLeft w:val="0"/>
                  <w:marRight w:val="0"/>
                  <w:marTop w:val="0"/>
                  <w:marBottom w:val="0"/>
                  <w:divBdr>
                    <w:top w:val="single" w:sz="2" w:space="0" w:color="FBE8CD"/>
                    <w:left w:val="single" w:sz="2" w:space="0" w:color="FBE8CD"/>
                    <w:bottom w:val="single" w:sz="2" w:space="0" w:color="FBE8CD"/>
                    <w:right w:val="single" w:sz="2" w:space="0" w:color="FBE8CD"/>
                  </w:divBdr>
                  <w:divsChild>
                    <w:div w:id="105849969">
                      <w:marLeft w:val="0"/>
                      <w:marRight w:val="0"/>
                      <w:marTop w:val="0"/>
                      <w:marBottom w:val="120"/>
                      <w:divBdr>
                        <w:top w:val="none" w:sz="0" w:space="0" w:color="auto"/>
                        <w:left w:val="none" w:sz="0" w:space="0" w:color="auto"/>
                        <w:bottom w:val="none" w:sz="0" w:space="0" w:color="auto"/>
                        <w:right w:val="none" w:sz="0" w:space="0" w:color="auto"/>
                      </w:divBdr>
                      <w:divsChild>
                        <w:div w:id="1114833377">
                          <w:marLeft w:val="0"/>
                          <w:marRight w:val="0"/>
                          <w:marTop w:val="0"/>
                          <w:marBottom w:val="120"/>
                          <w:divBdr>
                            <w:top w:val="none" w:sz="0" w:space="0" w:color="auto"/>
                            <w:left w:val="none" w:sz="0" w:space="0" w:color="auto"/>
                            <w:bottom w:val="none" w:sz="0" w:space="0" w:color="auto"/>
                            <w:right w:val="none" w:sz="0" w:space="0" w:color="auto"/>
                          </w:divBdr>
                        </w:div>
                        <w:div w:id="480578453">
                          <w:marLeft w:val="0"/>
                          <w:marRight w:val="0"/>
                          <w:marTop w:val="0"/>
                          <w:marBottom w:val="120"/>
                          <w:divBdr>
                            <w:top w:val="none" w:sz="0" w:space="0" w:color="auto"/>
                            <w:left w:val="none" w:sz="0" w:space="0" w:color="auto"/>
                            <w:bottom w:val="none" w:sz="0" w:space="0" w:color="auto"/>
                            <w:right w:val="none" w:sz="0" w:space="0" w:color="auto"/>
                          </w:divBdr>
                        </w:div>
                        <w:div w:id="151992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55427">
          <w:marLeft w:val="0"/>
          <w:marRight w:val="0"/>
          <w:marTop w:val="0"/>
          <w:marBottom w:val="432"/>
          <w:divBdr>
            <w:top w:val="none" w:sz="0" w:space="0" w:color="auto"/>
            <w:left w:val="none" w:sz="0" w:space="0" w:color="auto"/>
            <w:bottom w:val="none" w:sz="0" w:space="0" w:color="auto"/>
            <w:right w:val="none" w:sz="0" w:space="0" w:color="auto"/>
          </w:divBdr>
          <w:divsChild>
            <w:div w:id="1316422099">
              <w:marLeft w:val="0"/>
              <w:marRight w:val="0"/>
              <w:marTop w:val="0"/>
              <w:marBottom w:val="432"/>
              <w:divBdr>
                <w:top w:val="single" w:sz="6" w:space="6" w:color="CAD0D7"/>
                <w:left w:val="single" w:sz="6" w:space="6" w:color="CAD0D7"/>
                <w:bottom w:val="single" w:sz="6" w:space="6" w:color="CAD0D7"/>
                <w:right w:val="single" w:sz="6" w:space="6" w:color="CAD0D7"/>
              </w:divBdr>
              <w:divsChild>
                <w:div w:id="1963075366">
                  <w:marLeft w:val="0"/>
                  <w:marRight w:val="0"/>
                  <w:marTop w:val="168"/>
                  <w:marBottom w:val="0"/>
                  <w:divBdr>
                    <w:top w:val="none" w:sz="0" w:space="0" w:color="auto"/>
                    <w:left w:val="none" w:sz="0" w:space="0" w:color="auto"/>
                    <w:bottom w:val="none" w:sz="0" w:space="0" w:color="auto"/>
                    <w:right w:val="none" w:sz="0" w:space="0" w:color="auto"/>
                  </w:divBdr>
                </w:div>
                <w:div w:id="1997567887">
                  <w:marLeft w:val="0"/>
                  <w:marRight w:val="0"/>
                  <w:marTop w:val="168"/>
                  <w:marBottom w:val="0"/>
                  <w:divBdr>
                    <w:top w:val="none" w:sz="0" w:space="0" w:color="auto"/>
                    <w:left w:val="none" w:sz="0" w:space="0" w:color="auto"/>
                    <w:bottom w:val="none" w:sz="0" w:space="0" w:color="auto"/>
                    <w:right w:val="none" w:sz="0" w:space="0" w:color="auto"/>
                  </w:divBdr>
                </w:div>
                <w:div w:id="1336569909">
                  <w:marLeft w:val="0"/>
                  <w:marRight w:val="0"/>
                  <w:marTop w:val="168"/>
                  <w:marBottom w:val="0"/>
                  <w:divBdr>
                    <w:top w:val="none" w:sz="0" w:space="0" w:color="auto"/>
                    <w:left w:val="none" w:sz="0" w:space="0" w:color="auto"/>
                    <w:bottom w:val="none" w:sz="0" w:space="0" w:color="auto"/>
                    <w:right w:val="none" w:sz="0" w:space="0" w:color="auto"/>
                  </w:divBdr>
                </w:div>
              </w:divsChild>
            </w:div>
            <w:div w:id="2000691955">
              <w:marLeft w:val="2040"/>
              <w:marRight w:val="0"/>
              <w:marTop w:val="0"/>
              <w:marBottom w:val="0"/>
              <w:divBdr>
                <w:top w:val="none" w:sz="0" w:space="0" w:color="auto"/>
                <w:left w:val="none" w:sz="0" w:space="0" w:color="auto"/>
                <w:bottom w:val="none" w:sz="0" w:space="0" w:color="auto"/>
                <w:right w:val="none" w:sz="0" w:space="0" w:color="auto"/>
              </w:divBdr>
              <w:divsChild>
                <w:div w:id="607471127">
                  <w:marLeft w:val="0"/>
                  <w:marRight w:val="0"/>
                  <w:marTop w:val="0"/>
                  <w:marBottom w:val="0"/>
                  <w:divBdr>
                    <w:top w:val="single" w:sz="2" w:space="0" w:color="D1EDF6"/>
                    <w:left w:val="single" w:sz="2" w:space="0" w:color="D1EDF6"/>
                    <w:bottom w:val="single" w:sz="2" w:space="0" w:color="D1EDF6"/>
                    <w:right w:val="single" w:sz="2" w:space="0" w:color="D1EDF6"/>
                  </w:divBdr>
                  <w:divsChild>
                    <w:div w:id="2146895466">
                      <w:marLeft w:val="0"/>
                      <w:marRight w:val="0"/>
                      <w:marTop w:val="0"/>
                      <w:marBottom w:val="360"/>
                      <w:divBdr>
                        <w:top w:val="none" w:sz="0" w:space="0" w:color="auto"/>
                        <w:left w:val="none" w:sz="0" w:space="0" w:color="auto"/>
                        <w:bottom w:val="none" w:sz="0" w:space="0" w:color="auto"/>
                        <w:right w:val="none" w:sz="0" w:space="0" w:color="auto"/>
                      </w:divBdr>
                    </w:div>
                    <w:div w:id="1249002101">
                      <w:marLeft w:val="0"/>
                      <w:marRight w:val="0"/>
                      <w:marTop w:val="168"/>
                      <w:marBottom w:val="72"/>
                      <w:divBdr>
                        <w:top w:val="none" w:sz="0" w:space="0" w:color="auto"/>
                        <w:left w:val="none" w:sz="0" w:space="0" w:color="auto"/>
                        <w:bottom w:val="none" w:sz="0" w:space="0" w:color="auto"/>
                        <w:right w:val="none" w:sz="0" w:space="0" w:color="auto"/>
                      </w:divBdr>
                      <w:divsChild>
                        <w:div w:id="517622380">
                          <w:marLeft w:val="0"/>
                          <w:marRight w:val="0"/>
                          <w:marTop w:val="0"/>
                          <w:marBottom w:val="0"/>
                          <w:divBdr>
                            <w:top w:val="none" w:sz="0" w:space="0" w:color="auto"/>
                            <w:left w:val="none" w:sz="0" w:space="0" w:color="auto"/>
                            <w:bottom w:val="none" w:sz="0" w:space="0" w:color="auto"/>
                            <w:right w:val="none" w:sz="0" w:space="0" w:color="auto"/>
                          </w:divBdr>
                        </w:div>
                        <w:div w:id="1484546360">
                          <w:marLeft w:val="0"/>
                          <w:marRight w:val="0"/>
                          <w:marTop w:val="0"/>
                          <w:marBottom w:val="0"/>
                          <w:divBdr>
                            <w:top w:val="none" w:sz="0" w:space="0" w:color="auto"/>
                            <w:left w:val="none" w:sz="0" w:space="0" w:color="auto"/>
                            <w:bottom w:val="none" w:sz="0" w:space="0" w:color="auto"/>
                            <w:right w:val="none" w:sz="0" w:space="0" w:color="auto"/>
                          </w:divBdr>
                          <w:divsChild>
                            <w:div w:id="1011950959">
                              <w:marLeft w:val="0"/>
                              <w:marRight w:val="0"/>
                              <w:marTop w:val="0"/>
                              <w:marBottom w:val="0"/>
                              <w:divBdr>
                                <w:top w:val="none" w:sz="0" w:space="0" w:color="auto"/>
                                <w:left w:val="none" w:sz="0" w:space="0" w:color="auto"/>
                                <w:bottom w:val="none" w:sz="0" w:space="0" w:color="auto"/>
                                <w:right w:val="none" w:sz="0" w:space="0" w:color="auto"/>
                              </w:divBdr>
                            </w:div>
                            <w:div w:id="884371382">
                              <w:marLeft w:val="0"/>
                              <w:marRight w:val="0"/>
                              <w:marTop w:val="0"/>
                              <w:marBottom w:val="0"/>
                              <w:divBdr>
                                <w:top w:val="none" w:sz="0" w:space="0" w:color="auto"/>
                                <w:left w:val="none" w:sz="0" w:space="0" w:color="auto"/>
                                <w:bottom w:val="none" w:sz="0" w:space="0" w:color="auto"/>
                                <w:right w:val="none" w:sz="0" w:space="0" w:color="auto"/>
                              </w:divBdr>
                            </w:div>
                            <w:div w:id="961693575">
                              <w:marLeft w:val="0"/>
                              <w:marRight w:val="0"/>
                              <w:marTop w:val="0"/>
                              <w:marBottom w:val="0"/>
                              <w:divBdr>
                                <w:top w:val="none" w:sz="0" w:space="0" w:color="auto"/>
                                <w:left w:val="none" w:sz="0" w:space="0" w:color="auto"/>
                                <w:bottom w:val="none" w:sz="0" w:space="0" w:color="auto"/>
                                <w:right w:val="none" w:sz="0" w:space="0" w:color="auto"/>
                              </w:divBdr>
                            </w:div>
                            <w:div w:id="3748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8112">
                  <w:marLeft w:val="0"/>
                  <w:marRight w:val="0"/>
                  <w:marTop w:val="0"/>
                  <w:marBottom w:val="0"/>
                  <w:divBdr>
                    <w:top w:val="single" w:sz="2" w:space="0" w:color="FBE8CD"/>
                    <w:left w:val="single" w:sz="2" w:space="0" w:color="FBE8CD"/>
                    <w:bottom w:val="single" w:sz="2" w:space="0" w:color="FBE8CD"/>
                    <w:right w:val="single" w:sz="2" w:space="0" w:color="FBE8CD"/>
                  </w:divBdr>
                  <w:divsChild>
                    <w:div w:id="95946087">
                      <w:marLeft w:val="0"/>
                      <w:marRight w:val="0"/>
                      <w:marTop w:val="0"/>
                      <w:marBottom w:val="120"/>
                      <w:divBdr>
                        <w:top w:val="none" w:sz="0" w:space="0" w:color="auto"/>
                        <w:left w:val="none" w:sz="0" w:space="0" w:color="auto"/>
                        <w:bottom w:val="none" w:sz="0" w:space="0" w:color="auto"/>
                        <w:right w:val="none" w:sz="0" w:space="0" w:color="auto"/>
                      </w:divBdr>
                      <w:divsChild>
                        <w:div w:id="191842658">
                          <w:marLeft w:val="0"/>
                          <w:marRight w:val="0"/>
                          <w:marTop w:val="0"/>
                          <w:marBottom w:val="120"/>
                          <w:divBdr>
                            <w:top w:val="none" w:sz="0" w:space="0" w:color="auto"/>
                            <w:left w:val="none" w:sz="0" w:space="0" w:color="auto"/>
                            <w:bottom w:val="none" w:sz="0" w:space="0" w:color="auto"/>
                            <w:right w:val="none" w:sz="0" w:space="0" w:color="auto"/>
                          </w:divBdr>
                        </w:div>
                        <w:div w:id="1268002170">
                          <w:marLeft w:val="0"/>
                          <w:marRight w:val="0"/>
                          <w:marTop w:val="0"/>
                          <w:marBottom w:val="120"/>
                          <w:divBdr>
                            <w:top w:val="none" w:sz="0" w:space="0" w:color="auto"/>
                            <w:left w:val="none" w:sz="0" w:space="0" w:color="auto"/>
                            <w:bottom w:val="none" w:sz="0" w:space="0" w:color="auto"/>
                            <w:right w:val="none" w:sz="0" w:space="0" w:color="auto"/>
                          </w:divBdr>
                        </w:div>
                        <w:div w:id="6953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915740">
          <w:marLeft w:val="0"/>
          <w:marRight w:val="0"/>
          <w:marTop w:val="0"/>
          <w:marBottom w:val="432"/>
          <w:divBdr>
            <w:top w:val="none" w:sz="0" w:space="0" w:color="auto"/>
            <w:left w:val="none" w:sz="0" w:space="0" w:color="auto"/>
            <w:bottom w:val="none" w:sz="0" w:space="0" w:color="auto"/>
            <w:right w:val="none" w:sz="0" w:space="0" w:color="auto"/>
          </w:divBdr>
          <w:divsChild>
            <w:div w:id="1226182888">
              <w:marLeft w:val="0"/>
              <w:marRight w:val="0"/>
              <w:marTop w:val="0"/>
              <w:marBottom w:val="432"/>
              <w:divBdr>
                <w:top w:val="single" w:sz="6" w:space="6" w:color="CAD0D7"/>
                <w:left w:val="single" w:sz="6" w:space="6" w:color="CAD0D7"/>
                <w:bottom w:val="single" w:sz="6" w:space="6" w:color="CAD0D7"/>
                <w:right w:val="single" w:sz="6" w:space="6" w:color="CAD0D7"/>
              </w:divBdr>
              <w:divsChild>
                <w:div w:id="743836780">
                  <w:marLeft w:val="0"/>
                  <w:marRight w:val="0"/>
                  <w:marTop w:val="168"/>
                  <w:marBottom w:val="0"/>
                  <w:divBdr>
                    <w:top w:val="none" w:sz="0" w:space="0" w:color="auto"/>
                    <w:left w:val="none" w:sz="0" w:space="0" w:color="auto"/>
                    <w:bottom w:val="none" w:sz="0" w:space="0" w:color="auto"/>
                    <w:right w:val="none" w:sz="0" w:space="0" w:color="auto"/>
                  </w:divBdr>
                </w:div>
                <w:div w:id="338892063">
                  <w:marLeft w:val="0"/>
                  <w:marRight w:val="0"/>
                  <w:marTop w:val="168"/>
                  <w:marBottom w:val="0"/>
                  <w:divBdr>
                    <w:top w:val="none" w:sz="0" w:space="0" w:color="auto"/>
                    <w:left w:val="none" w:sz="0" w:space="0" w:color="auto"/>
                    <w:bottom w:val="none" w:sz="0" w:space="0" w:color="auto"/>
                    <w:right w:val="none" w:sz="0" w:space="0" w:color="auto"/>
                  </w:divBdr>
                </w:div>
                <w:div w:id="1427918468">
                  <w:marLeft w:val="0"/>
                  <w:marRight w:val="0"/>
                  <w:marTop w:val="168"/>
                  <w:marBottom w:val="0"/>
                  <w:divBdr>
                    <w:top w:val="none" w:sz="0" w:space="0" w:color="auto"/>
                    <w:left w:val="none" w:sz="0" w:space="0" w:color="auto"/>
                    <w:bottom w:val="none" w:sz="0" w:space="0" w:color="auto"/>
                    <w:right w:val="none" w:sz="0" w:space="0" w:color="auto"/>
                  </w:divBdr>
                </w:div>
              </w:divsChild>
            </w:div>
            <w:div w:id="1925063394">
              <w:marLeft w:val="2040"/>
              <w:marRight w:val="0"/>
              <w:marTop w:val="0"/>
              <w:marBottom w:val="0"/>
              <w:divBdr>
                <w:top w:val="none" w:sz="0" w:space="0" w:color="auto"/>
                <w:left w:val="none" w:sz="0" w:space="0" w:color="auto"/>
                <w:bottom w:val="none" w:sz="0" w:space="0" w:color="auto"/>
                <w:right w:val="none" w:sz="0" w:space="0" w:color="auto"/>
              </w:divBdr>
              <w:divsChild>
                <w:div w:id="1998070597">
                  <w:marLeft w:val="0"/>
                  <w:marRight w:val="0"/>
                  <w:marTop w:val="0"/>
                  <w:marBottom w:val="0"/>
                  <w:divBdr>
                    <w:top w:val="single" w:sz="2" w:space="0" w:color="D1EDF6"/>
                    <w:left w:val="single" w:sz="2" w:space="0" w:color="D1EDF6"/>
                    <w:bottom w:val="single" w:sz="2" w:space="0" w:color="D1EDF6"/>
                    <w:right w:val="single" w:sz="2" w:space="0" w:color="D1EDF6"/>
                  </w:divBdr>
                  <w:divsChild>
                    <w:div w:id="814417046">
                      <w:marLeft w:val="0"/>
                      <w:marRight w:val="0"/>
                      <w:marTop w:val="0"/>
                      <w:marBottom w:val="360"/>
                      <w:divBdr>
                        <w:top w:val="none" w:sz="0" w:space="0" w:color="auto"/>
                        <w:left w:val="none" w:sz="0" w:space="0" w:color="auto"/>
                        <w:bottom w:val="none" w:sz="0" w:space="0" w:color="auto"/>
                        <w:right w:val="none" w:sz="0" w:space="0" w:color="auto"/>
                      </w:divBdr>
                    </w:div>
                    <w:div w:id="1494030748">
                      <w:marLeft w:val="0"/>
                      <w:marRight w:val="0"/>
                      <w:marTop w:val="168"/>
                      <w:marBottom w:val="72"/>
                      <w:divBdr>
                        <w:top w:val="none" w:sz="0" w:space="0" w:color="auto"/>
                        <w:left w:val="none" w:sz="0" w:space="0" w:color="auto"/>
                        <w:bottom w:val="none" w:sz="0" w:space="0" w:color="auto"/>
                        <w:right w:val="none" w:sz="0" w:space="0" w:color="auto"/>
                      </w:divBdr>
                      <w:divsChild>
                        <w:div w:id="2074504329">
                          <w:marLeft w:val="0"/>
                          <w:marRight w:val="0"/>
                          <w:marTop w:val="0"/>
                          <w:marBottom w:val="0"/>
                          <w:divBdr>
                            <w:top w:val="none" w:sz="0" w:space="0" w:color="auto"/>
                            <w:left w:val="none" w:sz="0" w:space="0" w:color="auto"/>
                            <w:bottom w:val="none" w:sz="0" w:space="0" w:color="auto"/>
                            <w:right w:val="none" w:sz="0" w:space="0" w:color="auto"/>
                          </w:divBdr>
                        </w:div>
                        <w:div w:id="1007559041">
                          <w:marLeft w:val="0"/>
                          <w:marRight w:val="0"/>
                          <w:marTop w:val="0"/>
                          <w:marBottom w:val="0"/>
                          <w:divBdr>
                            <w:top w:val="none" w:sz="0" w:space="0" w:color="auto"/>
                            <w:left w:val="none" w:sz="0" w:space="0" w:color="auto"/>
                            <w:bottom w:val="none" w:sz="0" w:space="0" w:color="auto"/>
                            <w:right w:val="none" w:sz="0" w:space="0" w:color="auto"/>
                          </w:divBdr>
                          <w:divsChild>
                            <w:div w:id="1913000950">
                              <w:marLeft w:val="0"/>
                              <w:marRight w:val="0"/>
                              <w:marTop w:val="0"/>
                              <w:marBottom w:val="0"/>
                              <w:divBdr>
                                <w:top w:val="none" w:sz="0" w:space="0" w:color="auto"/>
                                <w:left w:val="none" w:sz="0" w:space="0" w:color="auto"/>
                                <w:bottom w:val="none" w:sz="0" w:space="0" w:color="auto"/>
                                <w:right w:val="none" w:sz="0" w:space="0" w:color="auto"/>
                              </w:divBdr>
                            </w:div>
                            <w:div w:id="14641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60182">
                  <w:marLeft w:val="0"/>
                  <w:marRight w:val="0"/>
                  <w:marTop w:val="0"/>
                  <w:marBottom w:val="0"/>
                  <w:divBdr>
                    <w:top w:val="single" w:sz="2" w:space="0" w:color="FBE8CD"/>
                    <w:left w:val="single" w:sz="2" w:space="0" w:color="FBE8CD"/>
                    <w:bottom w:val="single" w:sz="2" w:space="0" w:color="FBE8CD"/>
                    <w:right w:val="single" w:sz="2" w:space="0" w:color="FBE8CD"/>
                  </w:divBdr>
                  <w:divsChild>
                    <w:div w:id="1570529979">
                      <w:marLeft w:val="0"/>
                      <w:marRight w:val="0"/>
                      <w:marTop w:val="0"/>
                      <w:marBottom w:val="120"/>
                      <w:divBdr>
                        <w:top w:val="none" w:sz="0" w:space="0" w:color="auto"/>
                        <w:left w:val="none" w:sz="0" w:space="0" w:color="auto"/>
                        <w:bottom w:val="none" w:sz="0" w:space="0" w:color="auto"/>
                        <w:right w:val="none" w:sz="0" w:space="0" w:color="auto"/>
                      </w:divBdr>
                      <w:divsChild>
                        <w:div w:id="532884298">
                          <w:marLeft w:val="0"/>
                          <w:marRight w:val="0"/>
                          <w:marTop w:val="0"/>
                          <w:marBottom w:val="120"/>
                          <w:divBdr>
                            <w:top w:val="none" w:sz="0" w:space="0" w:color="auto"/>
                            <w:left w:val="none" w:sz="0" w:space="0" w:color="auto"/>
                            <w:bottom w:val="none" w:sz="0" w:space="0" w:color="auto"/>
                            <w:right w:val="none" w:sz="0" w:space="0" w:color="auto"/>
                          </w:divBdr>
                        </w:div>
                        <w:div w:id="10064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78104">
          <w:marLeft w:val="0"/>
          <w:marRight w:val="0"/>
          <w:marTop w:val="0"/>
          <w:marBottom w:val="432"/>
          <w:divBdr>
            <w:top w:val="none" w:sz="0" w:space="0" w:color="auto"/>
            <w:left w:val="none" w:sz="0" w:space="0" w:color="auto"/>
            <w:bottom w:val="none" w:sz="0" w:space="0" w:color="auto"/>
            <w:right w:val="none" w:sz="0" w:space="0" w:color="auto"/>
          </w:divBdr>
          <w:divsChild>
            <w:div w:id="1186560372">
              <w:marLeft w:val="0"/>
              <w:marRight w:val="0"/>
              <w:marTop w:val="0"/>
              <w:marBottom w:val="432"/>
              <w:divBdr>
                <w:top w:val="single" w:sz="6" w:space="6" w:color="CAD0D7"/>
                <w:left w:val="single" w:sz="6" w:space="6" w:color="CAD0D7"/>
                <w:bottom w:val="single" w:sz="6" w:space="6" w:color="CAD0D7"/>
                <w:right w:val="single" w:sz="6" w:space="6" w:color="CAD0D7"/>
              </w:divBdr>
              <w:divsChild>
                <w:div w:id="1232622112">
                  <w:marLeft w:val="0"/>
                  <w:marRight w:val="0"/>
                  <w:marTop w:val="168"/>
                  <w:marBottom w:val="0"/>
                  <w:divBdr>
                    <w:top w:val="none" w:sz="0" w:space="0" w:color="auto"/>
                    <w:left w:val="none" w:sz="0" w:space="0" w:color="auto"/>
                    <w:bottom w:val="none" w:sz="0" w:space="0" w:color="auto"/>
                    <w:right w:val="none" w:sz="0" w:space="0" w:color="auto"/>
                  </w:divBdr>
                </w:div>
                <w:div w:id="698047215">
                  <w:marLeft w:val="0"/>
                  <w:marRight w:val="0"/>
                  <w:marTop w:val="168"/>
                  <w:marBottom w:val="0"/>
                  <w:divBdr>
                    <w:top w:val="none" w:sz="0" w:space="0" w:color="auto"/>
                    <w:left w:val="none" w:sz="0" w:space="0" w:color="auto"/>
                    <w:bottom w:val="none" w:sz="0" w:space="0" w:color="auto"/>
                    <w:right w:val="none" w:sz="0" w:space="0" w:color="auto"/>
                  </w:divBdr>
                </w:div>
                <w:div w:id="950933451">
                  <w:marLeft w:val="0"/>
                  <w:marRight w:val="0"/>
                  <w:marTop w:val="168"/>
                  <w:marBottom w:val="0"/>
                  <w:divBdr>
                    <w:top w:val="none" w:sz="0" w:space="0" w:color="auto"/>
                    <w:left w:val="none" w:sz="0" w:space="0" w:color="auto"/>
                    <w:bottom w:val="none" w:sz="0" w:space="0" w:color="auto"/>
                    <w:right w:val="none" w:sz="0" w:space="0" w:color="auto"/>
                  </w:divBdr>
                </w:div>
              </w:divsChild>
            </w:div>
            <w:div w:id="624699317">
              <w:marLeft w:val="2040"/>
              <w:marRight w:val="0"/>
              <w:marTop w:val="0"/>
              <w:marBottom w:val="0"/>
              <w:divBdr>
                <w:top w:val="none" w:sz="0" w:space="0" w:color="auto"/>
                <w:left w:val="none" w:sz="0" w:space="0" w:color="auto"/>
                <w:bottom w:val="none" w:sz="0" w:space="0" w:color="auto"/>
                <w:right w:val="none" w:sz="0" w:space="0" w:color="auto"/>
              </w:divBdr>
              <w:divsChild>
                <w:div w:id="504708531">
                  <w:marLeft w:val="0"/>
                  <w:marRight w:val="0"/>
                  <w:marTop w:val="0"/>
                  <w:marBottom w:val="0"/>
                  <w:divBdr>
                    <w:top w:val="single" w:sz="2" w:space="0" w:color="D1EDF6"/>
                    <w:left w:val="single" w:sz="2" w:space="0" w:color="D1EDF6"/>
                    <w:bottom w:val="single" w:sz="2" w:space="0" w:color="D1EDF6"/>
                    <w:right w:val="single" w:sz="2" w:space="0" w:color="D1EDF6"/>
                  </w:divBdr>
                  <w:divsChild>
                    <w:div w:id="1917812478">
                      <w:marLeft w:val="0"/>
                      <w:marRight w:val="0"/>
                      <w:marTop w:val="0"/>
                      <w:marBottom w:val="360"/>
                      <w:divBdr>
                        <w:top w:val="none" w:sz="0" w:space="0" w:color="auto"/>
                        <w:left w:val="none" w:sz="0" w:space="0" w:color="auto"/>
                        <w:bottom w:val="none" w:sz="0" w:space="0" w:color="auto"/>
                        <w:right w:val="none" w:sz="0" w:space="0" w:color="auto"/>
                      </w:divBdr>
                    </w:div>
                    <w:div w:id="1961261128">
                      <w:marLeft w:val="0"/>
                      <w:marRight w:val="0"/>
                      <w:marTop w:val="168"/>
                      <w:marBottom w:val="72"/>
                      <w:divBdr>
                        <w:top w:val="none" w:sz="0" w:space="0" w:color="auto"/>
                        <w:left w:val="none" w:sz="0" w:space="0" w:color="auto"/>
                        <w:bottom w:val="none" w:sz="0" w:space="0" w:color="auto"/>
                        <w:right w:val="none" w:sz="0" w:space="0" w:color="auto"/>
                      </w:divBdr>
                      <w:divsChild>
                        <w:div w:id="1899776462">
                          <w:marLeft w:val="0"/>
                          <w:marRight w:val="0"/>
                          <w:marTop w:val="0"/>
                          <w:marBottom w:val="0"/>
                          <w:divBdr>
                            <w:top w:val="none" w:sz="0" w:space="0" w:color="auto"/>
                            <w:left w:val="none" w:sz="0" w:space="0" w:color="auto"/>
                            <w:bottom w:val="none" w:sz="0" w:space="0" w:color="auto"/>
                            <w:right w:val="none" w:sz="0" w:space="0" w:color="auto"/>
                          </w:divBdr>
                        </w:div>
                        <w:div w:id="1994676857">
                          <w:marLeft w:val="0"/>
                          <w:marRight w:val="0"/>
                          <w:marTop w:val="0"/>
                          <w:marBottom w:val="0"/>
                          <w:divBdr>
                            <w:top w:val="none" w:sz="0" w:space="0" w:color="auto"/>
                            <w:left w:val="none" w:sz="0" w:space="0" w:color="auto"/>
                            <w:bottom w:val="none" w:sz="0" w:space="0" w:color="auto"/>
                            <w:right w:val="none" w:sz="0" w:space="0" w:color="auto"/>
                          </w:divBdr>
                          <w:divsChild>
                            <w:div w:id="266618066">
                              <w:marLeft w:val="0"/>
                              <w:marRight w:val="0"/>
                              <w:marTop w:val="0"/>
                              <w:marBottom w:val="0"/>
                              <w:divBdr>
                                <w:top w:val="none" w:sz="0" w:space="0" w:color="auto"/>
                                <w:left w:val="none" w:sz="0" w:space="0" w:color="auto"/>
                                <w:bottom w:val="none" w:sz="0" w:space="0" w:color="auto"/>
                                <w:right w:val="none" w:sz="0" w:space="0" w:color="auto"/>
                              </w:divBdr>
                            </w:div>
                            <w:div w:id="9188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18556">
                  <w:marLeft w:val="0"/>
                  <w:marRight w:val="0"/>
                  <w:marTop w:val="0"/>
                  <w:marBottom w:val="0"/>
                  <w:divBdr>
                    <w:top w:val="single" w:sz="2" w:space="0" w:color="FBE8CD"/>
                    <w:left w:val="single" w:sz="2" w:space="0" w:color="FBE8CD"/>
                    <w:bottom w:val="single" w:sz="2" w:space="0" w:color="FBE8CD"/>
                    <w:right w:val="single" w:sz="2" w:space="0" w:color="FBE8CD"/>
                  </w:divBdr>
                  <w:divsChild>
                    <w:div w:id="647437916">
                      <w:marLeft w:val="0"/>
                      <w:marRight w:val="0"/>
                      <w:marTop w:val="0"/>
                      <w:marBottom w:val="120"/>
                      <w:divBdr>
                        <w:top w:val="none" w:sz="0" w:space="0" w:color="auto"/>
                        <w:left w:val="none" w:sz="0" w:space="0" w:color="auto"/>
                        <w:bottom w:val="none" w:sz="0" w:space="0" w:color="auto"/>
                        <w:right w:val="none" w:sz="0" w:space="0" w:color="auto"/>
                      </w:divBdr>
                      <w:divsChild>
                        <w:div w:id="452099332">
                          <w:marLeft w:val="0"/>
                          <w:marRight w:val="0"/>
                          <w:marTop w:val="0"/>
                          <w:marBottom w:val="120"/>
                          <w:divBdr>
                            <w:top w:val="none" w:sz="0" w:space="0" w:color="auto"/>
                            <w:left w:val="none" w:sz="0" w:space="0" w:color="auto"/>
                            <w:bottom w:val="none" w:sz="0" w:space="0" w:color="auto"/>
                            <w:right w:val="none" w:sz="0" w:space="0" w:color="auto"/>
                          </w:divBdr>
                        </w:div>
                        <w:div w:id="830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2457">
          <w:marLeft w:val="0"/>
          <w:marRight w:val="0"/>
          <w:marTop w:val="0"/>
          <w:marBottom w:val="432"/>
          <w:divBdr>
            <w:top w:val="none" w:sz="0" w:space="0" w:color="auto"/>
            <w:left w:val="none" w:sz="0" w:space="0" w:color="auto"/>
            <w:bottom w:val="none" w:sz="0" w:space="0" w:color="auto"/>
            <w:right w:val="none" w:sz="0" w:space="0" w:color="auto"/>
          </w:divBdr>
          <w:divsChild>
            <w:div w:id="381641765">
              <w:marLeft w:val="0"/>
              <w:marRight w:val="0"/>
              <w:marTop w:val="0"/>
              <w:marBottom w:val="432"/>
              <w:divBdr>
                <w:top w:val="single" w:sz="6" w:space="6" w:color="CAD0D7"/>
                <w:left w:val="single" w:sz="6" w:space="6" w:color="CAD0D7"/>
                <w:bottom w:val="single" w:sz="6" w:space="6" w:color="CAD0D7"/>
                <w:right w:val="single" w:sz="6" w:space="6" w:color="CAD0D7"/>
              </w:divBdr>
              <w:divsChild>
                <w:div w:id="995692863">
                  <w:marLeft w:val="0"/>
                  <w:marRight w:val="0"/>
                  <w:marTop w:val="168"/>
                  <w:marBottom w:val="0"/>
                  <w:divBdr>
                    <w:top w:val="none" w:sz="0" w:space="0" w:color="auto"/>
                    <w:left w:val="none" w:sz="0" w:space="0" w:color="auto"/>
                    <w:bottom w:val="none" w:sz="0" w:space="0" w:color="auto"/>
                    <w:right w:val="none" w:sz="0" w:space="0" w:color="auto"/>
                  </w:divBdr>
                </w:div>
                <w:div w:id="640774160">
                  <w:marLeft w:val="0"/>
                  <w:marRight w:val="0"/>
                  <w:marTop w:val="168"/>
                  <w:marBottom w:val="0"/>
                  <w:divBdr>
                    <w:top w:val="none" w:sz="0" w:space="0" w:color="auto"/>
                    <w:left w:val="none" w:sz="0" w:space="0" w:color="auto"/>
                    <w:bottom w:val="none" w:sz="0" w:space="0" w:color="auto"/>
                    <w:right w:val="none" w:sz="0" w:space="0" w:color="auto"/>
                  </w:divBdr>
                </w:div>
                <w:div w:id="1087068831">
                  <w:marLeft w:val="0"/>
                  <w:marRight w:val="0"/>
                  <w:marTop w:val="168"/>
                  <w:marBottom w:val="0"/>
                  <w:divBdr>
                    <w:top w:val="none" w:sz="0" w:space="0" w:color="auto"/>
                    <w:left w:val="none" w:sz="0" w:space="0" w:color="auto"/>
                    <w:bottom w:val="none" w:sz="0" w:space="0" w:color="auto"/>
                    <w:right w:val="none" w:sz="0" w:space="0" w:color="auto"/>
                  </w:divBdr>
                </w:div>
              </w:divsChild>
            </w:div>
            <w:div w:id="1231110237">
              <w:marLeft w:val="2040"/>
              <w:marRight w:val="0"/>
              <w:marTop w:val="0"/>
              <w:marBottom w:val="0"/>
              <w:divBdr>
                <w:top w:val="none" w:sz="0" w:space="0" w:color="auto"/>
                <w:left w:val="none" w:sz="0" w:space="0" w:color="auto"/>
                <w:bottom w:val="none" w:sz="0" w:space="0" w:color="auto"/>
                <w:right w:val="none" w:sz="0" w:space="0" w:color="auto"/>
              </w:divBdr>
              <w:divsChild>
                <w:div w:id="1383745339">
                  <w:marLeft w:val="0"/>
                  <w:marRight w:val="0"/>
                  <w:marTop w:val="0"/>
                  <w:marBottom w:val="0"/>
                  <w:divBdr>
                    <w:top w:val="single" w:sz="2" w:space="0" w:color="D1EDF6"/>
                    <w:left w:val="single" w:sz="2" w:space="0" w:color="D1EDF6"/>
                    <w:bottom w:val="single" w:sz="2" w:space="0" w:color="D1EDF6"/>
                    <w:right w:val="single" w:sz="2" w:space="0" w:color="D1EDF6"/>
                  </w:divBdr>
                  <w:divsChild>
                    <w:div w:id="333188980">
                      <w:marLeft w:val="0"/>
                      <w:marRight w:val="0"/>
                      <w:marTop w:val="0"/>
                      <w:marBottom w:val="0"/>
                      <w:divBdr>
                        <w:top w:val="none" w:sz="0" w:space="0" w:color="auto"/>
                        <w:left w:val="none" w:sz="0" w:space="0" w:color="auto"/>
                        <w:bottom w:val="none" w:sz="0" w:space="0" w:color="auto"/>
                        <w:right w:val="none" w:sz="0" w:space="0" w:color="auto"/>
                      </w:divBdr>
                    </w:div>
                    <w:div w:id="1822890028">
                      <w:marLeft w:val="0"/>
                      <w:marRight w:val="0"/>
                      <w:marTop w:val="0"/>
                      <w:marBottom w:val="0"/>
                      <w:divBdr>
                        <w:top w:val="none" w:sz="0" w:space="0" w:color="auto"/>
                        <w:left w:val="none" w:sz="0" w:space="0" w:color="auto"/>
                        <w:bottom w:val="none" w:sz="0" w:space="0" w:color="auto"/>
                        <w:right w:val="none" w:sz="0" w:space="0" w:color="auto"/>
                      </w:divBdr>
                    </w:div>
                  </w:divsChild>
                </w:div>
                <w:div w:id="143553246">
                  <w:marLeft w:val="0"/>
                  <w:marRight w:val="0"/>
                  <w:marTop w:val="0"/>
                  <w:marBottom w:val="0"/>
                  <w:divBdr>
                    <w:top w:val="single" w:sz="2" w:space="0" w:color="FBE8CD"/>
                    <w:left w:val="single" w:sz="2" w:space="0" w:color="FBE8CD"/>
                    <w:bottom w:val="single" w:sz="2" w:space="0" w:color="FBE8CD"/>
                    <w:right w:val="single" w:sz="2" w:space="0" w:color="FBE8CD"/>
                  </w:divBdr>
                  <w:divsChild>
                    <w:div w:id="1039162868">
                      <w:marLeft w:val="0"/>
                      <w:marRight w:val="0"/>
                      <w:marTop w:val="0"/>
                      <w:marBottom w:val="120"/>
                      <w:divBdr>
                        <w:top w:val="none" w:sz="0" w:space="0" w:color="auto"/>
                        <w:left w:val="none" w:sz="0" w:space="0" w:color="auto"/>
                        <w:bottom w:val="none" w:sz="0" w:space="0" w:color="auto"/>
                        <w:right w:val="none" w:sz="0" w:space="0" w:color="auto"/>
                      </w:divBdr>
                      <w:divsChild>
                        <w:div w:id="1052079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97616553">
      <w:bodyDiv w:val="1"/>
      <w:marLeft w:val="0"/>
      <w:marRight w:val="0"/>
      <w:marTop w:val="0"/>
      <w:marBottom w:val="0"/>
      <w:divBdr>
        <w:top w:val="none" w:sz="0" w:space="0" w:color="auto"/>
        <w:left w:val="none" w:sz="0" w:space="0" w:color="auto"/>
        <w:bottom w:val="none" w:sz="0" w:space="0" w:color="auto"/>
        <w:right w:val="none" w:sz="0" w:space="0" w:color="auto"/>
      </w:divBdr>
      <w:divsChild>
        <w:div w:id="1109817521">
          <w:marLeft w:val="0"/>
          <w:marRight w:val="0"/>
          <w:marTop w:val="0"/>
          <w:marBottom w:val="432"/>
          <w:divBdr>
            <w:top w:val="none" w:sz="0" w:space="0" w:color="auto"/>
            <w:left w:val="none" w:sz="0" w:space="0" w:color="auto"/>
            <w:bottom w:val="none" w:sz="0" w:space="0" w:color="auto"/>
            <w:right w:val="none" w:sz="0" w:space="0" w:color="auto"/>
          </w:divBdr>
          <w:divsChild>
            <w:div w:id="2051417249">
              <w:marLeft w:val="2040"/>
              <w:marRight w:val="0"/>
              <w:marTop w:val="0"/>
              <w:marBottom w:val="0"/>
              <w:divBdr>
                <w:top w:val="none" w:sz="0" w:space="0" w:color="auto"/>
                <w:left w:val="none" w:sz="0" w:space="0" w:color="auto"/>
                <w:bottom w:val="none" w:sz="0" w:space="0" w:color="auto"/>
                <w:right w:val="none" w:sz="0" w:space="0" w:color="auto"/>
              </w:divBdr>
              <w:divsChild>
                <w:div w:id="267741881">
                  <w:marLeft w:val="0"/>
                  <w:marRight w:val="0"/>
                  <w:marTop w:val="0"/>
                  <w:marBottom w:val="0"/>
                  <w:divBdr>
                    <w:top w:val="single" w:sz="2" w:space="0" w:color="D1EDF6"/>
                    <w:left w:val="single" w:sz="2" w:space="0" w:color="D1EDF6"/>
                    <w:bottom w:val="single" w:sz="2" w:space="0" w:color="D1EDF6"/>
                    <w:right w:val="single" w:sz="2" w:space="0" w:color="D1EDF6"/>
                  </w:divBdr>
                  <w:divsChild>
                    <w:div w:id="855731401">
                      <w:marLeft w:val="0"/>
                      <w:marRight w:val="0"/>
                      <w:marTop w:val="0"/>
                      <w:marBottom w:val="360"/>
                      <w:divBdr>
                        <w:top w:val="none" w:sz="0" w:space="0" w:color="auto"/>
                        <w:left w:val="none" w:sz="0" w:space="0" w:color="auto"/>
                        <w:bottom w:val="none" w:sz="0" w:space="0" w:color="auto"/>
                        <w:right w:val="none" w:sz="0" w:space="0" w:color="auto"/>
                      </w:divBdr>
                    </w:div>
                    <w:div w:id="234049232">
                      <w:marLeft w:val="0"/>
                      <w:marRight w:val="0"/>
                      <w:marTop w:val="168"/>
                      <w:marBottom w:val="72"/>
                      <w:divBdr>
                        <w:top w:val="none" w:sz="0" w:space="0" w:color="auto"/>
                        <w:left w:val="none" w:sz="0" w:space="0" w:color="auto"/>
                        <w:bottom w:val="none" w:sz="0" w:space="0" w:color="auto"/>
                        <w:right w:val="none" w:sz="0" w:space="0" w:color="auto"/>
                      </w:divBdr>
                      <w:divsChild>
                        <w:div w:id="1949505173">
                          <w:marLeft w:val="0"/>
                          <w:marRight w:val="0"/>
                          <w:marTop w:val="0"/>
                          <w:marBottom w:val="0"/>
                          <w:divBdr>
                            <w:top w:val="none" w:sz="0" w:space="0" w:color="auto"/>
                            <w:left w:val="none" w:sz="0" w:space="0" w:color="auto"/>
                            <w:bottom w:val="none" w:sz="0" w:space="0" w:color="auto"/>
                            <w:right w:val="none" w:sz="0" w:space="0" w:color="auto"/>
                          </w:divBdr>
                        </w:div>
                        <w:div w:id="1668285741">
                          <w:marLeft w:val="0"/>
                          <w:marRight w:val="0"/>
                          <w:marTop w:val="0"/>
                          <w:marBottom w:val="0"/>
                          <w:divBdr>
                            <w:top w:val="none" w:sz="0" w:space="0" w:color="auto"/>
                            <w:left w:val="none" w:sz="0" w:space="0" w:color="auto"/>
                            <w:bottom w:val="none" w:sz="0" w:space="0" w:color="auto"/>
                            <w:right w:val="none" w:sz="0" w:space="0" w:color="auto"/>
                          </w:divBdr>
                          <w:divsChild>
                            <w:div w:id="1555117317">
                              <w:marLeft w:val="0"/>
                              <w:marRight w:val="0"/>
                              <w:marTop w:val="0"/>
                              <w:marBottom w:val="0"/>
                              <w:divBdr>
                                <w:top w:val="none" w:sz="0" w:space="0" w:color="auto"/>
                                <w:left w:val="none" w:sz="0" w:space="0" w:color="auto"/>
                                <w:bottom w:val="none" w:sz="0" w:space="0" w:color="auto"/>
                                <w:right w:val="none" w:sz="0" w:space="0" w:color="auto"/>
                              </w:divBdr>
                            </w:div>
                            <w:div w:id="309482630">
                              <w:marLeft w:val="0"/>
                              <w:marRight w:val="0"/>
                              <w:marTop w:val="0"/>
                              <w:marBottom w:val="0"/>
                              <w:divBdr>
                                <w:top w:val="none" w:sz="0" w:space="0" w:color="auto"/>
                                <w:left w:val="none" w:sz="0" w:space="0" w:color="auto"/>
                                <w:bottom w:val="none" w:sz="0" w:space="0" w:color="auto"/>
                                <w:right w:val="none" w:sz="0" w:space="0" w:color="auto"/>
                              </w:divBdr>
                            </w:div>
                            <w:div w:id="733505800">
                              <w:marLeft w:val="0"/>
                              <w:marRight w:val="0"/>
                              <w:marTop w:val="0"/>
                              <w:marBottom w:val="0"/>
                              <w:divBdr>
                                <w:top w:val="none" w:sz="0" w:space="0" w:color="auto"/>
                                <w:left w:val="none" w:sz="0" w:space="0" w:color="auto"/>
                                <w:bottom w:val="none" w:sz="0" w:space="0" w:color="auto"/>
                                <w:right w:val="none" w:sz="0" w:space="0" w:color="auto"/>
                              </w:divBdr>
                            </w:div>
                            <w:div w:id="150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6438">
                  <w:marLeft w:val="0"/>
                  <w:marRight w:val="0"/>
                  <w:marTop w:val="0"/>
                  <w:marBottom w:val="0"/>
                  <w:divBdr>
                    <w:top w:val="single" w:sz="2" w:space="0" w:color="FBE8CD"/>
                    <w:left w:val="single" w:sz="2" w:space="0" w:color="FBE8CD"/>
                    <w:bottom w:val="single" w:sz="2" w:space="0" w:color="FBE8CD"/>
                    <w:right w:val="single" w:sz="2" w:space="0" w:color="FBE8CD"/>
                  </w:divBdr>
                  <w:divsChild>
                    <w:div w:id="1877765564">
                      <w:marLeft w:val="0"/>
                      <w:marRight w:val="0"/>
                      <w:marTop w:val="0"/>
                      <w:marBottom w:val="120"/>
                      <w:divBdr>
                        <w:top w:val="none" w:sz="0" w:space="0" w:color="auto"/>
                        <w:left w:val="none" w:sz="0" w:space="0" w:color="auto"/>
                        <w:bottom w:val="none" w:sz="0" w:space="0" w:color="auto"/>
                        <w:right w:val="none" w:sz="0" w:space="0" w:color="auto"/>
                      </w:divBdr>
                      <w:divsChild>
                        <w:div w:id="1619532518">
                          <w:marLeft w:val="0"/>
                          <w:marRight w:val="0"/>
                          <w:marTop w:val="0"/>
                          <w:marBottom w:val="120"/>
                          <w:divBdr>
                            <w:top w:val="none" w:sz="0" w:space="0" w:color="auto"/>
                            <w:left w:val="none" w:sz="0" w:space="0" w:color="auto"/>
                            <w:bottom w:val="none" w:sz="0" w:space="0" w:color="auto"/>
                            <w:right w:val="none" w:sz="0" w:space="0" w:color="auto"/>
                          </w:divBdr>
                        </w:div>
                        <w:div w:id="1781224053">
                          <w:marLeft w:val="0"/>
                          <w:marRight w:val="0"/>
                          <w:marTop w:val="0"/>
                          <w:marBottom w:val="120"/>
                          <w:divBdr>
                            <w:top w:val="none" w:sz="0" w:space="0" w:color="auto"/>
                            <w:left w:val="none" w:sz="0" w:space="0" w:color="auto"/>
                            <w:bottom w:val="none" w:sz="0" w:space="0" w:color="auto"/>
                            <w:right w:val="none" w:sz="0" w:space="0" w:color="auto"/>
                          </w:divBdr>
                        </w:div>
                        <w:div w:id="16606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9047">
          <w:marLeft w:val="0"/>
          <w:marRight w:val="0"/>
          <w:marTop w:val="0"/>
          <w:marBottom w:val="432"/>
          <w:divBdr>
            <w:top w:val="none" w:sz="0" w:space="0" w:color="auto"/>
            <w:left w:val="none" w:sz="0" w:space="0" w:color="auto"/>
            <w:bottom w:val="none" w:sz="0" w:space="0" w:color="auto"/>
            <w:right w:val="none" w:sz="0" w:space="0" w:color="auto"/>
          </w:divBdr>
          <w:divsChild>
            <w:div w:id="1247690915">
              <w:marLeft w:val="0"/>
              <w:marRight w:val="0"/>
              <w:marTop w:val="0"/>
              <w:marBottom w:val="432"/>
              <w:divBdr>
                <w:top w:val="single" w:sz="6" w:space="6" w:color="CAD0D7"/>
                <w:left w:val="single" w:sz="6" w:space="6" w:color="CAD0D7"/>
                <w:bottom w:val="single" w:sz="6" w:space="6" w:color="CAD0D7"/>
                <w:right w:val="single" w:sz="6" w:space="6" w:color="CAD0D7"/>
              </w:divBdr>
              <w:divsChild>
                <w:div w:id="1497961100">
                  <w:marLeft w:val="0"/>
                  <w:marRight w:val="0"/>
                  <w:marTop w:val="168"/>
                  <w:marBottom w:val="0"/>
                  <w:divBdr>
                    <w:top w:val="none" w:sz="0" w:space="0" w:color="auto"/>
                    <w:left w:val="none" w:sz="0" w:space="0" w:color="auto"/>
                    <w:bottom w:val="none" w:sz="0" w:space="0" w:color="auto"/>
                    <w:right w:val="none" w:sz="0" w:space="0" w:color="auto"/>
                  </w:divBdr>
                </w:div>
                <w:div w:id="440759968">
                  <w:marLeft w:val="0"/>
                  <w:marRight w:val="0"/>
                  <w:marTop w:val="168"/>
                  <w:marBottom w:val="0"/>
                  <w:divBdr>
                    <w:top w:val="none" w:sz="0" w:space="0" w:color="auto"/>
                    <w:left w:val="none" w:sz="0" w:space="0" w:color="auto"/>
                    <w:bottom w:val="none" w:sz="0" w:space="0" w:color="auto"/>
                    <w:right w:val="none" w:sz="0" w:space="0" w:color="auto"/>
                  </w:divBdr>
                </w:div>
                <w:div w:id="262611158">
                  <w:marLeft w:val="0"/>
                  <w:marRight w:val="0"/>
                  <w:marTop w:val="168"/>
                  <w:marBottom w:val="0"/>
                  <w:divBdr>
                    <w:top w:val="none" w:sz="0" w:space="0" w:color="auto"/>
                    <w:left w:val="none" w:sz="0" w:space="0" w:color="auto"/>
                    <w:bottom w:val="none" w:sz="0" w:space="0" w:color="auto"/>
                    <w:right w:val="none" w:sz="0" w:space="0" w:color="auto"/>
                  </w:divBdr>
                </w:div>
              </w:divsChild>
            </w:div>
            <w:div w:id="2130053075">
              <w:marLeft w:val="2040"/>
              <w:marRight w:val="0"/>
              <w:marTop w:val="0"/>
              <w:marBottom w:val="0"/>
              <w:divBdr>
                <w:top w:val="none" w:sz="0" w:space="0" w:color="auto"/>
                <w:left w:val="none" w:sz="0" w:space="0" w:color="auto"/>
                <w:bottom w:val="none" w:sz="0" w:space="0" w:color="auto"/>
                <w:right w:val="none" w:sz="0" w:space="0" w:color="auto"/>
              </w:divBdr>
              <w:divsChild>
                <w:div w:id="978800190">
                  <w:marLeft w:val="0"/>
                  <w:marRight w:val="0"/>
                  <w:marTop w:val="0"/>
                  <w:marBottom w:val="0"/>
                  <w:divBdr>
                    <w:top w:val="single" w:sz="2" w:space="0" w:color="D1EDF6"/>
                    <w:left w:val="single" w:sz="2" w:space="0" w:color="D1EDF6"/>
                    <w:bottom w:val="single" w:sz="2" w:space="0" w:color="D1EDF6"/>
                    <w:right w:val="single" w:sz="2" w:space="0" w:color="D1EDF6"/>
                  </w:divBdr>
                  <w:divsChild>
                    <w:div w:id="914242757">
                      <w:marLeft w:val="0"/>
                      <w:marRight w:val="0"/>
                      <w:marTop w:val="0"/>
                      <w:marBottom w:val="360"/>
                      <w:divBdr>
                        <w:top w:val="none" w:sz="0" w:space="0" w:color="auto"/>
                        <w:left w:val="none" w:sz="0" w:space="0" w:color="auto"/>
                        <w:bottom w:val="none" w:sz="0" w:space="0" w:color="auto"/>
                        <w:right w:val="none" w:sz="0" w:space="0" w:color="auto"/>
                      </w:divBdr>
                    </w:div>
                    <w:div w:id="1534075371">
                      <w:marLeft w:val="0"/>
                      <w:marRight w:val="0"/>
                      <w:marTop w:val="168"/>
                      <w:marBottom w:val="72"/>
                      <w:divBdr>
                        <w:top w:val="none" w:sz="0" w:space="0" w:color="auto"/>
                        <w:left w:val="none" w:sz="0" w:space="0" w:color="auto"/>
                        <w:bottom w:val="none" w:sz="0" w:space="0" w:color="auto"/>
                        <w:right w:val="none" w:sz="0" w:space="0" w:color="auto"/>
                      </w:divBdr>
                      <w:divsChild>
                        <w:div w:id="1976252849">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sChild>
                            <w:div w:id="1210648849">
                              <w:marLeft w:val="0"/>
                              <w:marRight w:val="0"/>
                              <w:marTop w:val="0"/>
                              <w:marBottom w:val="0"/>
                              <w:divBdr>
                                <w:top w:val="none" w:sz="0" w:space="0" w:color="auto"/>
                                <w:left w:val="none" w:sz="0" w:space="0" w:color="auto"/>
                                <w:bottom w:val="none" w:sz="0" w:space="0" w:color="auto"/>
                                <w:right w:val="none" w:sz="0" w:space="0" w:color="auto"/>
                              </w:divBdr>
                            </w:div>
                            <w:div w:id="1760171891">
                              <w:marLeft w:val="0"/>
                              <w:marRight w:val="0"/>
                              <w:marTop w:val="0"/>
                              <w:marBottom w:val="0"/>
                              <w:divBdr>
                                <w:top w:val="none" w:sz="0" w:space="0" w:color="auto"/>
                                <w:left w:val="none" w:sz="0" w:space="0" w:color="auto"/>
                                <w:bottom w:val="none" w:sz="0" w:space="0" w:color="auto"/>
                                <w:right w:val="none" w:sz="0" w:space="0" w:color="auto"/>
                              </w:divBdr>
                            </w:div>
                            <w:div w:id="620183105">
                              <w:marLeft w:val="0"/>
                              <w:marRight w:val="0"/>
                              <w:marTop w:val="0"/>
                              <w:marBottom w:val="0"/>
                              <w:divBdr>
                                <w:top w:val="none" w:sz="0" w:space="0" w:color="auto"/>
                                <w:left w:val="none" w:sz="0" w:space="0" w:color="auto"/>
                                <w:bottom w:val="none" w:sz="0" w:space="0" w:color="auto"/>
                                <w:right w:val="none" w:sz="0" w:space="0" w:color="auto"/>
                              </w:divBdr>
                            </w:div>
                            <w:div w:id="1298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6945">
                  <w:marLeft w:val="0"/>
                  <w:marRight w:val="0"/>
                  <w:marTop w:val="0"/>
                  <w:marBottom w:val="0"/>
                  <w:divBdr>
                    <w:top w:val="single" w:sz="2" w:space="0" w:color="FBE8CD"/>
                    <w:left w:val="single" w:sz="2" w:space="0" w:color="FBE8CD"/>
                    <w:bottom w:val="single" w:sz="2" w:space="0" w:color="FBE8CD"/>
                    <w:right w:val="single" w:sz="2" w:space="0" w:color="FBE8CD"/>
                  </w:divBdr>
                  <w:divsChild>
                    <w:div w:id="393896737">
                      <w:marLeft w:val="0"/>
                      <w:marRight w:val="0"/>
                      <w:marTop w:val="0"/>
                      <w:marBottom w:val="120"/>
                      <w:divBdr>
                        <w:top w:val="none" w:sz="0" w:space="0" w:color="auto"/>
                        <w:left w:val="none" w:sz="0" w:space="0" w:color="auto"/>
                        <w:bottom w:val="none" w:sz="0" w:space="0" w:color="auto"/>
                        <w:right w:val="none" w:sz="0" w:space="0" w:color="auto"/>
                      </w:divBdr>
                      <w:divsChild>
                        <w:div w:id="1320160549">
                          <w:marLeft w:val="0"/>
                          <w:marRight w:val="0"/>
                          <w:marTop w:val="0"/>
                          <w:marBottom w:val="120"/>
                          <w:divBdr>
                            <w:top w:val="none" w:sz="0" w:space="0" w:color="auto"/>
                            <w:left w:val="none" w:sz="0" w:space="0" w:color="auto"/>
                            <w:bottom w:val="none" w:sz="0" w:space="0" w:color="auto"/>
                            <w:right w:val="none" w:sz="0" w:space="0" w:color="auto"/>
                          </w:divBdr>
                        </w:div>
                        <w:div w:id="1030182827">
                          <w:marLeft w:val="0"/>
                          <w:marRight w:val="0"/>
                          <w:marTop w:val="0"/>
                          <w:marBottom w:val="120"/>
                          <w:divBdr>
                            <w:top w:val="none" w:sz="0" w:space="0" w:color="auto"/>
                            <w:left w:val="none" w:sz="0" w:space="0" w:color="auto"/>
                            <w:bottom w:val="none" w:sz="0" w:space="0" w:color="auto"/>
                            <w:right w:val="none" w:sz="0" w:space="0" w:color="auto"/>
                          </w:divBdr>
                        </w:div>
                        <w:div w:id="1442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592548">
      <w:bodyDiv w:val="1"/>
      <w:marLeft w:val="0"/>
      <w:marRight w:val="0"/>
      <w:marTop w:val="0"/>
      <w:marBottom w:val="0"/>
      <w:divBdr>
        <w:top w:val="none" w:sz="0" w:space="0" w:color="auto"/>
        <w:left w:val="none" w:sz="0" w:space="0" w:color="auto"/>
        <w:bottom w:val="none" w:sz="0" w:space="0" w:color="auto"/>
        <w:right w:val="none" w:sz="0" w:space="0" w:color="auto"/>
      </w:divBdr>
      <w:divsChild>
        <w:div w:id="1566600829">
          <w:marLeft w:val="0"/>
          <w:marRight w:val="0"/>
          <w:marTop w:val="0"/>
          <w:marBottom w:val="0"/>
          <w:divBdr>
            <w:top w:val="single" w:sz="2" w:space="0" w:color="D1EDF6"/>
            <w:left w:val="single" w:sz="2" w:space="0" w:color="D1EDF6"/>
            <w:bottom w:val="single" w:sz="2" w:space="0" w:color="D1EDF6"/>
            <w:right w:val="single" w:sz="2" w:space="0" w:color="D1EDF6"/>
          </w:divBdr>
          <w:divsChild>
            <w:div w:id="1454709329">
              <w:marLeft w:val="0"/>
              <w:marRight w:val="0"/>
              <w:marTop w:val="0"/>
              <w:marBottom w:val="360"/>
              <w:divBdr>
                <w:top w:val="none" w:sz="0" w:space="0" w:color="auto"/>
                <w:left w:val="none" w:sz="0" w:space="0" w:color="auto"/>
                <w:bottom w:val="none" w:sz="0" w:space="0" w:color="auto"/>
                <w:right w:val="none" w:sz="0" w:space="0" w:color="auto"/>
              </w:divBdr>
            </w:div>
            <w:div w:id="1264996997">
              <w:marLeft w:val="0"/>
              <w:marRight w:val="0"/>
              <w:marTop w:val="168"/>
              <w:marBottom w:val="72"/>
              <w:divBdr>
                <w:top w:val="none" w:sz="0" w:space="0" w:color="auto"/>
                <w:left w:val="none" w:sz="0" w:space="0" w:color="auto"/>
                <w:bottom w:val="none" w:sz="0" w:space="0" w:color="auto"/>
                <w:right w:val="none" w:sz="0" w:space="0" w:color="auto"/>
              </w:divBdr>
              <w:divsChild>
                <w:div w:id="901450431">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sChild>
                    <w:div w:id="1512403848">
                      <w:marLeft w:val="0"/>
                      <w:marRight w:val="0"/>
                      <w:marTop w:val="0"/>
                      <w:marBottom w:val="0"/>
                      <w:divBdr>
                        <w:top w:val="none" w:sz="0" w:space="0" w:color="auto"/>
                        <w:left w:val="none" w:sz="0" w:space="0" w:color="auto"/>
                        <w:bottom w:val="none" w:sz="0" w:space="0" w:color="auto"/>
                        <w:right w:val="none" w:sz="0" w:space="0" w:color="auto"/>
                      </w:divBdr>
                    </w:div>
                    <w:div w:id="1087072526">
                      <w:marLeft w:val="0"/>
                      <w:marRight w:val="0"/>
                      <w:marTop w:val="0"/>
                      <w:marBottom w:val="0"/>
                      <w:divBdr>
                        <w:top w:val="none" w:sz="0" w:space="0" w:color="auto"/>
                        <w:left w:val="none" w:sz="0" w:space="0" w:color="auto"/>
                        <w:bottom w:val="none" w:sz="0" w:space="0" w:color="auto"/>
                        <w:right w:val="none" w:sz="0" w:space="0" w:color="auto"/>
                      </w:divBdr>
                    </w:div>
                    <w:div w:id="1705206366">
                      <w:marLeft w:val="0"/>
                      <w:marRight w:val="0"/>
                      <w:marTop w:val="0"/>
                      <w:marBottom w:val="0"/>
                      <w:divBdr>
                        <w:top w:val="none" w:sz="0" w:space="0" w:color="auto"/>
                        <w:left w:val="none" w:sz="0" w:space="0" w:color="auto"/>
                        <w:bottom w:val="none" w:sz="0" w:space="0" w:color="auto"/>
                        <w:right w:val="none" w:sz="0" w:space="0" w:color="auto"/>
                      </w:divBdr>
                    </w:div>
                    <w:div w:id="13926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1722">
          <w:marLeft w:val="0"/>
          <w:marRight w:val="0"/>
          <w:marTop w:val="0"/>
          <w:marBottom w:val="0"/>
          <w:divBdr>
            <w:top w:val="single" w:sz="2" w:space="0" w:color="FBE8CD"/>
            <w:left w:val="single" w:sz="2" w:space="0" w:color="FBE8CD"/>
            <w:bottom w:val="single" w:sz="2" w:space="0" w:color="FBE8CD"/>
            <w:right w:val="single" w:sz="2" w:space="0" w:color="FBE8CD"/>
          </w:divBdr>
          <w:divsChild>
            <w:div w:id="681860160">
              <w:marLeft w:val="0"/>
              <w:marRight w:val="0"/>
              <w:marTop w:val="0"/>
              <w:marBottom w:val="120"/>
              <w:divBdr>
                <w:top w:val="none" w:sz="0" w:space="0" w:color="auto"/>
                <w:left w:val="none" w:sz="0" w:space="0" w:color="auto"/>
                <w:bottom w:val="none" w:sz="0" w:space="0" w:color="auto"/>
                <w:right w:val="none" w:sz="0" w:space="0" w:color="auto"/>
              </w:divBdr>
              <w:divsChild>
                <w:div w:id="1577402824">
                  <w:marLeft w:val="0"/>
                  <w:marRight w:val="0"/>
                  <w:marTop w:val="0"/>
                  <w:marBottom w:val="120"/>
                  <w:divBdr>
                    <w:top w:val="none" w:sz="0" w:space="0" w:color="auto"/>
                    <w:left w:val="none" w:sz="0" w:space="0" w:color="auto"/>
                    <w:bottom w:val="none" w:sz="0" w:space="0" w:color="auto"/>
                    <w:right w:val="none" w:sz="0" w:space="0" w:color="auto"/>
                  </w:divBdr>
                </w:div>
                <w:div w:id="6359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3033">
      <w:bodyDiv w:val="1"/>
      <w:marLeft w:val="0"/>
      <w:marRight w:val="0"/>
      <w:marTop w:val="0"/>
      <w:marBottom w:val="0"/>
      <w:divBdr>
        <w:top w:val="none" w:sz="0" w:space="0" w:color="auto"/>
        <w:left w:val="none" w:sz="0" w:space="0" w:color="auto"/>
        <w:bottom w:val="none" w:sz="0" w:space="0" w:color="auto"/>
        <w:right w:val="none" w:sz="0" w:space="0" w:color="auto"/>
      </w:divBdr>
      <w:divsChild>
        <w:div w:id="2118677078">
          <w:marLeft w:val="0"/>
          <w:marRight w:val="0"/>
          <w:marTop w:val="0"/>
          <w:marBottom w:val="432"/>
          <w:divBdr>
            <w:top w:val="none" w:sz="0" w:space="0" w:color="auto"/>
            <w:left w:val="none" w:sz="0" w:space="0" w:color="auto"/>
            <w:bottom w:val="none" w:sz="0" w:space="0" w:color="auto"/>
            <w:right w:val="none" w:sz="0" w:space="0" w:color="auto"/>
          </w:divBdr>
          <w:divsChild>
            <w:div w:id="1480223341">
              <w:marLeft w:val="2040"/>
              <w:marRight w:val="0"/>
              <w:marTop w:val="0"/>
              <w:marBottom w:val="0"/>
              <w:divBdr>
                <w:top w:val="none" w:sz="0" w:space="0" w:color="auto"/>
                <w:left w:val="none" w:sz="0" w:space="0" w:color="auto"/>
                <w:bottom w:val="none" w:sz="0" w:space="0" w:color="auto"/>
                <w:right w:val="none" w:sz="0" w:space="0" w:color="auto"/>
              </w:divBdr>
              <w:divsChild>
                <w:div w:id="462230933">
                  <w:marLeft w:val="0"/>
                  <w:marRight w:val="0"/>
                  <w:marTop w:val="0"/>
                  <w:marBottom w:val="0"/>
                  <w:divBdr>
                    <w:top w:val="single" w:sz="2" w:space="0" w:color="D1EDF6"/>
                    <w:left w:val="single" w:sz="2" w:space="0" w:color="D1EDF6"/>
                    <w:bottom w:val="single" w:sz="2" w:space="0" w:color="D1EDF6"/>
                    <w:right w:val="single" w:sz="2" w:space="0" w:color="D1EDF6"/>
                  </w:divBdr>
                  <w:divsChild>
                    <w:div w:id="1225028696">
                      <w:marLeft w:val="0"/>
                      <w:marRight w:val="0"/>
                      <w:marTop w:val="0"/>
                      <w:marBottom w:val="360"/>
                      <w:divBdr>
                        <w:top w:val="none" w:sz="0" w:space="0" w:color="auto"/>
                        <w:left w:val="none" w:sz="0" w:space="0" w:color="auto"/>
                        <w:bottom w:val="none" w:sz="0" w:space="0" w:color="auto"/>
                        <w:right w:val="none" w:sz="0" w:space="0" w:color="auto"/>
                      </w:divBdr>
                    </w:div>
                    <w:div w:id="925504894">
                      <w:marLeft w:val="0"/>
                      <w:marRight w:val="0"/>
                      <w:marTop w:val="168"/>
                      <w:marBottom w:val="72"/>
                      <w:divBdr>
                        <w:top w:val="none" w:sz="0" w:space="0" w:color="auto"/>
                        <w:left w:val="none" w:sz="0" w:space="0" w:color="auto"/>
                        <w:bottom w:val="none" w:sz="0" w:space="0" w:color="auto"/>
                        <w:right w:val="none" w:sz="0" w:space="0" w:color="auto"/>
                      </w:divBdr>
                      <w:divsChild>
                        <w:div w:id="292760322">
                          <w:marLeft w:val="0"/>
                          <w:marRight w:val="0"/>
                          <w:marTop w:val="0"/>
                          <w:marBottom w:val="0"/>
                          <w:divBdr>
                            <w:top w:val="none" w:sz="0" w:space="0" w:color="auto"/>
                            <w:left w:val="none" w:sz="0" w:space="0" w:color="auto"/>
                            <w:bottom w:val="none" w:sz="0" w:space="0" w:color="auto"/>
                            <w:right w:val="none" w:sz="0" w:space="0" w:color="auto"/>
                          </w:divBdr>
                        </w:div>
                        <w:div w:id="454642268">
                          <w:marLeft w:val="0"/>
                          <w:marRight w:val="0"/>
                          <w:marTop w:val="0"/>
                          <w:marBottom w:val="0"/>
                          <w:divBdr>
                            <w:top w:val="none" w:sz="0" w:space="0" w:color="auto"/>
                            <w:left w:val="none" w:sz="0" w:space="0" w:color="auto"/>
                            <w:bottom w:val="none" w:sz="0" w:space="0" w:color="auto"/>
                            <w:right w:val="none" w:sz="0" w:space="0" w:color="auto"/>
                          </w:divBdr>
                          <w:divsChild>
                            <w:div w:id="2053728736">
                              <w:marLeft w:val="0"/>
                              <w:marRight w:val="0"/>
                              <w:marTop w:val="0"/>
                              <w:marBottom w:val="0"/>
                              <w:divBdr>
                                <w:top w:val="none" w:sz="0" w:space="0" w:color="auto"/>
                                <w:left w:val="none" w:sz="0" w:space="0" w:color="auto"/>
                                <w:bottom w:val="none" w:sz="0" w:space="0" w:color="auto"/>
                                <w:right w:val="none" w:sz="0" w:space="0" w:color="auto"/>
                              </w:divBdr>
                            </w:div>
                            <w:div w:id="1416902829">
                              <w:marLeft w:val="0"/>
                              <w:marRight w:val="0"/>
                              <w:marTop w:val="0"/>
                              <w:marBottom w:val="0"/>
                              <w:divBdr>
                                <w:top w:val="none" w:sz="0" w:space="0" w:color="auto"/>
                                <w:left w:val="none" w:sz="0" w:space="0" w:color="auto"/>
                                <w:bottom w:val="none" w:sz="0" w:space="0" w:color="auto"/>
                                <w:right w:val="none" w:sz="0" w:space="0" w:color="auto"/>
                              </w:divBdr>
                            </w:div>
                            <w:div w:id="1589725697">
                              <w:marLeft w:val="0"/>
                              <w:marRight w:val="0"/>
                              <w:marTop w:val="0"/>
                              <w:marBottom w:val="0"/>
                              <w:divBdr>
                                <w:top w:val="none" w:sz="0" w:space="0" w:color="auto"/>
                                <w:left w:val="none" w:sz="0" w:space="0" w:color="auto"/>
                                <w:bottom w:val="none" w:sz="0" w:space="0" w:color="auto"/>
                                <w:right w:val="none" w:sz="0" w:space="0" w:color="auto"/>
                              </w:divBdr>
                            </w:div>
                            <w:div w:id="7755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195">
                  <w:marLeft w:val="0"/>
                  <w:marRight w:val="0"/>
                  <w:marTop w:val="0"/>
                  <w:marBottom w:val="0"/>
                  <w:divBdr>
                    <w:top w:val="single" w:sz="2" w:space="0" w:color="FBE8CD"/>
                    <w:left w:val="single" w:sz="2" w:space="0" w:color="FBE8CD"/>
                    <w:bottom w:val="single" w:sz="2" w:space="0" w:color="FBE8CD"/>
                    <w:right w:val="single" w:sz="2" w:space="0" w:color="FBE8CD"/>
                  </w:divBdr>
                  <w:divsChild>
                    <w:div w:id="1304233831">
                      <w:marLeft w:val="0"/>
                      <w:marRight w:val="0"/>
                      <w:marTop w:val="0"/>
                      <w:marBottom w:val="120"/>
                      <w:divBdr>
                        <w:top w:val="none" w:sz="0" w:space="0" w:color="auto"/>
                        <w:left w:val="none" w:sz="0" w:space="0" w:color="auto"/>
                        <w:bottom w:val="none" w:sz="0" w:space="0" w:color="auto"/>
                        <w:right w:val="none" w:sz="0" w:space="0" w:color="auto"/>
                      </w:divBdr>
                      <w:divsChild>
                        <w:div w:id="225340222">
                          <w:marLeft w:val="0"/>
                          <w:marRight w:val="0"/>
                          <w:marTop w:val="0"/>
                          <w:marBottom w:val="120"/>
                          <w:divBdr>
                            <w:top w:val="none" w:sz="0" w:space="0" w:color="auto"/>
                            <w:left w:val="none" w:sz="0" w:space="0" w:color="auto"/>
                            <w:bottom w:val="none" w:sz="0" w:space="0" w:color="auto"/>
                            <w:right w:val="none" w:sz="0" w:space="0" w:color="auto"/>
                          </w:divBdr>
                        </w:div>
                        <w:div w:id="1464737594">
                          <w:marLeft w:val="0"/>
                          <w:marRight w:val="0"/>
                          <w:marTop w:val="0"/>
                          <w:marBottom w:val="120"/>
                          <w:divBdr>
                            <w:top w:val="none" w:sz="0" w:space="0" w:color="auto"/>
                            <w:left w:val="none" w:sz="0" w:space="0" w:color="auto"/>
                            <w:bottom w:val="none" w:sz="0" w:space="0" w:color="auto"/>
                            <w:right w:val="none" w:sz="0" w:space="0" w:color="auto"/>
                          </w:divBdr>
                        </w:div>
                        <w:div w:id="338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2632">
          <w:marLeft w:val="0"/>
          <w:marRight w:val="0"/>
          <w:marTop w:val="0"/>
          <w:marBottom w:val="432"/>
          <w:divBdr>
            <w:top w:val="none" w:sz="0" w:space="0" w:color="auto"/>
            <w:left w:val="none" w:sz="0" w:space="0" w:color="auto"/>
            <w:bottom w:val="none" w:sz="0" w:space="0" w:color="auto"/>
            <w:right w:val="none" w:sz="0" w:space="0" w:color="auto"/>
          </w:divBdr>
          <w:divsChild>
            <w:div w:id="271325492">
              <w:marLeft w:val="0"/>
              <w:marRight w:val="0"/>
              <w:marTop w:val="0"/>
              <w:marBottom w:val="432"/>
              <w:divBdr>
                <w:top w:val="single" w:sz="6" w:space="6" w:color="CAD0D7"/>
                <w:left w:val="single" w:sz="6" w:space="6" w:color="CAD0D7"/>
                <w:bottom w:val="single" w:sz="6" w:space="6" w:color="CAD0D7"/>
                <w:right w:val="single" w:sz="6" w:space="6" w:color="CAD0D7"/>
              </w:divBdr>
              <w:divsChild>
                <w:div w:id="2006207686">
                  <w:marLeft w:val="0"/>
                  <w:marRight w:val="0"/>
                  <w:marTop w:val="168"/>
                  <w:marBottom w:val="0"/>
                  <w:divBdr>
                    <w:top w:val="none" w:sz="0" w:space="0" w:color="auto"/>
                    <w:left w:val="none" w:sz="0" w:space="0" w:color="auto"/>
                    <w:bottom w:val="none" w:sz="0" w:space="0" w:color="auto"/>
                    <w:right w:val="none" w:sz="0" w:space="0" w:color="auto"/>
                  </w:divBdr>
                </w:div>
                <w:div w:id="1667706552">
                  <w:marLeft w:val="0"/>
                  <w:marRight w:val="0"/>
                  <w:marTop w:val="168"/>
                  <w:marBottom w:val="0"/>
                  <w:divBdr>
                    <w:top w:val="none" w:sz="0" w:space="0" w:color="auto"/>
                    <w:left w:val="none" w:sz="0" w:space="0" w:color="auto"/>
                    <w:bottom w:val="none" w:sz="0" w:space="0" w:color="auto"/>
                    <w:right w:val="none" w:sz="0" w:space="0" w:color="auto"/>
                  </w:divBdr>
                </w:div>
                <w:div w:id="1463232745">
                  <w:marLeft w:val="0"/>
                  <w:marRight w:val="0"/>
                  <w:marTop w:val="168"/>
                  <w:marBottom w:val="0"/>
                  <w:divBdr>
                    <w:top w:val="none" w:sz="0" w:space="0" w:color="auto"/>
                    <w:left w:val="none" w:sz="0" w:space="0" w:color="auto"/>
                    <w:bottom w:val="none" w:sz="0" w:space="0" w:color="auto"/>
                    <w:right w:val="none" w:sz="0" w:space="0" w:color="auto"/>
                  </w:divBdr>
                </w:div>
              </w:divsChild>
            </w:div>
            <w:div w:id="354187239">
              <w:marLeft w:val="2040"/>
              <w:marRight w:val="0"/>
              <w:marTop w:val="0"/>
              <w:marBottom w:val="0"/>
              <w:divBdr>
                <w:top w:val="none" w:sz="0" w:space="0" w:color="auto"/>
                <w:left w:val="none" w:sz="0" w:space="0" w:color="auto"/>
                <w:bottom w:val="none" w:sz="0" w:space="0" w:color="auto"/>
                <w:right w:val="none" w:sz="0" w:space="0" w:color="auto"/>
              </w:divBdr>
              <w:divsChild>
                <w:div w:id="1623682824">
                  <w:marLeft w:val="0"/>
                  <w:marRight w:val="0"/>
                  <w:marTop w:val="0"/>
                  <w:marBottom w:val="0"/>
                  <w:divBdr>
                    <w:top w:val="single" w:sz="2" w:space="0" w:color="D1EDF6"/>
                    <w:left w:val="single" w:sz="2" w:space="0" w:color="D1EDF6"/>
                    <w:bottom w:val="single" w:sz="2" w:space="0" w:color="D1EDF6"/>
                    <w:right w:val="single" w:sz="2" w:space="0" w:color="D1EDF6"/>
                  </w:divBdr>
                  <w:divsChild>
                    <w:div w:id="1634289787">
                      <w:marLeft w:val="0"/>
                      <w:marRight w:val="0"/>
                      <w:marTop w:val="0"/>
                      <w:marBottom w:val="360"/>
                      <w:divBdr>
                        <w:top w:val="none" w:sz="0" w:space="0" w:color="auto"/>
                        <w:left w:val="none" w:sz="0" w:space="0" w:color="auto"/>
                        <w:bottom w:val="none" w:sz="0" w:space="0" w:color="auto"/>
                        <w:right w:val="none" w:sz="0" w:space="0" w:color="auto"/>
                      </w:divBdr>
                    </w:div>
                    <w:div w:id="231085267">
                      <w:marLeft w:val="0"/>
                      <w:marRight w:val="0"/>
                      <w:marTop w:val="168"/>
                      <w:marBottom w:val="72"/>
                      <w:divBdr>
                        <w:top w:val="none" w:sz="0" w:space="0" w:color="auto"/>
                        <w:left w:val="none" w:sz="0" w:space="0" w:color="auto"/>
                        <w:bottom w:val="none" w:sz="0" w:space="0" w:color="auto"/>
                        <w:right w:val="none" w:sz="0" w:space="0" w:color="auto"/>
                      </w:divBdr>
                      <w:divsChild>
                        <w:div w:id="908929748">
                          <w:marLeft w:val="0"/>
                          <w:marRight w:val="0"/>
                          <w:marTop w:val="0"/>
                          <w:marBottom w:val="0"/>
                          <w:divBdr>
                            <w:top w:val="none" w:sz="0" w:space="0" w:color="auto"/>
                            <w:left w:val="none" w:sz="0" w:space="0" w:color="auto"/>
                            <w:bottom w:val="none" w:sz="0" w:space="0" w:color="auto"/>
                            <w:right w:val="none" w:sz="0" w:space="0" w:color="auto"/>
                          </w:divBdr>
                        </w:div>
                        <w:div w:id="2077629519">
                          <w:marLeft w:val="0"/>
                          <w:marRight w:val="0"/>
                          <w:marTop w:val="0"/>
                          <w:marBottom w:val="0"/>
                          <w:divBdr>
                            <w:top w:val="none" w:sz="0" w:space="0" w:color="auto"/>
                            <w:left w:val="none" w:sz="0" w:space="0" w:color="auto"/>
                            <w:bottom w:val="none" w:sz="0" w:space="0" w:color="auto"/>
                            <w:right w:val="none" w:sz="0" w:space="0" w:color="auto"/>
                          </w:divBdr>
                          <w:divsChild>
                            <w:div w:id="148327222">
                              <w:marLeft w:val="0"/>
                              <w:marRight w:val="0"/>
                              <w:marTop w:val="0"/>
                              <w:marBottom w:val="0"/>
                              <w:divBdr>
                                <w:top w:val="none" w:sz="0" w:space="0" w:color="auto"/>
                                <w:left w:val="none" w:sz="0" w:space="0" w:color="auto"/>
                                <w:bottom w:val="none" w:sz="0" w:space="0" w:color="auto"/>
                                <w:right w:val="none" w:sz="0" w:space="0" w:color="auto"/>
                              </w:divBdr>
                            </w:div>
                            <w:div w:id="1661348435">
                              <w:marLeft w:val="0"/>
                              <w:marRight w:val="0"/>
                              <w:marTop w:val="0"/>
                              <w:marBottom w:val="0"/>
                              <w:divBdr>
                                <w:top w:val="none" w:sz="0" w:space="0" w:color="auto"/>
                                <w:left w:val="none" w:sz="0" w:space="0" w:color="auto"/>
                                <w:bottom w:val="none" w:sz="0" w:space="0" w:color="auto"/>
                                <w:right w:val="none" w:sz="0" w:space="0" w:color="auto"/>
                              </w:divBdr>
                            </w:div>
                            <w:div w:id="1369600115">
                              <w:marLeft w:val="0"/>
                              <w:marRight w:val="0"/>
                              <w:marTop w:val="0"/>
                              <w:marBottom w:val="0"/>
                              <w:divBdr>
                                <w:top w:val="none" w:sz="0" w:space="0" w:color="auto"/>
                                <w:left w:val="none" w:sz="0" w:space="0" w:color="auto"/>
                                <w:bottom w:val="none" w:sz="0" w:space="0" w:color="auto"/>
                                <w:right w:val="none" w:sz="0" w:space="0" w:color="auto"/>
                              </w:divBdr>
                            </w:div>
                            <w:div w:id="4844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31870">
                  <w:marLeft w:val="0"/>
                  <w:marRight w:val="0"/>
                  <w:marTop w:val="0"/>
                  <w:marBottom w:val="0"/>
                  <w:divBdr>
                    <w:top w:val="single" w:sz="2" w:space="0" w:color="FBE8CD"/>
                    <w:left w:val="single" w:sz="2" w:space="0" w:color="FBE8CD"/>
                    <w:bottom w:val="single" w:sz="2" w:space="0" w:color="FBE8CD"/>
                    <w:right w:val="single" w:sz="2" w:space="0" w:color="FBE8CD"/>
                  </w:divBdr>
                  <w:divsChild>
                    <w:div w:id="2035375222">
                      <w:marLeft w:val="0"/>
                      <w:marRight w:val="0"/>
                      <w:marTop w:val="0"/>
                      <w:marBottom w:val="120"/>
                      <w:divBdr>
                        <w:top w:val="none" w:sz="0" w:space="0" w:color="auto"/>
                        <w:left w:val="none" w:sz="0" w:space="0" w:color="auto"/>
                        <w:bottom w:val="none" w:sz="0" w:space="0" w:color="auto"/>
                        <w:right w:val="none" w:sz="0" w:space="0" w:color="auto"/>
                      </w:divBdr>
                      <w:divsChild>
                        <w:div w:id="612445671">
                          <w:marLeft w:val="0"/>
                          <w:marRight w:val="0"/>
                          <w:marTop w:val="0"/>
                          <w:marBottom w:val="120"/>
                          <w:divBdr>
                            <w:top w:val="none" w:sz="0" w:space="0" w:color="auto"/>
                            <w:left w:val="none" w:sz="0" w:space="0" w:color="auto"/>
                            <w:bottom w:val="none" w:sz="0" w:space="0" w:color="auto"/>
                            <w:right w:val="none" w:sz="0" w:space="0" w:color="auto"/>
                          </w:divBdr>
                        </w:div>
                        <w:div w:id="475415578">
                          <w:marLeft w:val="0"/>
                          <w:marRight w:val="0"/>
                          <w:marTop w:val="0"/>
                          <w:marBottom w:val="120"/>
                          <w:divBdr>
                            <w:top w:val="none" w:sz="0" w:space="0" w:color="auto"/>
                            <w:left w:val="none" w:sz="0" w:space="0" w:color="auto"/>
                            <w:bottom w:val="none" w:sz="0" w:space="0" w:color="auto"/>
                            <w:right w:val="none" w:sz="0" w:space="0" w:color="auto"/>
                          </w:divBdr>
                        </w:div>
                        <w:div w:id="5815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7661">
          <w:marLeft w:val="0"/>
          <w:marRight w:val="0"/>
          <w:marTop w:val="0"/>
          <w:marBottom w:val="432"/>
          <w:divBdr>
            <w:top w:val="none" w:sz="0" w:space="0" w:color="auto"/>
            <w:left w:val="none" w:sz="0" w:space="0" w:color="auto"/>
            <w:bottom w:val="none" w:sz="0" w:space="0" w:color="auto"/>
            <w:right w:val="none" w:sz="0" w:space="0" w:color="auto"/>
          </w:divBdr>
          <w:divsChild>
            <w:div w:id="1349720437">
              <w:marLeft w:val="0"/>
              <w:marRight w:val="0"/>
              <w:marTop w:val="0"/>
              <w:marBottom w:val="432"/>
              <w:divBdr>
                <w:top w:val="single" w:sz="6" w:space="6" w:color="CAD0D7"/>
                <w:left w:val="single" w:sz="6" w:space="6" w:color="CAD0D7"/>
                <w:bottom w:val="single" w:sz="6" w:space="6" w:color="CAD0D7"/>
                <w:right w:val="single" w:sz="6" w:space="6" w:color="CAD0D7"/>
              </w:divBdr>
              <w:divsChild>
                <w:div w:id="349601789">
                  <w:marLeft w:val="0"/>
                  <w:marRight w:val="0"/>
                  <w:marTop w:val="168"/>
                  <w:marBottom w:val="0"/>
                  <w:divBdr>
                    <w:top w:val="none" w:sz="0" w:space="0" w:color="auto"/>
                    <w:left w:val="none" w:sz="0" w:space="0" w:color="auto"/>
                    <w:bottom w:val="none" w:sz="0" w:space="0" w:color="auto"/>
                    <w:right w:val="none" w:sz="0" w:space="0" w:color="auto"/>
                  </w:divBdr>
                </w:div>
                <w:div w:id="1089742057">
                  <w:marLeft w:val="0"/>
                  <w:marRight w:val="0"/>
                  <w:marTop w:val="168"/>
                  <w:marBottom w:val="0"/>
                  <w:divBdr>
                    <w:top w:val="none" w:sz="0" w:space="0" w:color="auto"/>
                    <w:left w:val="none" w:sz="0" w:space="0" w:color="auto"/>
                    <w:bottom w:val="none" w:sz="0" w:space="0" w:color="auto"/>
                    <w:right w:val="none" w:sz="0" w:space="0" w:color="auto"/>
                  </w:divBdr>
                </w:div>
                <w:div w:id="26218245">
                  <w:marLeft w:val="0"/>
                  <w:marRight w:val="0"/>
                  <w:marTop w:val="168"/>
                  <w:marBottom w:val="0"/>
                  <w:divBdr>
                    <w:top w:val="none" w:sz="0" w:space="0" w:color="auto"/>
                    <w:left w:val="none" w:sz="0" w:space="0" w:color="auto"/>
                    <w:bottom w:val="none" w:sz="0" w:space="0" w:color="auto"/>
                    <w:right w:val="none" w:sz="0" w:space="0" w:color="auto"/>
                  </w:divBdr>
                </w:div>
              </w:divsChild>
            </w:div>
            <w:div w:id="844319996">
              <w:marLeft w:val="2040"/>
              <w:marRight w:val="0"/>
              <w:marTop w:val="0"/>
              <w:marBottom w:val="0"/>
              <w:divBdr>
                <w:top w:val="none" w:sz="0" w:space="0" w:color="auto"/>
                <w:left w:val="none" w:sz="0" w:space="0" w:color="auto"/>
                <w:bottom w:val="none" w:sz="0" w:space="0" w:color="auto"/>
                <w:right w:val="none" w:sz="0" w:space="0" w:color="auto"/>
              </w:divBdr>
              <w:divsChild>
                <w:div w:id="195316486">
                  <w:marLeft w:val="0"/>
                  <w:marRight w:val="0"/>
                  <w:marTop w:val="0"/>
                  <w:marBottom w:val="0"/>
                  <w:divBdr>
                    <w:top w:val="single" w:sz="2" w:space="0" w:color="D1EDF6"/>
                    <w:left w:val="single" w:sz="2" w:space="0" w:color="D1EDF6"/>
                    <w:bottom w:val="single" w:sz="2" w:space="0" w:color="D1EDF6"/>
                    <w:right w:val="single" w:sz="2" w:space="0" w:color="D1EDF6"/>
                  </w:divBdr>
                  <w:divsChild>
                    <w:div w:id="705569860">
                      <w:marLeft w:val="0"/>
                      <w:marRight w:val="0"/>
                      <w:marTop w:val="0"/>
                      <w:marBottom w:val="360"/>
                      <w:divBdr>
                        <w:top w:val="none" w:sz="0" w:space="0" w:color="auto"/>
                        <w:left w:val="none" w:sz="0" w:space="0" w:color="auto"/>
                        <w:bottom w:val="none" w:sz="0" w:space="0" w:color="auto"/>
                        <w:right w:val="none" w:sz="0" w:space="0" w:color="auto"/>
                      </w:divBdr>
                    </w:div>
                    <w:div w:id="1339380662">
                      <w:marLeft w:val="0"/>
                      <w:marRight w:val="0"/>
                      <w:marTop w:val="168"/>
                      <w:marBottom w:val="72"/>
                      <w:divBdr>
                        <w:top w:val="none" w:sz="0" w:space="0" w:color="auto"/>
                        <w:left w:val="none" w:sz="0" w:space="0" w:color="auto"/>
                        <w:bottom w:val="none" w:sz="0" w:space="0" w:color="auto"/>
                        <w:right w:val="none" w:sz="0" w:space="0" w:color="auto"/>
                      </w:divBdr>
                      <w:divsChild>
                        <w:div w:id="1482308741">
                          <w:marLeft w:val="0"/>
                          <w:marRight w:val="0"/>
                          <w:marTop w:val="0"/>
                          <w:marBottom w:val="0"/>
                          <w:divBdr>
                            <w:top w:val="none" w:sz="0" w:space="0" w:color="auto"/>
                            <w:left w:val="none" w:sz="0" w:space="0" w:color="auto"/>
                            <w:bottom w:val="none" w:sz="0" w:space="0" w:color="auto"/>
                            <w:right w:val="none" w:sz="0" w:space="0" w:color="auto"/>
                          </w:divBdr>
                        </w:div>
                        <w:div w:id="1587150877">
                          <w:marLeft w:val="0"/>
                          <w:marRight w:val="0"/>
                          <w:marTop w:val="0"/>
                          <w:marBottom w:val="0"/>
                          <w:divBdr>
                            <w:top w:val="none" w:sz="0" w:space="0" w:color="auto"/>
                            <w:left w:val="none" w:sz="0" w:space="0" w:color="auto"/>
                            <w:bottom w:val="none" w:sz="0" w:space="0" w:color="auto"/>
                            <w:right w:val="none" w:sz="0" w:space="0" w:color="auto"/>
                          </w:divBdr>
                          <w:divsChild>
                            <w:div w:id="1100494015">
                              <w:marLeft w:val="0"/>
                              <w:marRight w:val="0"/>
                              <w:marTop w:val="0"/>
                              <w:marBottom w:val="0"/>
                              <w:divBdr>
                                <w:top w:val="none" w:sz="0" w:space="0" w:color="auto"/>
                                <w:left w:val="none" w:sz="0" w:space="0" w:color="auto"/>
                                <w:bottom w:val="none" w:sz="0" w:space="0" w:color="auto"/>
                                <w:right w:val="none" w:sz="0" w:space="0" w:color="auto"/>
                              </w:divBdr>
                            </w:div>
                            <w:div w:id="555819434">
                              <w:marLeft w:val="0"/>
                              <w:marRight w:val="0"/>
                              <w:marTop w:val="0"/>
                              <w:marBottom w:val="0"/>
                              <w:divBdr>
                                <w:top w:val="none" w:sz="0" w:space="0" w:color="auto"/>
                                <w:left w:val="none" w:sz="0" w:space="0" w:color="auto"/>
                                <w:bottom w:val="none" w:sz="0" w:space="0" w:color="auto"/>
                                <w:right w:val="none" w:sz="0" w:space="0" w:color="auto"/>
                              </w:divBdr>
                            </w:div>
                            <w:div w:id="275719318">
                              <w:marLeft w:val="0"/>
                              <w:marRight w:val="0"/>
                              <w:marTop w:val="0"/>
                              <w:marBottom w:val="0"/>
                              <w:divBdr>
                                <w:top w:val="none" w:sz="0" w:space="0" w:color="auto"/>
                                <w:left w:val="none" w:sz="0" w:space="0" w:color="auto"/>
                                <w:bottom w:val="none" w:sz="0" w:space="0" w:color="auto"/>
                                <w:right w:val="none" w:sz="0" w:space="0" w:color="auto"/>
                              </w:divBdr>
                            </w:div>
                            <w:div w:id="371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9127">
                  <w:marLeft w:val="0"/>
                  <w:marRight w:val="0"/>
                  <w:marTop w:val="0"/>
                  <w:marBottom w:val="0"/>
                  <w:divBdr>
                    <w:top w:val="single" w:sz="2" w:space="0" w:color="FBE8CD"/>
                    <w:left w:val="single" w:sz="2" w:space="0" w:color="FBE8CD"/>
                    <w:bottom w:val="single" w:sz="2" w:space="0" w:color="FBE8CD"/>
                    <w:right w:val="single" w:sz="2" w:space="0" w:color="FBE8CD"/>
                  </w:divBdr>
                  <w:divsChild>
                    <w:div w:id="1562011195">
                      <w:marLeft w:val="0"/>
                      <w:marRight w:val="0"/>
                      <w:marTop w:val="0"/>
                      <w:marBottom w:val="120"/>
                      <w:divBdr>
                        <w:top w:val="none" w:sz="0" w:space="0" w:color="auto"/>
                        <w:left w:val="none" w:sz="0" w:space="0" w:color="auto"/>
                        <w:bottom w:val="none" w:sz="0" w:space="0" w:color="auto"/>
                        <w:right w:val="none" w:sz="0" w:space="0" w:color="auto"/>
                      </w:divBdr>
                      <w:divsChild>
                        <w:div w:id="1241990484">
                          <w:marLeft w:val="0"/>
                          <w:marRight w:val="0"/>
                          <w:marTop w:val="0"/>
                          <w:marBottom w:val="120"/>
                          <w:divBdr>
                            <w:top w:val="none" w:sz="0" w:space="0" w:color="auto"/>
                            <w:left w:val="none" w:sz="0" w:space="0" w:color="auto"/>
                            <w:bottom w:val="none" w:sz="0" w:space="0" w:color="auto"/>
                            <w:right w:val="none" w:sz="0" w:space="0" w:color="auto"/>
                          </w:divBdr>
                        </w:div>
                        <w:div w:id="1280264050">
                          <w:marLeft w:val="0"/>
                          <w:marRight w:val="0"/>
                          <w:marTop w:val="0"/>
                          <w:marBottom w:val="120"/>
                          <w:divBdr>
                            <w:top w:val="none" w:sz="0" w:space="0" w:color="auto"/>
                            <w:left w:val="none" w:sz="0" w:space="0" w:color="auto"/>
                            <w:bottom w:val="none" w:sz="0" w:space="0" w:color="auto"/>
                            <w:right w:val="none" w:sz="0" w:space="0" w:color="auto"/>
                          </w:divBdr>
                        </w:div>
                        <w:div w:id="911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55467">
          <w:marLeft w:val="0"/>
          <w:marRight w:val="0"/>
          <w:marTop w:val="0"/>
          <w:marBottom w:val="432"/>
          <w:divBdr>
            <w:top w:val="none" w:sz="0" w:space="0" w:color="auto"/>
            <w:left w:val="none" w:sz="0" w:space="0" w:color="auto"/>
            <w:bottom w:val="none" w:sz="0" w:space="0" w:color="auto"/>
            <w:right w:val="none" w:sz="0" w:space="0" w:color="auto"/>
          </w:divBdr>
          <w:divsChild>
            <w:div w:id="133720475">
              <w:marLeft w:val="0"/>
              <w:marRight w:val="0"/>
              <w:marTop w:val="0"/>
              <w:marBottom w:val="432"/>
              <w:divBdr>
                <w:top w:val="single" w:sz="6" w:space="6" w:color="CAD0D7"/>
                <w:left w:val="single" w:sz="6" w:space="6" w:color="CAD0D7"/>
                <w:bottom w:val="single" w:sz="6" w:space="6" w:color="CAD0D7"/>
                <w:right w:val="single" w:sz="6" w:space="6" w:color="CAD0D7"/>
              </w:divBdr>
              <w:divsChild>
                <w:div w:id="550923746">
                  <w:marLeft w:val="0"/>
                  <w:marRight w:val="0"/>
                  <w:marTop w:val="168"/>
                  <w:marBottom w:val="0"/>
                  <w:divBdr>
                    <w:top w:val="none" w:sz="0" w:space="0" w:color="auto"/>
                    <w:left w:val="none" w:sz="0" w:space="0" w:color="auto"/>
                    <w:bottom w:val="none" w:sz="0" w:space="0" w:color="auto"/>
                    <w:right w:val="none" w:sz="0" w:space="0" w:color="auto"/>
                  </w:divBdr>
                </w:div>
                <w:div w:id="283654504">
                  <w:marLeft w:val="0"/>
                  <w:marRight w:val="0"/>
                  <w:marTop w:val="168"/>
                  <w:marBottom w:val="0"/>
                  <w:divBdr>
                    <w:top w:val="none" w:sz="0" w:space="0" w:color="auto"/>
                    <w:left w:val="none" w:sz="0" w:space="0" w:color="auto"/>
                    <w:bottom w:val="none" w:sz="0" w:space="0" w:color="auto"/>
                    <w:right w:val="none" w:sz="0" w:space="0" w:color="auto"/>
                  </w:divBdr>
                </w:div>
                <w:div w:id="1629704094">
                  <w:marLeft w:val="0"/>
                  <w:marRight w:val="0"/>
                  <w:marTop w:val="168"/>
                  <w:marBottom w:val="0"/>
                  <w:divBdr>
                    <w:top w:val="none" w:sz="0" w:space="0" w:color="auto"/>
                    <w:left w:val="none" w:sz="0" w:space="0" w:color="auto"/>
                    <w:bottom w:val="none" w:sz="0" w:space="0" w:color="auto"/>
                    <w:right w:val="none" w:sz="0" w:space="0" w:color="auto"/>
                  </w:divBdr>
                </w:div>
              </w:divsChild>
            </w:div>
            <w:div w:id="1865094470">
              <w:marLeft w:val="2040"/>
              <w:marRight w:val="0"/>
              <w:marTop w:val="0"/>
              <w:marBottom w:val="0"/>
              <w:divBdr>
                <w:top w:val="none" w:sz="0" w:space="0" w:color="auto"/>
                <w:left w:val="none" w:sz="0" w:space="0" w:color="auto"/>
                <w:bottom w:val="none" w:sz="0" w:space="0" w:color="auto"/>
                <w:right w:val="none" w:sz="0" w:space="0" w:color="auto"/>
              </w:divBdr>
              <w:divsChild>
                <w:div w:id="1472794493">
                  <w:marLeft w:val="0"/>
                  <w:marRight w:val="0"/>
                  <w:marTop w:val="0"/>
                  <w:marBottom w:val="0"/>
                  <w:divBdr>
                    <w:top w:val="single" w:sz="2" w:space="0" w:color="D1EDF6"/>
                    <w:left w:val="single" w:sz="2" w:space="0" w:color="D1EDF6"/>
                    <w:bottom w:val="single" w:sz="2" w:space="0" w:color="D1EDF6"/>
                    <w:right w:val="single" w:sz="2" w:space="0" w:color="D1EDF6"/>
                  </w:divBdr>
                  <w:divsChild>
                    <w:div w:id="2070415175">
                      <w:marLeft w:val="0"/>
                      <w:marRight w:val="0"/>
                      <w:marTop w:val="0"/>
                      <w:marBottom w:val="360"/>
                      <w:divBdr>
                        <w:top w:val="none" w:sz="0" w:space="0" w:color="auto"/>
                        <w:left w:val="none" w:sz="0" w:space="0" w:color="auto"/>
                        <w:bottom w:val="none" w:sz="0" w:space="0" w:color="auto"/>
                        <w:right w:val="none" w:sz="0" w:space="0" w:color="auto"/>
                      </w:divBdr>
                    </w:div>
                    <w:div w:id="932278205">
                      <w:marLeft w:val="0"/>
                      <w:marRight w:val="0"/>
                      <w:marTop w:val="168"/>
                      <w:marBottom w:val="72"/>
                      <w:divBdr>
                        <w:top w:val="none" w:sz="0" w:space="0" w:color="auto"/>
                        <w:left w:val="none" w:sz="0" w:space="0" w:color="auto"/>
                        <w:bottom w:val="none" w:sz="0" w:space="0" w:color="auto"/>
                        <w:right w:val="none" w:sz="0" w:space="0" w:color="auto"/>
                      </w:divBdr>
                      <w:divsChild>
                        <w:div w:id="850487858">
                          <w:marLeft w:val="0"/>
                          <w:marRight w:val="0"/>
                          <w:marTop w:val="0"/>
                          <w:marBottom w:val="0"/>
                          <w:divBdr>
                            <w:top w:val="none" w:sz="0" w:space="0" w:color="auto"/>
                            <w:left w:val="none" w:sz="0" w:space="0" w:color="auto"/>
                            <w:bottom w:val="none" w:sz="0" w:space="0" w:color="auto"/>
                            <w:right w:val="none" w:sz="0" w:space="0" w:color="auto"/>
                          </w:divBdr>
                        </w:div>
                        <w:div w:id="174196217">
                          <w:marLeft w:val="0"/>
                          <w:marRight w:val="0"/>
                          <w:marTop w:val="0"/>
                          <w:marBottom w:val="0"/>
                          <w:divBdr>
                            <w:top w:val="none" w:sz="0" w:space="0" w:color="auto"/>
                            <w:left w:val="none" w:sz="0" w:space="0" w:color="auto"/>
                            <w:bottom w:val="none" w:sz="0" w:space="0" w:color="auto"/>
                            <w:right w:val="none" w:sz="0" w:space="0" w:color="auto"/>
                          </w:divBdr>
                          <w:divsChild>
                            <w:div w:id="424035614">
                              <w:marLeft w:val="0"/>
                              <w:marRight w:val="0"/>
                              <w:marTop w:val="0"/>
                              <w:marBottom w:val="0"/>
                              <w:divBdr>
                                <w:top w:val="none" w:sz="0" w:space="0" w:color="auto"/>
                                <w:left w:val="none" w:sz="0" w:space="0" w:color="auto"/>
                                <w:bottom w:val="none" w:sz="0" w:space="0" w:color="auto"/>
                                <w:right w:val="none" w:sz="0" w:space="0" w:color="auto"/>
                              </w:divBdr>
                            </w:div>
                            <w:div w:id="636302646">
                              <w:marLeft w:val="0"/>
                              <w:marRight w:val="0"/>
                              <w:marTop w:val="0"/>
                              <w:marBottom w:val="0"/>
                              <w:divBdr>
                                <w:top w:val="none" w:sz="0" w:space="0" w:color="auto"/>
                                <w:left w:val="none" w:sz="0" w:space="0" w:color="auto"/>
                                <w:bottom w:val="none" w:sz="0" w:space="0" w:color="auto"/>
                                <w:right w:val="none" w:sz="0" w:space="0" w:color="auto"/>
                              </w:divBdr>
                            </w:div>
                            <w:div w:id="1828132372">
                              <w:marLeft w:val="0"/>
                              <w:marRight w:val="0"/>
                              <w:marTop w:val="0"/>
                              <w:marBottom w:val="0"/>
                              <w:divBdr>
                                <w:top w:val="none" w:sz="0" w:space="0" w:color="auto"/>
                                <w:left w:val="none" w:sz="0" w:space="0" w:color="auto"/>
                                <w:bottom w:val="none" w:sz="0" w:space="0" w:color="auto"/>
                                <w:right w:val="none" w:sz="0" w:space="0" w:color="auto"/>
                              </w:divBdr>
                            </w:div>
                            <w:div w:id="2489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45669">
                  <w:marLeft w:val="0"/>
                  <w:marRight w:val="0"/>
                  <w:marTop w:val="0"/>
                  <w:marBottom w:val="0"/>
                  <w:divBdr>
                    <w:top w:val="single" w:sz="2" w:space="0" w:color="FBE8CD"/>
                    <w:left w:val="single" w:sz="2" w:space="0" w:color="FBE8CD"/>
                    <w:bottom w:val="single" w:sz="2" w:space="0" w:color="FBE8CD"/>
                    <w:right w:val="single" w:sz="2" w:space="0" w:color="FBE8CD"/>
                  </w:divBdr>
                  <w:divsChild>
                    <w:div w:id="1315643533">
                      <w:marLeft w:val="0"/>
                      <w:marRight w:val="0"/>
                      <w:marTop w:val="0"/>
                      <w:marBottom w:val="120"/>
                      <w:divBdr>
                        <w:top w:val="none" w:sz="0" w:space="0" w:color="auto"/>
                        <w:left w:val="none" w:sz="0" w:space="0" w:color="auto"/>
                        <w:bottom w:val="none" w:sz="0" w:space="0" w:color="auto"/>
                        <w:right w:val="none" w:sz="0" w:space="0" w:color="auto"/>
                      </w:divBdr>
                      <w:divsChild>
                        <w:div w:id="769471163">
                          <w:marLeft w:val="0"/>
                          <w:marRight w:val="0"/>
                          <w:marTop w:val="0"/>
                          <w:marBottom w:val="120"/>
                          <w:divBdr>
                            <w:top w:val="none" w:sz="0" w:space="0" w:color="auto"/>
                            <w:left w:val="none" w:sz="0" w:space="0" w:color="auto"/>
                            <w:bottom w:val="none" w:sz="0" w:space="0" w:color="auto"/>
                            <w:right w:val="none" w:sz="0" w:space="0" w:color="auto"/>
                          </w:divBdr>
                        </w:div>
                        <w:div w:id="1378512407">
                          <w:marLeft w:val="0"/>
                          <w:marRight w:val="0"/>
                          <w:marTop w:val="0"/>
                          <w:marBottom w:val="120"/>
                          <w:divBdr>
                            <w:top w:val="none" w:sz="0" w:space="0" w:color="auto"/>
                            <w:left w:val="none" w:sz="0" w:space="0" w:color="auto"/>
                            <w:bottom w:val="none" w:sz="0" w:space="0" w:color="auto"/>
                            <w:right w:val="none" w:sz="0" w:space="0" w:color="auto"/>
                          </w:divBdr>
                        </w:div>
                        <w:div w:id="107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21204">
          <w:marLeft w:val="0"/>
          <w:marRight w:val="0"/>
          <w:marTop w:val="0"/>
          <w:marBottom w:val="432"/>
          <w:divBdr>
            <w:top w:val="none" w:sz="0" w:space="0" w:color="auto"/>
            <w:left w:val="none" w:sz="0" w:space="0" w:color="auto"/>
            <w:bottom w:val="none" w:sz="0" w:space="0" w:color="auto"/>
            <w:right w:val="none" w:sz="0" w:space="0" w:color="auto"/>
          </w:divBdr>
          <w:divsChild>
            <w:div w:id="420881329">
              <w:marLeft w:val="0"/>
              <w:marRight w:val="0"/>
              <w:marTop w:val="0"/>
              <w:marBottom w:val="432"/>
              <w:divBdr>
                <w:top w:val="single" w:sz="6" w:space="6" w:color="CAD0D7"/>
                <w:left w:val="single" w:sz="6" w:space="6" w:color="CAD0D7"/>
                <w:bottom w:val="single" w:sz="6" w:space="6" w:color="CAD0D7"/>
                <w:right w:val="single" w:sz="6" w:space="6" w:color="CAD0D7"/>
              </w:divBdr>
              <w:divsChild>
                <w:div w:id="1649017595">
                  <w:marLeft w:val="0"/>
                  <w:marRight w:val="0"/>
                  <w:marTop w:val="168"/>
                  <w:marBottom w:val="0"/>
                  <w:divBdr>
                    <w:top w:val="none" w:sz="0" w:space="0" w:color="auto"/>
                    <w:left w:val="none" w:sz="0" w:space="0" w:color="auto"/>
                    <w:bottom w:val="none" w:sz="0" w:space="0" w:color="auto"/>
                    <w:right w:val="none" w:sz="0" w:space="0" w:color="auto"/>
                  </w:divBdr>
                </w:div>
                <w:div w:id="1617249939">
                  <w:marLeft w:val="0"/>
                  <w:marRight w:val="0"/>
                  <w:marTop w:val="168"/>
                  <w:marBottom w:val="0"/>
                  <w:divBdr>
                    <w:top w:val="none" w:sz="0" w:space="0" w:color="auto"/>
                    <w:left w:val="none" w:sz="0" w:space="0" w:color="auto"/>
                    <w:bottom w:val="none" w:sz="0" w:space="0" w:color="auto"/>
                    <w:right w:val="none" w:sz="0" w:space="0" w:color="auto"/>
                  </w:divBdr>
                </w:div>
                <w:div w:id="209415306">
                  <w:marLeft w:val="0"/>
                  <w:marRight w:val="0"/>
                  <w:marTop w:val="168"/>
                  <w:marBottom w:val="0"/>
                  <w:divBdr>
                    <w:top w:val="none" w:sz="0" w:space="0" w:color="auto"/>
                    <w:left w:val="none" w:sz="0" w:space="0" w:color="auto"/>
                    <w:bottom w:val="none" w:sz="0" w:space="0" w:color="auto"/>
                    <w:right w:val="none" w:sz="0" w:space="0" w:color="auto"/>
                  </w:divBdr>
                </w:div>
              </w:divsChild>
            </w:div>
            <w:div w:id="1953901323">
              <w:marLeft w:val="2040"/>
              <w:marRight w:val="0"/>
              <w:marTop w:val="0"/>
              <w:marBottom w:val="0"/>
              <w:divBdr>
                <w:top w:val="none" w:sz="0" w:space="0" w:color="auto"/>
                <w:left w:val="none" w:sz="0" w:space="0" w:color="auto"/>
                <w:bottom w:val="none" w:sz="0" w:space="0" w:color="auto"/>
                <w:right w:val="none" w:sz="0" w:space="0" w:color="auto"/>
              </w:divBdr>
              <w:divsChild>
                <w:div w:id="742680375">
                  <w:marLeft w:val="0"/>
                  <w:marRight w:val="0"/>
                  <w:marTop w:val="0"/>
                  <w:marBottom w:val="0"/>
                  <w:divBdr>
                    <w:top w:val="single" w:sz="2" w:space="0" w:color="D1EDF6"/>
                    <w:left w:val="single" w:sz="2" w:space="0" w:color="D1EDF6"/>
                    <w:bottom w:val="single" w:sz="2" w:space="0" w:color="D1EDF6"/>
                    <w:right w:val="single" w:sz="2" w:space="0" w:color="D1EDF6"/>
                  </w:divBdr>
                  <w:divsChild>
                    <w:div w:id="1165975223">
                      <w:marLeft w:val="0"/>
                      <w:marRight w:val="0"/>
                      <w:marTop w:val="0"/>
                      <w:marBottom w:val="360"/>
                      <w:divBdr>
                        <w:top w:val="none" w:sz="0" w:space="0" w:color="auto"/>
                        <w:left w:val="none" w:sz="0" w:space="0" w:color="auto"/>
                        <w:bottom w:val="none" w:sz="0" w:space="0" w:color="auto"/>
                        <w:right w:val="none" w:sz="0" w:space="0" w:color="auto"/>
                      </w:divBdr>
                    </w:div>
                    <w:div w:id="2091652786">
                      <w:marLeft w:val="0"/>
                      <w:marRight w:val="0"/>
                      <w:marTop w:val="168"/>
                      <w:marBottom w:val="72"/>
                      <w:divBdr>
                        <w:top w:val="none" w:sz="0" w:space="0" w:color="auto"/>
                        <w:left w:val="none" w:sz="0" w:space="0" w:color="auto"/>
                        <w:bottom w:val="none" w:sz="0" w:space="0" w:color="auto"/>
                        <w:right w:val="none" w:sz="0" w:space="0" w:color="auto"/>
                      </w:divBdr>
                      <w:divsChild>
                        <w:div w:id="895119299">
                          <w:marLeft w:val="0"/>
                          <w:marRight w:val="0"/>
                          <w:marTop w:val="0"/>
                          <w:marBottom w:val="0"/>
                          <w:divBdr>
                            <w:top w:val="none" w:sz="0" w:space="0" w:color="auto"/>
                            <w:left w:val="none" w:sz="0" w:space="0" w:color="auto"/>
                            <w:bottom w:val="none" w:sz="0" w:space="0" w:color="auto"/>
                            <w:right w:val="none" w:sz="0" w:space="0" w:color="auto"/>
                          </w:divBdr>
                        </w:div>
                        <w:div w:id="834952615">
                          <w:marLeft w:val="0"/>
                          <w:marRight w:val="0"/>
                          <w:marTop w:val="0"/>
                          <w:marBottom w:val="0"/>
                          <w:divBdr>
                            <w:top w:val="none" w:sz="0" w:space="0" w:color="auto"/>
                            <w:left w:val="none" w:sz="0" w:space="0" w:color="auto"/>
                            <w:bottom w:val="none" w:sz="0" w:space="0" w:color="auto"/>
                            <w:right w:val="none" w:sz="0" w:space="0" w:color="auto"/>
                          </w:divBdr>
                          <w:divsChild>
                            <w:div w:id="658733047">
                              <w:marLeft w:val="0"/>
                              <w:marRight w:val="0"/>
                              <w:marTop w:val="0"/>
                              <w:marBottom w:val="0"/>
                              <w:divBdr>
                                <w:top w:val="none" w:sz="0" w:space="0" w:color="auto"/>
                                <w:left w:val="none" w:sz="0" w:space="0" w:color="auto"/>
                                <w:bottom w:val="none" w:sz="0" w:space="0" w:color="auto"/>
                                <w:right w:val="none" w:sz="0" w:space="0" w:color="auto"/>
                              </w:divBdr>
                            </w:div>
                            <w:div w:id="18205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5327">
                  <w:marLeft w:val="0"/>
                  <w:marRight w:val="0"/>
                  <w:marTop w:val="0"/>
                  <w:marBottom w:val="0"/>
                  <w:divBdr>
                    <w:top w:val="single" w:sz="2" w:space="0" w:color="FBE8CD"/>
                    <w:left w:val="single" w:sz="2" w:space="0" w:color="FBE8CD"/>
                    <w:bottom w:val="single" w:sz="2" w:space="0" w:color="FBE8CD"/>
                    <w:right w:val="single" w:sz="2" w:space="0" w:color="FBE8CD"/>
                  </w:divBdr>
                  <w:divsChild>
                    <w:div w:id="331571293">
                      <w:marLeft w:val="0"/>
                      <w:marRight w:val="0"/>
                      <w:marTop w:val="0"/>
                      <w:marBottom w:val="120"/>
                      <w:divBdr>
                        <w:top w:val="none" w:sz="0" w:space="0" w:color="auto"/>
                        <w:left w:val="none" w:sz="0" w:space="0" w:color="auto"/>
                        <w:bottom w:val="none" w:sz="0" w:space="0" w:color="auto"/>
                        <w:right w:val="none" w:sz="0" w:space="0" w:color="auto"/>
                      </w:divBdr>
                      <w:divsChild>
                        <w:div w:id="1177961987">
                          <w:marLeft w:val="0"/>
                          <w:marRight w:val="0"/>
                          <w:marTop w:val="0"/>
                          <w:marBottom w:val="120"/>
                          <w:divBdr>
                            <w:top w:val="none" w:sz="0" w:space="0" w:color="auto"/>
                            <w:left w:val="none" w:sz="0" w:space="0" w:color="auto"/>
                            <w:bottom w:val="none" w:sz="0" w:space="0" w:color="auto"/>
                            <w:right w:val="none" w:sz="0" w:space="0" w:color="auto"/>
                          </w:divBdr>
                        </w:div>
                        <w:div w:id="18107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2972">
          <w:marLeft w:val="0"/>
          <w:marRight w:val="0"/>
          <w:marTop w:val="0"/>
          <w:marBottom w:val="432"/>
          <w:divBdr>
            <w:top w:val="none" w:sz="0" w:space="0" w:color="auto"/>
            <w:left w:val="none" w:sz="0" w:space="0" w:color="auto"/>
            <w:bottom w:val="none" w:sz="0" w:space="0" w:color="auto"/>
            <w:right w:val="none" w:sz="0" w:space="0" w:color="auto"/>
          </w:divBdr>
          <w:divsChild>
            <w:div w:id="53819061">
              <w:marLeft w:val="0"/>
              <w:marRight w:val="0"/>
              <w:marTop w:val="0"/>
              <w:marBottom w:val="432"/>
              <w:divBdr>
                <w:top w:val="single" w:sz="6" w:space="6" w:color="CAD0D7"/>
                <w:left w:val="single" w:sz="6" w:space="6" w:color="CAD0D7"/>
                <w:bottom w:val="single" w:sz="6" w:space="6" w:color="CAD0D7"/>
                <w:right w:val="single" w:sz="6" w:space="6" w:color="CAD0D7"/>
              </w:divBdr>
              <w:divsChild>
                <w:div w:id="1541474105">
                  <w:marLeft w:val="0"/>
                  <w:marRight w:val="0"/>
                  <w:marTop w:val="168"/>
                  <w:marBottom w:val="0"/>
                  <w:divBdr>
                    <w:top w:val="none" w:sz="0" w:space="0" w:color="auto"/>
                    <w:left w:val="none" w:sz="0" w:space="0" w:color="auto"/>
                    <w:bottom w:val="none" w:sz="0" w:space="0" w:color="auto"/>
                    <w:right w:val="none" w:sz="0" w:space="0" w:color="auto"/>
                  </w:divBdr>
                </w:div>
                <w:div w:id="728963050">
                  <w:marLeft w:val="0"/>
                  <w:marRight w:val="0"/>
                  <w:marTop w:val="168"/>
                  <w:marBottom w:val="0"/>
                  <w:divBdr>
                    <w:top w:val="none" w:sz="0" w:space="0" w:color="auto"/>
                    <w:left w:val="none" w:sz="0" w:space="0" w:color="auto"/>
                    <w:bottom w:val="none" w:sz="0" w:space="0" w:color="auto"/>
                    <w:right w:val="none" w:sz="0" w:space="0" w:color="auto"/>
                  </w:divBdr>
                </w:div>
                <w:div w:id="1996834741">
                  <w:marLeft w:val="0"/>
                  <w:marRight w:val="0"/>
                  <w:marTop w:val="168"/>
                  <w:marBottom w:val="0"/>
                  <w:divBdr>
                    <w:top w:val="none" w:sz="0" w:space="0" w:color="auto"/>
                    <w:left w:val="none" w:sz="0" w:space="0" w:color="auto"/>
                    <w:bottom w:val="none" w:sz="0" w:space="0" w:color="auto"/>
                    <w:right w:val="none" w:sz="0" w:space="0" w:color="auto"/>
                  </w:divBdr>
                </w:div>
              </w:divsChild>
            </w:div>
            <w:div w:id="632562354">
              <w:marLeft w:val="2040"/>
              <w:marRight w:val="0"/>
              <w:marTop w:val="0"/>
              <w:marBottom w:val="0"/>
              <w:divBdr>
                <w:top w:val="none" w:sz="0" w:space="0" w:color="auto"/>
                <w:left w:val="none" w:sz="0" w:space="0" w:color="auto"/>
                <w:bottom w:val="none" w:sz="0" w:space="0" w:color="auto"/>
                <w:right w:val="none" w:sz="0" w:space="0" w:color="auto"/>
              </w:divBdr>
              <w:divsChild>
                <w:div w:id="1537234200">
                  <w:marLeft w:val="0"/>
                  <w:marRight w:val="0"/>
                  <w:marTop w:val="0"/>
                  <w:marBottom w:val="0"/>
                  <w:divBdr>
                    <w:top w:val="single" w:sz="2" w:space="0" w:color="D1EDF6"/>
                    <w:left w:val="single" w:sz="2" w:space="0" w:color="D1EDF6"/>
                    <w:bottom w:val="single" w:sz="2" w:space="0" w:color="D1EDF6"/>
                    <w:right w:val="single" w:sz="2" w:space="0" w:color="D1EDF6"/>
                  </w:divBdr>
                  <w:divsChild>
                    <w:div w:id="1346246233">
                      <w:marLeft w:val="0"/>
                      <w:marRight w:val="0"/>
                      <w:marTop w:val="0"/>
                      <w:marBottom w:val="360"/>
                      <w:divBdr>
                        <w:top w:val="none" w:sz="0" w:space="0" w:color="auto"/>
                        <w:left w:val="none" w:sz="0" w:space="0" w:color="auto"/>
                        <w:bottom w:val="none" w:sz="0" w:space="0" w:color="auto"/>
                        <w:right w:val="none" w:sz="0" w:space="0" w:color="auto"/>
                      </w:divBdr>
                    </w:div>
                    <w:div w:id="1208034109">
                      <w:marLeft w:val="0"/>
                      <w:marRight w:val="0"/>
                      <w:marTop w:val="168"/>
                      <w:marBottom w:val="72"/>
                      <w:divBdr>
                        <w:top w:val="none" w:sz="0" w:space="0" w:color="auto"/>
                        <w:left w:val="none" w:sz="0" w:space="0" w:color="auto"/>
                        <w:bottom w:val="none" w:sz="0" w:space="0" w:color="auto"/>
                        <w:right w:val="none" w:sz="0" w:space="0" w:color="auto"/>
                      </w:divBdr>
                      <w:divsChild>
                        <w:div w:id="1617640187">
                          <w:marLeft w:val="0"/>
                          <w:marRight w:val="0"/>
                          <w:marTop w:val="0"/>
                          <w:marBottom w:val="0"/>
                          <w:divBdr>
                            <w:top w:val="none" w:sz="0" w:space="0" w:color="auto"/>
                            <w:left w:val="none" w:sz="0" w:space="0" w:color="auto"/>
                            <w:bottom w:val="none" w:sz="0" w:space="0" w:color="auto"/>
                            <w:right w:val="none" w:sz="0" w:space="0" w:color="auto"/>
                          </w:divBdr>
                        </w:div>
                        <w:div w:id="612442676">
                          <w:marLeft w:val="0"/>
                          <w:marRight w:val="0"/>
                          <w:marTop w:val="0"/>
                          <w:marBottom w:val="0"/>
                          <w:divBdr>
                            <w:top w:val="none" w:sz="0" w:space="0" w:color="auto"/>
                            <w:left w:val="none" w:sz="0" w:space="0" w:color="auto"/>
                            <w:bottom w:val="none" w:sz="0" w:space="0" w:color="auto"/>
                            <w:right w:val="none" w:sz="0" w:space="0" w:color="auto"/>
                          </w:divBdr>
                          <w:divsChild>
                            <w:div w:id="1437675553">
                              <w:marLeft w:val="0"/>
                              <w:marRight w:val="0"/>
                              <w:marTop w:val="0"/>
                              <w:marBottom w:val="0"/>
                              <w:divBdr>
                                <w:top w:val="none" w:sz="0" w:space="0" w:color="auto"/>
                                <w:left w:val="none" w:sz="0" w:space="0" w:color="auto"/>
                                <w:bottom w:val="none" w:sz="0" w:space="0" w:color="auto"/>
                                <w:right w:val="none" w:sz="0" w:space="0" w:color="auto"/>
                              </w:divBdr>
                            </w:div>
                            <w:div w:id="19909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6148">
                  <w:marLeft w:val="0"/>
                  <w:marRight w:val="0"/>
                  <w:marTop w:val="0"/>
                  <w:marBottom w:val="0"/>
                  <w:divBdr>
                    <w:top w:val="single" w:sz="2" w:space="0" w:color="FBE8CD"/>
                    <w:left w:val="single" w:sz="2" w:space="0" w:color="FBE8CD"/>
                    <w:bottom w:val="single" w:sz="2" w:space="0" w:color="FBE8CD"/>
                    <w:right w:val="single" w:sz="2" w:space="0" w:color="FBE8CD"/>
                  </w:divBdr>
                  <w:divsChild>
                    <w:div w:id="1690832871">
                      <w:marLeft w:val="0"/>
                      <w:marRight w:val="0"/>
                      <w:marTop w:val="0"/>
                      <w:marBottom w:val="120"/>
                      <w:divBdr>
                        <w:top w:val="none" w:sz="0" w:space="0" w:color="auto"/>
                        <w:left w:val="none" w:sz="0" w:space="0" w:color="auto"/>
                        <w:bottom w:val="none" w:sz="0" w:space="0" w:color="auto"/>
                        <w:right w:val="none" w:sz="0" w:space="0" w:color="auto"/>
                      </w:divBdr>
                      <w:divsChild>
                        <w:div w:id="371661048">
                          <w:marLeft w:val="0"/>
                          <w:marRight w:val="0"/>
                          <w:marTop w:val="0"/>
                          <w:marBottom w:val="120"/>
                          <w:divBdr>
                            <w:top w:val="none" w:sz="0" w:space="0" w:color="auto"/>
                            <w:left w:val="none" w:sz="0" w:space="0" w:color="auto"/>
                            <w:bottom w:val="none" w:sz="0" w:space="0" w:color="auto"/>
                            <w:right w:val="none" w:sz="0" w:space="0" w:color="auto"/>
                          </w:divBdr>
                        </w:div>
                        <w:div w:id="21459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5846">
          <w:marLeft w:val="0"/>
          <w:marRight w:val="0"/>
          <w:marTop w:val="0"/>
          <w:marBottom w:val="432"/>
          <w:divBdr>
            <w:top w:val="none" w:sz="0" w:space="0" w:color="auto"/>
            <w:left w:val="none" w:sz="0" w:space="0" w:color="auto"/>
            <w:bottom w:val="none" w:sz="0" w:space="0" w:color="auto"/>
            <w:right w:val="none" w:sz="0" w:space="0" w:color="auto"/>
          </w:divBdr>
          <w:divsChild>
            <w:div w:id="1819149353">
              <w:marLeft w:val="0"/>
              <w:marRight w:val="0"/>
              <w:marTop w:val="0"/>
              <w:marBottom w:val="432"/>
              <w:divBdr>
                <w:top w:val="single" w:sz="6" w:space="6" w:color="CAD0D7"/>
                <w:left w:val="single" w:sz="6" w:space="6" w:color="CAD0D7"/>
                <w:bottom w:val="single" w:sz="6" w:space="6" w:color="CAD0D7"/>
                <w:right w:val="single" w:sz="6" w:space="6" w:color="CAD0D7"/>
              </w:divBdr>
              <w:divsChild>
                <w:div w:id="1078598838">
                  <w:marLeft w:val="0"/>
                  <w:marRight w:val="0"/>
                  <w:marTop w:val="168"/>
                  <w:marBottom w:val="0"/>
                  <w:divBdr>
                    <w:top w:val="none" w:sz="0" w:space="0" w:color="auto"/>
                    <w:left w:val="none" w:sz="0" w:space="0" w:color="auto"/>
                    <w:bottom w:val="none" w:sz="0" w:space="0" w:color="auto"/>
                    <w:right w:val="none" w:sz="0" w:space="0" w:color="auto"/>
                  </w:divBdr>
                </w:div>
                <w:div w:id="302924706">
                  <w:marLeft w:val="0"/>
                  <w:marRight w:val="0"/>
                  <w:marTop w:val="168"/>
                  <w:marBottom w:val="0"/>
                  <w:divBdr>
                    <w:top w:val="none" w:sz="0" w:space="0" w:color="auto"/>
                    <w:left w:val="none" w:sz="0" w:space="0" w:color="auto"/>
                    <w:bottom w:val="none" w:sz="0" w:space="0" w:color="auto"/>
                    <w:right w:val="none" w:sz="0" w:space="0" w:color="auto"/>
                  </w:divBdr>
                </w:div>
                <w:div w:id="1209074240">
                  <w:marLeft w:val="0"/>
                  <w:marRight w:val="0"/>
                  <w:marTop w:val="168"/>
                  <w:marBottom w:val="0"/>
                  <w:divBdr>
                    <w:top w:val="none" w:sz="0" w:space="0" w:color="auto"/>
                    <w:left w:val="none" w:sz="0" w:space="0" w:color="auto"/>
                    <w:bottom w:val="none" w:sz="0" w:space="0" w:color="auto"/>
                    <w:right w:val="none" w:sz="0" w:space="0" w:color="auto"/>
                  </w:divBdr>
                </w:div>
              </w:divsChild>
            </w:div>
            <w:div w:id="887451568">
              <w:marLeft w:val="2040"/>
              <w:marRight w:val="0"/>
              <w:marTop w:val="0"/>
              <w:marBottom w:val="0"/>
              <w:divBdr>
                <w:top w:val="none" w:sz="0" w:space="0" w:color="auto"/>
                <w:left w:val="none" w:sz="0" w:space="0" w:color="auto"/>
                <w:bottom w:val="none" w:sz="0" w:space="0" w:color="auto"/>
                <w:right w:val="none" w:sz="0" w:space="0" w:color="auto"/>
              </w:divBdr>
              <w:divsChild>
                <w:div w:id="532620991">
                  <w:marLeft w:val="0"/>
                  <w:marRight w:val="0"/>
                  <w:marTop w:val="0"/>
                  <w:marBottom w:val="0"/>
                  <w:divBdr>
                    <w:top w:val="single" w:sz="2" w:space="0" w:color="D1EDF6"/>
                    <w:left w:val="single" w:sz="2" w:space="0" w:color="D1EDF6"/>
                    <w:bottom w:val="single" w:sz="2" w:space="0" w:color="D1EDF6"/>
                    <w:right w:val="single" w:sz="2" w:space="0" w:color="D1EDF6"/>
                  </w:divBdr>
                  <w:divsChild>
                    <w:div w:id="352657942">
                      <w:marLeft w:val="0"/>
                      <w:marRight w:val="0"/>
                      <w:marTop w:val="0"/>
                      <w:marBottom w:val="0"/>
                      <w:divBdr>
                        <w:top w:val="none" w:sz="0" w:space="0" w:color="auto"/>
                        <w:left w:val="none" w:sz="0" w:space="0" w:color="auto"/>
                        <w:bottom w:val="none" w:sz="0" w:space="0" w:color="auto"/>
                        <w:right w:val="none" w:sz="0" w:space="0" w:color="auto"/>
                      </w:divBdr>
                    </w:div>
                    <w:div w:id="832720210">
                      <w:marLeft w:val="0"/>
                      <w:marRight w:val="0"/>
                      <w:marTop w:val="0"/>
                      <w:marBottom w:val="0"/>
                      <w:divBdr>
                        <w:top w:val="none" w:sz="0" w:space="0" w:color="auto"/>
                        <w:left w:val="none" w:sz="0" w:space="0" w:color="auto"/>
                        <w:bottom w:val="none" w:sz="0" w:space="0" w:color="auto"/>
                        <w:right w:val="none" w:sz="0" w:space="0" w:color="auto"/>
                      </w:divBdr>
                    </w:div>
                    <w:div w:id="1603805698">
                      <w:marLeft w:val="0"/>
                      <w:marRight w:val="0"/>
                      <w:marTop w:val="0"/>
                      <w:marBottom w:val="0"/>
                      <w:divBdr>
                        <w:top w:val="none" w:sz="0" w:space="0" w:color="auto"/>
                        <w:left w:val="none" w:sz="0" w:space="0" w:color="auto"/>
                        <w:bottom w:val="none" w:sz="0" w:space="0" w:color="auto"/>
                        <w:right w:val="none" w:sz="0" w:space="0" w:color="auto"/>
                      </w:divBdr>
                    </w:div>
                    <w:div w:id="722758033">
                      <w:marLeft w:val="0"/>
                      <w:marRight w:val="0"/>
                      <w:marTop w:val="0"/>
                      <w:marBottom w:val="0"/>
                      <w:divBdr>
                        <w:top w:val="none" w:sz="0" w:space="0" w:color="auto"/>
                        <w:left w:val="none" w:sz="0" w:space="0" w:color="auto"/>
                        <w:bottom w:val="none" w:sz="0" w:space="0" w:color="auto"/>
                        <w:right w:val="none" w:sz="0" w:space="0" w:color="auto"/>
                      </w:divBdr>
                    </w:div>
                    <w:div w:id="201670436">
                      <w:marLeft w:val="0"/>
                      <w:marRight w:val="0"/>
                      <w:marTop w:val="0"/>
                      <w:marBottom w:val="0"/>
                      <w:divBdr>
                        <w:top w:val="none" w:sz="0" w:space="0" w:color="auto"/>
                        <w:left w:val="none" w:sz="0" w:space="0" w:color="auto"/>
                        <w:bottom w:val="none" w:sz="0" w:space="0" w:color="auto"/>
                        <w:right w:val="none" w:sz="0" w:space="0" w:color="auto"/>
                      </w:divBdr>
                    </w:div>
                    <w:div w:id="1829976163">
                      <w:marLeft w:val="0"/>
                      <w:marRight w:val="0"/>
                      <w:marTop w:val="0"/>
                      <w:marBottom w:val="0"/>
                      <w:divBdr>
                        <w:top w:val="none" w:sz="0" w:space="0" w:color="auto"/>
                        <w:left w:val="none" w:sz="0" w:space="0" w:color="auto"/>
                        <w:bottom w:val="none" w:sz="0" w:space="0" w:color="auto"/>
                        <w:right w:val="none" w:sz="0" w:space="0" w:color="auto"/>
                      </w:divBdr>
                    </w:div>
                    <w:div w:id="1240863889">
                      <w:marLeft w:val="0"/>
                      <w:marRight w:val="0"/>
                      <w:marTop w:val="0"/>
                      <w:marBottom w:val="0"/>
                      <w:divBdr>
                        <w:top w:val="none" w:sz="0" w:space="0" w:color="auto"/>
                        <w:left w:val="none" w:sz="0" w:space="0" w:color="auto"/>
                        <w:bottom w:val="none" w:sz="0" w:space="0" w:color="auto"/>
                        <w:right w:val="none" w:sz="0" w:space="0" w:color="auto"/>
                      </w:divBdr>
                    </w:div>
                    <w:div w:id="32969014">
                      <w:marLeft w:val="0"/>
                      <w:marRight w:val="0"/>
                      <w:marTop w:val="0"/>
                      <w:marBottom w:val="0"/>
                      <w:divBdr>
                        <w:top w:val="none" w:sz="0" w:space="0" w:color="auto"/>
                        <w:left w:val="none" w:sz="0" w:space="0" w:color="auto"/>
                        <w:bottom w:val="none" w:sz="0" w:space="0" w:color="auto"/>
                        <w:right w:val="none" w:sz="0" w:space="0" w:color="auto"/>
                      </w:divBdr>
                    </w:div>
                    <w:div w:id="1687517963">
                      <w:marLeft w:val="0"/>
                      <w:marRight w:val="0"/>
                      <w:marTop w:val="0"/>
                      <w:marBottom w:val="0"/>
                      <w:divBdr>
                        <w:top w:val="none" w:sz="0" w:space="0" w:color="auto"/>
                        <w:left w:val="none" w:sz="0" w:space="0" w:color="auto"/>
                        <w:bottom w:val="none" w:sz="0" w:space="0" w:color="auto"/>
                        <w:right w:val="none" w:sz="0" w:space="0" w:color="auto"/>
                      </w:divBdr>
                    </w:div>
                    <w:div w:id="303318475">
                      <w:marLeft w:val="0"/>
                      <w:marRight w:val="0"/>
                      <w:marTop w:val="0"/>
                      <w:marBottom w:val="0"/>
                      <w:divBdr>
                        <w:top w:val="none" w:sz="0" w:space="0" w:color="auto"/>
                        <w:left w:val="none" w:sz="0" w:space="0" w:color="auto"/>
                        <w:bottom w:val="none" w:sz="0" w:space="0" w:color="auto"/>
                        <w:right w:val="none" w:sz="0" w:space="0" w:color="auto"/>
                      </w:divBdr>
                    </w:div>
                    <w:div w:id="470366453">
                      <w:marLeft w:val="0"/>
                      <w:marRight w:val="0"/>
                      <w:marTop w:val="0"/>
                      <w:marBottom w:val="0"/>
                      <w:divBdr>
                        <w:top w:val="none" w:sz="0" w:space="0" w:color="auto"/>
                        <w:left w:val="none" w:sz="0" w:space="0" w:color="auto"/>
                        <w:bottom w:val="none" w:sz="0" w:space="0" w:color="auto"/>
                        <w:right w:val="none" w:sz="0" w:space="0" w:color="auto"/>
                      </w:divBdr>
                    </w:div>
                    <w:div w:id="978726434">
                      <w:marLeft w:val="0"/>
                      <w:marRight w:val="0"/>
                      <w:marTop w:val="0"/>
                      <w:marBottom w:val="0"/>
                      <w:divBdr>
                        <w:top w:val="none" w:sz="0" w:space="0" w:color="auto"/>
                        <w:left w:val="none" w:sz="0" w:space="0" w:color="auto"/>
                        <w:bottom w:val="none" w:sz="0" w:space="0" w:color="auto"/>
                        <w:right w:val="none" w:sz="0" w:space="0" w:color="auto"/>
                      </w:divBdr>
                    </w:div>
                    <w:div w:id="1573268749">
                      <w:marLeft w:val="0"/>
                      <w:marRight w:val="0"/>
                      <w:marTop w:val="0"/>
                      <w:marBottom w:val="0"/>
                      <w:divBdr>
                        <w:top w:val="none" w:sz="0" w:space="0" w:color="auto"/>
                        <w:left w:val="none" w:sz="0" w:space="0" w:color="auto"/>
                        <w:bottom w:val="none" w:sz="0" w:space="0" w:color="auto"/>
                        <w:right w:val="none" w:sz="0" w:space="0" w:color="auto"/>
                      </w:divBdr>
                    </w:div>
                    <w:div w:id="1542747121">
                      <w:marLeft w:val="0"/>
                      <w:marRight w:val="0"/>
                      <w:marTop w:val="0"/>
                      <w:marBottom w:val="0"/>
                      <w:divBdr>
                        <w:top w:val="none" w:sz="0" w:space="0" w:color="auto"/>
                        <w:left w:val="none" w:sz="0" w:space="0" w:color="auto"/>
                        <w:bottom w:val="none" w:sz="0" w:space="0" w:color="auto"/>
                        <w:right w:val="none" w:sz="0" w:space="0" w:color="auto"/>
                      </w:divBdr>
                    </w:div>
                    <w:div w:id="2088725305">
                      <w:marLeft w:val="0"/>
                      <w:marRight w:val="0"/>
                      <w:marTop w:val="0"/>
                      <w:marBottom w:val="0"/>
                      <w:divBdr>
                        <w:top w:val="none" w:sz="0" w:space="0" w:color="auto"/>
                        <w:left w:val="none" w:sz="0" w:space="0" w:color="auto"/>
                        <w:bottom w:val="none" w:sz="0" w:space="0" w:color="auto"/>
                        <w:right w:val="none" w:sz="0" w:space="0" w:color="auto"/>
                      </w:divBdr>
                    </w:div>
                  </w:divsChild>
                </w:div>
                <w:div w:id="989138483">
                  <w:marLeft w:val="0"/>
                  <w:marRight w:val="0"/>
                  <w:marTop w:val="0"/>
                  <w:marBottom w:val="0"/>
                  <w:divBdr>
                    <w:top w:val="single" w:sz="2" w:space="0" w:color="FBE8CD"/>
                    <w:left w:val="single" w:sz="2" w:space="0" w:color="FBE8CD"/>
                    <w:bottom w:val="single" w:sz="2" w:space="0" w:color="FBE8CD"/>
                    <w:right w:val="single" w:sz="2" w:space="0" w:color="FBE8CD"/>
                  </w:divBdr>
                  <w:divsChild>
                    <w:div w:id="1795714030">
                      <w:marLeft w:val="0"/>
                      <w:marRight w:val="0"/>
                      <w:marTop w:val="0"/>
                      <w:marBottom w:val="120"/>
                      <w:divBdr>
                        <w:top w:val="none" w:sz="0" w:space="0" w:color="auto"/>
                        <w:left w:val="none" w:sz="0" w:space="0" w:color="auto"/>
                        <w:bottom w:val="none" w:sz="0" w:space="0" w:color="auto"/>
                        <w:right w:val="none" w:sz="0" w:space="0" w:color="auto"/>
                      </w:divBdr>
                      <w:divsChild>
                        <w:div w:id="469269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56161759">
      <w:bodyDiv w:val="1"/>
      <w:marLeft w:val="0"/>
      <w:marRight w:val="0"/>
      <w:marTop w:val="0"/>
      <w:marBottom w:val="0"/>
      <w:divBdr>
        <w:top w:val="none" w:sz="0" w:space="0" w:color="auto"/>
        <w:left w:val="none" w:sz="0" w:space="0" w:color="auto"/>
        <w:bottom w:val="none" w:sz="0" w:space="0" w:color="auto"/>
        <w:right w:val="none" w:sz="0" w:space="0" w:color="auto"/>
      </w:divBdr>
      <w:divsChild>
        <w:div w:id="1736658473">
          <w:marLeft w:val="0"/>
          <w:marRight w:val="0"/>
          <w:marTop w:val="0"/>
          <w:marBottom w:val="0"/>
          <w:divBdr>
            <w:top w:val="single" w:sz="2" w:space="0" w:color="D1EDF6"/>
            <w:left w:val="single" w:sz="2" w:space="0" w:color="D1EDF6"/>
            <w:bottom w:val="single" w:sz="2" w:space="0" w:color="D1EDF6"/>
            <w:right w:val="single" w:sz="2" w:space="0" w:color="D1EDF6"/>
          </w:divBdr>
          <w:divsChild>
            <w:div w:id="1719741454">
              <w:marLeft w:val="0"/>
              <w:marRight w:val="0"/>
              <w:marTop w:val="0"/>
              <w:marBottom w:val="360"/>
              <w:divBdr>
                <w:top w:val="none" w:sz="0" w:space="0" w:color="auto"/>
                <w:left w:val="none" w:sz="0" w:space="0" w:color="auto"/>
                <w:bottom w:val="none" w:sz="0" w:space="0" w:color="auto"/>
                <w:right w:val="none" w:sz="0" w:space="0" w:color="auto"/>
              </w:divBdr>
            </w:div>
            <w:div w:id="309404113">
              <w:marLeft w:val="0"/>
              <w:marRight w:val="0"/>
              <w:marTop w:val="168"/>
              <w:marBottom w:val="72"/>
              <w:divBdr>
                <w:top w:val="none" w:sz="0" w:space="0" w:color="auto"/>
                <w:left w:val="none" w:sz="0" w:space="0" w:color="auto"/>
                <w:bottom w:val="none" w:sz="0" w:space="0" w:color="auto"/>
                <w:right w:val="none" w:sz="0" w:space="0" w:color="auto"/>
              </w:divBdr>
              <w:divsChild>
                <w:div w:id="530533047">
                  <w:marLeft w:val="0"/>
                  <w:marRight w:val="0"/>
                  <w:marTop w:val="0"/>
                  <w:marBottom w:val="0"/>
                  <w:divBdr>
                    <w:top w:val="none" w:sz="0" w:space="0" w:color="auto"/>
                    <w:left w:val="none" w:sz="0" w:space="0" w:color="auto"/>
                    <w:bottom w:val="none" w:sz="0" w:space="0" w:color="auto"/>
                    <w:right w:val="none" w:sz="0" w:space="0" w:color="auto"/>
                  </w:divBdr>
                </w:div>
                <w:div w:id="1198271318">
                  <w:marLeft w:val="0"/>
                  <w:marRight w:val="0"/>
                  <w:marTop w:val="0"/>
                  <w:marBottom w:val="0"/>
                  <w:divBdr>
                    <w:top w:val="none" w:sz="0" w:space="0" w:color="auto"/>
                    <w:left w:val="none" w:sz="0" w:space="0" w:color="auto"/>
                    <w:bottom w:val="none" w:sz="0" w:space="0" w:color="auto"/>
                    <w:right w:val="none" w:sz="0" w:space="0" w:color="auto"/>
                  </w:divBdr>
                  <w:divsChild>
                    <w:div w:id="2012249338">
                      <w:marLeft w:val="0"/>
                      <w:marRight w:val="0"/>
                      <w:marTop w:val="0"/>
                      <w:marBottom w:val="0"/>
                      <w:divBdr>
                        <w:top w:val="none" w:sz="0" w:space="0" w:color="auto"/>
                        <w:left w:val="none" w:sz="0" w:space="0" w:color="auto"/>
                        <w:bottom w:val="none" w:sz="0" w:space="0" w:color="auto"/>
                        <w:right w:val="none" w:sz="0" w:space="0" w:color="auto"/>
                      </w:divBdr>
                    </w:div>
                    <w:div w:id="577911584">
                      <w:marLeft w:val="0"/>
                      <w:marRight w:val="0"/>
                      <w:marTop w:val="0"/>
                      <w:marBottom w:val="0"/>
                      <w:divBdr>
                        <w:top w:val="none" w:sz="0" w:space="0" w:color="auto"/>
                        <w:left w:val="none" w:sz="0" w:space="0" w:color="auto"/>
                        <w:bottom w:val="none" w:sz="0" w:space="0" w:color="auto"/>
                        <w:right w:val="none" w:sz="0" w:space="0" w:color="auto"/>
                      </w:divBdr>
                    </w:div>
                    <w:div w:id="1458836272">
                      <w:marLeft w:val="0"/>
                      <w:marRight w:val="0"/>
                      <w:marTop w:val="0"/>
                      <w:marBottom w:val="0"/>
                      <w:divBdr>
                        <w:top w:val="none" w:sz="0" w:space="0" w:color="auto"/>
                        <w:left w:val="none" w:sz="0" w:space="0" w:color="auto"/>
                        <w:bottom w:val="none" w:sz="0" w:space="0" w:color="auto"/>
                        <w:right w:val="none" w:sz="0" w:space="0" w:color="auto"/>
                      </w:divBdr>
                    </w:div>
                    <w:div w:id="3621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52714">
          <w:marLeft w:val="0"/>
          <w:marRight w:val="0"/>
          <w:marTop w:val="0"/>
          <w:marBottom w:val="0"/>
          <w:divBdr>
            <w:top w:val="single" w:sz="2" w:space="0" w:color="FBE8CD"/>
            <w:left w:val="single" w:sz="2" w:space="0" w:color="FBE8CD"/>
            <w:bottom w:val="single" w:sz="2" w:space="0" w:color="FBE8CD"/>
            <w:right w:val="single" w:sz="2" w:space="0" w:color="FBE8CD"/>
          </w:divBdr>
          <w:divsChild>
            <w:div w:id="611128097">
              <w:marLeft w:val="0"/>
              <w:marRight w:val="0"/>
              <w:marTop w:val="0"/>
              <w:marBottom w:val="120"/>
              <w:divBdr>
                <w:top w:val="none" w:sz="0" w:space="0" w:color="auto"/>
                <w:left w:val="none" w:sz="0" w:space="0" w:color="auto"/>
                <w:bottom w:val="none" w:sz="0" w:space="0" w:color="auto"/>
                <w:right w:val="none" w:sz="0" w:space="0" w:color="auto"/>
              </w:divBdr>
              <w:divsChild>
                <w:div w:id="276720695">
                  <w:marLeft w:val="0"/>
                  <w:marRight w:val="0"/>
                  <w:marTop w:val="0"/>
                  <w:marBottom w:val="120"/>
                  <w:divBdr>
                    <w:top w:val="none" w:sz="0" w:space="0" w:color="auto"/>
                    <w:left w:val="none" w:sz="0" w:space="0" w:color="auto"/>
                    <w:bottom w:val="none" w:sz="0" w:space="0" w:color="auto"/>
                    <w:right w:val="none" w:sz="0" w:space="0" w:color="auto"/>
                  </w:divBdr>
                </w:div>
                <w:div w:id="555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7197">
      <w:bodyDiv w:val="1"/>
      <w:marLeft w:val="0"/>
      <w:marRight w:val="0"/>
      <w:marTop w:val="0"/>
      <w:marBottom w:val="0"/>
      <w:divBdr>
        <w:top w:val="none" w:sz="0" w:space="0" w:color="auto"/>
        <w:left w:val="none" w:sz="0" w:space="0" w:color="auto"/>
        <w:bottom w:val="none" w:sz="0" w:space="0" w:color="auto"/>
        <w:right w:val="none" w:sz="0" w:space="0" w:color="auto"/>
      </w:divBdr>
      <w:divsChild>
        <w:div w:id="1576285041">
          <w:marLeft w:val="0"/>
          <w:marRight w:val="0"/>
          <w:marTop w:val="0"/>
          <w:marBottom w:val="432"/>
          <w:divBdr>
            <w:top w:val="none" w:sz="0" w:space="0" w:color="auto"/>
            <w:left w:val="none" w:sz="0" w:space="0" w:color="auto"/>
            <w:bottom w:val="none" w:sz="0" w:space="0" w:color="auto"/>
            <w:right w:val="none" w:sz="0" w:space="0" w:color="auto"/>
          </w:divBdr>
          <w:divsChild>
            <w:div w:id="72052369">
              <w:marLeft w:val="2040"/>
              <w:marRight w:val="0"/>
              <w:marTop w:val="0"/>
              <w:marBottom w:val="0"/>
              <w:divBdr>
                <w:top w:val="none" w:sz="0" w:space="0" w:color="auto"/>
                <w:left w:val="none" w:sz="0" w:space="0" w:color="auto"/>
                <w:bottom w:val="none" w:sz="0" w:space="0" w:color="auto"/>
                <w:right w:val="none" w:sz="0" w:space="0" w:color="auto"/>
              </w:divBdr>
              <w:divsChild>
                <w:div w:id="180244018">
                  <w:marLeft w:val="0"/>
                  <w:marRight w:val="0"/>
                  <w:marTop w:val="0"/>
                  <w:marBottom w:val="0"/>
                  <w:divBdr>
                    <w:top w:val="single" w:sz="2" w:space="0" w:color="D1EDF6"/>
                    <w:left w:val="single" w:sz="2" w:space="0" w:color="D1EDF6"/>
                    <w:bottom w:val="single" w:sz="2" w:space="0" w:color="D1EDF6"/>
                    <w:right w:val="single" w:sz="2" w:space="0" w:color="D1EDF6"/>
                  </w:divBdr>
                  <w:divsChild>
                    <w:div w:id="204951557">
                      <w:marLeft w:val="0"/>
                      <w:marRight w:val="0"/>
                      <w:marTop w:val="0"/>
                      <w:marBottom w:val="360"/>
                      <w:divBdr>
                        <w:top w:val="none" w:sz="0" w:space="0" w:color="auto"/>
                        <w:left w:val="none" w:sz="0" w:space="0" w:color="auto"/>
                        <w:bottom w:val="none" w:sz="0" w:space="0" w:color="auto"/>
                        <w:right w:val="none" w:sz="0" w:space="0" w:color="auto"/>
                      </w:divBdr>
                    </w:div>
                    <w:div w:id="1528984007">
                      <w:marLeft w:val="0"/>
                      <w:marRight w:val="0"/>
                      <w:marTop w:val="168"/>
                      <w:marBottom w:val="72"/>
                      <w:divBdr>
                        <w:top w:val="none" w:sz="0" w:space="0" w:color="auto"/>
                        <w:left w:val="none" w:sz="0" w:space="0" w:color="auto"/>
                        <w:bottom w:val="none" w:sz="0" w:space="0" w:color="auto"/>
                        <w:right w:val="none" w:sz="0" w:space="0" w:color="auto"/>
                      </w:divBdr>
                      <w:divsChild>
                        <w:div w:id="2014405962">
                          <w:marLeft w:val="0"/>
                          <w:marRight w:val="0"/>
                          <w:marTop w:val="0"/>
                          <w:marBottom w:val="0"/>
                          <w:divBdr>
                            <w:top w:val="none" w:sz="0" w:space="0" w:color="auto"/>
                            <w:left w:val="none" w:sz="0" w:space="0" w:color="auto"/>
                            <w:bottom w:val="none" w:sz="0" w:space="0" w:color="auto"/>
                            <w:right w:val="none" w:sz="0" w:space="0" w:color="auto"/>
                          </w:divBdr>
                        </w:div>
                        <w:div w:id="2046565954">
                          <w:marLeft w:val="0"/>
                          <w:marRight w:val="0"/>
                          <w:marTop w:val="0"/>
                          <w:marBottom w:val="0"/>
                          <w:divBdr>
                            <w:top w:val="none" w:sz="0" w:space="0" w:color="auto"/>
                            <w:left w:val="none" w:sz="0" w:space="0" w:color="auto"/>
                            <w:bottom w:val="none" w:sz="0" w:space="0" w:color="auto"/>
                            <w:right w:val="none" w:sz="0" w:space="0" w:color="auto"/>
                          </w:divBdr>
                          <w:divsChild>
                            <w:div w:id="2829391">
                              <w:marLeft w:val="0"/>
                              <w:marRight w:val="0"/>
                              <w:marTop w:val="0"/>
                              <w:marBottom w:val="0"/>
                              <w:divBdr>
                                <w:top w:val="none" w:sz="0" w:space="0" w:color="auto"/>
                                <w:left w:val="none" w:sz="0" w:space="0" w:color="auto"/>
                                <w:bottom w:val="none" w:sz="0" w:space="0" w:color="auto"/>
                                <w:right w:val="none" w:sz="0" w:space="0" w:color="auto"/>
                              </w:divBdr>
                            </w:div>
                            <w:div w:id="2060395690">
                              <w:marLeft w:val="0"/>
                              <w:marRight w:val="0"/>
                              <w:marTop w:val="0"/>
                              <w:marBottom w:val="0"/>
                              <w:divBdr>
                                <w:top w:val="none" w:sz="0" w:space="0" w:color="auto"/>
                                <w:left w:val="none" w:sz="0" w:space="0" w:color="auto"/>
                                <w:bottom w:val="none" w:sz="0" w:space="0" w:color="auto"/>
                                <w:right w:val="none" w:sz="0" w:space="0" w:color="auto"/>
                              </w:divBdr>
                            </w:div>
                            <w:div w:id="458493918">
                              <w:marLeft w:val="0"/>
                              <w:marRight w:val="0"/>
                              <w:marTop w:val="0"/>
                              <w:marBottom w:val="0"/>
                              <w:divBdr>
                                <w:top w:val="none" w:sz="0" w:space="0" w:color="auto"/>
                                <w:left w:val="none" w:sz="0" w:space="0" w:color="auto"/>
                                <w:bottom w:val="none" w:sz="0" w:space="0" w:color="auto"/>
                                <w:right w:val="none" w:sz="0" w:space="0" w:color="auto"/>
                              </w:divBdr>
                            </w:div>
                            <w:div w:id="9590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83716">
          <w:marLeft w:val="0"/>
          <w:marRight w:val="0"/>
          <w:marTop w:val="0"/>
          <w:marBottom w:val="432"/>
          <w:divBdr>
            <w:top w:val="none" w:sz="0" w:space="0" w:color="auto"/>
            <w:left w:val="none" w:sz="0" w:space="0" w:color="auto"/>
            <w:bottom w:val="none" w:sz="0" w:space="0" w:color="auto"/>
            <w:right w:val="none" w:sz="0" w:space="0" w:color="auto"/>
          </w:divBdr>
          <w:divsChild>
            <w:div w:id="1366254457">
              <w:marLeft w:val="0"/>
              <w:marRight w:val="0"/>
              <w:marTop w:val="0"/>
              <w:marBottom w:val="432"/>
              <w:divBdr>
                <w:top w:val="single" w:sz="6" w:space="6" w:color="CAD0D7"/>
                <w:left w:val="single" w:sz="6" w:space="6" w:color="CAD0D7"/>
                <w:bottom w:val="single" w:sz="6" w:space="6" w:color="CAD0D7"/>
                <w:right w:val="single" w:sz="6" w:space="6" w:color="CAD0D7"/>
              </w:divBdr>
              <w:divsChild>
                <w:div w:id="236137204">
                  <w:marLeft w:val="0"/>
                  <w:marRight w:val="0"/>
                  <w:marTop w:val="168"/>
                  <w:marBottom w:val="0"/>
                  <w:divBdr>
                    <w:top w:val="none" w:sz="0" w:space="0" w:color="auto"/>
                    <w:left w:val="none" w:sz="0" w:space="0" w:color="auto"/>
                    <w:bottom w:val="none" w:sz="0" w:space="0" w:color="auto"/>
                    <w:right w:val="none" w:sz="0" w:space="0" w:color="auto"/>
                  </w:divBdr>
                </w:div>
                <w:div w:id="1775661452">
                  <w:marLeft w:val="0"/>
                  <w:marRight w:val="0"/>
                  <w:marTop w:val="168"/>
                  <w:marBottom w:val="0"/>
                  <w:divBdr>
                    <w:top w:val="none" w:sz="0" w:space="0" w:color="auto"/>
                    <w:left w:val="none" w:sz="0" w:space="0" w:color="auto"/>
                    <w:bottom w:val="none" w:sz="0" w:space="0" w:color="auto"/>
                    <w:right w:val="none" w:sz="0" w:space="0" w:color="auto"/>
                  </w:divBdr>
                </w:div>
                <w:div w:id="982466249">
                  <w:marLeft w:val="0"/>
                  <w:marRight w:val="0"/>
                  <w:marTop w:val="168"/>
                  <w:marBottom w:val="0"/>
                  <w:divBdr>
                    <w:top w:val="none" w:sz="0" w:space="0" w:color="auto"/>
                    <w:left w:val="none" w:sz="0" w:space="0" w:color="auto"/>
                    <w:bottom w:val="none" w:sz="0" w:space="0" w:color="auto"/>
                    <w:right w:val="none" w:sz="0" w:space="0" w:color="auto"/>
                  </w:divBdr>
                </w:div>
              </w:divsChild>
            </w:div>
            <w:div w:id="828058658">
              <w:marLeft w:val="2040"/>
              <w:marRight w:val="0"/>
              <w:marTop w:val="0"/>
              <w:marBottom w:val="0"/>
              <w:divBdr>
                <w:top w:val="none" w:sz="0" w:space="0" w:color="auto"/>
                <w:left w:val="none" w:sz="0" w:space="0" w:color="auto"/>
                <w:bottom w:val="none" w:sz="0" w:space="0" w:color="auto"/>
                <w:right w:val="none" w:sz="0" w:space="0" w:color="auto"/>
              </w:divBdr>
              <w:divsChild>
                <w:div w:id="1414622440">
                  <w:marLeft w:val="0"/>
                  <w:marRight w:val="0"/>
                  <w:marTop w:val="0"/>
                  <w:marBottom w:val="0"/>
                  <w:divBdr>
                    <w:top w:val="single" w:sz="2" w:space="0" w:color="D1EDF6"/>
                    <w:left w:val="single" w:sz="2" w:space="0" w:color="D1EDF6"/>
                    <w:bottom w:val="single" w:sz="2" w:space="0" w:color="D1EDF6"/>
                    <w:right w:val="single" w:sz="2" w:space="0" w:color="D1EDF6"/>
                  </w:divBdr>
                  <w:divsChild>
                    <w:div w:id="949626117">
                      <w:marLeft w:val="0"/>
                      <w:marRight w:val="0"/>
                      <w:marTop w:val="0"/>
                      <w:marBottom w:val="360"/>
                      <w:divBdr>
                        <w:top w:val="none" w:sz="0" w:space="0" w:color="auto"/>
                        <w:left w:val="none" w:sz="0" w:space="0" w:color="auto"/>
                        <w:bottom w:val="none" w:sz="0" w:space="0" w:color="auto"/>
                        <w:right w:val="none" w:sz="0" w:space="0" w:color="auto"/>
                      </w:divBdr>
                    </w:div>
                    <w:div w:id="1314021415">
                      <w:marLeft w:val="0"/>
                      <w:marRight w:val="0"/>
                      <w:marTop w:val="168"/>
                      <w:marBottom w:val="72"/>
                      <w:divBdr>
                        <w:top w:val="none" w:sz="0" w:space="0" w:color="auto"/>
                        <w:left w:val="none" w:sz="0" w:space="0" w:color="auto"/>
                        <w:bottom w:val="none" w:sz="0" w:space="0" w:color="auto"/>
                        <w:right w:val="none" w:sz="0" w:space="0" w:color="auto"/>
                      </w:divBdr>
                      <w:divsChild>
                        <w:div w:id="865213996">
                          <w:marLeft w:val="0"/>
                          <w:marRight w:val="0"/>
                          <w:marTop w:val="0"/>
                          <w:marBottom w:val="0"/>
                          <w:divBdr>
                            <w:top w:val="none" w:sz="0" w:space="0" w:color="auto"/>
                            <w:left w:val="none" w:sz="0" w:space="0" w:color="auto"/>
                            <w:bottom w:val="none" w:sz="0" w:space="0" w:color="auto"/>
                            <w:right w:val="none" w:sz="0" w:space="0" w:color="auto"/>
                          </w:divBdr>
                        </w:div>
                        <w:div w:id="1006057371">
                          <w:marLeft w:val="0"/>
                          <w:marRight w:val="0"/>
                          <w:marTop w:val="0"/>
                          <w:marBottom w:val="0"/>
                          <w:divBdr>
                            <w:top w:val="none" w:sz="0" w:space="0" w:color="auto"/>
                            <w:left w:val="none" w:sz="0" w:space="0" w:color="auto"/>
                            <w:bottom w:val="none" w:sz="0" w:space="0" w:color="auto"/>
                            <w:right w:val="none" w:sz="0" w:space="0" w:color="auto"/>
                          </w:divBdr>
                          <w:divsChild>
                            <w:div w:id="233588325">
                              <w:marLeft w:val="0"/>
                              <w:marRight w:val="0"/>
                              <w:marTop w:val="0"/>
                              <w:marBottom w:val="0"/>
                              <w:divBdr>
                                <w:top w:val="none" w:sz="0" w:space="0" w:color="auto"/>
                                <w:left w:val="none" w:sz="0" w:space="0" w:color="auto"/>
                                <w:bottom w:val="none" w:sz="0" w:space="0" w:color="auto"/>
                                <w:right w:val="none" w:sz="0" w:space="0" w:color="auto"/>
                              </w:divBdr>
                            </w:div>
                            <w:div w:id="1066759043">
                              <w:marLeft w:val="0"/>
                              <w:marRight w:val="0"/>
                              <w:marTop w:val="0"/>
                              <w:marBottom w:val="0"/>
                              <w:divBdr>
                                <w:top w:val="none" w:sz="0" w:space="0" w:color="auto"/>
                                <w:left w:val="none" w:sz="0" w:space="0" w:color="auto"/>
                                <w:bottom w:val="none" w:sz="0" w:space="0" w:color="auto"/>
                                <w:right w:val="none" w:sz="0" w:space="0" w:color="auto"/>
                              </w:divBdr>
                            </w:div>
                            <w:div w:id="1931150">
                              <w:marLeft w:val="0"/>
                              <w:marRight w:val="0"/>
                              <w:marTop w:val="0"/>
                              <w:marBottom w:val="0"/>
                              <w:divBdr>
                                <w:top w:val="none" w:sz="0" w:space="0" w:color="auto"/>
                                <w:left w:val="none" w:sz="0" w:space="0" w:color="auto"/>
                                <w:bottom w:val="none" w:sz="0" w:space="0" w:color="auto"/>
                                <w:right w:val="none" w:sz="0" w:space="0" w:color="auto"/>
                              </w:divBdr>
                            </w:div>
                            <w:div w:id="10654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890061">
          <w:marLeft w:val="0"/>
          <w:marRight w:val="0"/>
          <w:marTop w:val="0"/>
          <w:marBottom w:val="432"/>
          <w:divBdr>
            <w:top w:val="none" w:sz="0" w:space="0" w:color="auto"/>
            <w:left w:val="none" w:sz="0" w:space="0" w:color="auto"/>
            <w:bottom w:val="none" w:sz="0" w:space="0" w:color="auto"/>
            <w:right w:val="none" w:sz="0" w:space="0" w:color="auto"/>
          </w:divBdr>
          <w:divsChild>
            <w:div w:id="1298878421">
              <w:marLeft w:val="0"/>
              <w:marRight w:val="0"/>
              <w:marTop w:val="0"/>
              <w:marBottom w:val="432"/>
              <w:divBdr>
                <w:top w:val="single" w:sz="6" w:space="6" w:color="CAD0D7"/>
                <w:left w:val="single" w:sz="6" w:space="6" w:color="CAD0D7"/>
                <w:bottom w:val="single" w:sz="6" w:space="6" w:color="CAD0D7"/>
                <w:right w:val="single" w:sz="6" w:space="6" w:color="CAD0D7"/>
              </w:divBdr>
              <w:divsChild>
                <w:div w:id="120342041">
                  <w:marLeft w:val="0"/>
                  <w:marRight w:val="0"/>
                  <w:marTop w:val="168"/>
                  <w:marBottom w:val="0"/>
                  <w:divBdr>
                    <w:top w:val="none" w:sz="0" w:space="0" w:color="auto"/>
                    <w:left w:val="none" w:sz="0" w:space="0" w:color="auto"/>
                    <w:bottom w:val="none" w:sz="0" w:space="0" w:color="auto"/>
                    <w:right w:val="none" w:sz="0" w:space="0" w:color="auto"/>
                  </w:divBdr>
                </w:div>
                <w:div w:id="1263566352">
                  <w:marLeft w:val="0"/>
                  <w:marRight w:val="0"/>
                  <w:marTop w:val="168"/>
                  <w:marBottom w:val="0"/>
                  <w:divBdr>
                    <w:top w:val="none" w:sz="0" w:space="0" w:color="auto"/>
                    <w:left w:val="none" w:sz="0" w:space="0" w:color="auto"/>
                    <w:bottom w:val="none" w:sz="0" w:space="0" w:color="auto"/>
                    <w:right w:val="none" w:sz="0" w:space="0" w:color="auto"/>
                  </w:divBdr>
                </w:div>
                <w:div w:id="1526870658">
                  <w:marLeft w:val="0"/>
                  <w:marRight w:val="0"/>
                  <w:marTop w:val="168"/>
                  <w:marBottom w:val="0"/>
                  <w:divBdr>
                    <w:top w:val="none" w:sz="0" w:space="0" w:color="auto"/>
                    <w:left w:val="none" w:sz="0" w:space="0" w:color="auto"/>
                    <w:bottom w:val="none" w:sz="0" w:space="0" w:color="auto"/>
                    <w:right w:val="none" w:sz="0" w:space="0" w:color="auto"/>
                  </w:divBdr>
                </w:div>
              </w:divsChild>
            </w:div>
            <w:div w:id="1392146080">
              <w:marLeft w:val="2040"/>
              <w:marRight w:val="0"/>
              <w:marTop w:val="0"/>
              <w:marBottom w:val="0"/>
              <w:divBdr>
                <w:top w:val="none" w:sz="0" w:space="0" w:color="auto"/>
                <w:left w:val="none" w:sz="0" w:space="0" w:color="auto"/>
                <w:bottom w:val="none" w:sz="0" w:space="0" w:color="auto"/>
                <w:right w:val="none" w:sz="0" w:space="0" w:color="auto"/>
              </w:divBdr>
              <w:divsChild>
                <w:div w:id="905840366">
                  <w:marLeft w:val="0"/>
                  <w:marRight w:val="0"/>
                  <w:marTop w:val="0"/>
                  <w:marBottom w:val="0"/>
                  <w:divBdr>
                    <w:top w:val="single" w:sz="2" w:space="0" w:color="D1EDF6"/>
                    <w:left w:val="single" w:sz="2" w:space="0" w:color="D1EDF6"/>
                    <w:bottom w:val="single" w:sz="2" w:space="0" w:color="D1EDF6"/>
                    <w:right w:val="single" w:sz="2" w:space="0" w:color="D1EDF6"/>
                  </w:divBdr>
                  <w:divsChild>
                    <w:div w:id="1091656729">
                      <w:marLeft w:val="0"/>
                      <w:marRight w:val="0"/>
                      <w:marTop w:val="0"/>
                      <w:marBottom w:val="360"/>
                      <w:divBdr>
                        <w:top w:val="none" w:sz="0" w:space="0" w:color="auto"/>
                        <w:left w:val="none" w:sz="0" w:space="0" w:color="auto"/>
                        <w:bottom w:val="none" w:sz="0" w:space="0" w:color="auto"/>
                        <w:right w:val="none" w:sz="0" w:space="0" w:color="auto"/>
                      </w:divBdr>
                    </w:div>
                    <w:div w:id="568660291">
                      <w:marLeft w:val="0"/>
                      <w:marRight w:val="0"/>
                      <w:marTop w:val="168"/>
                      <w:marBottom w:val="72"/>
                      <w:divBdr>
                        <w:top w:val="none" w:sz="0" w:space="0" w:color="auto"/>
                        <w:left w:val="none" w:sz="0" w:space="0" w:color="auto"/>
                        <w:bottom w:val="none" w:sz="0" w:space="0" w:color="auto"/>
                        <w:right w:val="none" w:sz="0" w:space="0" w:color="auto"/>
                      </w:divBdr>
                      <w:divsChild>
                        <w:div w:id="1236473193">
                          <w:marLeft w:val="0"/>
                          <w:marRight w:val="0"/>
                          <w:marTop w:val="0"/>
                          <w:marBottom w:val="0"/>
                          <w:divBdr>
                            <w:top w:val="none" w:sz="0" w:space="0" w:color="auto"/>
                            <w:left w:val="none" w:sz="0" w:space="0" w:color="auto"/>
                            <w:bottom w:val="none" w:sz="0" w:space="0" w:color="auto"/>
                            <w:right w:val="none" w:sz="0" w:space="0" w:color="auto"/>
                          </w:divBdr>
                        </w:div>
                        <w:div w:id="1697385987">
                          <w:marLeft w:val="0"/>
                          <w:marRight w:val="0"/>
                          <w:marTop w:val="0"/>
                          <w:marBottom w:val="0"/>
                          <w:divBdr>
                            <w:top w:val="none" w:sz="0" w:space="0" w:color="auto"/>
                            <w:left w:val="none" w:sz="0" w:space="0" w:color="auto"/>
                            <w:bottom w:val="none" w:sz="0" w:space="0" w:color="auto"/>
                            <w:right w:val="none" w:sz="0" w:space="0" w:color="auto"/>
                          </w:divBdr>
                          <w:divsChild>
                            <w:div w:id="1926038483">
                              <w:marLeft w:val="0"/>
                              <w:marRight w:val="0"/>
                              <w:marTop w:val="0"/>
                              <w:marBottom w:val="0"/>
                              <w:divBdr>
                                <w:top w:val="none" w:sz="0" w:space="0" w:color="auto"/>
                                <w:left w:val="none" w:sz="0" w:space="0" w:color="auto"/>
                                <w:bottom w:val="none" w:sz="0" w:space="0" w:color="auto"/>
                                <w:right w:val="none" w:sz="0" w:space="0" w:color="auto"/>
                              </w:divBdr>
                            </w:div>
                            <w:div w:id="983587757">
                              <w:marLeft w:val="0"/>
                              <w:marRight w:val="0"/>
                              <w:marTop w:val="0"/>
                              <w:marBottom w:val="0"/>
                              <w:divBdr>
                                <w:top w:val="none" w:sz="0" w:space="0" w:color="auto"/>
                                <w:left w:val="none" w:sz="0" w:space="0" w:color="auto"/>
                                <w:bottom w:val="none" w:sz="0" w:space="0" w:color="auto"/>
                                <w:right w:val="none" w:sz="0" w:space="0" w:color="auto"/>
                              </w:divBdr>
                            </w:div>
                            <w:div w:id="755055524">
                              <w:marLeft w:val="0"/>
                              <w:marRight w:val="0"/>
                              <w:marTop w:val="0"/>
                              <w:marBottom w:val="0"/>
                              <w:divBdr>
                                <w:top w:val="none" w:sz="0" w:space="0" w:color="auto"/>
                                <w:left w:val="none" w:sz="0" w:space="0" w:color="auto"/>
                                <w:bottom w:val="none" w:sz="0" w:space="0" w:color="auto"/>
                                <w:right w:val="none" w:sz="0" w:space="0" w:color="auto"/>
                              </w:divBdr>
                            </w:div>
                            <w:div w:id="793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167466">
          <w:marLeft w:val="0"/>
          <w:marRight w:val="0"/>
          <w:marTop w:val="0"/>
          <w:marBottom w:val="432"/>
          <w:divBdr>
            <w:top w:val="none" w:sz="0" w:space="0" w:color="auto"/>
            <w:left w:val="none" w:sz="0" w:space="0" w:color="auto"/>
            <w:bottom w:val="none" w:sz="0" w:space="0" w:color="auto"/>
            <w:right w:val="none" w:sz="0" w:space="0" w:color="auto"/>
          </w:divBdr>
          <w:divsChild>
            <w:div w:id="933057235">
              <w:marLeft w:val="0"/>
              <w:marRight w:val="0"/>
              <w:marTop w:val="0"/>
              <w:marBottom w:val="432"/>
              <w:divBdr>
                <w:top w:val="single" w:sz="6" w:space="6" w:color="CAD0D7"/>
                <w:left w:val="single" w:sz="6" w:space="6" w:color="CAD0D7"/>
                <w:bottom w:val="single" w:sz="6" w:space="6" w:color="CAD0D7"/>
                <w:right w:val="single" w:sz="6" w:space="6" w:color="CAD0D7"/>
              </w:divBdr>
              <w:divsChild>
                <w:div w:id="1916745839">
                  <w:marLeft w:val="0"/>
                  <w:marRight w:val="0"/>
                  <w:marTop w:val="168"/>
                  <w:marBottom w:val="0"/>
                  <w:divBdr>
                    <w:top w:val="none" w:sz="0" w:space="0" w:color="auto"/>
                    <w:left w:val="none" w:sz="0" w:space="0" w:color="auto"/>
                    <w:bottom w:val="none" w:sz="0" w:space="0" w:color="auto"/>
                    <w:right w:val="none" w:sz="0" w:space="0" w:color="auto"/>
                  </w:divBdr>
                </w:div>
                <w:div w:id="297343628">
                  <w:marLeft w:val="0"/>
                  <w:marRight w:val="0"/>
                  <w:marTop w:val="168"/>
                  <w:marBottom w:val="0"/>
                  <w:divBdr>
                    <w:top w:val="none" w:sz="0" w:space="0" w:color="auto"/>
                    <w:left w:val="none" w:sz="0" w:space="0" w:color="auto"/>
                    <w:bottom w:val="none" w:sz="0" w:space="0" w:color="auto"/>
                    <w:right w:val="none" w:sz="0" w:space="0" w:color="auto"/>
                  </w:divBdr>
                </w:div>
                <w:div w:id="1817259937">
                  <w:marLeft w:val="0"/>
                  <w:marRight w:val="0"/>
                  <w:marTop w:val="168"/>
                  <w:marBottom w:val="0"/>
                  <w:divBdr>
                    <w:top w:val="none" w:sz="0" w:space="0" w:color="auto"/>
                    <w:left w:val="none" w:sz="0" w:space="0" w:color="auto"/>
                    <w:bottom w:val="none" w:sz="0" w:space="0" w:color="auto"/>
                    <w:right w:val="none" w:sz="0" w:space="0" w:color="auto"/>
                  </w:divBdr>
                </w:div>
              </w:divsChild>
            </w:div>
            <w:div w:id="1586067738">
              <w:marLeft w:val="2040"/>
              <w:marRight w:val="0"/>
              <w:marTop w:val="0"/>
              <w:marBottom w:val="0"/>
              <w:divBdr>
                <w:top w:val="none" w:sz="0" w:space="0" w:color="auto"/>
                <w:left w:val="none" w:sz="0" w:space="0" w:color="auto"/>
                <w:bottom w:val="none" w:sz="0" w:space="0" w:color="auto"/>
                <w:right w:val="none" w:sz="0" w:space="0" w:color="auto"/>
              </w:divBdr>
              <w:divsChild>
                <w:div w:id="427581376">
                  <w:marLeft w:val="0"/>
                  <w:marRight w:val="0"/>
                  <w:marTop w:val="0"/>
                  <w:marBottom w:val="0"/>
                  <w:divBdr>
                    <w:top w:val="single" w:sz="2" w:space="0" w:color="D1EDF6"/>
                    <w:left w:val="single" w:sz="2" w:space="0" w:color="D1EDF6"/>
                    <w:bottom w:val="single" w:sz="2" w:space="0" w:color="D1EDF6"/>
                    <w:right w:val="single" w:sz="2" w:space="0" w:color="D1EDF6"/>
                  </w:divBdr>
                  <w:divsChild>
                    <w:div w:id="423570066">
                      <w:marLeft w:val="0"/>
                      <w:marRight w:val="0"/>
                      <w:marTop w:val="0"/>
                      <w:marBottom w:val="360"/>
                      <w:divBdr>
                        <w:top w:val="none" w:sz="0" w:space="0" w:color="auto"/>
                        <w:left w:val="none" w:sz="0" w:space="0" w:color="auto"/>
                        <w:bottom w:val="none" w:sz="0" w:space="0" w:color="auto"/>
                        <w:right w:val="none" w:sz="0" w:space="0" w:color="auto"/>
                      </w:divBdr>
                    </w:div>
                    <w:div w:id="681395652">
                      <w:marLeft w:val="0"/>
                      <w:marRight w:val="0"/>
                      <w:marTop w:val="168"/>
                      <w:marBottom w:val="72"/>
                      <w:divBdr>
                        <w:top w:val="none" w:sz="0" w:space="0" w:color="auto"/>
                        <w:left w:val="none" w:sz="0" w:space="0" w:color="auto"/>
                        <w:bottom w:val="none" w:sz="0" w:space="0" w:color="auto"/>
                        <w:right w:val="none" w:sz="0" w:space="0" w:color="auto"/>
                      </w:divBdr>
                      <w:divsChild>
                        <w:div w:id="761952863">
                          <w:marLeft w:val="0"/>
                          <w:marRight w:val="0"/>
                          <w:marTop w:val="0"/>
                          <w:marBottom w:val="0"/>
                          <w:divBdr>
                            <w:top w:val="none" w:sz="0" w:space="0" w:color="auto"/>
                            <w:left w:val="none" w:sz="0" w:space="0" w:color="auto"/>
                            <w:bottom w:val="none" w:sz="0" w:space="0" w:color="auto"/>
                            <w:right w:val="none" w:sz="0" w:space="0" w:color="auto"/>
                          </w:divBdr>
                        </w:div>
                        <w:div w:id="641077804">
                          <w:marLeft w:val="0"/>
                          <w:marRight w:val="0"/>
                          <w:marTop w:val="0"/>
                          <w:marBottom w:val="0"/>
                          <w:divBdr>
                            <w:top w:val="none" w:sz="0" w:space="0" w:color="auto"/>
                            <w:left w:val="none" w:sz="0" w:space="0" w:color="auto"/>
                            <w:bottom w:val="none" w:sz="0" w:space="0" w:color="auto"/>
                            <w:right w:val="none" w:sz="0" w:space="0" w:color="auto"/>
                          </w:divBdr>
                          <w:divsChild>
                            <w:div w:id="874657668">
                              <w:marLeft w:val="0"/>
                              <w:marRight w:val="0"/>
                              <w:marTop w:val="0"/>
                              <w:marBottom w:val="0"/>
                              <w:divBdr>
                                <w:top w:val="none" w:sz="0" w:space="0" w:color="auto"/>
                                <w:left w:val="none" w:sz="0" w:space="0" w:color="auto"/>
                                <w:bottom w:val="none" w:sz="0" w:space="0" w:color="auto"/>
                                <w:right w:val="none" w:sz="0" w:space="0" w:color="auto"/>
                              </w:divBdr>
                            </w:div>
                            <w:div w:id="1818381317">
                              <w:marLeft w:val="0"/>
                              <w:marRight w:val="0"/>
                              <w:marTop w:val="0"/>
                              <w:marBottom w:val="0"/>
                              <w:divBdr>
                                <w:top w:val="none" w:sz="0" w:space="0" w:color="auto"/>
                                <w:left w:val="none" w:sz="0" w:space="0" w:color="auto"/>
                                <w:bottom w:val="none" w:sz="0" w:space="0" w:color="auto"/>
                                <w:right w:val="none" w:sz="0" w:space="0" w:color="auto"/>
                              </w:divBdr>
                            </w:div>
                            <w:div w:id="1980185676">
                              <w:marLeft w:val="0"/>
                              <w:marRight w:val="0"/>
                              <w:marTop w:val="0"/>
                              <w:marBottom w:val="0"/>
                              <w:divBdr>
                                <w:top w:val="none" w:sz="0" w:space="0" w:color="auto"/>
                                <w:left w:val="none" w:sz="0" w:space="0" w:color="auto"/>
                                <w:bottom w:val="none" w:sz="0" w:space="0" w:color="auto"/>
                                <w:right w:val="none" w:sz="0" w:space="0" w:color="auto"/>
                              </w:divBdr>
                            </w:div>
                            <w:div w:id="10856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972163">
          <w:marLeft w:val="0"/>
          <w:marRight w:val="0"/>
          <w:marTop w:val="0"/>
          <w:marBottom w:val="432"/>
          <w:divBdr>
            <w:top w:val="none" w:sz="0" w:space="0" w:color="auto"/>
            <w:left w:val="none" w:sz="0" w:space="0" w:color="auto"/>
            <w:bottom w:val="none" w:sz="0" w:space="0" w:color="auto"/>
            <w:right w:val="none" w:sz="0" w:space="0" w:color="auto"/>
          </w:divBdr>
          <w:divsChild>
            <w:div w:id="361906047">
              <w:marLeft w:val="0"/>
              <w:marRight w:val="0"/>
              <w:marTop w:val="0"/>
              <w:marBottom w:val="432"/>
              <w:divBdr>
                <w:top w:val="single" w:sz="6" w:space="6" w:color="CAD0D7"/>
                <w:left w:val="single" w:sz="6" w:space="6" w:color="CAD0D7"/>
                <w:bottom w:val="single" w:sz="6" w:space="6" w:color="CAD0D7"/>
                <w:right w:val="single" w:sz="6" w:space="6" w:color="CAD0D7"/>
              </w:divBdr>
              <w:divsChild>
                <w:div w:id="1832603629">
                  <w:marLeft w:val="0"/>
                  <w:marRight w:val="0"/>
                  <w:marTop w:val="168"/>
                  <w:marBottom w:val="0"/>
                  <w:divBdr>
                    <w:top w:val="none" w:sz="0" w:space="0" w:color="auto"/>
                    <w:left w:val="none" w:sz="0" w:space="0" w:color="auto"/>
                    <w:bottom w:val="none" w:sz="0" w:space="0" w:color="auto"/>
                    <w:right w:val="none" w:sz="0" w:space="0" w:color="auto"/>
                  </w:divBdr>
                </w:div>
                <w:div w:id="1366323601">
                  <w:marLeft w:val="0"/>
                  <w:marRight w:val="0"/>
                  <w:marTop w:val="168"/>
                  <w:marBottom w:val="0"/>
                  <w:divBdr>
                    <w:top w:val="none" w:sz="0" w:space="0" w:color="auto"/>
                    <w:left w:val="none" w:sz="0" w:space="0" w:color="auto"/>
                    <w:bottom w:val="none" w:sz="0" w:space="0" w:color="auto"/>
                    <w:right w:val="none" w:sz="0" w:space="0" w:color="auto"/>
                  </w:divBdr>
                </w:div>
                <w:div w:id="2511511">
                  <w:marLeft w:val="0"/>
                  <w:marRight w:val="0"/>
                  <w:marTop w:val="168"/>
                  <w:marBottom w:val="0"/>
                  <w:divBdr>
                    <w:top w:val="none" w:sz="0" w:space="0" w:color="auto"/>
                    <w:left w:val="none" w:sz="0" w:space="0" w:color="auto"/>
                    <w:bottom w:val="none" w:sz="0" w:space="0" w:color="auto"/>
                    <w:right w:val="none" w:sz="0" w:space="0" w:color="auto"/>
                  </w:divBdr>
                </w:div>
              </w:divsChild>
            </w:div>
            <w:div w:id="1116215463">
              <w:marLeft w:val="2040"/>
              <w:marRight w:val="0"/>
              <w:marTop w:val="0"/>
              <w:marBottom w:val="0"/>
              <w:divBdr>
                <w:top w:val="none" w:sz="0" w:space="0" w:color="auto"/>
                <w:left w:val="none" w:sz="0" w:space="0" w:color="auto"/>
                <w:bottom w:val="none" w:sz="0" w:space="0" w:color="auto"/>
                <w:right w:val="none" w:sz="0" w:space="0" w:color="auto"/>
              </w:divBdr>
              <w:divsChild>
                <w:div w:id="646201163">
                  <w:marLeft w:val="0"/>
                  <w:marRight w:val="0"/>
                  <w:marTop w:val="0"/>
                  <w:marBottom w:val="0"/>
                  <w:divBdr>
                    <w:top w:val="single" w:sz="2" w:space="0" w:color="D1EDF6"/>
                    <w:left w:val="single" w:sz="2" w:space="0" w:color="D1EDF6"/>
                    <w:bottom w:val="single" w:sz="2" w:space="0" w:color="D1EDF6"/>
                    <w:right w:val="single" w:sz="2" w:space="0" w:color="D1EDF6"/>
                  </w:divBdr>
                  <w:divsChild>
                    <w:div w:id="267785692">
                      <w:marLeft w:val="0"/>
                      <w:marRight w:val="0"/>
                      <w:marTop w:val="0"/>
                      <w:marBottom w:val="360"/>
                      <w:divBdr>
                        <w:top w:val="none" w:sz="0" w:space="0" w:color="auto"/>
                        <w:left w:val="none" w:sz="0" w:space="0" w:color="auto"/>
                        <w:bottom w:val="none" w:sz="0" w:space="0" w:color="auto"/>
                        <w:right w:val="none" w:sz="0" w:space="0" w:color="auto"/>
                      </w:divBdr>
                    </w:div>
                    <w:div w:id="102695260">
                      <w:marLeft w:val="0"/>
                      <w:marRight w:val="0"/>
                      <w:marTop w:val="168"/>
                      <w:marBottom w:val="72"/>
                      <w:divBdr>
                        <w:top w:val="none" w:sz="0" w:space="0" w:color="auto"/>
                        <w:left w:val="none" w:sz="0" w:space="0" w:color="auto"/>
                        <w:bottom w:val="none" w:sz="0" w:space="0" w:color="auto"/>
                        <w:right w:val="none" w:sz="0" w:space="0" w:color="auto"/>
                      </w:divBdr>
                      <w:divsChild>
                        <w:div w:id="478157603">
                          <w:marLeft w:val="0"/>
                          <w:marRight w:val="0"/>
                          <w:marTop w:val="0"/>
                          <w:marBottom w:val="0"/>
                          <w:divBdr>
                            <w:top w:val="none" w:sz="0" w:space="0" w:color="auto"/>
                            <w:left w:val="none" w:sz="0" w:space="0" w:color="auto"/>
                            <w:bottom w:val="none" w:sz="0" w:space="0" w:color="auto"/>
                            <w:right w:val="none" w:sz="0" w:space="0" w:color="auto"/>
                          </w:divBdr>
                        </w:div>
                        <w:div w:id="1120762011">
                          <w:marLeft w:val="0"/>
                          <w:marRight w:val="0"/>
                          <w:marTop w:val="0"/>
                          <w:marBottom w:val="0"/>
                          <w:divBdr>
                            <w:top w:val="none" w:sz="0" w:space="0" w:color="auto"/>
                            <w:left w:val="none" w:sz="0" w:space="0" w:color="auto"/>
                            <w:bottom w:val="none" w:sz="0" w:space="0" w:color="auto"/>
                            <w:right w:val="none" w:sz="0" w:space="0" w:color="auto"/>
                          </w:divBdr>
                          <w:divsChild>
                            <w:div w:id="235240438">
                              <w:marLeft w:val="0"/>
                              <w:marRight w:val="0"/>
                              <w:marTop w:val="0"/>
                              <w:marBottom w:val="0"/>
                              <w:divBdr>
                                <w:top w:val="none" w:sz="0" w:space="0" w:color="auto"/>
                                <w:left w:val="none" w:sz="0" w:space="0" w:color="auto"/>
                                <w:bottom w:val="none" w:sz="0" w:space="0" w:color="auto"/>
                                <w:right w:val="none" w:sz="0" w:space="0" w:color="auto"/>
                              </w:divBdr>
                            </w:div>
                            <w:div w:id="10658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0183">
          <w:marLeft w:val="0"/>
          <w:marRight w:val="0"/>
          <w:marTop w:val="0"/>
          <w:marBottom w:val="432"/>
          <w:divBdr>
            <w:top w:val="none" w:sz="0" w:space="0" w:color="auto"/>
            <w:left w:val="none" w:sz="0" w:space="0" w:color="auto"/>
            <w:bottom w:val="none" w:sz="0" w:space="0" w:color="auto"/>
            <w:right w:val="none" w:sz="0" w:space="0" w:color="auto"/>
          </w:divBdr>
          <w:divsChild>
            <w:div w:id="1039089483">
              <w:marLeft w:val="0"/>
              <w:marRight w:val="0"/>
              <w:marTop w:val="0"/>
              <w:marBottom w:val="432"/>
              <w:divBdr>
                <w:top w:val="single" w:sz="6" w:space="6" w:color="CAD0D7"/>
                <w:left w:val="single" w:sz="6" w:space="6" w:color="CAD0D7"/>
                <w:bottom w:val="single" w:sz="6" w:space="6" w:color="CAD0D7"/>
                <w:right w:val="single" w:sz="6" w:space="6" w:color="CAD0D7"/>
              </w:divBdr>
              <w:divsChild>
                <w:div w:id="1206059245">
                  <w:marLeft w:val="0"/>
                  <w:marRight w:val="0"/>
                  <w:marTop w:val="168"/>
                  <w:marBottom w:val="0"/>
                  <w:divBdr>
                    <w:top w:val="none" w:sz="0" w:space="0" w:color="auto"/>
                    <w:left w:val="none" w:sz="0" w:space="0" w:color="auto"/>
                    <w:bottom w:val="none" w:sz="0" w:space="0" w:color="auto"/>
                    <w:right w:val="none" w:sz="0" w:space="0" w:color="auto"/>
                  </w:divBdr>
                </w:div>
                <w:div w:id="190534621">
                  <w:marLeft w:val="0"/>
                  <w:marRight w:val="0"/>
                  <w:marTop w:val="168"/>
                  <w:marBottom w:val="0"/>
                  <w:divBdr>
                    <w:top w:val="none" w:sz="0" w:space="0" w:color="auto"/>
                    <w:left w:val="none" w:sz="0" w:space="0" w:color="auto"/>
                    <w:bottom w:val="none" w:sz="0" w:space="0" w:color="auto"/>
                    <w:right w:val="none" w:sz="0" w:space="0" w:color="auto"/>
                  </w:divBdr>
                </w:div>
                <w:div w:id="1910538054">
                  <w:marLeft w:val="0"/>
                  <w:marRight w:val="0"/>
                  <w:marTop w:val="168"/>
                  <w:marBottom w:val="0"/>
                  <w:divBdr>
                    <w:top w:val="none" w:sz="0" w:space="0" w:color="auto"/>
                    <w:left w:val="none" w:sz="0" w:space="0" w:color="auto"/>
                    <w:bottom w:val="none" w:sz="0" w:space="0" w:color="auto"/>
                    <w:right w:val="none" w:sz="0" w:space="0" w:color="auto"/>
                  </w:divBdr>
                </w:div>
              </w:divsChild>
            </w:div>
            <w:div w:id="1546020801">
              <w:marLeft w:val="2040"/>
              <w:marRight w:val="0"/>
              <w:marTop w:val="0"/>
              <w:marBottom w:val="0"/>
              <w:divBdr>
                <w:top w:val="none" w:sz="0" w:space="0" w:color="auto"/>
                <w:left w:val="none" w:sz="0" w:space="0" w:color="auto"/>
                <w:bottom w:val="none" w:sz="0" w:space="0" w:color="auto"/>
                <w:right w:val="none" w:sz="0" w:space="0" w:color="auto"/>
              </w:divBdr>
              <w:divsChild>
                <w:div w:id="983896087">
                  <w:marLeft w:val="0"/>
                  <w:marRight w:val="0"/>
                  <w:marTop w:val="0"/>
                  <w:marBottom w:val="0"/>
                  <w:divBdr>
                    <w:top w:val="single" w:sz="2" w:space="0" w:color="D1EDF6"/>
                    <w:left w:val="single" w:sz="2" w:space="0" w:color="D1EDF6"/>
                    <w:bottom w:val="single" w:sz="2" w:space="0" w:color="D1EDF6"/>
                    <w:right w:val="single" w:sz="2" w:space="0" w:color="D1EDF6"/>
                  </w:divBdr>
                  <w:divsChild>
                    <w:div w:id="853034605">
                      <w:marLeft w:val="0"/>
                      <w:marRight w:val="0"/>
                      <w:marTop w:val="0"/>
                      <w:marBottom w:val="360"/>
                      <w:divBdr>
                        <w:top w:val="none" w:sz="0" w:space="0" w:color="auto"/>
                        <w:left w:val="none" w:sz="0" w:space="0" w:color="auto"/>
                        <w:bottom w:val="none" w:sz="0" w:space="0" w:color="auto"/>
                        <w:right w:val="none" w:sz="0" w:space="0" w:color="auto"/>
                      </w:divBdr>
                    </w:div>
                    <w:div w:id="1545554417">
                      <w:marLeft w:val="0"/>
                      <w:marRight w:val="0"/>
                      <w:marTop w:val="168"/>
                      <w:marBottom w:val="72"/>
                      <w:divBdr>
                        <w:top w:val="none" w:sz="0" w:space="0" w:color="auto"/>
                        <w:left w:val="none" w:sz="0" w:space="0" w:color="auto"/>
                        <w:bottom w:val="none" w:sz="0" w:space="0" w:color="auto"/>
                        <w:right w:val="none" w:sz="0" w:space="0" w:color="auto"/>
                      </w:divBdr>
                      <w:divsChild>
                        <w:div w:id="1730298947">
                          <w:marLeft w:val="0"/>
                          <w:marRight w:val="0"/>
                          <w:marTop w:val="0"/>
                          <w:marBottom w:val="0"/>
                          <w:divBdr>
                            <w:top w:val="none" w:sz="0" w:space="0" w:color="auto"/>
                            <w:left w:val="none" w:sz="0" w:space="0" w:color="auto"/>
                            <w:bottom w:val="none" w:sz="0" w:space="0" w:color="auto"/>
                            <w:right w:val="none" w:sz="0" w:space="0" w:color="auto"/>
                          </w:divBdr>
                        </w:div>
                        <w:div w:id="703822679">
                          <w:marLeft w:val="0"/>
                          <w:marRight w:val="0"/>
                          <w:marTop w:val="0"/>
                          <w:marBottom w:val="0"/>
                          <w:divBdr>
                            <w:top w:val="none" w:sz="0" w:space="0" w:color="auto"/>
                            <w:left w:val="none" w:sz="0" w:space="0" w:color="auto"/>
                            <w:bottom w:val="none" w:sz="0" w:space="0" w:color="auto"/>
                            <w:right w:val="none" w:sz="0" w:space="0" w:color="auto"/>
                          </w:divBdr>
                          <w:divsChild>
                            <w:div w:id="1449934331">
                              <w:marLeft w:val="0"/>
                              <w:marRight w:val="0"/>
                              <w:marTop w:val="0"/>
                              <w:marBottom w:val="0"/>
                              <w:divBdr>
                                <w:top w:val="none" w:sz="0" w:space="0" w:color="auto"/>
                                <w:left w:val="none" w:sz="0" w:space="0" w:color="auto"/>
                                <w:bottom w:val="none" w:sz="0" w:space="0" w:color="auto"/>
                                <w:right w:val="none" w:sz="0" w:space="0" w:color="auto"/>
                              </w:divBdr>
                            </w:div>
                            <w:div w:id="13600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108067">
      <w:bodyDiv w:val="1"/>
      <w:marLeft w:val="0"/>
      <w:marRight w:val="0"/>
      <w:marTop w:val="0"/>
      <w:marBottom w:val="0"/>
      <w:divBdr>
        <w:top w:val="none" w:sz="0" w:space="0" w:color="auto"/>
        <w:left w:val="none" w:sz="0" w:space="0" w:color="auto"/>
        <w:bottom w:val="none" w:sz="0" w:space="0" w:color="auto"/>
        <w:right w:val="none" w:sz="0" w:space="0" w:color="auto"/>
      </w:divBdr>
      <w:divsChild>
        <w:div w:id="1955092184">
          <w:marLeft w:val="0"/>
          <w:marRight w:val="0"/>
          <w:marTop w:val="0"/>
          <w:marBottom w:val="432"/>
          <w:divBdr>
            <w:top w:val="none" w:sz="0" w:space="0" w:color="auto"/>
            <w:left w:val="none" w:sz="0" w:space="0" w:color="auto"/>
            <w:bottom w:val="none" w:sz="0" w:space="0" w:color="auto"/>
            <w:right w:val="none" w:sz="0" w:space="0" w:color="auto"/>
          </w:divBdr>
          <w:divsChild>
            <w:div w:id="639263874">
              <w:marLeft w:val="2040"/>
              <w:marRight w:val="0"/>
              <w:marTop w:val="0"/>
              <w:marBottom w:val="0"/>
              <w:divBdr>
                <w:top w:val="none" w:sz="0" w:space="0" w:color="auto"/>
                <w:left w:val="none" w:sz="0" w:space="0" w:color="auto"/>
                <w:bottom w:val="none" w:sz="0" w:space="0" w:color="auto"/>
                <w:right w:val="none" w:sz="0" w:space="0" w:color="auto"/>
              </w:divBdr>
              <w:divsChild>
                <w:div w:id="1930262515">
                  <w:marLeft w:val="0"/>
                  <w:marRight w:val="0"/>
                  <w:marTop w:val="0"/>
                  <w:marBottom w:val="0"/>
                  <w:divBdr>
                    <w:top w:val="single" w:sz="2" w:space="0" w:color="D1EDF6"/>
                    <w:left w:val="single" w:sz="2" w:space="0" w:color="D1EDF6"/>
                    <w:bottom w:val="single" w:sz="2" w:space="0" w:color="D1EDF6"/>
                    <w:right w:val="single" w:sz="2" w:space="0" w:color="D1EDF6"/>
                  </w:divBdr>
                  <w:divsChild>
                    <w:div w:id="1750883900">
                      <w:marLeft w:val="0"/>
                      <w:marRight w:val="0"/>
                      <w:marTop w:val="0"/>
                      <w:marBottom w:val="360"/>
                      <w:divBdr>
                        <w:top w:val="none" w:sz="0" w:space="0" w:color="auto"/>
                        <w:left w:val="none" w:sz="0" w:space="0" w:color="auto"/>
                        <w:bottom w:val="none" w:sz="0" w:space="0" w:color="auto"/>
                        <w:right w:val="none" w:sz="0" w:space="0" w:color="auto"/>
                      </w:divBdr>
                    </w:div>
                    <w:div w:id="1632250012">
                      <w:marLeft w:val="0"/>
                      <w:marRight w:val="0"/>
                      <w:marTop w:val="168"/>
                      <w:marBottom w:val="72"/>
                      <w:divBdr>
                        <w:top w:val="none" w:sz="0" w:space="0" w:color="auto"/>
                        <w:left w:val="none" w:sz="0" w:space="0" w:color="auto"/>
                        <w:bottom w:val="none" w:sz="0" w:space="0" w:color="auto"/>
                        <w:right w:val="none" w:sz="0" w:space="0" w:color="auto"/>
                      </w:divBdr>
                      <w:divsChild>
                        <w:div w:id="1010255777">
                          <w:marLeft w:val="0"/>
                          <w:marRight w:val="0"/>
                          <w:marTop w:val="0"/>
                          <w:marBottom w:val="0"/>
                          <w:divBdr>
                            <w:top w:val="none" w:sz="0" w:space="0" w:color="auto"/>
                            <w:left w:val="none" w:sz="0" w:space="0" w:color="auto"/>
                            <w:bottom w:val="none" w:sz="0" w:space="0" w:color="auto"/>
                            <w:right w:val="none" w:sz="0" w:space="0" w:color="auto"/>
                          </w:divBdr>
                        </w:div>
                        <w:div w:id="588199982">
                          <w:marLeft w:val="0"/>
                          <w:marRight w:val="0"/>
                          <w:marTop w:val="0"/>
                          <w:marBottom w:val="0"/>
                          <w:divBdr>
                            <w:top w:val="none" w:sz="0" w:space="0" w:color="auto"/>
                            <w:left w:val="none" w:sz="0" w:space="0" w:color="auto"/>
                            <w:bottom w:val="none" w:sz="0" w:space="0" w:color="auto"/>
                            <w:right w:val="none" w:sz="0" w:space="0" w:color="auto"/>
                          </w:divBdr>
                          <w:divsChild>
                            <w:div w:id="191501478">
                              <w:marLeft w:val="0"/>
                              <w:marRight w:val="0"/>
                              <w:marTop w:val="0"/>
                              <w:marBottom w:val="0"/>
                              <w:divBdr>
                                <w:top w:val="none" w:sz="0" w:space="0" w:color="auto"/>
                                <w:left w:val="none" w:sz="0" w:space="0" w:color="auto"/>
                                <w:bottom w:val="none" w:sz="0" w:space="0" w:color="auto"/>
                                <w:right w:val="none" w:sz="0" w:space="0" w:color="auto"/>
                              </w:divBdr>
                            </w:div>
                            <w:div w:id="1054499134">
                              <w:marLeft w:val="0"/>
                              <w:marRight w:val="0"/>
                              <w:marTop w:val="0"/>
                              <w:marBottom w:val="0"/>
                              <w:divBdr>
                                <w:top w:val="none" w:sz="0" w:space="0" w:color="auto"/>
                                <w:left w:val="none" w:sz="0" w:space="0" w:color="auto"/>
                                <w:bottom w:val="none" w:sz="0" w:space="0" w:color="auto"/>
                                <w:right w:val="none" w:sz="0" w:space="0" w:color="auto"/>
                              </w:divBdr>
                            </w:div>
                            <w:div w:id="947858473">
                              <w:marLeft w:val="0"/>
                              <w:marRight w:val="0"/>
                              <w:marTop w:val="0"/>
                              <w:marBottom w:val="0"/>
                              <w:divBdr>
                                <w:top w:val="none" w:sz="0" w:space="0" w:color="auto"/>
                                <w:left w:val="none" w:sz="0" w:space="0" w:color="auto"/>
                                <w:bottom w:val="none" w:sz="0" w:space="0" w:color="auto"/>
                                <w:right w:val="none" w:sz="0" w:space="0" w:color="auto"/>
                              </w:divBdr>
                            </w:div>
                            <w:div w:id="10853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0380">
                  <w:marLeft w:val="0"/>
                  <w:marRight w:val="0"/>
                  <w:marTop w:val="0"/>
                  <w:marBottom w:val="0"/>
                  <w:divBdr>
                    <w:top w:val="single" w:sz="2" w:space="0" w:color="FBE8CD"/>
                    <w:left w:val="single" w:sz="2" w:space="0" w:color="FBE8CD"/>
                    <w:bottom w:val="single" w:sz="2" w:space="0" w:color="FBE8CD"/>
                    <w:right w:val="single" w:sz="2" w:space="0" w:color="FBE8CD"/>
                  </w:divBdr>
                  <w:divsChild>
                    <w:div w:id="224536174">
                      <w:marLeft w:val="0"/>
                      <w:marRight w:val="0"/>
                      <w:marTop w:val="0"/>
                      <w:marBottom w:val="120"/>
                      <w:divBdr>
                        <w:top w:val="none" w:sz="0" w:space="0" w:color="auto"/>
                        <w:left w:val="none" w:sz="0" w:space="0" w:color="auto"/>
                        <w:bottom w:val="none" w:sz="0" w:space="0" w:color="auto"/>
                        <w:right w:val="none" w:sz="0" w:space="0" w:color="auto"/>
                      </w:divBdr>
                      <w:divsChild>
                        <w:div w:id="1451322704">
                          <w:marLeft w:val="0"/>
                          <w:marRight w:val="0"/>
                          <w:marTop w:val="0"/>
                          <w:marBottom w:val="120"/>
                          <w:divBdr>
                            <w:top w:val="none" w:sz="0" w:space="0" w:color="auto"/>
                            <w:left w:val="none" w:sz="0" w:space="0" w:color="auto"/>
                            <w:bottom w:val="none" w:sz="0" w:space="0" w:color="auto"/>
                            <w:right w:val="none" w:sz="0" w:space="0" w:color="auto"/>
                          </w:divBdr>
                        </w:div>
                        <w:div w:id="1329364933">
                          <w:marLeft w:val="0"/>
                          <w:marRight w:val="0"/>
                          <w:marTop w:val="0"/>
                          <w:marBottom w:val="120"/>
                          <w:divBdr>
                            <w:top w:val="none" w:sz="0" w:space="0" w:color="auto"/>
                            <w:left w:val="none" w:sz="0" w:space="0" w:color="auto"/>
                            <w:bottom w:val="none" w:sz="0" w:space="0" w:color="auto"/>
                            <w:right w:val="none" w:sz="0" w:space="0" w:color="auto"/>
                          </w:divBdr>
                        </w:div>
                        <w:div w:id="16186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6010">
          <w:marLeft w:val="0"/>
          <w:marRight w:val="0"/>
          <w:marTop w:val="0"/>
          <w:marBottom w:val="432"/>
          <w:divBdr>
            <w:top w:val="none" w:sz="0" w:space="0" w:color="auto"/>
            <w:left w:val="none" w:sz="0" w:space="0" w:color="auto"/>
            <w:bottom w:val="none" w:sz="0" w:space="0" w:color="auto"/>
            <w:right w:val="none" w:sz="0" w:space="0" w:color="auto"/>
          </w:divBdr>
          <w:divsChild>
            <w:div w:id="1014577539">
              <w:marLeft w:val="0"/>
              <w:marRight w:val="0"/>
              <w:marTop w:val="0"/>
              <w:marBottom w:val="432"/>
              <w:divBdr>
                <w:top w:val="single" w:sz="6" w:space="6" w:color="CAD0D7"/>
                <w:left w:val="single" w:sz="6" w:space="6" w:color="CAD0D7"/>
                <w:bottom w:val="single" w:sz="6" w:space="6" w:color="CAD0D7"/>
                <w:right w:val="single" w:sz="6" w:space="6" w:color="CAD0D7"/>
              </w:divBdr>
              <w:divsChild>
                <w:div w:id="1126583400">
                  <w:marLeft w:val="0"/>
                  <w:marRight w:val="0"/>
                  <w:marTop w:val="168"/>
                  <w:marBottom w:val="0"/>
                  <w:divBdr>
                    <w:top w:val="none" w:sz="0" w:space="0" w:color="auto"/>
                    <w:left w:val="none" w:sz="0" w:space="0" w:color="auto"/>
                    <w:bottom w:val="none" w:sz="0" w:space="0" w:color="auto"/>
                    <w:right w:val="none" w:sz="0" w:space="0" w:color="auto"/>
                  </w:divBdr>
                </w:div>
                <w:div w:id="1289241288">
                  <w:marLeft w:val="0"/>
                  <w:marRight w:val="0"/>
                  <w:marTop w:val="168"/>
                  <w:marBottom w:val="0"/>
                  <w:divBdr>
                    <w:top w:val="none" w:sz="0" w:space="0" w:color="auto"/>
                    <w:left w:val="none" w:sz="0" w:space="0" w:color="auto"/>
                    <w:bottom w:val="none" w:sz="0" w:space="0" w:color="auto"/>
                    <w:right w:val="none" w:sz="0" w:space="0" w:color="auto"/>
                  </w:divBdr>
                </w:div>
                <w:div w:id="3754908">
                  <w:marLeft w:val="0"/>
                  <w:marRight w:val="0"/>
                  <w:marTop w:val="168"/>
                  <w:marBottom w:val="0"/>
                  <w:divBdr>
                    <w:top w:val="none" w:sz="0" w:space="0" w:color="auto"/>
                    <w:left w:val="none" w:sz="0" w:space="0" w:color="auto"/>
                    <w:bottom w:val="none" w:sz="0" w:space="0" w:color="auto"/>
                    <w:right w:val="none" w:sz="0" w:space="0" w:color="auto"/>
                  </w:divBdr>
                </w:div>
              </w:divsChild>
            </w:div>
            <w:div w:id="794758186">
              <w:marLeft w:val="2040"/>
              <w:marRight w:val="0"/>
              <w:marTop w:val="0"/>
              <w:marBottom w:val="0"/>
              <w:divBdr>
                <w:top w:val="none" w:sz="0" w:space="0" w:color="auto"/>
                <w:left w:val="none" w:sz="0" w:space="0" w:color="auto"/>
                <w:bottom w:val="none" w:sz="0" w:space="0" w:color="auto"/>
                <w:right w:val="none" w:sz="0" w:space="0" w:color="auto"/>
              </w:divBdr>
              <w:divsChild>
                <w:div w:id="617881344">
                  <w:marLeft w:val="0"/>
                  <w:marRight w:val="0"/>
                  <w:marTop w:val="0"/>
                  <w:marBottom w:val="0"/>
                  <w:divBdr>
                    <w:top w:val="single" w:sz="2" w:space="0" w:color="D1EDF6"/>
                    <w:left w:val="single" w:sz="2" w:space="0" w:color="D1EDF6"/>
                    <w:bottom w:val="single" w:sz="2" w:space="0" w:color="D1EDF6"/>
                    <w:right w:val="single" w:sz="2" w:space="0" w:color="D1EDF6"/>
                  </w:divBdr>
                  <w:divsChild>
                    <w:div w:id="1900704143">
                      <w:marLeft w:val="0"/>
                      <w:marRight w:val="0"/>
                      <w:marTop w:val="0"/>
                      <w:marBottom w:val="360"/>
                      <w:divBdr>
                        <w:top w:val="none" w:sz="0" w:space="0" w:color="auto"/>
                        <w:left w:val="none" w:sz="0" w:space="0" w:color="auto"/>
                        <w:bottom w:val="none" w:sz="0" w:space="0" w:color="auto"/>
                        <w:right w:val="none" w:sz="0" w:space="0" w:color="auto"/>
                      </w:divBdr>
                    </w:div>
                    <w:div w:id="1549799943">
                      <w:marLeft w:val="0"/>
                      <w:marRight w:val="0"/>
                      <w:marTop w:val="168"/>
                      <w:marBottom w:val="72"/>
                      <w:divBdr>
                        <w:top w:val="none" w:sz="0" w:space="0" w:color="auto"/>
                        <w:left w:val="none" w:sz="0" w:space="0" w:color="auto"/>
                        <w:bottom w:val="none" w:sz="0" w:space="0" w:color="auto"/>
                        <w:right w:val="none" w:sz="0" w:space="0" w:color="auto"/>
                      </w:divBdr>
                      <w:divsChild>
                        <w:div w:id="481580304">
                          <w:marLeft w:val="0"/>
                          <w:marRight w:val="0"/>
                          <w:marTop w:val="0"/>
                          <w:marBottom w:val="0"/>
                          <w:divBdr>
                            <w:top w:val="none" w:sz="0" w:space="0" w:color="auto"/>
                            <w:left w:val="none" w:sz="0" w:space="0" w:color="auto"/>
                            <w:bottom w:val="none" w:sz="0" w:space="0" w:color="auto"/>
                            <w:right w:val="none" w:sz="0" w:space="0" w:color="auto"/>
                          </w:divBdr>
                        </w:div>
                        <w:div w:id="1332247623">
                          <w:marLeft w:val="0"/>
                          <w:marRight w:val="0"/>
                          <w:marTop w:val="0"/>
                          <w:marBottom w:val="0"/>
                          <w:divBdr>
                            <w:top w:val="none" w:sz="0" w:space="0" w:color="auto"/>
                            <w:left w:val="none" w:sz="0" w:space="0" w:color="auto"/>
                            <w:bottom w:val="none" w:sz="0" w:space="0" w:color="auto"/>
                            <w:right w:val="none" w:sz="0" w:space="0" w:color="auto"/>
                          </w:divBdr>
                          <w:divsChild>
                            <w:div w:id="1562978163">
                              <w:marLeft w:val="0"/>
                              <w:marRight w:val="0"/>
                              <w:marTop w:val="0"/>
                              <w:marBottom w:val="0"/>
                              <w:divBdr>
                                <w:top w:val="none" w:sz="0" w:space="0" w:color="auto"/>
                                <w:left w:val="none" w:sz="0" w:space="0" w:color="auto"/>
                                <w:bottom w:val="none" w:sz="0" w:space="0" w:color="auto"/>
                                <w:right w:val="none" w:sz="0" w:space="0" w:color="auto"/>
                              </w:divBdr>
                            </w:div>
                            <w:div w:id="1833062711">
                              <w:marLeft w:val="0"/>
                              <w:marRight w:val="0"/>
                              <w:marTop w:val="0"/>
                              <w:marBottom w:val="0"/>
                              <w:divBdr>
                                <w:top w:val="none" w:sz="0" w:space="0" w:color="auto"/>
                                <w:left w:val="none" w:sz="0" w:space="0" w:color="auto"/>
                                <w:bottom w:val="none" w:sz="0" w:space="0" w:color="auto"/>
                                <w:right w:val="none" w:sz="0" w:space="0" w:color="auto"/>
                              </w:divBdr>
                            </w:div>
                            <w:div w:id="1178929066">
                              <w:marLeft w:val="0"/>
                              <w:marRight w:val="0"/>
                              <w:marTop w:val="0"/>
                              <w:marBottom w:val="0"/>
                              <w:divBdr>
                                <w:top w:val="none" w:sz="0" w:space="0" w:color="auto"/>
                                <w:left w:val="none" w:sz="0" w:space="0" w:color="auto"/>
                                <w:bottom w:val="none" w:sz="0" w:space="0" w:color="auto"/>
                                <w:right w:val="none" w:sz="0" w:space="0" w:color="auto"/>
                              </w:divBdr>
                            </w:div>
                            <w:div w:id="5644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3491">
                  <w:marLeft w:val="0"/>
                  <w:marRight w:val="0"/>
                  <w:marTop w:val="0"/>
                  <w:marBottom w:val="0"/>
                  <w:divBdr>
                    <w:top w:val="single" w:sz="2" w:space="0" w:color="FBE8CD"/>
                    <w:left w:val="single" w:sz="2" w:space="0" w:color="FBE8CD"/>
                    <w:bottom w:val="single" w:sz="2" w:space="0" w:color="FBE8CD"/>
                    <w:right w:val="single" w:sz="2" w:space="0" w:color="FBE8CD"/>
                  </w:divBdr>
                  <w:divsChild>
                    <w:div w:id="120653243">
                      <w:marLeft w:val="0"/>
                      <w:marRight w:val="0"/>
                      <w:marTop w:val="0"/>
                      <w:marBottom w:val="120"/>
                      <w:divBdr>
                        <w:top w:val="none" w:sz="0" w:space="0" w:color="auto"/>
                        <w:left w:val="none" w:sz="0" w:space="0" w:color="auto"/>
                        <w:bottom w:val="none" w:sz="0" w:space="0" w:color="auto"/>
                        <w:right w:val="none" w:sz="0" w:space="0" w:color="auto"/>
                      </w:divBdr>
                      <w:divsChild>
                        <w:div w:id="1487089148">
                          <w:marLeft w:val="0"/>
                          <w:marRight w:val="0"/>
                          <w:marTop w:val="0"/>
                          <w:marBottom w:val="120"/>
                          <w:divBdr>
                            <w:top w:val="none" w:sz="0" w:space="0" w:color="auto"/>
                            <w:left w:val="none" w:sz="0" w:space="0" w:color="auto"/>
                            <w:bottom w:val="none" w:sz="0" w:space="0" w:color="auto"/>
                            <w:right w:val="none" w:sz="0" w:space="0" w:color="auto"/>
                          </w:divBdr>
                        </w:div>
                        <w:div w:id="10360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07245">
          <w:marLeft w:val="0"/>
          <w:marRight w:val="0"/>
          <w:marTop w:val="0"/>
          <w:marBottom w:val="432"/>
          <w:divBdr>
            <w:top w:val="none" w:sz="0" w:space="0" w:color="auto"/>
            <w:left w:val="none" w:sz="0" w:space="0" w:color="auto"/>
            <w:bottom w:val="none" w:sz="0" w:space="0" w:color="auto"/>
            <w:right w:val="none" w:sz="0" w:space="0" w:color="auto"/>
          </w:divBdr>
          <w:divsChild>
            <w:div w:id="716507737">
              <w:marLeft w:val="0"/>
              <w:marRight w:val="0"/>
              <w:marTop w:val="0"/>
              <w:marBottom w:val="432"/>
              <w:divBdr>
                <w:top w:val="single" w:sz="6" w:space="6" w:color="CAD0D7"/>
                <w:left w:val="single" w:sz="6" w:space="6" w:color="CAD0D7"/>
                <w:bottom w:val="single" w:sz="6" w:space="6" w:color="CAD0D7"/>
                <w:right w:val="single" w:sz="6" w:space="6" w:color="CAD0D7"/>
              </w:divBdr>
              <w:divsChild>
                <w:div w:id="1903519239">
                  <w:marLeft w:val="0"/>
                  <w:marRight w:val="0"/>
                  <w:marTop w:val="168"/>
                  <w:marBottom w:val="0"/>
                  <w:divBdr>
                    <w:top w:val="none" w:sz="0" w:space="0" w:color="auto"/>
                    <w:left w:val="none" w:sz="0" w:space="0" w:color="auto"/>
                    <w:bottom w:val="none" w:sz="0" w:space="0" w:color="auto"/>
                    <w:right w:val="none" w:sz="0" w:space="0" w:color="auto"/>
                  </w:divBdr>
                </w:div>
                <w:div w:id="1113207772">
                  <w:marLeft w:val="0"/>
                  <w:marRight w:val="0"/>
                  <w:marTop w:val="168"/>
                  <w:marBottom w:val="0"/>
                  <w:divBdr>
                    <w:top w:val="none" w:sz="0" w:space="0" w:color="auto"/>
                    <w:left w:val="none" w:sz="0" w:space="0" w:color="auto"/>
                    <w:bottom w:val="none" w:sz="0" w:space="0" w:color="auto"/>
                    <w:right w:val="none" w:sz="0" w:space="0" w:color="auto"/>
                  </w:divBdr>
                </w:div>
                <w:div w:id="99419187">
                  <w:marLeft w:val="0"/>
                  <w:marRight w:val="0"/>
                  <w:marTop w:val="168"/>
                  <w:marBottom w:val="0"/>
                  <w:divBdr>
                    <w:top w:val="none" w:sz="0" w:space="0" w:color="auto"/>
                    <w:left w:val="none" w:sz="0" w:space="0" w:color="auto"/>
                    <w:bottom w:val="none" w:sz="0" w:space="0" w:color="auto"/>
                    <w:right w:val="none" w:sz="0" w:space="0" w:color="auto"/>
                  </w:divBdr>
                </w:div>
              </w:divsChild>
            </w:div>
            <w:div w:id="1387949129">
              <w:marLeft w:val="2040"/>
              <w:marRight w:val="0"/>
              <w:marTop w:val="0"/>
              <w:marBottom w:val="0"/>
              <w:divBdr>
                <w:top w:val="none" w:sz="0" w:space="0" w:color="auto"/>
                <w:left w:val="none" w:sz="0" w:space="0" w:color="auto"/>
                <w:bottom w:val="none" w:sz="0" w:space="0" w:color="auto"/>
                <w:right w:val="none" w:sz="0" w:space="0" w:color="auto"/>
              </w:divBdr>
              <w:divsChild>
                <w:div w:id="319970265">
                  <w:marLeft w:val="0"/>
                  <w:marRight w:val="0"/>
                  <w:marTop w:val="0"/>
                  <w:marBottom w:val="0"/>
                  <w:divBdr>
                    <w:top w:val="single" w:sz="2" w:space="0" w:color="D1EDF6"/>
                    <w:left w:val="single" w:sz="2" w:space="0" w:color="D1EDF6"/>
                    <w:bottom w:val="single" w:sz="2" w:space="0" w:color="D1EDF6"/>
                    <w:right w:val="single" w:sz="2" w:space="0" w:color="D1EDF6"/>
                  </w:divBdr>
                  <w:divsChild>
                    <w:div w:id="157159327">
                      <w:marLeft w:val="0"/>
                      <w:marRight w:val="0"/>
                      <w:marTop w:val="0"/>
                      <w:marBottom w:val="360"/>
                      <w:divBdr>
                        <w:top w:val="none" w:sz="0" w:space="0" w:color="auto"/>
                        <w:left w:val="none" w:sz="0" w:space="0" w:color="auto"/>
                        <w:bottom w:val="none" w:sz="0" w:space="0" w:color="auto"/>
                        <w:right w:val="none" w:sz="0" w:space="0" w:color="auto"/>
                      </w:divBdr>
                    </w:div>
                    <w:div w:id="1757245365">
                      <w:marLeft w:val="0"/>
                      <w:marRight w:val="0"/>
                      <w:marTop w:val="168"/>
                      <w:marBottom w:val="72"/>
                      <w:divBdr>
                        <w:top w:val="none" w:sz="0" w:space="0" w:color="auto"/>
                        <w:left w:val="none" w:sz="0" w:space="0" w:color="auto"/>
                        <w:bottom w:val="none" w:sz="0" w:space="0" w:color="auto"/>
                        <w:right w:val="none" w:sz="0" w:space="0" w:color="auto"/>
                      </w:divBdr>
                      <w:divsChild>
                        <w:div w:id="1429346319">
                          <w:marLeft w:val="0"/>
                          <w:marRight w:val="0"/>
                          <w:marTop w:val="0"/>
                          <w:marBottom w:val="0"/>
                          <w:divBdr>
                            <w:top w:val="none" w:sz="0" w:space="0" w:color="auto"/>
                            <w:left w:val="none" w:sz="0" w:space="0" w:color="auto"/>
                            <w:bottom w:val="none" w:sz="0" w:space="0" w:color="auto"/>
                            <w:right w:val="none" w:sz="0" w:space="0" w:color="auto"/>
                          </w:divBdr>
                        </w:div>
                        <w:div w:id="1747218869">
                          <w:marLeft w:val="0"/>
                          <w:marRight w:val="0"/>
                          <w:marTop w:val="0"/>
                          <w:marBottom w:val="0"/>
                          <w:divBdr>
                            <w:top w:val="none" w:sz="0" w:space="0" w:color="auto"/>
                            <w:left w:val="none" w:sz="0" w:space="0" w:color="auto"/>
                            <w:bottom w:val="none" w:sz="0" w:space="0" w:color="auto"/>
                            <w:right w:val="none" w:sz="0" w:space="0" w:color="auto"/>
                          </w:divBdr>
                          <w:divsChild>
                            <w:div w:id="139885813">
                              <w:marLeft w:val="0"/>
                              <w:marRight w:val="0"/>
                              <w:marTop w:val="0"/>
                              <w:marBottom w:val="0"/>
                              <w:divBdr>
                                <w:top w:val="none" w:sz="0" w:space="0" w:color="auto"/>
                                <w:left w:val="none" w:sz="0" w:space="0" w:color="auto"/>
                                <w:bottom w:val="none" w:sz="0" w:space="0" w:color="auto"/>
                                <w:right w:val="none" w:sz="0" w:space="0" w:color="auto"/>
                              </w:divBdr>
                            </w:div>
                            <w:div w:id="2146121765">
                              <w:marLeft w:val="0"/>
                              <w:marRight w:val="0"/>
                              <w:marTop w:val="0"/>
                              <w:marBottom w:val="0"/>
                              <w:divBdr>
                                <w:top w:val="none" w:sz="0" w:space="0" w:color="auto"/>
                                <w:left w:val="none" w:sz="0" w:space="0" w:color="auto"/>
                                <w:bottom w:val="none" w:sz="0" w:space="0" w:color="auto"/>
                                <w:right w:val="none" w:sz="0" w:space="0" w:color="auto"/>
                              </w:divBdr>
                            </w:div>
                            <w:div w:id="2095008273">
                              <w:marLeft w:val="0"/>
                              <w:marRight w:val="0"/>
                              <w:marTop w:val="0"/>
                              <w:marBottom w:val="0"/>
                              <w:divBdr>
                                <w:top w:val="none" w:sz="0" w:space="0" w:color="auto"/>
                                <w:left w:val="none" w:sz="0" w:space="0" w:color="auto"/>
                                <w:bottom w:val="none" w:sz="0" w:space="0" w:color="auto"/>
                                <w:right w:val="none" w:sz="0" w:space="0" w:color="auto"/>
                              </w:divBdr>
                            </w:div>
                            <w:div w:id="4001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7088">
                  <w:marLeft w:val="0"/>
                  <w:marRight w:val="0"/>
                  <w:marTop w:val="0"/>
                  <w:marBottom w:val="0"/>
                  <w:divBdr>
                    <w:top w:val="single" w:sz="2" w:space="0" w:color="FBE8CD"/>
                    <w:left w:val="single" w:sz="2" w:space="0" w:color="FBE8CD"/>
                    <w:bottom w:val="single" w:sz="2" w:space="0" w:color="FBE8CD"/>
                    <w:right w:val="single" w:sz="2" w:space="0" w:color="FBE8CD"/>
                  </w:divBdr>
                  <w:divsChild>
                    <w:div w:id="726344723">
                      <w:marLeft w:val="0"/>
                      <w:marRight w:val="0"/>
                      <w:marTop w:val="0"/>
                      <w:marBottom w:val="120"/>
                      <w:divBdr>
                        <w:top w:val="none" w:sz="0" w:space="0" w:color="auto"/>
                        <w:left w:val="none" w:sz="0" w:space="0" w:color="auto"/>
                        <w:bottom w:val="none" w:sz="0" w:space="0" w:color="auto"/>
                        <w:right w:val="none" w:sz="0" w:space="0" w:color="auto"/>
                      </w:divBdr>
                      <w:divsChild>
                        <w:div w:id="999233098">
                          <w:marLeft w:val="0"/>
                          <w:marRight w:val="0"/>
                          <w:marTop w:val="0"/>
                          <w:marBottom w:val="120"/>
                          <w:divBdr>
                            <w:top w:val="none" w:sz="0" w:space="0" w:color="auto"/>
                            <w:left w:val="none" w:sz="0" w:space="0" w:color="auto"/>
                            <w:bottom w:val="none" w:sz="0" w:space="0" w:color="auto"/>
                            <w:right w:val="none" w:sz="0" w:space="0" w:color="auto"/>
                          </w:divBdr>
                        </w:div>
                        <w:div w:id="817264127">
                          <w:marLeft w:val="0"/>
                          <w:marRight w:val="0"/>
                          <w:marTop w:val="0"/>
                          <w:marBottom w:val="120"/>
                          <w:divBdr>
                            <w:top w:val="none" w:sz="0" w:space="0" w:color="auto"/>
                            <w:left w:val="none" w:sz="0" w:space="0" w:color="auto"/>
                            <w:bottom w:val="none" w:sz="0" w:space="0" w:color="auto"/>
                            <w:right w:val="none" w:sz="0" w:space="0" w:color="auto"/>
                          </w:divBdr>
                        </w:div>
                        <w:div w:id="19392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47051">
          <w:marLeft w:val="0"/>
          <w:marRight w:val="0"/>
          <w:marTop w:val="0"/>
          <w:marBottom w:val="432"/>
          <w:divBdr>
            <w:top w:val="none" w:sz="0" w:space="0" w:color="auto"/>
            <w:left w:val="none" w:sz="0" w:space="0" w:color="auto"/>
            <w:bottom w:val="none" w:sz="0" w:space="0" w:color="auto"/>
            <w:right w:val="none" w:sz="0" w:space="0" w:color="auto"/>
          </w:divBdr>
          <w:divsChild>
            <w:div w:id="296885408">
              <w:marLeft w:val="0"/>
              <w:marRight w:val="0"/>
              <w:marTop w:val="0"/>
              <w:marBottom w:val="432"/>
              <w:divBdr>
                <w:top w:val="single" w:sz="6" w:space="6" w:color="CAD0D7"/>
                <w:left w:val="single" w:sz="6" w:space="6" w:color="CAD0D7"/>
                <w:bottom w:val="single" w:sz="6" w:space="6" w:color="CAD0D7"/>
                <w:right w:val="single" w:sz="6" w:space="6" w:color="CAD0D7"/>
              </w:divBdr>
              <w:divsChild>
                <w:div w:id="1120756452">
                  <w:marLeft w:val="0"/>
                  <w:marRight w:val="0"/>
                  <w:marTop w:val="168"/>
                  <w:marBottom w:val="0"/>
                  <w:divBdr>
                    <w:top w:val="none" w:sz="0" w:space="0" w:color="auto"/>
                    <w:left w:val="none" w:sz="0" w:space="0" w:color="auto"/>
                    <w:bottom w:val="none" w:sz="0" w:space="0" w:color="auto"/>
                    <w:right w:val="none" w:sz="0" w:space="0" w:color="auto"/>
                  </w:divBdr>
                </w:div>
                <w:div w:id="1665548296">
                  <w:marLeft w:val="0"/>
                  <w:marRight w:val="0"/>
                  <w:marTop w:val="168"/>
                  <w:marBottom w:val="0"/>
                  <w:divBdr>
                    <w:top w:val="none" w:sz="0" w:space="0" w:color="auto"/>
                    <w:left w:val="none" w:sz="0" w:space="0" w:color="auto"/>
                    <w:bottom w:val="none" w:sz="0" w:space="0" w:color="auto"/>
                    <w:right w:val="none" w:sz="0" w:space="0" w:color="auto"/>
                  </w:divBdr>
                </w:div>
                <w:div w:id="339431617">
                  <w:marLeft w:val="0"/>
                  <w:marRight w:val="0"/>
                  <w:marTop w:val="168"/>
                  <w:marBottom w:val="0"/>
                  <w:divBdr>
                    <w:top w:val="none" w:sz="0" w:space="0" w:color="auto"/>
                    <w:left w:val="none" w:sz="0" w:space="0" w:color="auto"/>
                    <w:bottom w:val="none" w:sz="0" w:space="0" w:color="auto"/>
                    <w:right w:val="none" w:sz="0" w:space="0" w:color="auto"/>
                  </w:divBdr>
                </w:div>
              </w:divsChild>
            </w:div>
            <w:div w:id="1513839958">
              <w:marLeft w:val="2040"/>
              <w:marRight w:val="0"/>
              <w:marTop w:val="0"/>
              <w:marBottom w:val="0"/>
              <w:divBdr>
                <w:top w:val="none" w:sz="0" w:space="0" w:color="auto"/>
                <w:left w:val="none" w:sz="0" w:space="0" w:color="auto"/>
                <w:bottom w:val="none" w:sz="0" w:space="0" w:color="auto"/>
                <w:right w:val="none" w:sz="0" w:space="0" w:color="auto"/>
              </w:divBdr>
              <w:divsChild>
                <w:div w:id="1777289945">
                  <w:marLeft w:val="0"/>
                  <w:marRight w:val="0"/>
                  <w:marTop w:val="0"/>
                  <w:marBottom w:val="0"/>
                  <w:divBdr>
                    <w:top w:val="single" w:sz="2" w:space="0" w:color="D1EDF6"/>
                    <w:left w:val="single" w:sz="2" w:space="0" w:color="D1EDF6"/>
                    <w:bottom w:val="single" w:sz="2" w:space="0" w:color="D1EDF6"/>
                    <w:right w:val="single" w:sz="2" w:space="0" w:color="D1EDF6"/>
                  </w:divBdr>
                  <w:divsChild>
                    <w:div w:id="665978490">
                      <w:marLeft w:val="0"/>
                      <w:marRight w:val="0"/>
                      <w:marTop w:val="0"/>
                      <w:marBottom w:val="360"/>
                      <w:divBdr>
                        <w:top w:val="none" w:sz="0" w:space="0" w:color="auto"/>
                        <w:left w:val="none" w:sz="0" w:space="0" w:color="auto"/>
                        <w:bottom w:val="none" w:sz="0" w:space="0" w:color="auto"/>
                        <w:right w:val="none" w:sz="0" w:space="0" w:color="auto"/>
                      </w:divBdr>
                    </w:div>
                    <w:div w:id="2134788094">
                      <w:marLeft w:val="0"/>
                      <w:marRight w:val="0"/>
                      <w:marTop w:val="168"/>
                      <w:marBottom w:val="72"/>
                      <w:divBdr>
                        <w:top w:val="none" w:sz="0" w:space="0" w:color="auto"/>
                        <w:left w:val="none" w:sz="0" w:space="0" w:color="auto"/>
                        <w:bottom w:val="none" w:sz="0" w:space="0" w:color="auto"/>
                        <w:right w:val="none" w:sz="0" w:space="0" w:color="auto"/>
                      </w:divBdr>
                      <w:divsChild>
                        <w:div w:id="1966690243">
                          <w:marLeft w:val="0"/>
                          <w:marRight w:val="0"/>
                          <w:marTop w:val="0"/>
                          <w:marBottom w:val="0"/>
                          <w:divBdr>
                            <w:top w:val="none" w:sz="0" w:space="0" w:color="auto"/>
                            <w:left w:val="none" w:sz="0" w:space="0" w:color="auto"/>
                            <w:bottom w:val="none" w:sz="0" w:space="0" w:color="auto"/>
                            <w:right w:val="none" w:sz="0" w:space="0" w:color="auto"/>
                          </w:divBdr>
                        </w:div>
                        <w:div w:id="1993750138">
                          <w:marLeft w:val="0"/>
                          <w:marRight w:val="0"/>
                          <w:marTop w:val="0"/>
                          <w:marBottom w:val="0"/>
                          <w:divBdr>
                            <w:top w:val="none" w:sz="0" w:space="0" w:color="auto"/>
                            <w:left w:val="none" w:sz="0" w:space="0" w:color="auto"/>
                            <w:bottom w:val="none" w:sz="0" w:space="0" w:color="auto"/>
                            <w:right w:val="none" w:sz="0" w:space="0" w:color="auto"/>
                          </w:divBdr>
                          <w:divsChild>
                            <w:div w:id="61104609">
                              <w:marLeft w:val="0"/>
                              <w:marRight w:val="0"/>
                              <w:marTop w:val="0"/>
                              <w:marBottom w:val="0"/>
                              <w:divBdr>
                                <w:top w:val="none" w:sz="0" w:space="0" w:color="auto"/>
                                <w:left w:val="none" w:sz="0" w:space="0" w:color="auto"/>
                                <w:bottom w:val="none" w:sz="0" w:space="0" w:color="auto"/>
                                <w:right w:val="none" w:sz="0" w:space="0" w:color="auto"/>
                              </w:divBdr>
                            </w:div>
                            <w:div w:id="663824346">
                              <w:marLeft w:val="0"/>
                              <w:marRight w:val="0"/>
                              <w:marTop w:val="0"/>
                              <w:marBottom w:val="0"/>
                              <w:divBdr>
                                <w:top w:val="none" w:sz="0" w:space="0" w:color="auto"/>
                                <w:left w:val="none" w:sz="0" w:space="0" w:color="auto"/>
                                <w:bottom w:val="none" w:sz="0" w:space="0" w:color="auto"/>
                                <w:right w:val="none" w:sz="0" w:space="0" w:color="auto"/>
                              </w:divBdr>
                            </w:div>
                            <w:div w:id="1719161061">
                              <w:marLeft w:val="0"/>
                              <w:marRight w:val="0"/>
                              <w:marTop w:val="0"/>
                              <w:marBottom w:val="0"/>
                              <w:divBdr>
                                <w:top w:val="none" w:sz="0" w:space="0" w:color="auto"/>
                                <w:left w:val="none" w:sz="0" w:space="0" w:color="auto"/>
                                <w:bottom w:val="none" w:sz="0" w:space="0" w:color="auto"/>
                                <w:right w:val="none" w:sz="0" w:space="0" w:color="auto"/>
                              </w:divBdr>
                            </w:div>
                            <w:div w:id="1899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1911">
                  <w:marLeft w:val="0"/>
                  <w:marRight w:val="0"/>
                  <w:marTop w:val="0"/>
                  <w:marBottom w:val="0"/>
                  <w:divBdr>
                    <w:top w:val="single" w:sz="2" w:space="0" w:color="FBE8CD"/>
                    <w:left w:val="single" w:sz="2" w:space="0" w:color="FBE8CD"/>
                    <w:bottom w:val="single" w:sz="2" w:space="0" w:color="FBE8CD"/>
                    <w:right w:val="single" w:sz="2" w:space="0" w:color="FBE8CD"/>
                  </w:divBdr>
                  <w:divsChild>
                    <w:div w:id="715587747">
                      <w:marLeft w:val="0"/>
                      <w:marRight w:val="0"/>
                      <w:marTop w:val="0"/>
                      <w:marBottom w:val="120"/>
                      <w:divBdr>
                        <w:top w:val="none" w:sz="0" w:space="0" w:color="auto"/>
                        <w:left w:val="none" w:sz="0" w:space="0" w:color="auto"/>
                        <w:bottom w:val="none" w:sz="0" w:space="0" w:color="auto"/>
                        <w:right w:val="none" w:sz="0" w:space="0" w:color="auto"/>
                      </w:divBdr>
                      <w:divsChild>
                        <w:div w:id="2090105448">
                          <w:marLeft w:val="0"/>
                          <w:marRight w:val="0"/>
                          <w:marTop w:val="0"/>
                          <w:marBottom w:val="120"/>
                          <w:divBdr>
                            <w:top w:val="none" w:sz="0" w:space="0" w:color="auto"/>
                            <w:left w:val="none" w:sz="0" w:space="0" w:color="auto"/>
                            <w:bottom w:val="none" w:sz="0" w:space="0" w:color="auto"/>
                            <w:right w:val="none" w:sz="0" w:space="0" w:color="auto"/>
                          </w:divBdr>
                        </w:div>
                        <w:div w:id="416442353">
                          <w:marLeft w:val="0"/>
                          <w:marRight w:val="0"/>
                          <w:marTop w:val="0"/>
                          <w:marBottom w:val="120"/>
                          <w:divBdr>
                            <w:top w:val="none" w:sz="0" w:space="0" w:color="auto"/>
                            <w:left w:val="none" w:sz="0" w:space="0" w:color="auto"/>
                            <w:bottom w:val="none" w:sz="0" w:space="0" w:color="auto"/>
                            <w:right w:val="none" w:sz="0" w:space="0" w:color="auto"/>
                          </w:divBdr>
                        </w:div>
                        <w:div w:id="7251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1186">
          <w:marLeft w:val="0"/>
          <w:marRight w:val="0"/>
          <w:marTop w:val="0"/>
          <w:marBottom w:val="432"/>
          <w:divBdr>
            <w:top w:val="none" w:sz="0" w:space="0" w:color="auto"/>
            <w:left w:val="none" w:sz="0" w:space="0" w:color="auto"/>
            <w:bottom w:val="none" w:sz="0" w:space="0" w:color="auto"/>
            <w:right w:val="none" w:sz="0" w:space="0" w:color="auto"/>
          </w:divBdr>
          <w:divsChild>
            <w:div w:id="1155683052">
              <w:marLeft w:val="0"/>
              <w:marRight w:val="0"/>
              <w:marTop w:val="0"/>
              <w:marBottom w:val="432"/>
              <w:divBdr>
                <w:top w:val="single" w:sz="6" w:space="6" w:color="CAD0D7"/>
                <w:left w:val="single" w:sz="6" w:space="6" w:color="CAD0D7"/>
                <w:bottom w:val="single" w:sz="6" w:space="6" w:color="CAD0D7"/>
                <w:right w:val="single" w:sz="6" w:space="6" w:color="CAD0D7"/>
              </w:divBdr>
              <w:divsChild>
                <w:div w:id="1935939907">
                  <w:marLeft w:val="0"/>
                  <w:marRight w:val="0"/>
                  <w:marTop w:val="168"/>
                  <w:marBottom w:val="0"/>
                  <w:divBdr>
                    <w:top w:val="none" w:sz="0" w:space="0" w:color="auto"/>
                    <w:left w:val="none" w:sz="0" w:space="0" w:color="auto"/>
                    <w:bottom w:val="none" w:sz="0" w:space="0" w:color="auto"/>
                    <w:right w:val="none" w:sz="0" w:space="0" w:color="auto"/>
                  </w:divBdr>
                </w:div>
                <w:div w:id="695665697">
                  <w:marLeft w:val="0"/>
                  <w:marRight w:val="0"/>
                  <w:marTop w:val="168"/>
                  <w:marBottom w:val="0"/>
                  <w:divBdr>
                    <w:top w:val="none" w:sz="0" w:space="0" w:color="auto"/>
                    <w:left w:val="none" w:sz="0" w:space="0" w:color="auto"/>
                    <w:bottom w:val="none" w:sz="0" w:space="0" w:color="auto"/>
                    <w:right w:val="none" w:sz="0" w:space="0" w:color="auto"/>
                  </w:divBdr>
                </w:div>
                <w:div w:id="1677615840">
                  <w:marLeft w:val="0"/>
                  <w:marRight w:val="0"/>
                  <w:marTop w:val="168"/>
                  <w:marBottom w:val="0"/>
                  <w:divBdr>
                    <w:top w:val="none" w:sz="0" w:space="0" w:color="auto"/>
                    <w:left w:val="none" w:sz="0" w:space="0" w:color="auto"/>
                    <w:bottom w:val="none" w:sz="0" w:space="0" w:color="auto"/>
                    <w:right w:val="none" w:sz="0" w:space="0" w:color="auto"/>
                  </w:divBdr>
                </w:div>
              </w:divsChild>
            </w:div>
            <w:div w:id="1667829043">
              <w:marLeft w:val="2040"/>
              <w:marRight w:val="0"/>
              <w:marTop w:val="0"/>
              <w:marBottom w:val="0"/>
              <w:divBdr>
                <w:top w:val="none" w:sz="0" w:space="0" w:color="auto"/>
                <w:left w:val="none" w:sz="0" w:space="0" w:color="auto"/>
                <w:bottom w:val="none" w:sz="0" w:space="0" w:color="auto"/>
                <w:right w:val="none" w:sz="0" w:space="0" w:color="auto"/>
              </w:divBdr>
              <w:divsChild>
                <w:div w:id="154616818">
                  <w:marLeft w:val="0"/>
                  <w:marRight w:val="0"/>
                  <w:marTop w:val="0"/>
                  <w:marBottom w:val="0"/>
                  <w:divBdr>
                    <w:top w:val="single" w:sz="2" w:space="0" w:color="D1EDF6"/>
                    <w:left w:val="single" w:sz="2" w:space="0" w:color="D1EDF6"/>
                    <w:bottom w:val="single" w:sz="2" w:space="0" w:color="D1EDF6"/>
                    <w:right w:val="single" w:sz="2" w:space="0" w:color="D1EDF6"/>
                  </w:divBdr>
                  <w:divsChild>
                    <w:div w:id="1237395947">
                      <w:marLeft w:val="0"/>
                      <w:marRight w:val="0"/>
                      <w:marTop w:val="0"/>
                      <w:marBottom w:val="360"/>
                      <w:divBdr>
                        <w:top w:val="none" w:sz="0" w:space="0" w:color="auto"/>
                        <w:left w:val="none" w:sz="0" w:space="0" w:color="auto"/>
                        <w:bottom w:val="none" w:sz="0" w:space="0" w:color="auto"/>
                        <w:right w:val="none" w:sz="0" w:space="0" w:color="auto"/>
                      </w:divBdr>
                    </w:div>
                    <w:div w:id="94129858">
                      <w:marLeft w:val="0"/>
                      <w:marRight w:val="0"/>
                      <w:marTop w:val="168"/>
                      <w:marBottom w:val="72"/>
                      <w:divBdr>
                        <w:top w:val="none" w:sz="0" w:space="0" w:color="auto"/>
                        <w:left w:val="none" w:sz="0" w:space="0" w:color="auto"/>
                        <w:bottom w:val="none" w:sz="0" w:space="0" w:color="auto"/>
                        <w:right w:val="none" w:sz="0" w:space="0" w:color="auto"/>
                      </w:divBdr>
                      <w:divsChild>
                        <w:div w:id="510606963">
                          <w:marLeft w:val="0"/>
                          <w:marRight w:val="0"/>
                          <w:marTop w:val="0"/>
                          <w:marBottom w:val="0"/>
                          <w:divBdr>
                            <w:top w:val="none" w:sz="0" w:space="0" w:color="auto"/>
                            <w:left w:val="none" w:sz="0" w:space="0" w:color="auto"/>
                            <w:bottom w:val="none" w:sz="0" w:space="0" w:color="auto"/>
                            <w:right w:val="none" w:sz="0" w:space="0" w:color="auto"/>
                          </w:divBdr>
                        </w:div>
                        <w:div w:id="681978970">
                          <w:marLeft w:val="0"/>
                          <w:marRight w:val="0"/>
                          <w:marTop w:val="0"/>
                          <w:marBottom w:val="0"/>
                          <w:divBdr>
                            <w:top w:val="none" w:sz="0" w:space="0" w:color="auto"/>
                            <w:left w:val="none" w:sz="0" w:space="0" w:color="auto"/>
                            <w:bottom w:val="none" w:sz="0" w:space="0" w:color="auto"/>
                            <w:right w:val="none" w:sz="0" w:space="0" w:color="auto"/>
                          </w:divBdr>
                          <w:divsChild>
                            <w:div w:id="1291474739">
                              <w:marLeft w:val="0"/>
                              <w:marRight w:val="0"/>
                              <w:marTop w:val="0"/>
                              <w:marBottom w:val="0"/>
                              <w:divBdr>
                                <w:top w:val="none" w:sz="0" w:space="0" w:color="auto"/>
                                <w:left w:val="none" w:sz="0" w:space="0" w:color="auto"/>
                                <w:bottom w:val="none" w:sz="0" w:space="0" w:color="auto"/>
                                <w:right w:val="none" w:sz="0" w:space="0" w:color="auto"/>
                              </w:divBdr>
                            </w:div>
                            <w:div w:id="1900893668">
                              <w:marLeft w:val="0"/>
                              <w:marRight w:val="0"/>
                              <w:marTop w:val="0"/>
                              <w:marBottom w:val="0"/>
                              <w:divBdr>
                                <w:top w:val="none" w:sz="0" w:space="0" w:color="auto"/>
                                <w:left w:val="none" w:sz="0" w:space="0" w:color="auto"/>
                                <w:bottom w:val="none" w:sz="0" w:space="0" w:color="auto"/>
                                <w:right w:val="none" w:sz="0" w:space="0" w:color="auto"/>
                              </w:divBdr>
                            </w:div>
                            <w:div w:id="899634596">
                              <w:marLeft w:val="0"/>
                              <w:marRight w:val="0"/>
                              <w:marTop w:val="0"/>
                              <w:marBottom w:val="0"/>
                              <w:divBdr>
                                <w:top w:val="none" w:sz="0" w:space="0" w:color="auto"/>
                                <w:left w:val="none" w:sz="0" w:space="0" w:color="auto"/>
                                <w:bottom w:val="none" w:sz="0" w:space="0" w:color="auto"/>
                                <w:right w:val="none" w:sz="0" w:space="0" w:color="auto"/>
                              </w:divBdr>
                            </w:div>
                            <w:div w:id="2651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6086">
                  <w:marLeft w:val="0"/>
                  <w:marRight w:val="0"/>
                  <w:marTop w:val="0"/>
                  <w:marBottom w:val="0"/>
                  <w:divBdr>
                    <w:top w:val="single" w:sz="2" w:space="0" w:color="FBE8CD"/>
                    <w:left w:val="single" w:sz="2" w:space="0" w:color="FBE8CD"/>
                    <w:bottom w:val="single" w:sz="2" w:space="0" w:color="FBE8CD"/>
                    <w:right w:val="single" w:sz="2" w:space="0" w:color="FBE8CD"/>
                  </w:divBdr>
                  <w:divsChild>
                    <w:div w:id="1278636534">
                      <w:marLeft w:val="0"/>
                      <w:marRight w:val="0"/>
                      <w:marTop w:val="0"/>
                      <w:marBottom w:val="120"/>
                      <w:divBdr>
                        <w:top w:val="none" w:sz="0" w:space="0" w:color="auto"/>
                        <w:left w:val="none" w:sz="0" w:space="0" w:color="auto"/>
                        <w:bottom w:val="none" w:sz="0" w:space="0" w:color="auto"/>
                        <w:right w:val="none" w:sz="0" w:space="0" w:color="auto"/>
                      </w:divBdr>
                      <w:divsChild>
                        <w:div w:id="813912563">
                          <w:marLeft w:val="0"/>
                          <w:marRight w:val="0"/>
                          <w:marTop w:val="0"/>
                          <w:marBottom w:val="120"/>
                          <w:divBdr>
                            <w:top w:val="none" w:sz="0" w:space="0" w:color="auto"/>
                            <w:left w:val="none" w:sz="0" w:space="0" w:color="auto"/>
                            <w:bottom w:val="none" w:sz="0" w:space="0" w:color="auto"/>
                            <w:right w:val="none" w:sz="0" w:space="0" w:color="auto"/>
                          </w:divBdr>
                        </w:div>
                        <w:div w:id="2029870703">
                          <w:marLeft w:val="0"/>
                          <w:marRight w:val="0"/>
                          <w:marTop w:val="0"/>
                          <w:marBottom w:val="120"/>
                          <w:divBdr>
                            <w:top w:val="none" w:sz="0" w:space="0" w:color="auto"/>
                            <w:left w:val="none" w:sz="0" w:space="0" w:color="auto"/>
                            <w:bottom w:val="none" w:sz="0" w:space="0" w:color="auto"/>
                            <w:right w:val="none" w:sz="0" w:space="0" w:color="auto"/>
                          </w:divBdr>
                        </w:div>
                        <w:div w:id="18893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81586">
          <w:marLeft w:val="0"/>
          <w:marRight w:val="0"/>
          <w:marTop w:val="0"/>
          <w:marBottom w:val="432"/>
          <w:divBdr>
            <w:top w:val="none" w:sz="0" w:space="0" w:color="auto"/>
            <w:left w:val="none" w:sz="0" w:space="0" w:color="auto"/>
            <w:bottom w:val="none" w:sz="0" w:space="0" w:color="auto"/>
            <w:right w:val="none" w:sz="0" w:space="0" w:color="auto"/>
          </w:divBdr>
          <w:divsChild>
            <w:div w:id="843319465">
              <w:marLeft w:val="0"/>
              <w:marRight w:val="0"/>
              <w:marTop w:val="0"/>
              <w:marBottom w:val="432"/>
              <w:divBdr>
                <w:top w:val="single" w:sz="6" w:space="6" w:color="CAD0D7"/>
                <w:left w:val="single" w:sz="6" w:space="6" w:color="CAD0D7"/>
                <w:bottom w:val="single" w:sz="6" w:space="6" w:color="CAD0D7"/>
                <w:right w:val="single" w:sz="6" w:space="6" w:color="CAD0D7"/>
              </w:divBdr>
              <w:divsChild>
                <w:div w:id="692533437">
                  <w:marLeft w:val="0"/>
                  <w:marRight w:val="0"/>
                  <w:marTop w:val="168"/>
                  <w:marBottom w:val="0"/>
                  <w:divBdr>
                    <w:top w:val="none" w:sz="0" w:space="0" w:color="auto"/>
                    <w:left w:val="none" w:sz="0" w:space="0" w:color="auto"/>
                    <w:bottom w:val="none" w:sz="0" w:space="0" w:color="auto"/>
                    <w:right w:val="none" w:sz="0" w:space="0" w:color="auto"/>
                  </w:divBdr>
                </w:div>
                <w:div w:id="967277170">
                  <w:marLeft w:val="0"/>
                  <w:marRight w:val="0"/>
                  <w:marTop w:val="168"/>
                  <w:marBottom w:val="0"/>
                  <w:divBdr>
                    <w:top w:val="none" w:sz="0" w:space="0" w:color="auto"/>
                    <w:left w:val="none" w:sz="0" w:space="0" w:color="auto"/>
                    <w:bottom w:val="none" w:sz="0" w:space="0" w:color="auto"/>
                    <w:right w:val="none" w:sz="0" w:space="0" w:color="auto"/>
                  </w:divBdr>
                </w:div>
                <w:div w:id="300697082">
                  <w:marLeft w:val="0"/>
                  <w:marRight w:val="0"/>
                  <w:marTop w:val="168"/>
                  <w:marBottom w:val="0"/>
                  <w:divBdr>
                    <w:top w:val="none" w:sz="0" w:space="0" w:color="auto"/>
                    <w:left w:val="none" w:sz="0" w:space="0" w:color="auto"/>
                    <w:bottom w:val="none" w:sz="0" w:space="0" w:color="auto"/>
                    <w:right w:val="none" w:sz="0" w:space="0" w:color="auto"/>
                  </w:divBdr>
                </w:div>
              </w:divsChild>
            </w:div>
            <w:div w:id="546993094">
              <w:marLeft w:val="2040"/>
              <w:marRight w:val="0"/>
              <w:marTop w:val="0"/>
              <w:marBottom w:val="0"/>
              <w:divBdr>
                <w:top w:val="none" w:sz="0" w:space="0" w:color="auto"/>
                <w:left w:val="none" w:sz="0" w:space="0" w:color="auto"/>
                <w:bottom w:val="none" w:sz="0" w:space="0" w:color="auto"/>
                <w:right w:val="none" w:sz="0" w:space="0" w:color="auto"/>
              </w:divBdr>
              <w:divsChild>
                <w:div w:id="2096317711">
                  <w:marLeft w:val="0"/>
                  <w:marRight w:val="0"/>
                  <w:marTop w:val="0"/>
                  <w:marBottom w:val="0"/>
                  <w:divBdr>
                    <w:top w:val="single" w:sz="2" w:space="0" w:color="D1EDF6"/>
                    <w:left w:val="single" w:sz="2" w:space="0" w:color="D1EDF6"/>
                    <w:bottom w:val="single" w:sz="2" w:space="0" w:color="D1EDF6"/>
                    <w:right w:val="single" w:sz="2" w:space="0" w:color="D1EDF6"/>
                  </w:divBdr>
                  <w:divsChild>
                    <w:div w:id="1282767077">
                      <w:marLeft w:val="0"/>
                      <w:marRight w:val="0"/>
                      <w:marTop w:val="0"/>
                      <w:marBottom w:val="360"/>
                      <w:divBdr>
                        <w:top w:val="none" w:sz="0" w:space="0" w:color="auto"/>
                        <w:left w:val="none" w:sz="0" w:space="0" w:color="auto"/>
                        <w:bottom w:val="none" w:sz="0" w:space="0" w:color="auto"/>
                        <w:right w:val="none" w:sz="0" w:space="0" w:color="auto"/>
                      </w:divBdr>
                    </w:div>
                    <w:div w:id="1135828895">
                      <w:marLeft w:val="0"/>
                      <w:marRight w:val="0"/>
                      <w:marTop w:val="168"/>
                      <w:marBottom w:val="72"/>
                      <w:divBdr>
                        <w:top w:val="none" w:sz="0" w:space="0" w:color="auto"/>
                        <w:left w:val="none" w:sz="0" w:space="0" w:color="auto"/>
                        <w:bottom w:val="none" w:sz="0" w:space="0" w:color="auto"/>
                        <w:right w:val="none" w:sz="0" w:space="0" w:color="auto"/>
                      </w:divBdr>
                      <w:divsChild>
                        <w:div w:id="250160434">
                          <w:marLeft w:val="0"/>
                          <w:marRight w:val="0"/>
                          <w:marTop w:val="0"/>
                          <w:marBottom w:val="0"/>
                          <w:divBdr>
                            <w:top w:val="none" w:sz="0" w:space="0" w:color="auto"/>
                            <w:left w:val="none" w:sz="0" w:space="0" w:color="auto"/>
                            <w:bottom w:val="none" w:sz="0" w:space="0" w:color="auto"/>
                            <w:right w:val="none" w:sz="0" w:space="0" w:color="auto"/>
                          </w:divBdr>
                        </w:div>
                        <w:div w:id="382757303">
                          <w:marLeft w:val="0"/>
                          <w:marRight w:val="0"/>
                          <w:marTop w:val="0"/>
                          <w:marBottom w:val="0"/>
                          <w:divBdr>
                            <w:top w:val="none" w:sz="0" w:space="0" w:color="auto"/>
                            <w:left w:val="none" w:sz="0" w:space="0" w:color="auto"/>
                            <w:bottom w:val="none" w:sz="0" w:space="0" w:color="auto"/>
                            <w:right w:val="none" w:sz="0" w:space="0" w:color="auto"/>
                          </w:divBdr>
                          <w:divsChild>
                            <w:div w:id="247228526">
                              <w:marLeft w:val="0"/>
                              <w:marRight w:val="0"/>
                              <w:marTop w:val="0"/>
                              <w:marBottom w:val="0"/>
                              <w:divBdr>
                                <w:top w:val="none" w:sz="0" w:space="0" w:color="auto"/>
                                <w:left w:val="none" w:sz="0" w:space="0" w:color="auto"/>
                                <w:bottom w:val="none" w:sz="0" w:space="0" w:color="auto"/>
                                <w:right w:val="none" w:sz="0" w:space="0" w:color="auto"/>
                              </w:divBdr>
                            </w:div>
                            <w:div w:id="1762994491">
                              <w:marLeft w:val="0"/>
                              <w:marRight w:val="0"/>
                              <w:marTop w:val="0"/>
                              <w:marBottom w:val="0"/>
                              <w:divBdr>
                                <w:top w:val="none" w:sz="0" w:space="0" w:color="auto"/>
                                <w:left w:val="none" w:sz="0" w:space="0" w:color="auto"/>
                                <w:bottom w:val="none" w:sz="0" w:space="0" w:color="auto"/>
                                <w:right w:val="none" w:sz="0" w:space="0" w:color="auto"/>
                              </w:divBdr>
                            </w:div>
                            <w:div w:id="1360086204">
                              <w:marLeft w:val="0"/>
                              <w:marRight w:val="0"/>
                              <w:marTop w:val="0"/>
                              <w:marBottom w:val="0"/>
                              <w:divBdr>
                                <w:top w:val="none" w:sz="0" w:space="0" w:color="auto"/>
                                <w:left w:val="none" w:sz="0" w:space="0" w:color="auto"/>
                                <w:bottom w:val="none" w:sz="0" w:space="0" w:color="auto"/>
                                <w:right w:val="none" w:sz="0" w:space="0" w:color="auto"/>
                              </w:divBdr>
                            </w:div>
                            <w:div w:id="19829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694">
                  <w:marLeft w:val="0"/>
                  <w:marRight w:val="0"/>
                  <w:marTop w:val="0"/>
                  <w:marBottom w:val="0"/>
                  <w:divBdr>
                    <w:top w:val="single" w:sz="2" w:space="0" w:color="FBE8CD"/>
                    <w:left w:val="single" w:sz="2" w:space="0" w:color="FBE8CD"/>
                    <w:bottom w:val="single" w:sz="2" w:space="0" w:color="FBE8CD"/>
                    <w:right w:val="single" w:sz="2" w:space="0" w:color="FBE8CD"/>
                  </w:divBdr>
                  <w:divsChild>
                    <w:div w:id="1180311377">
                      <w:marLeft w:val="0"/>
                      <w:marRight w:val="0"/>
                      <w:marTop w:val="0"/>
                      <w:marBottom w:val="120"/>
                      <w:divBdr>
                        <w:top w:val="none" w:sz="0" w:space="0" w:color="auto"/>
                        <w:left w:val="none" w:sz="0" w:space="0" w:color="auto"/>
                        <w:bottom w:val="none" w:sz="0" w:space="0" w:color="auto"/>
                        <w:right w:val="none" w:sz="0" w:space="0" w:color="auto"/>
                      </w:divBdr>
                      <w:divsChild>
                        <w:div w:id="1786000903">
                          <w:marLeft w:val="0"/>
                          <w:marRight w:val="0"/>
                          <w:marTop w:val="0"/>
                          <w:marBottom w:val="120"/>
                          <w:divBdr>
                            <w:top w:val="none" w:sz="0" w:space="0" w:color="auto"/>
                            <w:left w:val="none" w:sz="0" w:space="0" w:color="auto"/>
                            <w:bottom w:val="none" w:sz="0" w:space="0" w:color="auto"/>
                            <w:right w:val="none" w:sz="0" w:space="0" w:color="auto"/>
                          </w:divBdr>
                        </w:div>
                        <w:div w:id="982544345">
                          <w:marLeft w:val="0"/>
                          <w:marRight w:val="0"/>
                          <w:marTop w:val="0"/>
                          <w:marBottom w:val="120"/>
                          <w:divBdr>
                            <w:top w:val="none" w:sz="0" w:space="0" w:color="auto"/>
                            <w:left w:val="none" w:sz="0" w:space="0" w:color="auto"/>
                            <w:bottom w:val="none" w:sz="0" w:space="0" w:color="auto"/>
                            <w:right w:val="none" w:sz="0" w:space="0" w:color="auto"/>
                          </w:divBdr>
                        </w:div>
                        <w:div w:id="902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91821">
          <w:marLeft w:val="0"/>
          <w:marRight w:val="0"/>
          <w:marTop w:val="0"/>
          <w:marBottom w:val="432"/>
          <w:divBdr>
            <w:top w:val="none" w:sz="0" w:space="0" w:color="auto"/>
            <w:left w:val="none" w:sz="0" w:space="0" w:color="auto"/>
            <w:bottom w:val="none" w:sz="0" w:space="0" w:color="auto"/>
            <w:right w:val="none" w:sz="0" w:space="0" w:color="auto"/>
          </w:divBdr>
          <w:divsChild>
            <w:div w:id="860053038">
              <w:marLeft w:val="0"/>
              <w:marRight w:val="0"/>
              <w:marTop w:val="0"/>
              <w:marBottom w:val="432"/>
              <w:divBdr>
                <w:top w:val="single" w:sz="6" w:space="6" w:color="CAD0D7"/>
                <w:left w:val="single" w:sz="6" w:space="6" w:color="CAD0D7"/>
                <w:bottom w:val="single" w:sz="6" w:space="6" w:color="CAD0D7"/>
                <w:right w:val="single" w:sz="6" w:space="6" w:color="CAD0D7"/>
              </w:divBdr>
              <w:divsChild>
                <w:div w:id="1555655953">
                  <w:marLeft w:val="0"/>
                  <w:marRight w:val="0"/>
                  <w:marTop w:val="168"/>
                  <w:marBottom w:val="0"/>
                  <w:divBdr>
                    <w:top w:val="none" w:sz="0" w:space="0" w:color="auto"/>
                    <w:left w:val="none" w:sz="0" w:space="0" w:color="auto"/>
                    <w:bottom w:val="none" w:sz="0" w:space="0" w:color="auto"/>
                    <w:right w:val="none" w:sz="0" w:space="0" w:color="auto"/>
                  </w:divBdr>
                </w:div>
                <w:div w:id="1369522922">
                  <w:marLeft w:val="0"/>
                  <w:marRight w:val="0"/>
                  <w:marTop w:val="168"/>
                  <w:marBottom w:val="0"/>
                  <w:divBdr>
                    <w:top w:val="none" w:sz="0" w:space="0" w:color="auto"/>
                    <w:left w:val="none" w:sz="0" w:space="0" w:color="auto"/>
                    <w:bottom w:val="none" w:sz="0" w:space="0" w:color="auto"/>
                    <w:right w:val="none" w:sz="0" w:space="0" w:color="auto"/>
                  </w:divBdr>
                </w:div>
                <w:div w:id="955142411">
                  <w:marLeft w:val="0"/>
                  <w:marRight w:val="0"/>
                  <w:marTop w:val="168"/>
                  <w:marBottom w:val="0"/>
                  <w:divBdr>
                    <w:top w:val="none" w:sz="0" w:space="0" w:color="auto"/>
                    <w:left w:val="none" w:sz="0" w:space="0" w:color="auto"/>
                    <w:bottom w:val="none" w:sz="0" w:space="0" w:color="auto"/>
                    <w:right w:val="none" w:sz="0" w:space="0" w:color="auto"/>
                  </w:divBdr>
                </w:div>
              </w:divsChild>
            </w:div>
            <w:div w:id="364866640">
              <w:marLeft w:val="2040"/>
              <w:marRight w:val="0"/>
              <w:marTop w:val="0"/>
              <w:marBottom w:val="0"/>
              <w:divBdr>
                <w:top w:val="none" w:sz="0" w:space="0" w:color="auto"/>
                <w:left w:val="none" w:sz="0" w:space="0" w:color="auto"/>
                <w:bottom w:val="none" w:sz="0" w:space="0" w:color="auto"/>
                <w:right w:val="none" w:sz="0" w:space="0" w:color="auto"/>
              </w:divBdr>
              <w:divsChild>
                <w:div w:id="1537964360">
                  <w:marLeft w:val="0"/>
                  <w:marRight w:val="0"/>
                  <w:marTop w:val="0"/>
                  <w:marBottom w:val="0"/>
                  <w:divBdr>
                    <w:top w:val="single" w:sz="2" w:space="0" w:color="D1EDF6"/>
                    <w:left w:val="single" w:sz="2" w:space="0" w:color="D1EDF6"/>
                    <w:bottom w:val="single" w:sz="2" w:space="0" w:color="D1EDF6"/>
                    <w:right w:val="single" w:sz="2" w:space="0" w:color="D1EDF6"/>
                  </w:divBdr>
                  <w:divsChild>
                    <w:div w:id="661858358">
                      <w:marLeft w:val="0"/>
                      <w:marRight w:val="0"/>
                      <w:marTop w:val="0"/>
                      <w:marBottom w:val="360"/>
                      <w:divBdr>
                        <w:top w:val="none" w:sz="0" w:space="0" w:color="auto"/>
                        <w:left w:val="none" w:sz="0" w:space="0" w:color="auto"/>
                        <w:bottom w:val="none" w:sz="0" w:space="0" w:color="auto"/>
                        <w:right w:val="none" w:sz="0" w:space="0" w:color="auto"/>
                      </w:divBdr>
                    </w:div>
                    <w:div w:id="600336517">
                      <w:marLeft w:val="0"/>
                      <w:marRight w:val="0"/>
                      <w:marTop w:val="168"/>
                      <w:marBottom w:val="72"/>
                      <w:divBdr>
                        <w:top w:val="none" w:sz="0" w:space="0" w:color="auto"/>
                        <w:left w:val="none" w:sz="0" w:space="0" w:color="auto"/>
                        <w:bottom w:val="none" w:sz="0" w:space="0" w:color="auto"/>
                        <w:right w:val="none" w:sz="0" w:space="0" w:color="auto"/>
                      </w:divBdr>
                      <w:divsChild>
                        <w:div w:id="907690621">
                          <w:marLeft w:val="0"/>
                          <w:marRight w:val="0"/>
                          <w:marTop w:val="0"/>
                          <w:marBottom w:val="0"/>
                          <w:divBdr>
                            <w:top w:val="none" w:sz="0" w:space="0" w:color="auto"/>
                            <w:left w:val="none" w:sz="0" w:space="0" w:color="auto"/>
                            <w:bottom w:val="none" w:sz="0" w:space="0" w:color="auto"/>
                            <w:right w:val="none" w:sz="0" w:space="0" w:color="auto"/>
                          </w:divBdr>
                        </w:div>
                        <w:div w:id="637615566">
                          <w:marLeft w:val="0"/>
                          <w:marRight w:val="0"/>
                          <w:marTop w:val="0"/>
                          <w:marBottom w:val="0"/>
                          <w:divBdr>
                            <w:top w:val="none" w:sz="0" w:space="0" w:color="auto"/>
                            <w:left w:val="none" w:sz="0" w:space="0" w:color="auto"/>
                            <w:bottom w:val="none" w:sz="0" w:space="0" w:color="auto"/>
                            <w:right w:val="none" w:sz="0" w:space="0" w:color="auto"/>
                          </w:divBdr>
                          <w:divsChild>
                            <w:div w:id="1386635254">
                              <w:marLeft w:val="0"/>
                              <w:marRight w:val="0"/>
                              <w:marTop w:val="0"/>
                              <w:marBottom w:val="0"/>
                              <w:divBdr>
                                <w:top w:val="none" w:sz="0" w:space="0" w:color="auto"/>
                                <w:left w:val="none" w:sz="0" w:space="0" w:color="auto"/>
                                <w:bottom w:val="none" w:sz="0" w:space="0" w:color="auto"/>
                                <w:right w:val="none" w:sz="0" w:space="0" w:color="auto"/>
                              </w:divBdr>
                            </w:div>
                            <w:div w:id="20599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32237">
                  <w:marLeft w:val="0"/>
                  <w:marRight w:val="0"/>
                  <w:marTop w:val="0"/>
                  <w:marBottom w:val="0"/>
                  <w:divBdr>
                    <w:top w:val="single" w:sz="2" w:space="0" w:color="FBE8CD"/>
                    <w:left w:val="single" w:sz="2" w:space="0" w:color="FBE8CD"/>
                    <w:bottom w:val="single" w:sz="2" w:space="0" w:color="FBE8CD"/>
                    <w:right w:val="single" w:sz="2" w:space="0" w:color="FBE8CD"/>
                  </w:divBdr>
                  <w:divsChild>
                    <w:div w:id="1776243587">
                      <w:marLeft w:val="0"/>
                      <w:marRight w:val="0"/>
                      <w:marTop w:val="0"/>
                      <w:marBottom w:val="120"/>
                      <w:divBdr>
                        <w:top w:val="none" w:sz="0" w:space="0" w:color="auto"/>
                        <w:left w:val="none" w:sz="0" w:space="0" w:color="auto"/>
                        <w:bottom w:val="none" w:sz="0" w:space="0" w:color="auto"/>
                        <w:right w:val="none" w:sz="0" w:space="0" w:color="auto"/>
                      </w:divBdr>
                      <w:divsChild>
                        <w:div w:id="1541480814">
                          <w:marLeft w:val="0"/>
                          <w:marRight w:val="0"/>
                          <w:marTop w:val="0"/>
                          <w:marBottom w:val="120"/>
                          <w:divBdr>
                            <w:top w:val="none" w:sz="0" w:space="0" w:color="auto"/>
                            <w:left w:val="none" w:sz="0" w:space="0" w:color="auto"/>
                            <w:bottom w:val="none" w:sz="0" w:space="0" w:color="auto"/>
                            <w:right w:val="none" w:sz="0" w:space="0" w:color="auto"/>
                          </w:divBdr>
                        </w:div>
                        <w:div w:id="1902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33618">
          <w:marLeft w:val="0"/>
          <w:marRight w:val="0"/>
          <w:marTop w:val="0"/>
          <w:marBottom w:val="432"/>
          <w:divBdr>
            <w:top w:val="none" w:sz="0" w:space="0" w:color="auto"/>
            <w:left w:val="none" w:sz="0" w:space="0" w:color="auto"/>
            <w:bottom w:val="none" w:sz="0" w:space="0" w:color="auto"/>
            <w:right w:val="none" w:sz="0" w:space="0" w:color="auto"/>
          </w:divBdr>
          <w:divsChild>
            <w:div w:id="402801124">
              <w:marLeft w:val="0"/>
              <w:marRight w:val="0"/>
              <w:marTop w:val="0"/>
              <w:marBottom w:val="432"/>
              <w:divBdr>
                <w:top w:val="single" w:sz="6" w:space="6" w:color="CAD0D7"/>
                <w:left w:val="single" w:sz="6" w:space="6" w:color="CAD0D7"/>
                <w:bottom w:val="single" w:sz="6" w:space="6" w:color="CAD0D7"/>
                <w:right w:val="single" w:sz="6" w:space="6" w:color="CAD0D7"/>
              </w:divBdr>
              <w:divsChild>
                <w:div w:id="538511983">
                  <w:marLeft w:val="0"/>
                  <w:marRight w:val="0"/>
                  <w:marTop w:val="168"/>
                  <w:marBottom w:val="0"/>
                  <w:divBdr>
                    <w:top w:val="none" w:sz="0" w:space="0" w:color="auto"/>
                    <w:left w:val="none" w:sz="0" w:space="0" w:color="auto"/>
                    <w:bottom w:val="none" w:sz="0" w:space="0" w:color="auto"/>
                    <w:right w:val="none" w:sz="0" w:space="0" w:color="auto"/>
                  </w:divBdr>
                </w:div>
                <w:div w:id="1271431022">
                  <w:marLeft w:val="0"/>
                  <w:marRight w:val="0"/>
                  <w:marTop w:val="168"/>
                  <w:marBottom w:val="0"/>
                  <w:divBdr>
                    <w:top w:val="none" w:sz="0" w:space="0" w:color="auto"/>
                    <w:left w:val="none" w:sz="0" w:space="0" w:color="auto"/>
                    <w:bottom w:val="none" w:sz="0" w:space="0" w:color="auto"/>
                    <w:right w:val="none" w:sz="0" w:space="0" w:color="auto"/>
                  </w:divBdr>
                </w:div>
                <w:div w:id="1017191830">
                  <w:marLeft w:val="0"/>
                  <w:marRight w:val="0"/>
                  <w:marTop w:val="168"/>
                  <w:marBottom w:val="0"/>
                  <w:divBdr>
                    <w:top w:val="none" w:sz="0" w:space="0" w:color="auto"/>
                    <w:left w:val="none" w:sz="0" w:space="0" w:color="auto"/>
                    <w:bottom w:val="none" w:sz="0" w:space="0" w:color="auto"/>
                    <w:right w:val="none" w:sz="0" w:space="0" w:color="auto"/>
                  </w:divBdr>
                </w:div>
              </w:divsChild>
            </w:div>
            <w:div w:id="986520683">
              <w:marLeft w:val="2040"/>
              <w:marRight w:val="0"/>
              <w:marTop w:val="0"/>
              <w:marBottom w:val="0"/>
              <w:divBdr>
                <w:top w:val="none" w:sz="0" w:space="0" w:color="auto"/>
                <w:left w:val="none" w:sz="0" w:space="0" w:color="auto"/>
                <w:bottom w:val="none" w:sz="0" w:space="0" w:color="auto"/>
                <w:right w:val="none" w:sz="0" w:space="0" w:color="auto"/>
              </w:divBdr>
              <w:divsChild>
                <w:div w:id="1199391086">
                  <w:marLeft w:val="0"/>
                  <w:marRight w:val="0"/>
                  <w:marTop w:val="0"/>
                  <w:marBottom w:val="0"/>
                  <w:divBdr>
                    <w:top w:val="single" w:sz="2" w:space="0" w:color="D1EDF6"/>
                    <w:left w:val="single" w:sz="2" w:space="0" w:color="D1EDF6"/>
                    <w:bottom w:val="single" w:sz="2" w:space="0" w:color="D1EDF6"/>
                    <w:right w:val="single" w:sz="2" w:space="0" w:color="D1EDF6"/>
                  </w:divBdr>
                  <w:divsChild>
                    <w:div w:id="1525824323">
                      <w:marLeft w:val="0"/>
                      <w:marRight w:val="0"/>
                      <w:marTop w:val="0"/>
                      <w:marBottom w:val="360"/>
                      <w:divBdr>
                        <w:top w:val="none" w:sz="0" w:space="0" w:color="auto"/>
                        <w:left w:val="none" w:sz="0" w:space="0" w:color="auto"/>
                        <w:bottom w:val="none" w:sz="0" w:space="0" w:color="auto"/>
                        <w:right w:val="none" w:sz="0" w:space="0" w:color="auto"/>
                      </w:divBdr>
                    </w:div>
                    <w:div w:id="150215800">
                      <w:marLeft w:val="0"/>
                      <w:marRight w:val="0"/>
                      <w:marTop w:val="168"/>
                      <w:marBottom w:val="72"/>
                      <w:divBdr>
                        <w:top w:val="none" w:sz="0" w:space="0" w:color="auto"/>
                        <w:left w:val="none" w:sz="0" w:space="0" w:color="auto"/>
                        <w:bottom w:val="none" w:sz="0" w:space="0" w:color="auto"/>
                        <w:right w:val="none" w:sz="0" w:space="0" w:color="auto"/>
                      </w:divBdr>
                      <w:divsChild>
                        <w:div w:id="394471117">
                          <w:marLeft w:val="0"/>
                          <w:marRight w:val="0"/>
                          <w:marTop w:val="0"/>
                          <w:marBottom w:val="0"/>
                          <w:divBdr>
                            <w:top w:val="none" w:sz="0" w:space="0" w:color="auto"/>
                            <w:left w:val="none" w:sz="0" w:space="0" w:color="auto"/>
                            <w:bottom w:val="none" w:sz="0" w:space="0" w:color="auto"/>
                            <w:right w:val="none" w:sz="0" w:space="0" w:color="auto"/>
                          </w:divBdr>
                        </w:div>
                        <w:div w:id="1168641962">
                          <w:marLeft w:val="0"/>
                          <w:marRight w:val="0"/>
                          <w:marTop w:val="0"/>
                          <w:marBottom w:val="0"/>
                          <w:divBdr>
                            <w:top w:val="none" w:sz="0" w:space="0" w:color="auto"/>
                            <w:left w:val="none" w:sz="0" w:space="0" w:color="auto"/>
                            <w:bottom w:val="none" w:sz="0" w:space="0" w:color="auto"/>
                            <w:right w:val="none" w:sz="0" w:space="0" w:color="auto"/>
                          </w:divBdr>
                          <w:divsChild>
                            <w:div w:id="231355101">
                              <w:marLeft w:val="0"/>
                              <w:marRight w:val="0"/>
                              <w:marTop w:val="0"/>
                              <w:marBottom w:val="0"/>
                              <w:divBdr>
                                <w:top w:val="none" w:sz="0" w:space="0" w:color="auto"/>
                                <w:left w:val="none" w:sz="0" w:space="0" w:color="auto"/>
                                <w:bottom w:val="none" w:sz="0" w:space="0" w:color="auto"/>
                                <w:right w:val="none" w:sz="0" w:space="0" w:color="auto"/>
                              </w:divBdr>
                            </w:div>
                            <w:div w:id="13911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3433">
                  <w:marLeft w:val="0"/>
                  <w:marRight w:val="0"/>
                  <w:marTop w:val="0"/>
                  <w:marBottom w:val="0"/>
                  <w:divBdr>
                    <w:top w:val="single" w:sz="2" w:space="0" w:color="FBE8CD"/>
                    <w:left w:val="single" w:sz="2" w:space="0" w:color="FBE8CD"/>
                    <w:bottom w:val="single" w:sz="2" w:space="0" w:color="FBE8CD"/>
                    <w:right w:val="single" w:sz="2" w:space="0" w:color="FBE8CD"/>
                  </w:divBdr>
                  <w:divsChild>
                    <w:div w:id="1135830969">
                      <w:marLeft w:val="0"/>
                      <w:marRight w:val="0"/>
                      <w:marTop w:val="0"/>
                      <w:marBottom w:val="120"/>
                      <w:divBdr>
                        <w:top w:val="none" w:sz="0" w:space="0" w:color="auto"/>
                        <w:left w:val="none" w:sz="0" w:space="0" w:color="auto"/>
                        <w:bottom w:val="none" w:sz="0" w:space="0" w:color="auto"/>
                        <w:right w:val="none" w:sz="0" w:space="0" w:color="auto"/>
                      </w:divBdr>
                      <w:divsChild>
                        <w:div w:id="1075514907">
                          <w:marLeft w:val="0"/>
                          <w:marRight w:val="0"/>
                          <w:marTop w:val="0"/>
                          <w:marBottom w:val="120"/>
                          <w:divBdr>
                            <w:top w:val="none" w:sz="0" w:space="0" w:color="auto"/>
                            <w:left w:val="none" w:sz="0" w:space="0" w:color="auto"/>
                            <w:bottom w:val="none" w:sz="0" w:space="0" w:color="auto"/>
                            <w:right w:val="none" w:sz="0" w:space="0" w:color="auto"/>
                          </w:divBdr>
                        </w:div>
                        <w:div w:id="5645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832">
          <w:marLeft w:val="0"/>
          <w:marRight w:val="0"/>
          <w:marTop w:val="0"/>
          <w:marBottom w:val="432"/>
          <w:divBdr>
            <w:top w:val="none" w:sz="0" w:space="0" w:color="auto"/>
            <w:left w:val="none" w:sz="0" w:space="0" w:color="auto"/>
            <w:bottom w:val="none" w:sz="0" w:space="0" w:color="auto"/>
            <w:right w:val="none" w:sz="0" w:space="0" w:color="auto"/>
          </w:divBdr>
          <w:divsChild>
            <w:div w:id="483282203">
              <w:marLeft w:val="0"/>
              <w:marRight w:val="0"/>
              <w:marTop w:val="0"/>
              <w:marBottom w:val="432"/>
              <w:divBdr>
                <w:top w:val="single" w:sz="6" w:space="6" w:color="CAD0D7"/>
                <w:left w:val="single" w:sz="6" w:space="6" w:color="CAD0D7"/>
                <w:bottom w:val="single" w:sz="6" w:space="6" w:color="CAD0D7"/>
                <w:right w:val="single" w:sz="6" w:space="6" w:color="CAD0D7"/>
              </w:divBdr>
              <w:divsChild>
                <w:div w:id="212431307">
                  <w:marLeft w:val="0"/>
                  <w:marRight w:val="0"/>
                  <w:marTop w:val="168"/>
                  <w:marBottom w:val="0"/>
                  <w:divBdr>
                    <w:top w:val="none" w:sz="0" w:space="0" w:color="auto"/>
                    <w:left w:val="none" w:sz="0" w:space="0" w:color="auto"/>
                    <w:bottom w:val="none" w:sz="0" w:space="0" w:color="auto"/>
                    <w:right w:val="none" w:sz="0" w:space="0" w:color="auto"/>
                  </w:divBdr>
                </w:div>
                <w:div w:id="535046700">
                  <w:marLeft w:val="0"/>
                  <w:marRight w:val="0"/>
                  <w:marTop w:val="168"/>
                  <w:marBottom w:val="0"/>
                  <w:divBdr>
                    <w:top w:val="none" w:sz="0" w:space="0" w:color="auto"/>
                    <w:left w:val="none" w:sz="0" w:space="0" w:color="auto"/>
                    <w:bottom w:val="none" w:sz="0" w:space="0" w:color="auto"/>
                    <w:right w:val="none" w:sz="0" w:space="0" w:color="auto"/>
                  </w:divBdr>
                </w:div>
                <w:div w:id="1840198173">
                  <w:marLeft w:val="0"/>
                  <w:marRight w:val="0"/>
                  <w:marTop w:val="168"/>
                  <w:marBottom w:val="0"/>
                  <w:divBdr>
                    <w:top w:val="none" w:sz="0" w:space="0" w:color="auto"/>
                    <w:left w:val="none" w:sz="0" w:space="0" w:color="auto"/>
                    <w:bottom w:val="none" w:sz="0" w:space="0" w:color="auto"/>
                    <w:right w:val="none" w:sz="0" w:space="0" w:color="auto"/>
                  </w:divBdr>
                </w:div>
              </w:divsChild>
            </w:div>
            <w:div w:id="1836416261">
              <w:marLeft w:val="2040"/>
              <w:marRight w:val="0"/>
              <w:marTop w:val="0"/>
              <w:marBottom w:val="0"/>
              <w:divBdr>
                <w:top w:val="none" w:sz="0" w:space="0" w:color="auto"/>
                <w:left w:val="none" w:sz="0" w:space="0" w:color="auto"/>
                <w:bottom w:val="none" w:sz="0" w:space="0" w:color="auto"/>
                <w:right w:val="none" w:sz="0" w:space="0" w:color="auto"/>
              </w:divBdr>
              <w:divsChild>
                <w:div w:id="1128858035">
                  <w:marLeft w:val="0"/>
                  <w:marRight w:val="0"/>
                  <w:marTop w:val="0"/>
                  <w:marBottom w:val="0"/>
                  <w:divBdr>
                    <w:top w:val="single" w:sz="2" w:space="0" w:color="D1EDF6"/>
                    <w:left w:val="single" w:sz="2" w:space="0" w:color="D1EDF6"/>
                    <w:bottom w:val="single" w:sz="2" w:space="0" w:color="D1EDF6"/>
                    <w:right w:val="single" w:sz="2" w:space="0" w:color="D1EDF6"/>
                  </w:divBdr>
                  <w:divsChild>
                    <w:div w:id="404181662">
                      <w:marLeft w:val="0"/>
                      <w:marRight w:val="0"/>
                      <w:marTop w:val="0"/>
                      <w:marBottom w:val="360"/>
                      <w:divBdr>
                        <w:top w:val="none" w:sz="0" w:space="0" w:color="auto"/>
                        <w:left w:val="none" w:sz="0" w:space="0" w:color="auto"/>
                        <w:bottom w:val="none" w:sz="0" w:space="0" w:color="auto"/>
                        <w:right w:val="none" w:sz="0" w:space="0" w:color="auto"/>
                      </w:divBdr>
                    </w:div>
                    <w:div w:id="65223472">
                      <w:marLeft w:val="0"/>
                      <w:marRight w:val="0"/>
                      <w:marTop w:val="168"/>
                      <w:marBottom w:val="72"/>
                      <w:divBdr>
                        <w:top w:val="none" w:sz="0" w:space="0" w:color="auto"/>
                        <w:left w:val="none" w:sz="0" w:space="0" w:color="auto"/>
                        <w:bottom w:val="none" w:sz="0" w:space="0" w:color="auto"/>
                        <w:right w:val="none" w:sz="0" w:space="0" w:color="auto"/>
                      </w:divBdr>
                      <w:divsChild>
                        <w:div w:id="646202600">
                          <w:marLeft w:val="0"/>
                          <w:marRight w:val="0"/>
                          <w:marTop w:val="0"/>
                          <w:marBottom w:val="0"/>
                          <w:divBdr>
                            <w:top w:val="none" w:sz="0" w:space="0" w:color="auto"/>
                            <w:left w:val="none" w:sz="0" w:space="0" w:color="auto"/>
                            <w:bottom w:val="none" w:sz="0" w:space="0" w:color="auto"/>
                            <w:right w:val="none" w:sz="0" w:space="0" w:color="auto"/>
                          </w:divBdr>
                        </w:div>
                        <w:div w:id="739181228">
                          <w:marLeft w:val="0"/>
                          <w:marRight w:val="0"/>
                          <w:marTop w:val="0"/>
                          <w:marBottom w:val="0"/>
                          <w:divBdr>
                            <w:top w:val="none" w:sz="0" w:space="0" w:color="auto"/>
                            <w:left w:val="none" w:sz="0" w:space="0" w:color="auto"/>
                            <w:bottom w:val="none" w:sz="0" w:space="0" w:color="auto"/>
                            <w:right w:val="none" w:sz="0" w:space="0" w:color="auto"/>
                          </w:divBdr>
                          <w:divsChild>
                            <w:div w:id="665088440">
                              <w:marLeft w:val="0"/>
                              <w:marRight w:val="0"/>
                              <w:marTop w:val="0"/>
                              <w:marBottom w:val="0"/>
                              <w:divBdr>
                                <w:top w:val="none" w:sz="0" w:space="0" w:color="auto"/>
                                <w:left w:val="none" w:sz="0" w:space="0" w:color="auto"/>
                                <w:bottom w:val="none" w:sz="0" w:space="0" w:color="auto"/>
                                <w:right w:val="none" w:sz="0" w:space="0" w:color="auto"/>
                              </w:divBdr>
                            </w:div>
                            <w:div w:id="103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5408">
                  <w:marLeft w:val="0"/>
                  <w:marRight w:val="0"/>
                  <w:marTop w:val="0"/>
                  <w:marBottom w:val="0"/>
                  <w:divBdr>
                    <w:top w:val="single" w:sz="2" w:space="0" w:color="FBE8CD"/>
                    <w:left w:val="single" w:sz="2" w:space="0" w:color="FBE8CD"/>
                    <w:bottom w:val="single" w:sz="2" w:space="0" w:color="FBE8CD"/>
                    <w:right w:val="single" w:sz="2" w:space="0" w:color="FBE8CD"/>
                  </w:divBdr>
                  <w:divsChild>
                    <w:div w:id="233470699">
                      <w:marLeft w:val="0"/>
                      <w:marRight w:val="0"/>
                      <w:marTop w:val="0"/>
                      <w:marBottom w:val="120"/>
                      <w:divBdr>
                        <w:top w:val="none" w:sz="0" w:space="0" w:color="auto"/>
                        <w:left w:val="none" w:sz="0" w:space="0" w:color="auto"/>
                        <w:bottom w:val="none" w:sz="0" w:space="0" w:color="auto"/>
                        <w:right w:val="none" w:sz="0" w:space="0" w:color="auto"/>
                      </w:divBdr>
                      <w:divsChild>
                        <w:div w:id="1109156220">
                          <w:marLeft w:val="0"/>
                          <w:marRight w:val="0"/>
                          <w:marTop w:val="0"/>
                          <w:marBottom w:val="120"/>
                          <w:divBdr>
                            <w:top w:val="none" w:sz="0" w:space="0" w:color="auto"/>
                            <w:left w:val="none" w:sz="0" w:space="0" w:color="auto"/>
                            <w:bottom w:val="none" w:sz="0" w:space="0" w:color="auto"/>
                            <w:right w:val="none" w:sz="0" w:space="0" w:color="auto"/>
                          </w:divBdr>
                        </w:div>
                        <w:div w:id="474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86596">
      <w:bodyDiv w:val="1"/>
      <w:marLeft w:val="0"/>
      <w:marRight w:val="0"/>
      <w:marTop w:val="0"/>
      <w:marBottom w:val="0"/>
      <w:divBdr>
        <w:top w:val="none" w:sz="0" w:space="0" w:color="auto"/>
        <w:left w:val="none" w:sz="0" w:space="0" w:color="auto"/>
        <w:bottom w:val="none" w:sz="0" w:space="0" w:color="auto"/>
        <w:right w:val="none" w:sz="0" w:space="0" w:color="auto"/>
      </w:divBdr>
      <w:divsChild>
        <w:div w:id="922950496">
          <w:marLeft w:val="0"/>
          <w:marRight w:val="0"/>
          <w:marTop w:val="0"/>
          <w:marBottom w:val="432"/>
          <w:divBdr>
            <w:top w:val="none" w:sz="0" w:space="0" w:color="auto"/>
            <w:left w:val="none" w:sz="0" w:space="0" w:color="auto"/>
            <w:bottom w:val="none" w:sz="0" w:space="0" w:color="auto"/>
            <w:right w:val="none" w:sz="0" w:space="0" w:color="auto"/>
          </w:divBdr>
          <w:divsChild>
            <w:div w:id="994915707">
              <w:marLeft w:val="2040"/>
              <w:marRight w:val="0"/>
              <w:marTop w:val="0"/>
              <w:marBottom w:val="0"/>
              <w:divBdr>
                <w:top w:val="none" w:sz="0" w:space="0" w:color="auto"/>
                <w:left w:val="none" w:sz="0" w:space="0" w:color="auto"/>
                <w:bottom w:val="none" w:sz="0" w:space="0" w:color="auto"/>
                <w:right w:val="none" w:sz="0" w:space="0" w:color="auto"/>
              </w:divBdr>
              <w:divsChild>
                <w:div w:id="925773860">
                  <w:marLeft w:val="0"/>
                  <w:marRight w:val="0"/>
                  <w:marTop w:val="0"/>
                  <w:marBottom w:val="0"/>
                  <w:divBdr>
                    <w:top w:val="single" w:sz="2" w:space="0" w:color="D1EDF6"/>
                    <w:left w:val="single" w:sz="2" w:space="0" w:color="D1EDF6"/>
                    <w:bottom w:val="single" w:sz="2" w:space="0" w:color="D1EDF6"/>
                    <w:right w:val="single" w:sz="2" w:space="0" w:color="D1EDF6"/>
                  </w:divBdr>
                  <w:divsChild>
                    <w:div w:id="2013794346">
                      <w:marLeft w:val="0"/>
                      <w:marRight w:val="0"/>
                      <w:marTop w:val="0"/>
                      <w:marBottom w:val="360"/>
                      <w:divBdr>
                        <w:top w:val="none" w:sz="0" w:space="0" w:color="auto"/>
                        <w:left w:val="none" w:sz="0" w:space="0" w:color="auto"/>
                        <w:bottom w:val="none" w:sz="0" w:space="0" w:color="auto"/>
                        <w:right w:val="none" w:sz="0" w:space="0" w:color="auto"/>
                      </w:divBdr>
                    </w:div>
                    <w:div w:id="1926454183">
                      <w:marLeft w:val="0"/>
                      <w:marRight w:val="0"/>
                      <w:marTop w:val="168"/>
                      <w:marBottom w:val="72"/>
                      <w:divBdr>
                        <w:top w:val="none" w:sz="0" w:space="0" w:color="auto"/>
                        <w:left w:val="none" w:sz="0" w:space="0" w:color="auto"/>
                        <w:bottom w:val="none" w:sz="0" w:space="0" w:color="auto"/>
                        <w:right w:val="none" w:sz="0" w:space="0" w:color="auto"/>
                      </w:divBdr>
                      <w:divsChild>
                        <w:div w:id="866606240">
                          <w:marLeft w:val="0"/>
                          <w:marRight w:val="0"/>
                          <w:marTop w:val="0"/>
                          <w:marBottom w:val="0"/>
                          <w:divBdr>
                            <w:top w:val="none" w:sz="0" w:space="0" w:color="auto"/>
                            <w:left w:val="none" w:sz="0" w:space="0" w:color="auto"/>
                            <w:bottom w:val="none" w:sz="0" w:space="0" w:color="auto"/>
                            <w:right w:val="none" w:sz="0" w:space="0" w:color="auto"/>
                          </w:divBdr>
                        </w:div>
                        <w:div w:id="669793821">
                          <w:marLeft w:val="0"/>
                          <w:marRight w:val="0"/>
                          <w:marTop w:val="0"/>
                          <w:marBottom w:val="0"/>
                          <w:divBdr>
                            <w:top w:val="none" w:sz="0" w:space="0" w:color="auto"/>
                            <w:left w:val="none" w:sz="0" w:space="0" w:color="auto"/>
                            <w:bottom w:val="none" w:sz="0" w:space="0" w:color="auto"/>
                            <w:right w:val="none" w:sz="0" w:space="0" w:color="auto"/>
                          </w:divBdr>
                          <w:divsChild>
                            <w:div w:id="312106136">
                              <w:marLeft w:val="0"/>
                              <w:marRight w:val="0"/>
                              <w:marTop w:val="0"/>
                              <w:marBottom w:val="0"/>
                              <w:divBdr>
                                <w:top w:val="none" w:sz="0" w:space="0" w:color="auto"/>
                                <w:left w:val="none" w:sz="0" w:space="0" w:color="auto"/>
                                <w:bottom w:val="none" w:sz="0" w:space="0" w:color="auto"/>
                                <w:right w:val="none" w:sz="0" w:space="0" w:color="auto"/>
                              </w:divBdr>
                            </w:div>
                            <w:div w:id="1696734350">
                              <w:marLeft w:val="0"/>
                              <w:marRight w:val="0"/>
                              <w:marTop w:val="0"/>
                              <w:marBottom w:val="0"/>
                              <w:divBdr>
                                <w:top w:val="none" w:sz="0" w:space="0" w:color="auto"/>
                                <w:left w:val="none" w:sz="0" w:space="0" w:color="auto"/>
                                <w:bottom w:val="none" w:sz="0" w:space="0" w:color="auto"/>
                                <w:right w:val="none" w:sz="0" w:space="0" w:color="auto"/>
                              </w:divBdr>
                            </w:div>
                            <w:div w:id="140001279">
                              <w:marLeft w:val="0"/>
                              <w:marRight w:val="0"/>
                              <w:marTop w:val="0"/>
                              <w:marBottom w:val="0"/>
                              <w:divBdr>
                                <w:top w:val="none" w:sz="0" w:space="0" w:color="auto"/>
                                <w:left w:val="none" w:sz="0" w:space="0" w:color="auto"/>
                                <w:bottom w:val="none" w:sz="0" w:space="0" w:color="auto"/>
                                <w:right w:val="none" w:sz="0" w:space="0" w:color="auto"/>
                              </w:divBdr>
                            </w:div>
                            <w:div w:id="11140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3498">
                  <w:marLeft w:val="0"/>
                  <w:marRight w:val="0"/>
                  <w:marTop w:val="0"/>
                  <w:marBottom w:val="0"/>
                  <w:divBdr>
                    <w:top w:val="single" w:sz="2" w:space="0" w:color="FBE8CD"/>
                    <w:left w:val="single" w:sz="2" w:space="0" w:color="FBE8CD"/>
                    <w:bottom w:val="single" w:sz="2" w:space="0" w:color="FBE8CD"/>
                    <w:right w:val="single" w:sz="2" w:space="0" w:color="FBE8CD"/>
                  </w:divBdr>
                  <w:divsChild>
                    <w:div w:id="1404912309">
                      <w:marLeft w:val="0"/>
                      <w:marRight w:val="0"/>
                      <w:marTop w:val="0"/>
                      <w:marBottom w:val="120"/>
                      <w:divBdr>
                        <w:top w:val="none" w:sz="0" w:space="0" w:color="auto"/>
                        <w:left w:val="none" w:sz="0" w:space="0" w:color="auto"/>
                        <w:bottom w:val="none" w:sz="0" w:space="0" w:color="auto"/>
                        <w:right w:val="none" w:sz="0" w:space="0" w:color="auto"/>
                      </w:divBdr>
                      <w:divsChild>
                        <w:div w:id="1504709210">
                          <w:marLeft w:val="0"/>
                          <w:marRight w:val="0"/>
                          <w:marTop w:val="0"/>
                          <w:marBottom w:val="120"/>
                          <w:divBdr>
                            <w:top w:val="none" w:sz="0" w:space="0" w:color="auto"/>
                            <w:left w:val="none" w:sz="0" w:space="0" w:color="auto"/>
                            <w:bottom w:val="none" w:sz="0" w:space="0" w:color="auto"/>
                            <w:right w:val="none" w:sz="0" w:space="0" w:color="auto"/>
                          </w:divBdr>
                        </w:div>
                        <w:div w:id="698624838">
                          <w:marLeft w:val="0"/>
                          <w:marRight w:val="0"/>
                          <w:marTop w:val="0"/>
                          <w:marBottom w:val="120"/>
                          <w:divBdr>
                            <w:top w:val="none" w:sz="0" w:space="0" w:color="auto"/>
                            <w:left w:val="none" w:sz="0" w:space="0" w:color="auto"/>
                            <w:bottom w:val="none" w:sz="0" w:space="0" w:color="auto"/>
                            <w:right w:val="none" w:sz="0" w:space="0" w:color="auto"/>
                          </w:divBdr>
                        </w:div>
                        <w:div w:id="1141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358262">
          <w:marLeft w:val="0"/>
          <w:marRight w:val="0"/>
          <w:marTop w:val="0"/>
          <w:marBottom w:val="432"/>
          <w:divBdr>
            <w:top w:val="none" w:sz="0" w:space="0" w:color="auto"/>
            <w:left w:val="none" w:sz="0" w:space="0" w:color="auto"/>
            <w:bottom w:val="none" w:sz="0" w:space="0" w:color="auto"/>
            <w:right w:val="none" w:sz="0" w:space="0" w:color="auto"/>
          </w:divBdr>
          <w:divsChild>
            <w:div w:id="962618874">
              <w:marLeft w:val="0"/>
              <w:marRight w:val="0"/>
              <w:marTop w:val="0"/>
              <w:marBottom w:val="432"/>
              <w:divBdr>
                <w:top w:val="single" w:sz="6" w:space="6" w:color="CAD0D7"/>
                <w:left w:val="single" w:sz="6" w:space="6" w:color="CAD0D7"/>
                <w:bottom w:val="single" w:sz="6" w:space="6" w:color="CAD0D7"/>
                <w:right w:val="single" w:sz="6" w:space="6" w:color="CAD0D7"/>
              </w:divBdr>
              <w:divsChild>
                <w:div w:id="1028531232">
                  <w:marLeft w:val="0"/>
                  <w:marRight w:val="0"/>
                  <w:marTop w:val="168"/>
                  <w:marBottom w:val="0"/>
                  <w:divBdr>
                    <w:top w:val="none" w:sz="0" w:space="0" w:color="auto"/>
                    <w:left w:val="none" w:sz="0" w:space="0" w:color="auto"/>
                    <w:bottom w:val="none" w:sz="0" w:space="0" w:color="auto"/>
                    <w:right w:val="none" w:sz="0" w:space="0" w:color="auto"/>
                  </w:divBdr>
                </w:div>
                <w:div w:id="1878156557">
                  <w:marLeft w:val="0"/>
                  <w:marRight w:val="0"/>
                  <w:marTop w:val="168"/>
                  <w:marBottom w:val="0"/>
                  <w:divBdr>
                    <w:top w:val="none" w:sz="0" w:space="0" w:color="auto"/>
                    <w:left w:val="none" w:sz="0" w:space="0" w:color="auto"/>
                    <w:bottom w:val="none" w:sz="0" w:space="0" w:color="auto"/>
                    <w:right w:val="none" w:sz="0" w:space="0" w:color="auto"/>
                  </w:divBdr>
                </w:div>
                <w:div w:id="1293555528">
                  <w:marLeft w:val="0"/>
                  <w:marRight w:val="0"/>
                  <w:marTop w:val="168"/>
                  <w:marBottom w:val="0"/>
                  <w:divBdr>
                    <w:top w:val="none" w:sz="0" w:space="0" w:color="auto"/>
                    <w:left w:val="none" w:sz="0" w:space="0" w:color="auto"/>
                    <w:bottom w:val="none" w:sz="0" w:space="0" w:color="auto"/>
                    <w:right w:val="none" w:sz="0" w:space="0" w:color="auto"/>
                  </w:divBdr>
                </w:div>
              </w:divsChild>
            </w:div>
            <w:div w:id="1606957449">
              <w:marLeft w:val="2040"/>
              <w:marRight w:val="0"/>
              <w:marTop w:val="0"/>
              <w:marBottom w:val="0"/>
              <w:divBdr>
                <w:top w:val="none" w:sz="0" w:space="0" w:color="auto"/>
                <w:left w:val="none" w:sz="0" w:space="0" w:color="auto"/>
                <w:bottom w:val="none" w:sz="0" w:space="0" w:color="auto"/>
                <w:right w:val="none" w:sz="0" w:space="0" w:color="auto"/>
              </w:divBdr>
              <w:divsChild>
                <w:div w:id="733700682">
                  <w:marLeft w:val="0"/>
                  <w:marRight w:val="0"/>
                  <w:marTop w:val="0"/>
                  <w:marBottom w:val="0"/>
                  <w:divBdr>
                    <w:top w:val="single" w:sz="2" w:space="0" w:color="D1EDF6"/>
                    <w:left w:val="single" w:sz="2" w:space="0" w:color="D1EDF6"/>
                    <w:bottom w:val="single" w:sz="2" w:space="0" w:color="D1EDF6"/>
                    <w:right w:val="single" w:sz="2" w:space="0" w:color="D1EDF6"/>
                  </w:divBdr>
                  <w:divsChild>
                    <w:div w:id="1335451004">
                      <w:marLeft w:val="0"/>
                      <w:marRight w:val="0"/>
                      <w:marTop w:val="0"/>
                      <w:marBottom w:val="360"/>
                      <w:divBdr>
                        <w:top w:val="none" w:sz="0" w:space="0" w:color="auto"/>
                        <w:left w:val="none" w:sz="0" w:space="0" w:color="auto"/>
                        <w:bottom w:val="none" w:sz="0" w:space="0" w:color="auto"/>
                        <w:right w:val="none" w:sz="0" w:space="0" w:color="auto"/>
                      </w:divBdr>
                    </w:div>
                    <w:div w:id="222757419">
                      <w:marLeft w:val="0"/>
                      <w:marRight w:val="0"/>
                      <w:marTop w:val="168"/>
                      <w:marBottom w:val="72"/>
                      <w:divBdr>
                        <w:top w:val="none" w:sz="0" w:space="0" w:color="auto"/>
                        <w:left w:val="none" w:sz="0" w:space="0" w:color="auto"/>
                        <w:bottom w:val="none" w:sz="0" w:space="0" w:color="auto"/>
                        <w:right w:val="none" w:sz="0" w:space="0" w:color="auto"/>
                      </w:divBdr>
                      <w:divsChild>
                        <w:div w:id="1901088715">
                          <w:marLeft w:val="0"/>
                          <w:marRight w:val="0"/>
                          <w:marTop w:val="0"/>
                          <w:marBottom w:val="0"/>
                          <w:divBdr>
                            <w:top w:val="none" w:sz="0" w:space="0" w:color="auto"/>
                            <w:left w:val="none" w:sz="0" w:space="0" w:color="auto"/>
                            <w:bottom w:val="none" w:sz="0" w:space="0" w:color="auto"/>
                            <w:right w:val="none" w:sz="0" w:space="0" w:color="auto"/>
                          </w:divBdr>
                        </w:div>
                        <w:div w:id="752239754">
                          <w:marLeft w:val="0"/>
                          <w:marRight w:val="0"/>
                          <w:marTop w:val="0"/>
                          <w:marBottom w:val="0"/>
                          <w:divBdr>
                            <w:top w:val="none" w:sz="0" w:space="0" w:color="auto"/>
                            <w:left w:val="none" w:sz="0" w:space="0" w:color="auto"/>
                            <w:bottom w:val="none" w:sz="0" w:space="0" w:color="auto"/>
                            <w:right w:val="none" w:sz="0" w:space="0" w:color="auto"/>
                          </w:divBdr>
                          <w:divsChild>
                            <w:div w:id="1195731326">
                              <w:marLeft w:val="0"/>
                              <w:marRight w:val="0"/>
                              <w:marTop w:val="0"/>
                              <w:marBottom w:val="0"/>
                              <w:divBdr>
                                <w:top w:val="none" w:sz="0" w:space="0" w:color="auto"/>
                                <w:left w:val="none" w:sz="0" w:space="0" w:color="auto"/>
                                <w:bottom w:val="none" w:sz="0" w:space="0" w:color="auto"/>
                                <w:right w:val="none" w:sz="0" w:space="0" w:color="auto"/>
                              </w:divBdr>
                            </w:div>
                            <w:div w:id="669454432">
                              <w:marLeft w:val="0"/>
                              <w:marRight w:val="0"/>
                              <w:marTop w:val="0"/>
                              <w:marBottom w:val="0"/>
                              <w:divBdr>
                                <w:top w:val="none" w:sz="0" w:space="0" w:color="auto"/>
                                <w:left w:val="none" w:sz="0" w:space="0" w:color="auto"/>
                                <w:bottom w:val="none" w:sz="0" w:space="0" w:color="auto"/>
                                <w:right w:val="none" w:sz="0" w:space="0" w:color="auto"/>
                              </w:divBdr>
                            </w:div>
                            <w:div w:id="803039275">
                              <w:marLeft w:val="0"/>
                              <w:marRight w:val="0"/>
                              <w:marTop w:val="0"/>
                              <w:marBottom w:val="0"/>
                              <w:divBdr>
                                <w:top w:val="none" w:sz="0" w:space="0" w:color="auto"/>
                                <w:left w:val="none" w:sz="0" w:space="0" w:color="auto"/>
                                <w:bottom w:val="none" w:sz="0" w:space="0" w:color="auto"/>
                                <w:right w:val="none" w:sz="0" w:space="0" w:color="auto"/>
                              </w:divBdr>
                            </w:div>
                            <w:div w:id="18198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86428">
                  <w:marLeft w:val="0"/>
                  <w:marRight w:val="0"/>
                  <w:marTop w:val="0"/>
                  <w:marBottom w:val="0"/>
                  <w:divBdr>
                    <w:top w:val="single" w:sz="2" w:space="0" w:color="FBE8CD"/>
                    <w:left w:val="single" w:sz="2" w:space="0" w:color="FBE8CD"/>
                    <w:bottom w:val="single" w:sz="2" w:space="0" w:color="FBE8CD"/>
                    <w:right w:val="single" w:sz="2" w:space="0" w:color="FBE8CD"/>
                  </w:divBdr>
                  <w:divsChild>
                    <w:div w:id="129638540">
                      <w:marLeft w:val="0"/>
                      <w:marRight w:val="0"/>
                      <w:marTop w:val="0"/>
                      <w:marBottom w:val="120"/>
                      <w:divBdr>
                        <w:top w:val="none" w:sz="0" w:space="0" w:color="auto"/>
                        <w:left w:val="none" w:sz="0" w:space="0" w:color="auto"/>
                        <w:bottom w:val="none" w:sz="0" w:space="0" w:color="auto"/>
                        <w:right w:val="none" w:sz="0" w:space="0" w:color="auto"/>
                      </w:divBdr>
                      <w:divsChild>
                        <w:div w:id="1440683187">
                          <w:marLeft w:val="0"/>
                          <w:marRight w:val="0"/>
                          <w:marTop w:val="0"/>
                          <w:marBottom w:val="120"/>
                          <w:divBdr>
                            <w:top w:val="none" w:sz="0" w:space="0" w:color="auto"/>
                            <w:left w:val="none" w:sz="0" w:space="0" w:color="auto"/>
                            <w:bottom w:val="none" w:sz="0" w:space="0" w:color="auto"/>
                            <w:right w:val="none" w:sz="0" w:space="0" w:color="auto"/>
                          </w:divBdr>
                        </w:div>
                        <w:div w:id="841748251">
                          <w:marLeft w:val="0"/>
                          <w:marRight w:val="0"/>
                          <w:marTop w:val="0"/>
                          <w:marBottom w:val="120"/>
                          <w:divBdr>
                            <w:top w:val="none" w:sz="0" w:space="0" w:color="auto"/>
                            <w:left w:val="none" w:sz="0" w:space="0" w:color="auto"/>
                            <w:bottom w:val="none" w:sz="0" w:space="0" w:color="auto"/>
                            <w:right w:val="none" w:sz="0" w:space="0" w:color="auto"/>
                          </w:divBdr>
                        </w:div>
                        <w:div w:id="4732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04942">
          <w:marLeft w:val="0"/>
          <w:marRight w:val="0"/>
          <w:marTop w:val="0"/>
          <w:marBottom w:val="432"/>
          <w:divBdr>
            <w:top w:val="none" w:sz="0" w:space="0" w:color="auto"/>
            <w:left w:val="none" w:sz="0" w:space="0" w:color="auto"/>
            <w:bottom w:val="none" w:sz="0" w:space="0" w:color="auto"/>
            <w:right w:val="none" w:sz="0" w:space="0" w:color="auto"/>
          </w:divBdr>
          <w:divsChild>
            <w:div w:id="469250970">
              <w:marLeft w:val="0"/>
              <w:marRight w:val="0"/>
              <w:marTop w:val="0"/>
              <w:marBottom w:val="432"/>
              <w:divBdr>
                <w:top w:val="single" w:sz="6" w:space="6" w:color="CAD0D7"/>
                <w:left w:val="single" w:sz="6" w:space="6" w:color="CAD0D7"/>
                <w:bottom w:val="single" w:sz="6" w:space="6" w:color="CAD0D7"/>
                <w:right w:val="single" w:sz="6" w:space="6" w:color="CAD0D7"/>
              </w:divBdr>
              <w:divsChild>
                <w:div w:id="868222874">
                  <w:marLeft w:val="0"/>
                  <w:marRight w:val="0"/>
                  <w:marTop w:val="168"/>
                  <w:marBottom w:val="0"/>
                  <w:divBdr>
                    <w:top w:val="none" w:sz="0" w:space="0" w:color="auto"/>
                    <w:left w:val="none" w:sz="0" w:space="0" w:color="auto"/>
                    <w:bottom w:val="none" w:sz="0" w:space="0" w:color="auto"/>
                    <w:right w:val="none" w:sz="0" w:space="0" w:color="auto"/>
                  </w:divBdr>
                </w:div>
                <w:div w:id="981467746">
                  <w:marLeft w:val="0"/>
                  <w:marRight w:val="0"/>
                  <w:marTop w:val="168"/>
                  <w:marBottom w:val="0"/>
                  <w:divBdr>
                    <w:top w:val="none" w:sz="0" w:space="0" w:color="auto"/>
                    <w:left w:val="none" w:sz="0" w:space="0" w:color="auto"/>
                    <w:bottom w:val="none" w:sz="0" w:space="0" w:color="auto"/>
                    <w:right w:val="none" w:sz="0" w:space="0" w:color="auto"/>
                  </w:divBdr>
                </w:div>
                <w:div w:id="1959950532">
                  <w:marLeft w:val="0"/>
                  <w:marRight w:val="0"/>
                  <w:marTop w:val="168"/>
                  <w:marBottom w:val="0"/>
                  <w:divBdr>
                    <w:top w:val="none" w:sz="0" w:space="0" w:color="auto"/>
                    <w:left w:val="none" w:sz="0" w:space="0" w:color="auto"/>
                    <w:bottom w:val="none" w:sz="0" w:space="0" w:color="auto"/>
                    <w:right w:val="none" w:sz="0" w:space="0" w:color="auto"/>
                  </w:divBdr>
                </w:div>
              </w:divsChild>
            </w:div>
            <w:div w:id="1098211119">
              <w:marLeft w:val="2040"/>
              <w:marRight w:val="0"/>
              <w:marTop w:val="0"/>
              <w:marBottom w:val="0"/>
              <w:divBdr>
                <w:top w:val="none" w:sz="0" w:space="0" w:color="auto"/>
                <w:left w:val="none" w:sz="0" w:space="0" w:color="auto"/>
                <w:bottom w:val="none" w:sz="0" w:space="0" w:color="auto"/>
                <w:right w:val="none" w:sz="0" w:space="0" w:color="auto"/>
              </w:divBdr>
              <w:divsChild>
                <w:div w:id="1150249984">
                  <w:marLeft w:val="0"/>
                  <w:marRight w:val="0"/>
                  <w:marTop w:val="0"/>
                  <w:marBottom w:val="0"/>
                  <w:divBdr>
                    <w:top w:val="single" w:sz="2" w:space="0" w:color="D1EDF6"/>
                    <w:left w:val="single" w:sz="2" w:space="0" w:color="D1EDF6"/>
                    <w:bottom w:val="single" w:sz="2" w:space="0" w:color="D1EDF6"/>
                    <w:right w:val="single" w:sz="2" w:space="0" w:color="D1EDF6"/>
                  </w:divBdr>
                  <w:divsChild>
                    <w:div w:id="1000813552">
                      <w:marLeft w:val="0"/>
                      <w:marRight w:val="0"/>
                      <w:marTop w:val="0"/>
                      <w:marBottom w:val="360"/>
                      <w:divBdr>
                        <w:top w:val="none" w:sz="0" w:space="0" w:color="auto"/>
                        <w:left w:val="none" w:sz="0" w:space="0" w:color="auto"/>
                        <w:bottom w:val="none" w:sz="0" w:space="0" w:color="auto"/>
                        <w:right w:val="none" w:sz="0" w:space="0" w:color="auto"/>
                      </w:divBdr>
                    </w:div>
                    <w:div w:id="993072365">
                      <w:marLeft w:val="0"/>
                      <w:marRight w:val="0"/>
                      <w:marTop w:val="168"/>
                      <w:marBottom w:val="72"/>
                      <w:divBdr>
                        <w:top w:val="none" w:sz="0" w:space="0" w:color="auto"/>
                        <w:left w:val="none" w:sz="0" w:space="0" w:color="auto"/>
                        <w:bottom w:val="none" w:sz="0" w:space="0" w:color="auto"/>
                        <w:right w:val="none" w:sz="0" w:space="0" w:color="auto"/>
                      </w:divBdr>
                      <w:divsChild>
                        <w:div w:id="45110225">
                          <w:marLeft w:val="0"/>
                          <w:marRight w:val="0"/>
                          <w:marTop w:val="0"/>
                          <w:marBottom w:val="0"/>
                          <w:divBdr>
                            <w:top w:val="none" w:sz="0" w:space="0" w:color="auto"/>
                            <w:left w:val="none" w:sz="0" w:space="0" w:color="auto"/>
                            <w:bottom w:val="none" w:sz="0" w:space="0" w:color="auto"/>
                            <w:right w:val="none" w:sz="0" w:space="0" w:color="auto"/>
                          </w:divBdr>
                        </w:div>
                        <w:div w:id="1284845006">
                          <w:marLeft w:val="0"/>
                          <w:marRight w:val="0"/>
                          <w:marTop w:val="0"/>
                          <w:marBottom w:val="0"/>
                          <w:divBdr>
                            <w:top w:val="none" w:sz="0" w:space="0" w:color="auto"/>
                            <w:left w:val="none" w:sz="0" w:space="0" w:color="auto"/>
                            <w:bottom w:val="none" w:sz="0" w:space="0" w:color="auto"/>
                            <w:right w:val="none" w:sz="0" w:space="0" w:color="auto"/>
                          </w:divBdr>
                          <w:divsChild>
                            <w:div w:id="188303683">
                              <w:marLeft w:val="0"/>
                              <w:marRight w:val="0"/>
                              <w:marTop w:val="0"/>
                              <w:marBottom w:val="0"/>
                              <w:divBdr>
                                <w:top w:val="none" w:sz="0" w:space="0" w:color="auto"/>
                                <w:left w:val="none" w:sz="0" w:space="0" w:color="auto"/>
                                <w:bottom w:val="none" w:sz="0" w:space="0" w:color="auto"/>
                                <w:right w:val="none" w:sz="0" w:space="0" w:color="auto"/>
                              </w:divBdr>
                            </w:div>
                            <w:div w:id="801847602">
                              <w:marLeft w:val="0"/>
                              <w:marRight w:val="0"/>
                              <w:marTop w:val="0"/>
                              <w:marBottom w:val="0"/>
                              <w:divBdr>
                                <w:top w:val="none" w:sz="0" w:space="0" w:color="auto"/>
                                <w:left w:val="none" w:sz="0" w:space="0" w:color="auto"/>
                                <w:bottom w:val="none" w:sz="0" w:space="0" w:color="auto"/>
                                <w:right w:val="none" w:sz="0" w:space="0" w:color="auto"/>
                              </w:divBdr>
                            </w:div>
                            <w:div w:id="1407846900">
                              <w:marLeft w:val="0"/>
                              <w:marRight w:val="0"/>
                              <w:marTop w:val="0"/>
                              <w:marBottom w:val="0"/>
                              <w:divBdr>
                                <w:top w:val="none" w:sz="0" w:space="0" w:color="auto"/>
                                <w:left w:val="none" w:sz="0" w:space="0" w:color="auto"/>
                                <w:bottom w:val="none" w:sz="0" w:space="0" w:color="auto"/>
                                <w:right w:val="none" w:sz="0" w:space="0" w:color="auto"/>
                              </w:divBdr>
                            </w:div>
                            <w:div w:id="16756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1568">
                  <w:marLeft w:val="0"/>
                  <w:marRight w:val="0"/>
                  <w:marTop w:val="0"/>
                  <w:marBottom w:val="0"/>
                  <w:divBdr>
                    <w:top w:val="single" w:sz="2" w:space="0" w:color="FBE8CD"/>
                    <w:left w:val="single" w:sz="2" w:space="0" w:color="FBE8CD"/>
                    <w:bottom w:val="single" w:sz="2" w:space="0" w:color="FBE8CD"/>
                    <w:right w:val="single" w:sz="2" w:space="0" w:color="FBE8CD"/>
                  </w:divBdr>
                  <w:divsChild>
                    <w:div w:id="926890460">
                      <w:marLeft w:val="0"/>
                      <w:marRight w:val="0"/>
                      <w:marTop w:val="0"/>
                      <w:marBottom w:val="120"/>
                      <w:divBdr>
                        <w:top w:val="none" w:sz="0" w:space="0" w:color="auto"/>
                        <w:left w:val="none" w:sz="0" w:space="0" w:color="auto"/>
                        <w:bottom w:val="none" w:sz="0" w:space="0" w:color="auto"/>
                        <w:right w:val="none" w:sz="0" w:space="0" w:color="auto"/>
                      </w:divBdr>
                      <w:divsChild>
                        <w:div w:id="1793547833">
                          <w:marLeft w:val="0"/>
                          <w:marRight w:val="0"/>
                          <w:marTop w:val="0"/>
                          <w:marBottom w:val="120"/>
                          <w:divBdr>
                            <w:top w:val="none" w:sz="0" w:space="0" w:color="auto"/>
                            <w:left w:val="none" w:sz="0" w:space="0" w:color="auto"/>
                            <w:bottom w:val="none" w:sz="0" w:space="0" w:color="auto"/>
                            <w:right w:val="none" w:sz="0" w:space="0" w:color="auto"/>
                          </w:divBdr>
                        </w:div>
                        <w:div w:id="1283078112">
                          <w:marLeft w:val="0"/>
                          <w:marRight w:val="0"/>
                          <w:marTop w:val="0"/>
                          <w:marBottom w:val="120"/>
                          <w:divBdr>
                            <w:top w:val="none" w:sz="0" w:space="0" w:color="auto"/>
                            <w:left w:val="none" w:sz="0" w:space="0" w:color="auto"/>
                            <w:bottom w:val="none" w:sz="0" w:space="0" w:color="auto"/>
                            <w:right w:val="none" w:sz="0" w:space="0" w:color="auto"/>
                          </w:divBdr>
                        </w:div>
                        <w:div w:id="6534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521">
          <w:marLeft w:val="0"/>
          <w:marRight w:val="0"/>
          <w:marTop w:val="0"/>
          <w:marBottom w:val="432"/>
          <w:divBdr>
            <w:top w:val="none" w:sz="0" w:space="0" w:color="auto"/>
            <w:left w:val="none" w:sz="0" w:space="0" w:color="auto"/>
            <w:bottom w:val="none" w:sz="0" w:space="0" w:color="auto"/>
            <w:right w:val="none" w:sz="0" w:space="0" w:color="auto"/>
          </w:divBdr>
          <w:divsChild>
            <w:div w:id="1372608071">
              <w:marLeft w:val="0"/>
              <w:marRight w:val="0"/>
              <w:marTop w:val="0"/>
              <w:marBottom w:val="432"/>
              <w:divBdr>
                <w:top w:val="single" w:sz="6" w:space="6" w:color="CAD0D7"/>
                <w:left w:val="single" w:sz="6" w:space="6" w:color="CAD0D7"/>
                <w:bottom w:val="single" w:sz="6" w:space="6" w:color="CAD0D7"/>
                <w:right w:val="single" w:sz="6" w:space="6" w:color="CAD0D7"/>
              </w:divBdr>
              <w:divsChild>
                <w:div w:id="416439907">
                  <w:marLeft w:val="0"/>
                  <w:marRight w:val="0"/>
                  <w:marTop w:val="168"/>
                  <w:marBottom w:val="0"/>
                  <w:divBdr>
                    <w:top w:val="none" w:sz="0" w:space="0" w:color="auto"/>
                    <w:left w:val="none" w:sz="0" w:space="0" w:color="auto"/>
                    <w:bottom w:val="none" w:sz="0" w:space="0" w:color="auto"/>
                    <w:right w:val="none" w:sz="0" w:space="0" w:color="auto"/>
                  </w:divBdr>
                </w:div>
                <w:div w:id="827330398">
                  <w:marLeft w:val="0"/>
                  <w:marRight w:val="0"/>
                  <w:marTop w:val="168"/>
                  <w:marBottom w:val="0"/>
                  <w:divBdr>
                    <w:top w:val="none" w:sz="0" w:space="0" w:color="auto"/>
                    <w:left w:val="none" w:sz="0" w:space="0" w:color="auto"/>
                    <w:bottom w:val="none" w:sz="0" w:space="0" w:color="auto"/>
                    <w:right w:val="none" w:sz="0" w:space="0" w:color="auto"/>
                  </w:divBdr>
                </w:div>
                <w:div w:id="646785179">
                  <w:marLeft w:val="0"/>
                  <w:marRight w:val="0"/>
                  <w:marTop w:val="168"/>
                  <w:marBottom w:val="0"/>
                  <w:divBdr>
                    <w:top w:val="none" w:sz="0" w:space="0" w:color="auto"/>
                    <w:left w:val="none" w:sz="0" w:space="0" w:color="auto"/>
                    <w:bottom w:val="none" w:sz="0" w:space="0" w:color="auto"/>
                    <w:right w:val="none" w:sz="0" w:space="0" w:color="auto"/>
                  </w:divBdr>
                </w:div>
              </w:divsChild>
            </w:div>
            <w:div w:id="1320771123">
              <w:marLeft w:val="2040"/>
              <w:marRight w:val="0"/>
              <w:marTop w:val="0"/>
              <w:marBottom w:val="0"/>
              <w:divBdr>
                <w:top w:val="none" w:sz="0" w:space="0" w:color="auto"/>
                <w:left w:val="none" w:sz="0" w:space="0" w:color="auto"/>
                <w:bottom w:val="none" w:sz="0" w:space="0" w:color="auto"/>
                <w:right w:val="none" w:sz="0" w:space="0" w:color="auto"/>
              </w:divBdr>
              <w:divsChild>
                <w:div w:id="2056735505">
                  <w:marLeft w:val="0"/>
                  <w:marRight w:val="0"/>
                  <w:marTop w:val="0"/>
                  <w:marBottom w:val="0"/>
                  <w:divBdr>
                    <w:top w:val="single" w:sz="2" w:space="0" w:color="D1EDF6"/>
                    <w:left w:val="single" w:sz="2" w:space="0" w:color="D1EDF6"/>
                    <w:bottom w:val="single" w:sz="2" w:space="0" w:color="D1EDF6"/>
                    <w:right w:val="single" w:sz="2" w:space="0" w:color="D1EDF6"/>
                  </w:divBdr>
                  <w:divsChild>
                    <w:div w:id="169371000">
                      <w:marLeft w:val="0"/>
                      <w:marRight w:val="0"/>
                      <w:marTop w:val="0"/>
                      <w:marBottom w:val="360"/>
                      <w:divBdr>
                        <w:top w:val="none" w:sz="0" w:space="0" w:color="auto"/>
                        <w:left w:val="none" w:sz="0" w:space="0" w:color="auto"/>
                        <w:bottom w:val="none" w:sz="0" w:space="0" w:color="auto"/>
                        <w:right w:val="none" w:sz="0" w:space="0" w:color="auto"/>
                      </w:divBdr>
                    </w:div>
                    <w:div w:id="1895118965">
                      <w:marLeft w:val="0"/>
                      <w:marRight w:val="0"/>
                      <w:marTop w:val="168"/>
                      <w:marBottom w:val="72"/>
                      <w:divBdr>
                        <w:top w:val="none" w:sz="0" w:space="0" w:color="auto"/>
                        <w:left w:val="none" w:sz="0" w:space="0" w:color="auto"/>
                        <w:bottom w:val="none" w:sz="0" w:space="0" w:color="auto"/>
                        <w:right w:val="none" w:sz="0" w:space="0" w:color="auto"/>
                      </w:divBdr>
                      <w:divsChild>
                        <w:div w:id="1414620342">
                          <w:marLeft w:val="0"/>
                          <w:marRight w:val="0"/>
                          <w:marTop w:val="0"/>
                          <w:marBottom w:val="0"/>
                          <w:divBdr>
                            <w:top w:val="none" w:sz="0" w:space="0" w:color="auto"/>
                            <w:left w:val="none" w:sz="0" w:space="0" w:color="auto"/>
                            <w:bottom w:val="none" w:sz="0" w:space="0" w:color="auto"/>
                            <w:right w:val="none" w:sz="0" w:space="0" w:color="auto"/>
                          </w:divBdr>
                        </w:div>
                        <w:div w:id="404110363">
                          <w:marLeft w:val="0"/>
                          <w:marRight w:val="0"/>
                          <w:marTop w:val="0"/>
                          <w:marBottom w:val="0"/>
                          <w:divBdr>
                            <w:top w:val="none" w:sz="0" w:space="0" w:color="auto"/>
                            <w:left w:val="none" w:sz="0" w:space="0" w:color="auto"/>
                            <w:bottom w:val="none" w:sz="0" w:space="0" w:color="auto"/>
                            <w:right w:val="none" w:sz="0" w:space="0" w:color="auto"/>
                          </w:divBdr>
                          <w:divsChild>
                            <w:div w:id="1338461475">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
                            <w:div w:id="1793019348">
                              <w:marLeft w:val="0"/>
                              <w:marRight w:val="0"/>
                              <w:marTop w:val="0"/>
                              <w:marBottom w:val="0"/>
                              <w:divBdr>
                                <w:top w:val="none" w:sz="0" w:space="0" w:color="auto"/>
                                <w:left w:val="none" w:sz="0" w:space="0" w:color="auto"/>
                                <w:bottom w:val="none" w:sz="0" w:space="0" w:color="auto"/>
                                <w:right w:val="none" w:sz="0" w:space="0" w:color="auto"/>
                              </w:divBdr>
                            </w:div>
                            <w:div w:id="18687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10334">
                  <w:marLeft w:val="0"/>
                  <w:marRight w:val="0"/>
                  <w:marTop w:val="0"/>
                  <w:marBottom w:val="0"/>
                  <w:divBdr>
                    <w:top w:val="single" w:sz="2" w:space="0" w:color="FBE8CD"/>
                    <w:left w:val="single" w:sz="2" w:space="0" w:color="FBE8CD"/>
                    <w:bottom w:val="single" w:sz="2" w:space="0" w:color="FBE8CD"/>
                    <w:right w:val="single" w:sz="2" w:space="0" w:color="FBE8CD"/>
                  </w:divBdr>
                  <w:divsChild>
                    <w:div w:id="266698189">
                      <w:marLeft w:val="0"/>
                      <w:marRight w:val="0"/>
                      <w:marTop w:val="0"/>
                      <w:marBottom w:val="120"/>
                      <w:divBdr>
                        <w:top w:val="none" w:sz="0" w:space="0" w:color="auto"/>
                        <w:left w:val="none" w:sz="0" w:space="0" w:color="auto"/>
                        <w:bottom w:val="none" w:sz="0" w:space="0" w:color="auto"/>
                        <w:right w:val="none" w:sz="0" w:space="0" w:color="auto"/>
                      </w:divBdr>
                      <w:divsChild>
                        <w:div w:id="1832209476">
                          <w:marLeft w:val="0"/>
                          <w:marRight w:val="0"/>
                          <w:marTop w:val="0"/>
                          <w:marBottom w:val="120"/>
                          <w:divBdr>
                            <w:top w:val="none" w:sz="0" w:space="0" w:color="auto"/>
                            <w:left w:val="none" w:sz="0" w:space="0" w:color="auto"/>
                            <w:bottom w:val="none" w:sz="0" w:space="0" w:color="auto"/>
                            <w:right w:val="none" w:sz="0" w:space="0" w:color="auto"/>
                          </w:divBdr>
                        </w:div>
                        <w:div w:id="1744721313">
                          <w:marLeft w:val="0"/>
                          <w:marRight w:val="0"/>
                          <w:marTop w:val="0"/>
                          <w:marBottom w:val="120"/>
                          <w:divBdr>
                            <w:top w:val="none" w:sz="0" w:space="0" w:color="auto"/>
                            <w:left w:val="none" w:sz="0" w:space="0" w:color="auto"/>
                            <w:bottom w:val="none" w:sz="0" w:space="0" w:color="auto"/>
                            <w:right w:val="none" w:sz="0" w:space="0" w:color="auto"/>
                          </w:divBdr>
                        </w:div>
                        <w:div w:id="7870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13869">
      <w:bodyDiv w:val="1"/>
      <w:marLeft w:val="0"/>
      <w:marRight w:val="0"/>
      <w:marTop w:val="0"/>
      <w:marBottom w:val="0"/>
      <w:divBdr>
        <w:top w:val="none" w:sz="0" w:space="0" w:color="auto"/>
        <w:left w:val="none" w:sz="0" w:space="0" w:color="auto"/>
        <w:bottom w:val="none" w:sz="0" w:space="0" w:color="auto"/>
        <w:right w:val="none" w:sz="0" w:space="0" w:color="auto"/>
      </w:divBdr>
      <w:divsChild>
        <w:div w:id="1345329858">
          <w:marLeft w:val="0"/>
          <w:marRight w:val="0"/>
          <w:marTop w:val="0"/>
          <w:marBottom w:val="432"/>
          <w:divBdr>
            <w:top w:val="none" w:sz="0" w:space="0" w:color="auto"/>
            <w:left w:val="none" w:sz="0" w:space="0" w:color="auto"/>
            <w:bottom w:val="none" w:sz="0" w:space="0" w:color="auto"/>
            <w:right w:val="none" w:sz="0" w:space="0" w:color="auto"/>
          </w:divBdr>
          <w:divsChild>
            <w:div w:id="1334263104">
              <w:marLeft w:val="2040"/>
              <w:marRight w:val="0"/>
              <w:marTop w:val="0"/>
              <w:marBottom w:val="0"/>
              <w:divBdr>
                <w:top w:val="none" w:sz="0" w:space="0" w:color="auto"/>
                <w:left w:val="none" w:sz="0" w:space="0" w:color="auto"/>
                <w:bottom w:val="none" w:sz="0" w:space="0" w:color="auto"/>
                <w:right w:val="none" w:sz="0" w:space="0" w:color="auto"/>
              </w:divBdr>
              <w:divsChild>
                <w:div w:id="444346979">
                  <w:marLeft w:val="0"/>
                  <w:marRight w:val="0"/>
                  <w:marTop w:val="0"/>
                  <w:marBottom w:val="0"/>
                  <w:divBdr>
                    <w:top w:val="single" w:sz="2" w:space="0" w:color="D1EDF6"/>
                    <w:left w:val="single" w:sz="2" w:space="0" w:color="D1EDF6"/>
                    <w:bottom w:val="single" w:sz="2" w:space="0" w:color="D1EDF6"/>
                    <w:right w:val="single" w:sz="2" w:space="0" w:color="D1EDF6"/>
                  </w:divBdr>
                  <w:divsChild>
                    <w:div w:id="1885287570">
                      <w:marLeft w:val="0"/>
                      <w:marRight w:val="0"/>
                      <w:marTop w:val="0"/>
                      <w:marBottom w:val="360"/>
                      <w:divBdr>
                        <w:top w:val="none" w:sz="0" w:space="0" w:color="auto"/>
                        <w:left w:val="none" w:sz="0" w:space="0" w:color="auto"/>
                        <w:bottom w:val="none" w:sz="0" w:space="0" w:color="auto"/>
                        <w:right w:val="none" w:sz="0" w:space="0" w:color="auto"/>
                      </w:divBdr>
                    </w:div>
                    <w:div w:id="1379281740">
                      <w:marLeft w:val="0"/>
                      <w:marRight w:val="0"/>
                      <w:marTop w:val="168"/>
                      <w:marBottom w:val="72"/>
                      <w:divBdr>
                        <w:top w:val="none" w:sz="0" w:space="0" w:color="auto"/>
                        <w:left w:val="none" w:sz="0" w:space="0" w:color="auto"/>
                        <w:bottom w:val="none" w:sz="0" w:space="0" w:color="auto"/>
                        <w:right w:val="none" w:sz="0" w:space="0" w:color="auto"/>
                      </w:divBdr>
                      <w:divsChild>
                        <w:div w:id="1551334707">
                          <w:marLeft w:val="0"/>
                          <w:marRight w:val="0"/>
                          <w:marTop w:val="0"/>
                          <w:marBottom w:val="0"/>
                          <w:divBdr>
                            <w:top w:val="none" w:sz="0" w:space="0" w:color="auto"/>
                            <w:left w:val="none" w:sz="0" w:space="0" w:color="auto"/>
                            <w:bottom w:val="none" w:sz="0" w:space="0" w:color="auto"/>
                            <w:right w:val="none" w:sz="0" w:space="0" w:color="auto"/>
                          </w:divBdr>
                        </w:div>
                        <w:div w:id="418061423">
                          <w:marLeft w:val="0"/>
                          <w:marRight w:val="0"/>
                          <w:marTop w:val="0"/>
                          <w:marBottom w:val="0"/>
                          <w:divBdr>
                            <w:top w:val="none" w:sz="0" w:space="0" w:color="auto"/>
                            <w:left w:val="none" w:sz="0" w:space="0" w:color="auto"/>
                            <w:bottom w:val="none" w:sz="0" w:space="0" w:color="auto"/>
                            <w:right w:val="none" w:sz="0" w:space="0" w:color="auto"/>
                          </w:divBdr>
                          <w:divsChild>
                            <w:div w:id="909540669">
                              <w:marLeft w:val="0"/>
                              <w:marRight w:val="0"/>
                              <w:marTop w:val="0"/>
                              <w:marBottom w:val="0"/>
                              <w:divBdr>
                                <w:top w:val="none" w:sz="0" w:space="0" w:color="auto"/>
                                <w:left w:val="none" w:sz="0" w:space="0" w:color="auto"/>
                                <w:bottom w:val="none" w:sz="0" w:space="0" w:color="auto"/>
                                <w:right w:val="none" w:sz="0" w:space="0" w:color="auto"/>
                              </w:divBdr>
                            </w:div>
                            <w:div w:id="761024921">
                              <w:marLeft w:val="0"/>
                              <w:marRight w:val="0"/>
                              <w:marTop w:val="0"/>
                              <w:marBottom w:val="0"/>
                              <w:divBdr>
                                <w:top w:val="none" w:sz="0" w:space="0" w:color="auto"/>
                                <w:left w:val="none" w:sz="0" w:space="0" w:color="auto"/>
                                <w:bottom w:val="none" w:sz="0" w:space="0" w:color="auto"/>
                                <w:right w:val="none" w:sz="0" w:space="0" w:color="auto"/>
                              </w:divBdr>
                            </w:div>
                            <w:div w:id="2115438920">
                              <w:marLeft w:val="0"/>
                              <w:marRight w:val="0"/>
                              <w:marTop w:val="0"/>
                              <w:marBottom w:val="0"/>
                              <w:divBdr>
                                <w:top w:val="none" w:sz="0" w:space="0" w:color="auto"/>
                                <w:left w:val="none" w:sz="0" w:space="0" w:color="auto"/>
                                <w:bottom w:val="none" w:sz="0" w:space="0" w:color="auto"/>
                                <w:right w:val="none" w:sz="0" w:space="0" w:color="auto"/>
                              </w:divBdr>
                            </w:div>
                            <w:div w:id="4083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5136">
                  <w:marLeft w:val="0"/>
                  <w:marRight w:val="0"/>
                  <w:marTop w:val="0"/>
                  <w:marBottom w:val="0"/>
                  <w:divBdr>
                    <w:top w:val="single" w:sz="2" w:space="0" w:color="FBE8CD"/>
                    <w:left w:val="single" w:sz="2" w:space="0" w:color="FBE8CD"/>
                    <w:bottom w:val="single" w:sz="2" w:space="0" w:color="FBE8CD"/>
                    <w:right w:val="single" w:sz="2" w:space="0" w:color="FBE8CD"/>
                  </w:divBdr>
                  <w:divsChild>
                    <w:div w:id="1329822110">
                      <w:marLeft w:val="0"/>
                      <w:marRight w:val="0"/>
                      <w:marTop w:val="0"/>
                      <w:marBottom w:val="120"/>
                      <w:divBdr>
                        <w:top w:val="none" w:sz="0" w:space="0" w:color="auto"/>
                        <w:left w:val="none" w:sz="0" w:space="0" w:color="auto"/>
                        <w:bottom w:val="none" w:sz="0" w:space="0" w:color="auto"/>
                        <w:right w:val="none" w:sz="0" w:space="0" w:color="auto"/>
                      </w:divBdr>
                      <w:divsChild>
                        <w:div w:id="526719311">
                          <w:marLeft w:val="0"/>
                          <w:marRight w:val="0"/>
                          <w:marTop w:val="0"/>
                          <w:marBottom w:val="120"/>
                          <w:divBdr>
                            <w:top w:val="none" w:sz="0" w:space="0" w:color="auto"/>
                            <w:left w:val="none" w:sz="0" w:space="0" w:color="auto"/>
                            <w:bottom w:val="none" w:sz="0" w:space="0" w:color="auto"/>
                            <w:right w:val="none" w:sz="0" w:space="0" w:color="auto"/>
                          </w:divBdr>
                        </w:div>
                        <w:div w:id="1885405874">
                          <w:marLeft w:val="0"/>
                          <w:marRight w:val="0"/>
                          <w:marTop w:val="0"/>
                          <w:marBottom w:val="120"/>
                          <w:divBdr>
                            <w:top w:val="none" w:sz="0" w:space="0" w:color="auto"/>
                            <w:left w:val="none" w:sz="0" w:space="0" w:color="auto"/>
                            <w:bottom w:val="none" w:sz="0" w:space="0" w:color="auto"/>
                            <w:right w:val="none" w:sz="0" w:space="0" w:color="auto"/>
                          </w:divBdr>
                        </w:div>
                        <w:div w:id="2047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98109">
          <w:marLeft w:val="0"/>
          <w:marRight w:val="0"/>
          <w:marTop w:val="0"/>
          <w:marBottom w:val="432"/>
          <w:divBdr>
            <w:top w:val="none" w:sz="0" w:space="0" w:color="auto"/>
            <w:left w:val="none" w:sz="0" w:space="0" w:color="auto"/>
            <w:bottom w:val="none" w:sz="0" w:space="0" w:color="auto"/>
            <w:right w:val="none" w:sz="0" w:space="0" w:color="auto"/>
          </w:divBdr>
          <w:divsChild>
            <w:div w:id="1490905437">
              <w:marLeft w:val="0"/>
              <w:marRight w:val="0"/>
              <w:marTop w:val="0"/>
              <w:marBottom w:val="432"/>
              <w:divBdr>
                <w:top w:val="single" w:sz="6" w:space="6" w:color="CAD0D7"/>
                <w:left w:val="single" w:sz="6" w:space="6" w:color="CAD0D7"/>
                <w:bottom w:val="single" w:sz="6" w:space="6" w:color="CAD0D7"/>
                <w:right w:val="single" w:sz="6" w:space="6" w:color="CAD0D7"/>
              </w:divBdr>
              <w:divsChild>
                <w:div w:id="460073673">
                  <w:marLeft w:val="0"/>
                  <w:marRight w:val="0"/>
                  <w:marTop w:val="168"/>
                  <w:marBottom w:val="0"/>
                  <w:divBdr>
                    <w:top w:val="none" w:sz="0" w:space="0" w:color="auto"/>
                    <w:left w:val="none" w:sz="0" w:space="0" w:color="auto"/>
                    <w:bottom w:val="none" w:sz="0" w:space="0" w:color="auto"/>
                    <w:right w:val="none" w:sz="0" w:space="0" w:color="auto"/>
                  </w:divBdr>
                </w:div>
                <w:div w:id="76708480">
                  <w:marLeft w:val="0"/>
                  <w:marRight w:val="0"/>
                  <w:marTop w:val="168"/>
                  <w:marBottom w:val="0"/>
                  <w:divBdr>
                    <w:top w:val="none" w:sz="0" w:space="0" w:color="auto"/>
                    <w:left w:val="none" w:sz="0" w:space="0" w:color="auto"/>
                    <w:bottom w:val="none" w:sz="0" w:space="0" w:color="auto"/>
                    <w:right w:val="none" w:sz="0" w:space="0" w:color="auto"/>
                  </w:divBdr>
                </w:div>
                <w:div w:id="786318426">
                  <w:marLeft w:val="0"/>
                  <w:marRight w:val="0"/>
                  <w:marTop w:val="168"/>
                  <w:marBottom w:val="0"/>
                  <w:divBdr>
                    <w:top w:val="none" w:sz="0" w:space="0" w:color="auto"/>
                    <w:left w:val="none" w:sz="0" w:space="0" w:color="auto"/>
                    <w:bottom w:val="none" w:sz="0" w:space="0" w:color="auto"/>
                    <w:right w:val="none" w:sz="0" w:space="0" w:color="auto"/>
                  </w:divBdr>
                </w:div>
              </w:divsChild>
            </w:div>
            <w:div w:id="1550189976">
              <w:marLeft w:val="2040"/>
              <w:marRight w:val="0"/>
              <w:marTop w:val="0"/>
              <w:marBottom w:val="0"/>
              <w:divBdr>
                <w:top w:val="none" w:sz="0" w:space="0" w:color="auto"/>
                <w:left w:val="none" w:sz="0" w:space="0" w:color="auto"/>
                <w:bottom w:val="none" w:sz="0" w:space="0" w:color="auto"/>
                <w:right w:val="none" w:sz="0" w:space="0" w:color="auto"/>
              </w:divBdr>
              <w:divsChild>
                <w:div w:id="295919660">
                  <w:marLeft w:val="0"/>
                  <w:marRight w:val="0"/>
                  <w:marTop w:val="0"/>
                  <w:marBottom w:val="0"/>
                  <w:divBdr>
                    <w:top w:val="single" w:sz="2" w:space="0" w:color="D1EDF6"/>
                    <w:left w:val="single" w:sz="2" w:space="0" w:color="D1EDF6"/>
                    <w:bottom w:val="single" w:sz="2" w:space="0" w:color="D1EDF6"/>
                    <w:right w:val="single" w:sz="2" w:space="0" w:color="D1EDF6"/>
                  </w:divBdr>
                  <w:divsChild>
                    <w:div w:id="689838682">
                      <w:marLeft w:val="0"/>
                      <w:marRight w:val="0"/>
                      <w:marTop w:val="0"/>
                      <w:marBottom w:val="360"/>
                      <w:divBdr>
                        <w:top w:val="none" w:sz="0" w:space="0" w:color="auto"/>
                        <w:left w:val="none" w:sz="0" w:space="0" w:color="auto"/>
                        <w:bottom w:val="none" w:sz="0" w:space="0" w:color="auto"/>
                        <w:right w:val="none" w:sz="0" w:space="0" w:color="auto"/>
                      </w:divBdr>
                    </w:div>
                    <w:div w:id="591813992">
                      <w:marLeft w:val="0"/>
                      <w:marRight w:val="0"/>
                      <w:marTop w:val="168"/>
                      <w:marBottom w:val="72"/>
                      <w:divBdr>
                        <w:top w:val="none" w:sz="0" w:space="0" w:color="auto"/>
                        <w:left w:val="none" w:sz="0" w:space="0" w:color="auto"/>
                        <w:bottom w:val="none" w:sz="0" w:space="0" w:color="auto"/>
                        <w:right w:val="none" w:sz="0" w:space="0" w:color="auto"/>
                      </w:divBdr>
                      <w:divsChild>
                        <w:div w:id="1967926466">
                          <w:marLeft w:val="0"/>
                          <w:marRight w:val="0"/>
                          <w:marTop w:val="0"/>
                          <w:marBottom w:val="0"/>
                          <w:divBdr>
                            <w:top w:val="none" w:sz="0" w:space="0" w:color="auto"/>
                            <w:left w:val="none" w:sz="0" w:space="0" w:color="auto"/>
                            <w:bottom w:val="none" w:sz="0" w:space="0" w:color="auto"/>
                            <w:right w:val="none" w:sz="0" w:space="0" w:color="auto"/>
                          </w:divBdr>
                        </w:div>
                        <w:div w:id="1214199299">
                          <w:marLeft w:val="0"/>
                          <w:marRight w:val="0"/>
                          <w:marTop w:val="0"/>
                          <w:marBottom w:val="0"/>
                          <w:divBdr>
                            <w:top w:val="none" w:sz="0" w:space="0" w:color="auto"/>
                            <w:left w:val="none" w:sz="0" w:space="0" w:color="auto"/>
                            <w:bottom w:val="none" w:sz="0" w:space="0" w:color="auto"/>
                            <w:right w:val="none" w:sz="0" w:space="0" w:color="auto"/>
                          </w:divBdr>
                          <w:divsChild>
                            <w:div w:id="886140246">
                              <w:marLeft w:val="0"/>
                              <w:marRight w:val="0"/>
                              <w:marTop w:val="0"/>
                              <w:marBottom w:val="0"/>
                              <w:divBdr>
                                <w:top w:val="none" w:sz="0" w:space="0" w:color="auto"/>
                                <w:left w:val="none" w:sz="0" w:space="0" w:color="auto"/>
                                <w:bottom w:val="none" w:sz="0" w:space="0" w:color="auto"/>
                                <w:right w:val="none" w:sz="0" w:space="0" w:color="auto"/>
                              </w:divBdr>
                            </w:div>
                            <w:div w:id="365370114">
                              <w:marLeft w:val="0"/>
                              <w:marRight w:val="0"/>
                              <w:marTop w:val="0"/>
                              <w:marBottom w:val="0"/>
                              <w:divBdr>
                                <w:top w:val="none" w:sz="0" w:space="0" w:color="auto"/>
                                <w:left w:val="none" w:sz="0" w:space="0" w:color="auto"/>
                                <w:bottom w:val="none" w:sz="0" w:space="0" w:color="auto"/>
                                <w:right w:val="none" w:sz="0" w:space="0" w:color="auto"/>
                              </w:divBdr>
                            </w:div>
                            <w:div w:id="423258959">
                              <w:marLeft w:val="0"/>
                              <w:marRight w:val="0"/>
                              <w:marTop w:val="0"/>
                              <w:marBottom w:val="0"/>
                              <w:divBdr>
                                <w:top w:val="none" w:sz="0" w:space="0" w:color="auto"/>
                                <w:left w:val="none" w:sz="0" w:space="0" w:color="auto"/>
                                <w:bottom w:val="none" w:sz="0" w:space="0" w:color="auto"/>
                                <w:right w:val="none" w:sz="0" w:space="0" w:color="auto"/>
                              </w:divBdr>
                            </w:div>
                            <w:div w:id="13123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70306">
                  <w:marLeft w:val="0"/>
                  <w:marRight w:val="0"/>
                  <w:marTop w:val="0"/>
                  <w:marBottom w:val="0"/>
                  <w:divBdr>
                    <w:top w:val="single" w:sz="2" w:space="0" w:color="FBE8CD"/>
                    <w:left w:val="single" w:sz="2" w:space="0" w:color="FBE8CD"/>
                    <w:bottom w:val="single" w:sz="2" w:space="0" w:color="FBE8CD"/>
                    <w:right w:val="single" w:sz="2" w:space="0" w:color="FBE8CD"/>
                  </w:divBdr>
                  <w:divsChild>
                    <w:div w:id="2137217722">
                      <w:marLeft w:val="0"/>
                      <w:marRight w:val="0"/>
                      <w:marTop w:val="0"/>
                      <w:marBottom w:val="120"/>
                      <w:divBdr>
                        <w:top w:val="none" w:sz="0" w:space="0" w:color="auto"/>
                        <w:left w:val="none" w:sz="0" w:space="0" w:color="auto"/>
                        <w:bottom w:val="none" w:sz="0" w:space="0" w:color="auto"/>
                        <w:right w:val="none" w:sz="0" w:space="0" w:color="auto"/>
                      </w:divBdr>
                      <w:divsChild>
                        <w:div w:id="217673702">
                          <w:marLeft w:val="0"/>
                          <w:marRight w:val="0"/>
                          <w:marTop w:val="0"/>
                          <w:marBottom w:val="120"/>
                          <w:divBdr>
                            <w:top w:val="none" w:sz="0" w:space="0" w:color="auto"/>
                            <w:left w:val="none" w:sz="0" w:space="0" w:color="auto"/>
                            <w:bottom w:val="none" w:sz="0" w:space="0" w:color="auto"/>
                            <w:right w:val="none" w:sz="0" w:space="0" w:color="auto"/>
                          </w:divBdr>
                        </w:div>
                        <w:div w:id="2132749590">
                          <w:marLeft w:val="0"/>
                          <w:marRight w:val="0"/>
                          <w:marTop w:val="0"/>
                          <w:marBottom w:val="120"/>
                          <w:divBdr>
                            <w:top w:val="none" w:sz="0" w:space="0" w:color="auto"/>
                            <w:left w:val="none" w:sz="0" w:space="0" w:color="auto"/>
                            <w:bottom w:val="none" w:sz="0" w:space="0" w:color="auto"/>
                            <w:right w:val="none" w:sz="0" w:space="0" w:color="auto"/>
                          </w:divBdr>
                        </w:div>
                        <w:div w:id="10534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342677">
          <w:marLeft w:val="0"/>
          <w:marRight w:val="0"/>
          <w:marTop w:val="0"/>
          <w:marBottom w:val="432"/>
          <w:divBdr>
            <w:top w:val="none" w:sz="0" w:space="0" w:color="auto"/>
            <w:left w:val="none" w:sz="0" w:space="0" w:color="auto"/>
            <w:bottom w:val="none" w:sz="0" w:space="0" w:color="auto"/>
            <w:right w:val="none" w:sz="0" w:space="0" w:color="auto"/>
          </w:divBdr>
          <w:divsChild>
            <w:div w:id="1302536363">
              <w:marLeft w:val="0"/>
              <w:marRight w:val="0"/>
              <w:marTop w:val="0"/>
              <w:marBottom w:val="432"/>
              <w:divBdr>
                <w:top w:val="single" w:sz="6" w:space="6" w:color="CAD0D7"/>
                <w:left w:val="single" w:sz="6" w:space="6" w:color="CAD0D7"/>
                <w:bottom w:val="single" w:sz="6" w:space="6" w:color="CAD0D7"/>
                <w:right w:val="single" w:sz="6" w:space="6" w:color="CAD0D7"/>
              </w:divBdr>
              <w:divsChild>
                <w:div w:id="1109087660">
                  <w:marLeft w:val="0"/>
                  <w:marRight w:val="0"/>
                  <w:marTop w:val="168"/>
                  <w:marBottom w:val="0"/>
                  <w:divBdr>
                    <w:top w:val="none" w:sz="0" w:space="0" w:color="auto"/>
                    <w:left w:val="none" w:sz="0" w:space="0" w:color="auto"/>
                    <w:bottom w:val="none" w:sz="0" w:space="0" w:color="auto"/>
                    <w:right w:val="none" w:sz="0" w:space="0" w:color="auto"/>
                  </w:divBdr>
                </w:div>
                <w:div w:id="1531604407">
                  <w:marLeft w:val="0"/>
                  <w:marRight w:val="0"/>
                  <w:marTop w:val="168"/>
                  <w:marBottom w:val="0"/>
                  <w:divBdr>
                    <w:top w:val="none" w:sz="0" w:space="0" w:color="auto"/>
                    <w:left w:val="none" w:sz="0" w:space="0" w:color="auto"/>
                    <w:bottom w:val="none" w:sz="0" w:space="0" w:color="auto"/>
                    <w:right w:val="none" w:sz="0" w:space="0" w:color="auto"/>
                  </w:divBdr>
                </w:div>
                <w:div w:id="684602357">
                  <w:marLeft w:val="0"/>
                  <w:marRight w:val="0"/>
                  <w:marTop w:val="168"/>
                  <w:marBottom w:val="0"/>
                  <w:divBdr>
                    <w:top w:val="none" w:sz="0" w:space="0" w:color="auto"/>
                    <w:left w:val="none" w:sz="0" w:space="0" w:color="auto"/>
                    <w:bottom w:val="none" w:sz="0" w:space="0" w:color="auto"/>
                    <w:right w:val="none" w:sz="0" w:space="0" w:color="auto"/>
                  </w:divBdr>
                </w:div>
              </w:divsChild>
            </w:div>
            <w:div w:id="1815945910">
              <w:marLeft w:val="2040"/>
              <w:marRight w:val="0"/>
              <w:marTop w:val="0"/>
              <w:marBottom w:val="0"/>
              <w:divBdr>
                <w:top w:val="none" w:sz="0" w:space="0" w:color="auto"/>
                <w:left w:val="none" w:sz="0" w:space="0" w:color="auto"/>
                <w:bottom w:val="none" w:sz="0" w:space="0" w:color="auto"/>
                <w:right w:val="none" w:sz="0" w:space="0" w:color="auto"/>
              </w:divBdr>
              <w:divsChild>
                <w:div w:id="1512834031">
                  <w:marLeft w:val="0"/>
                  <w:marRight w:val="0"/>
                  <w:marTop w:val="0"/>
                  <w:marBottom w:val="0"/>
                  <w:divBdr>
                    <w:top w:val="single" w:sz="2" w:space="0" w:color="D1EDF6"/>
                    <w:left w:val="single" w:sz="2" w:space="0" w:color="D1EDF6"/>
                    <w:bottom w:val="single" w:sz="2" w:space="0" w:color="D1EDF6"/>
                    <w:right w:val="single" w:sz="2" w:space="0" w:color="D1EDF6"/>
                  </w:divBdr>
                  <w:divsChild>
                    <w:div w:id="1149513278">
                      <w:marLeft w:val="0"/>
                      <w:marRight w:val="0"/>
                      <w:marTop w:val="0"/>
                      <w:marBottom w:val="360"/>
                      <w:divBdr>
                        <w:top w:val="none" w:sz="0" w:space="0" w:color="auto"/>
                        <w:left w:val="none" w:sz="0" w:space="0" w:color="auto"/>
                        <w:bottom w:val="none" w:sz="0" w:space="0" w:color="auto"/>
                        <w:right w:val="none" w:sz="0" w:space="0" w:color="auto"/>
                      </w:divBdr>
                    </w:div>
                    <w:div w:id="28844403">
                      <w:marLeft w:val="0"/>
                      <w:marRight w:val="0"/>
                      <w:marTop w:val="168"/>
                      <w:marBottom w:val="72"/>
                      <w:divBdr>
                        <w:top w:val="none" w:sz="0" w:space="0" w:color="auto"/>
                        <w:left w:val="none" w:sz="0" w:space="0" w:color="auto"/>
                        <w:bottom w:val="none" w:sz="0" w:space="0" w:color="auto"/>
                        <w:right w:val="none" w:sz="0" w:space="0" w:color="auto"/>
                      </w:divBdr>
                      <w:divsChild>
                        <w:div w:id="601104998">
                          <w:marLeft w:val="0"/>
                          <w:marRight w:val="0"/>
                          <w:marTop w:val="0"/>
                          <w:marBottom w:val="0"/>
                          <w:divBdr>
                            <w:top w:val="none" w:sz="0" w:space="0" w:color="auto"/>
                            <w:left w:val="none" w:sz="0" w:space="0" w:color="auto"/>
                            <w:bottom w:val="none" w:sz="0" w:space="0" w:color="auto"/>
                            <w:right w:val="none" w:sz="0" w:space="0" w:color="auto"/>
                          </w:divBdr>
                        </w:div>
                        <w:div w:id="560940607">
                          <w:marLeft w:val="0"/>
                          <w:marRight w:val="0"/>
                          <w:marTop w:val="0"/>
                          <w:marBottom w:val="0"/>
                          <w:divBdr>
                            <w:top w:val="none" w:sz="0" w:space="0" w:color="auto"/>
                            <w:left w:val="none" w:sz="0" w:space="0" w:color="auto"/>
                            <w:bottom w:val="none" w:sz="0" w:space="0" w:color="auto"/>
                            <w:right w:val="none" w:sz="0" w:space="0" w:color="auto"/>
                          </w:divBdr>
                          <w:divsChild>
                            <w:div w:id="848832958">
                              <w:marLeft w:val="0"/>
                              <w:marRight w:val="0"/>
                              <w:marTop w:val="0"/>
                              <w:marBottom w:val="0"/>
                              <w:divBdr>
                                <w:top w:val="none" w:sz="0" w:space="0" w:color="auto"/>
                                <w:left w:val="none" w:sz="0" w:space="0" w:color="auto"/>
                                <w:bottom w:val="none" w:sz="0" w:space="0" w:color="auto"/>
                                <w:right w:val="none" w:sz="0" w:space="0" w:color="auto"/>
                              </w:divBdr>
                            </w:div>
                            <w:div w:id="2140680888">
                              <w:marLeft w:val="0"/>
                              <w:marRight w:val="0"/>
                              <w:marTop w:val="0"/>
                              <w:marBottom w:val="0"/>
                              <w:divBdr>
                                <w:top w:val="none" w:sz="0" w:space="0" w:color="auto"/>
                                <w:left w:val="none" w:sz="0" w:space="0" w:color="auto"/>
                                <w:bottom w:val="none" w:sz="0" w:space="0" w:color="auto"/>
                                <w:right w:val="none" w:sz="0" w:space="0" w:color="auto"/>
                              </w:divBdr>
                            </w:div>
                            <w:div w:id="1479029746">
                              <w:marLeft w:val="0"/>
                              <w:marRight w:val="0"/>
                              <w:marTop w:val="0"/>
                              <w:marBottom w:val="0"/>
                              <w:divBdr>
                                <w:top w:val="none" w:sz="0" w:space="0" w:color="auto"/>
                                <w:left w:val="none" w:sz="0" w:space="0" w:color="auto"/>
                                <w:bottom w:val="none" w:sz="0" w:space="0" w:color="auto"/>
                                <w:right w:val="none" w:sz="0" w:space="0" w:color="auto"/>
                              </w:divBdr>
                            </w:div>
                            <w:div w:id="1823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6783">
                  <w:marLeft w:val="0"/>
                  <w:marRight w:val="0"/>
                  <w:marTop w:val="0"/>
                  <w:marBottom w:val="0"/>
                  <w:divBdr>
                    <w:top w:val="single" w:sz="2" w:space="0" w:color="FBE8CD"/>
                    <w:left w:val="single" w:sz="2" w:space="0" w:color="FBE8CD"/>
                    <w:bottom w:val="single" w:sz="2" w:space="0" w:color="FBE8CD"/>
                    <w:right w:val="single" w:sz="2" w:space="0" w:color="FBE8CD"/>
                  </w:divBdr>
                  <w:divsChild>
                    <w:div w:id="296574701">
                      <w:marLeft w:val="0"/>
                      <w:marRight w:val="0"/>
                      <w:marTop w:val="0"/>
                      <w:marBottom w:val="120"/>
                      <w:divBdr>
                        <w:top w:val="none" w:sz="0" w:space="0" w:color="auto"/>
                        <w:left w:val="none" w:sz="0" w:space="0" w:color="auto"/>
                        <w:bottom w:val="none" w:sz="0" w:space="0" w:color="auto"/>
                        <w:right w:val="none" w:sz="0" w:space="0" w:color="auto"/>
                      </w:divBdr>
                      <w:divsChild>
                        <w:div w:id="2064518404">
                          <w:marLeft w:val="0"/>
                          <w:marRight w:val="0"/>
                          <w:marTop w:val="0"/>
                          <w:marBottom w:val="120"/>
                          <w:divBdr>
                            <w:top w:val="none" w:sz="0" w:space="0" w:color="auto"/>
                            <w:left w:val="none" w:sz="0" w:space="0" w:color="auto"/>
                            <w:bottom w:val="none" w:sz="0" w:space="0" w:color="auto"/>
                            <w:right w:val="none" w:sz="0" w:space="0" w:color="auto"/>
                          </w:divBdr>
                        </w:div>
                        <w:div w:id="1545174960">
                          <w:marLeft w:val="0"/>
                          <w:marRight w:val="0"/>
                          <w:marTop w:val="0"/>
                          <w:marBottom w:val="120"/>
                          <w:divBdr>
                            <w:top w:val="none" w:sz="0" w:space="0" w:color="auto"/>
                            <w:left w:val="none" w:sz="0" w:space="0" w:color="auto"/>
                            <w:bottom w:val="none" w:sz="0" w:space="0" w:color="auto"/>
                            <w:right w:val="none" w:sz="0" w:space="0" w:color="auto"/>
                          </w:divBdr>
                        </w:div>
                        <w:div w:id="5408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00656">
          <w:marLeft w:val="0"/>
          <w:marRight w:val="0"/>
          <w:marTop w:val="0"/>
          <w:marBottom w:val="432"/>
          <w:divBdr>
            <w:top w:val="none" w:sz="0" w:space="0" w:color="auto"/>
            <w:left w:val="none" w:sz="0" w:space="0" w:color="auto"/>
            <w:bottom w:val="none" w:sz="0" w:space="0" w:color="auto"/>
            <w:right w:val="none" w:sz="0" w:space="0" w:color="auto"/>
          </w:divBdr>
          <w:divsChild>
            <w:div w:id="381297901">
              <w:marLeft w:val="0"/>
              <w:marRight w:val="0"/>
              <w:marTop w:val="0"/>
              <w:marBottom w:val="432"/>
              <w:divBdr>
                <w:top w:val="single" w:sz="6" w:space="6" w:color="CAD0D7"/>
                <w:left w:val="single" w:sz="6" w:space="6" w:color="CAD0D7"/>
                <w:bottom w:val="single" w:sz="6" w:space="6" w:color="CAD0D7"/>
                <w:right w:val="single" w:sz="6" w:space="6" w:color="CAD0D7"/>
              </w:divBdr>
              <w:divsChild>
                <w:div w:id="166754082">
                  <w:marLeft w:val="0"/>
                  <w:marRight w:val="0"/>
                  <w:marTop w:val="168"/>
                  <w:marBottom w:val="0"/>
                  <w:divBdr>
                    <w:top w:val="none" w:sz="0" w:space="0" w:color="auto"/>
                    <w:left w:val="none" w:sz="0" w:space="0" w:color="auto"/>
                    <w:bottom w:val="none" w:sz="0" w:space="0" w:color="auto"/>
                    <w:right w:val="none" w:sz="0" w:space="0" w:color="auto"/>
                  </w:divBdr>
                </w:div>
                <w:div w:id="1928070555">
                  <w:marLeft w:val="0"/>
                  <w:marRight w:val="0"/>
                  <w:marTop w:val="168"/>
                  <w:marBottom w:val="0"/>
                  <w:divBdr>
                    <w:top w:val="none" w:sz="0" w:space="0" w:color="auto"/>
                    <w:left w:val="none" w:sz="0" w:space="0" w:color="auto"/>
                    <w:bottom w:val="none" w:sz="0" w:space="0" w:color="auto"/>
                    <w:right w:val="none" w:sz="0" w:space="0" w:color="auto"/>
                  </w:divBdr>
                </w:div>
                <w:div w:id="607935068">
                  <w:marLeft w:val="0"/>
                  <w:marRight w:val="0"/>
                  <w:marTop w:val="168"/>
                  <w:marBottom w:val="0"/>
                  <w:divBdr>
                    <w:top w:val="none" w:sz="0" w:space="0" w:color="auto"/>
                    <w:left w:val="none" w:sz="0" w:space="0" w:color="auto"/>
                    <w:bottom w:val="none" w:sz="0" w:space="0" w:color="auto"/>
                    <w:right w:val="none" w:sz="0" w:space="0" w:color="auto"/>
                  </w:divBdr>
                </w:div>
              </w:divsChild>
            </w:div>
            <w:div w:id="1683583064">
              <w:marLeft w:val="2040"/>
              <w:marRight w:val="0"/>
              <w:marTop w:val="0"/>
              <w:marBottom w:val="0"/>
              <w:divBdr>
                <w:top w:val="none" w:sz="0" w:space="0" w:color="auto"/>
                <w:left w:val="none" w:sz="0" w:space="0" w:color="auto"/>
                <w:bottom w:val="none" w:sz="0" w:space="0" w:color="auto"/>
                <w:right w:val="none" w:sz="0" w:space="0" w:color="auto"/>
              </w:divBdr>
              <w:divsChild>
                <w:div w:id="1533574460">
                  <w:marLeft w:val="0"/>
                  <w:marRight w:val="0"/>
                  <w:marTop w:val="0"/>
                  <w:marBottom w:val="0"/>
                  <w:divBdr>
                    <w:top w:val="single" w:sz="2" w:space="0" w:color="D1EDF6"/>
                    <w:left w:val="single" w:sz="2" w:space="0" w:color="D1EDF6"/>
                    <w:bottom w:val="single" w:sz="2" w:space="0" w:color="D1EDF6"/>
                    <w:right w:val="single" w:sz="2" w:space="0" w:color="D1EDF6"/>
                  </w:divBdr>
                  <w:divsChild>
                    <w:div w:id="652102770">
                      <w:marLeft w:val="0"/>
                      <w:marRight w:val="0"/>
                      <w:marTop w:val="0"/>
                      <w:marBottom w:val="360"/>
                      <w:divBdr>
                        <w:top w:val="none" w:sz="0" w:space="0" w:color="auto"/>
                        <w:left w:val="none" w:sz="0" w:space="0" w:color="auto"/>
                        <w:bottom w:val="none" w:sz="0" w:space="0" w:color="auto"/>
                        <w:right w:val="none" w:sz="0" w:space="0" w:color="auto"/>
                      </w:divBdr>
                    </w:div>
                    <w:div w:id="1667249848">
                      <w:marLeft w:val="0"/>
                      <w:marRight w:val="0"/>
                      <w:marTop w:val="168"/>
                      <w:marBottom w:val="72"/>
                      <w:divBdr>
                        <w:top w:val="none" w:sz="0" w:space="0" w:color="auto"/>
                        <w:left w:val="none" w:sz="0" w:space="0" w:color="auto"/>
                        <w:bottom w:val="none" w:sz="0" w:space="0" w:color="auto"/>
                        <w:right w:val="none" w:sz="0" w:space="0" w:color="auto"/>
                      </w:divBdr>
                      <w:divsChild>
                        <w:div w:id="1127628099">
                          <w:marLeft w:val="0"/>
                          <w:marRight w:val="0"/>
                          <w:marTop w:val="0"/>
                          <w:marBottom w:val="0"/>
                          <w:divBdr>
                            <w:top w:val="none" w:sz="0" w:space="0" w:color="auto"/>
                            <w:left w:val="none" w:sz="0" w:space="0" w:color="auto"/>
                            <w:bottom w:val="none" w:sz="0" w:space="0" w:color="auto"/>
                            <w:right w:val="none" w:sz="0" w:space="0" w:color="auto"/>
                          </w:divBdr>
                        </w:div>
                        <w:div w:id="2049641078">
                          <w:marLeft w:val="0"/>
                          <w:marRight w:val="0"/>
                          <w:marTop w:val="0"/>
                          <w:marBottom w:val="0"/>
                          <w:divBdr>
                            <w:top w:val="none" w:sz="0" w:space="0" w:color="auto"/>
                            <w:left w:val="none" w:sz="0" w:space="0" w:color="auto"/>
                            <w:bottom w:val="none" w:sz="0" w:space="0" w:color="auto"/>
                            <w:right w:val="none" w:sz="0" w:space="0" w:color="auto"/>
                          </w:divBdr>
                          <w:divsChild>
                            <w:div w:id="1266575560">
                              <w:marLeft w:val="0"/>
                              <w:marRight w:val="0"/>
                              <w:marTop w:val="0"/>
                              <w:marBottom w:val="0"/>
                              <w:divBdr>
                                <w:top w:val="none" w:sz="0" w:space="0" w:color="auto"/>
                                <w:left w:val="none" w:sz="0" w:space="0" w:color="auto"/>
                                <w:bottom w:val="none" w:sz="0" w:space="0" w:color="auto"/>
                                <w:right w:val="none" w:sz="0" w:space="0" w:color="auto"/>
                              </w:divBdr>
                            </w:div>
                            <w:div w:id="2039626371">
                              <w:marLeft w:val="0"/>
                              <w:marRight w:val="0"/>
                              <w:marTop w:val="0"/>
                              <w:marBottom w:val="0"/>
                              <w:divBdr>
                                <w:top w:val="none" w:sz="0" w:space="0" w:color="auto"/>
                                <w:left w:val="none" w:sz="0" w:space="0" w:color="auto"/>
                                <w:bottom w:val="none" w:sz="0" w:space="0" w:color="auto"/>
                                <w:right w:val="none" w:sz="0" w:space="0" w:color="auto"/>
                              </w:divBdr>
                            </w:div>
                            <w:div w:id="1528714203">
                              <w:marLeft w:val="0"/>
                              <w:marRight w:val="0"/>
                              <w:marTop w:val="0"/>
                              <w:marBottom w:val="0"/>
                              <w:divBdr>
                                <w:top w:val="none" w:sz="0" w:space="0" w:color="auto"/>
                                <w:left w:val="none" w:sz="0" w:space="0" w:color="auto"/>
                                <w:bottom w:val="none" w:sz="0" w:space="0" w:color="auto"/>
                                <w:right w:val="none" w:sz="0" w:space="0" w:color="auto"/>
                              </w:divBdr>
                            </w:div>
                            <w:div w:id="2347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6227">
                  <w:marLeft w:val="0"/>
                  <w:marRight w:val="0"/>
                  <w:marTop w:val="0"/>
                  <w:marBottom w:val="0"/>
                  <w:divBdr>
                    <w:top w:val="single" w:sz="2" w:space="0" w:color="FBE8CD"/>
                    <w:left w:val="single" w:sz="2" w:space="0" w:color="FBE8CD"/>
                    <w:bottom w:val="single" w:sz="2" w:space="0" w:color="FBE8CD"/>
                    <w:right w:val="single" w:sz="2" w:space="0" w:color="FBE8CD"/>
                  </w:divBdr>
                  <w:divsChild>
                    <w:div w:id="1672752791">
                      <w:marLeft w:val="0"/>
                      <w:marRight w:val="0"/>
                      <w:marTop w:val="0"/>
                      <w:marBottom w:val="120"/>
                      <w:divBdr>
                        <w:top w:val="none" w:sz="0" w:space="0" w:color="auto"/>
                        <w:left w:val="none" w:sz="0" w:space="0" w:color="auto"/>
                        <w:bottom w:val="none" w:sz="0" w:space="0" w:color="auto"/>
                        <w:right w:val="none" w:sz="0" w:space="0" w:color="auto"/>
                      </w:divBdr>
                      <w:divsChild>
                        <w:div w:id="464009689">
                          <w:marLeft w:val="0"/>
                          <w:marRight w:val="0"/>
                          <w:marTop w:val="0"/>
                          <w:marBottom w:val="120"/>
                          <w:divBdr>
                            <w:top w:val="none" w:sz="0" w:space="0" w:color="auto"/>
                            <w:left w:val="none" w:sz="0" w:space="0" w:color="auto"/>
                            <w:bottom w:val="none" w:sz="0" w:space="0" w:color="auto"/>
                            <w:right w:val="none" w:sz="0" w:space="0" w:color="auto"/>
                          </w:divBdr>
                        </w:div>
                        <w:div w:id="1358390698">
                          <w:marLeft w:val="0"/>
                          <w:marRight w:val="0"/>
                          <w:marTop w:val="0"/>
                          <w:marBottom w:val="0"/>
                          <w:divBdr>
                            <w:top w:val="none" w:sz="0" w:space="0" w:color="auto"/>
                            <w:left w:val="none" w:sz="0" w:space="0" w:color="auto"/>
                            <w:bottom w:val="none" w:sz="0" w:space="0" w:color="auto"/>
                            <w:right w:val="none" w:sz="0" w:space="0" w:color="auto"/>
                          </w:divBdr>
                        </w:div>
                        <w:div w:id="1133793013">
                          <w:marLeft w:val="0"/>
                          <w:marRight w:val="0"/>
                          <w:marTop w:val="0"/>
                          <w:marBottom w:val="120"/>
                          <w:divBdr>
                            <w:top w:val="none" w:sz="0" w:space="0" w:color="auto"/>
                            <w:left w:val="none" w:sz="0" w:space="0" w:color="auto"/>
                            <w:bottom w:val="none" w:sz="0" w:space="0" w:color="auto"/>
                            <w:right w:val="none" w:sz="0" w:space="0" w:color="auto"/>
                          </w:divBdr>
                        </w:div>
                        <w:div w:id="9359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3023">
          <w:marLeft w:val="0"/>
          <w:marRight w:val="0"/>
          <w:marTop w:val="0"/>
          <w:marBottom w:val="432"/>
          <w:divBdr>
            <w:top w:val="none" w:sz="0" w:space="0" w:color="auto"/>
            <w:left w:val="none" w:sz="0" w:space="0" w:color="auto"/>
            <w:bottom w:val="none" w:sz="0" w:space="0" w:color="auto"/>
            <w:right w:val="none" w:sz="0" w:space="0" w:color="auto"/>
          </w:divBdr>
          <w:divsChild>
            <w:div w:id="1824196861">
              <w:marLeft w:val="0"/>
              <w:marRight w:val="0"/>
              <w:marTop w:val="0"/>
              <w:marBottom w:val="432"/>
              <w:divBdr>
                <w:top w:val="single" w:sz="6" w:space="6" w:color="CAD0D7"/>
                <w:left w:val="single" w:sz="6" w:space="6" w:color="CAD0D7"/>
                <w:bottom w:val="single" w:sz="6" w:space="6" w:color="CAD0D7"/>
                <w:right w:val="single" w:sz="6" w:space="6" w:color="CAD0D7"/>
              </w:divBdr>
              <w:divsChild>
                <w:div w:id="1733577389">
                  <w:marLeft w:val="0"/>
                  <w:marRight w:val="0"/>
                  <w:marTop w:val="168"/>
                  <w:marBottom w:val="0"/>
                  <w:divBdr>
                    <w:top w:val="none" w:sz="0" w:space="0" w:color="auto"/>
                    <w:left w:val="none" w:sz="0" w:space="0" w:color="auto"/>
                    <w:bottom w:val="none" w:sz="0" w:space="0" w:color="auto"/>
                    <w:right w:val="none" w:sz="0" w:space="0" w:color="auto"/>
                  </w:divBdr>
                </w:div>
                <w:div w:id="2029604046">
                  <w:marLeft w:val="0"/>
                  <w:marRight w:val="0"/>
                  <w:marTop w:val="168"/>
                  <w:marBottom w:val="0"/>
                  <w:divBdr>
                    <w:top w:val="none" w:sz="0" w:space="0" w:color="auto"/>
                    <w:left w:val="none" w:sz="0" w:space="0" w:color="auto"/>
                    <w:bottom w:val="none" w:sz="0" w:space="0" w:color="auto"/>
                    <w:right w:val="none" w:sz="0" w:space="0" w:color="auto"/>
                  </w:divBdr>
                </w:div>
                <w:div w:id="656301405">
                  <w:marLeft w:val="0"/>
                  <w:marRight w:val="0"/>
                  <w:marTop w:val="168"/>
                  <w:marBottom w:val="0"/>
                  <w:divBdr>
                    <w:top w:val="none" w:sz="0" w:space="0" w:color="auto"/>
                    <w:left w:val="none" w:sz="0" w:space="0" w:color="auto"/>
                    <w:bottom w:val="none" w:sz="0" w:space="0" w:color="auto"/>
                    <w:right w:val="none" w:sz="0" w:space="0" w:color="auto"/>
                  </w:divBdr>
                </w:div>
              </w:divsChild>
            </w:div>
            <w:div w:id="1429891257">
              <w:marLeft w:val="2040"/>
              <w:marRight w:val="0"/>
              <w:marTop w:val="0"/>
              <w:marBottom w:val="0"/>
              <w:divBdr>
                <w:top w:val="none" w:sz="0" w:space="0" w:color="auto"/>
                <w:left w:val="none" w:sz="0" w:space="0" w:color="auto"/>
                <w:bottom w:val="none" w:sz="0" w:space="0" w:color="auto"/>
                <w:right w:val="none" w:sz="0" w:space="0" w:color="auto"/>
              </w:divBdr>
              <w:divsChild>
                <w:div w:id="1569146608">
                  <w:marLeft w:val="0"/>
                  <w:marRight w:val="0"/>
                  <w:marTop w:val="0"/>
                  <w:marBottom w:val="0"/>
                  <w:divBdr>
                    <w:top w:val="single" w:sz="2" w:space="0" w:color="D1EDF6"/>
                    <w:left w:val="single" w:sz="2" w:space="0" w:color="D1EDF6"/>
                    <w:bottom w:val="single" w:sz="2" w:space="0" w:color="D1EDF6"/>
                    <w:right w:val="single" w:sz="2" w:space="0" w:color="D1EDF6"/>
                  </w:divBdr>
                  <w:divsChild>
                    <w:div w:id="1258514214">
                      <w:marLeft w:val="0"/>
                      <w:marRight w:val="0"/>
                      <w:marTop w:val="0"/>
                      <w:marBottom w:val="360"/>
                      <w:divBdr>
                        <w:top w:val="none" w:sz="0" w:space="0" w:color="auto"/>
                        <w:left w:val="none" w:sz="0" w:space="0" w:color="auto"/>
                        <w:bottom w:val="none" w:sz="0" w:space="0" w:color="auto"/>
                        <w:right w:val="none" w:sz="0" w:space="0" w:color="auto"/>
                      </w:divBdr>
                    </w:div>
                    <w:div w:id="208958728">
                      <w:marLeft w:val="0"/>
                      <w:marRight w:val="0"/>
                      <w:marTop w:val="168"/>
                      <w:marBottom w:val="72"/>
                      <w:divBdr>
                        <w:top w:val="none" w:sz="0" w:space="0" w:color="auto"/>
                        <w:left w:val="none" w:sz="0" w:space="0" w:color="auto"/>
                        <w:bottom w:val="none" w:sz="0" w:space="0" w:color="auto"/>
                        <w:right w:val="none" w:sz="0" w:space="0" w:color="auto"/>
                      </w:divBdr>
                      <w:divsChild>
                        <w:div w:id="980816717">
                          <w:marLeft w:val="0"/>
                          <w:marRight w:val="0"/>
                          <w:marTop w:val="0"/>
                          <w:marBottom w:val="0"/>
                          <w:divBdr>
                            <w:top w:val="none" w:sz="0" w:space="0" w:color="auto"/>
                            <w:left w:val="none" w:sz="0" w:space="0" w:color="auto"/>
                            <w:bottom w:val="none" w:sz="0" w:space="0" w:color="auto"/>
                            <w:right w:val="none" w:sz="0" w:space="0" w:color="auto"/>
                          </w:divBdr>
                        </w:div>
                        <w:div w:id="1221669295">
                          <w:marLeft w:val="0"/>
                          <w:marRight w:val="0"/>
                          <w:marTop w:val="0"/>
                          <w:marBottom w:val="0"/>
                          <w:divBdr>
                            <w:top w:val="none" w:sz="0" w:space="0" w:color="auto"/>
                            <w:left w:val="none" w:sz="0" w:space="0" w:color="auto"/>
                            <w:bottom w:val="none" w:sz="0" w:space="0" w:color="auto"/>
                            <w:right w:val="none" w:sz="0" w:space="0" w:color="auto"/>
                          </w:divBdr>
                          <w:divsChild>
                            <w:div w:id="2112507162">
                              <w:marLeft w:val="0"/>
                              <w:marRight w:val="0"/>
                              <w:marTop w:val="0"/>
                              <w:marBottom w:val="0"/>
                              <w:divBdr>
                                <w:top w:val="none" w:sz="0" w:space="0" w:color="auto"/>
                                <w:left w:val="none" w:sz="0" w:space="0" w:color="auto"/>
                                <w:bottom w:val="none" w:sz="0" w:space="0" w:color="auto"/>
                                <w:right w:val="none" w:sz="0" w:space="0" w:color="auto"/>
                              </w:divBdr>
                            </w:div>
                            <w:div w:id="1965304458">
                              <w:marLeft w:val="0"/>
                              <w:marRight w:val="0"/>
                              <w:marTop w:val="0"/>
                              <w:marBottom w:val="0"/>
                              <w:divBdr>
                                <w:top w:val="none" w:sz="0" w:space="0" w:color="auto"/>
                                <w:left w:val="none" w:sz="0" w:space="0" w:color="auto"/>
                                <w:bottom w:val="none" w:sz="0" w:space="0" w:color="auto"/>
                                <w:right w:val="none" w:sz="0" w:space="0" w:color="auto"/>
                              </w:divBdr>
                            </w:div>
                            <w:div w:id="338581796">
                              <w:marLeft w:val="0"/>
                              <w:marRight w:val="0"/>
                              <w:marTop w:val="0"/>
                              <w:marBottom w:val="0"/>
                              <w:divBdr>
                                <w:top w:val="none" w:sz="0" w:space="0" w:color="auto"/>
                                <w:left w:val="none" w:sz="0" w:space="0" w:color="auto"/>
                                <w:bottom w:val="none" w:sz="0" w:space="0" w:color="auto"/>
                                <w:right w:val="none" w:sz="0" w:space="0" w:color="auto"/>
                              </w:divBdr>
                            </w:div>
                            <w:div w:id="15464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4301">
                  <w:marLeft w:val="0"/>
                  <w:marRight w:val="0"/>
                  <w:marTop w:val="0"/>
                  <w:marBottom w:val="0"/>
                  <w:divBdr>
                    <w:top w:val="single" w:sz="2" w:space="0" w:color="FBE8CD"/>
                    <w:left w:val="single" w:sz="2" w:space="0" w:color="FBE8CD"/>
                    <w:bottom w:val="single" w:sz="2" w:space="0" w:color="FBE8CD"/>
                    <w:right w:val="single" w:sz="2" w:space="0" w:color="FBE8CD"/>
                  </w:divBdr>
                  <w:divsChild>
                    <w:div w:id="1675257769">
                      <w:marLeft w:val="0"/>
                      <w:marRight w:val="0"/>
                      <w:marTop w:val="0"/>
                      <w:marBottom w:val="120"/>
                      <w:divBdr>
                        <w:top w:val="none" w:sz="0" w:space="0" w:color="auto"/>
                        <w:left w:val="none" w:sz="0" w:space="0" w:color="auto"/>
                        <w:bottom w:val="none" w:sz="0" w:space="0" w:color="auto"/>
                        <w:right w:val="none" w:sz="0" w:space="0" w:color="auto"/>
                      </w:divBdr>
                      <w:divsChild>
                        <w:div w:id="1979450103">
                          <w:marLeft w:val="0"/>
                          <w:marRight w:val="0"/>
                          <w:marTop w:val="0"/>
                          <w:marBottom w:val="120"/>
                          <w:divBdr>
                            <w:top w:val="none" w:sz="0" w:space="0" w:color="auto"/>
                            <w:left w:val="none" w:sz="0" w:space="0" w:color="auto"/>
                            <w:bottom w:val="none" w:sz="0" w:space="0" w:color="auto"/>
                            <w:right w:val="none" w:sz="0" w:space="0" w:color="auto"/>
                          </w:divBdr>
                        </w:div>
                        <w:div w:id="1093284812">
                          <w:marLeft w:val="0"/>
                          <w:marRight w:val="0"/>
                          <w:marTop w:val="0"/>
                          <w:marBottom w:val="120"/>
                          <w:divBdr>
                            <w:top w:val="none" w:sz="0" w:space="0" w:color="auto"/>
                            <w:left w:val="none" w:sz="0" w:space="0" w:color="auto"/>
                            <w:bottom w:val="none" w:sz="0" w:space="0" w:color="auto"/>
                            <w:right w:val="none" w:sz="0" w:space="0" w:color="auto"/>
                          </w:divBdr>
                        </w:div>
                        <w:div w:id="9066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76842">
          <w:marLeft w:val="0"/>
          <w:marRight w:val="0"/>
          <w:marTop w:val="0"/>
          <w:marBottom w:val="432"/>
          <w:divBdr>
            <w:top w:val="none" w:sz="0" w:space="0" w:color="auto"/>
            <w:left w:val="none" w:sz="0" w:space="0" w:color="auto"/>
            <w:bottom w:val="none" w:sz="0" w:space="0" w:color="auto"/>
            <w:right w:val="none" w:sz="0" w:space="0" w:color="auto"/>
          </w:divBdr>
          <w:divsChild>
            <w:div w:id="1613366968">
              <w:marLeft w:val="0"/>
              <w:marRight w:val="0"/>
              <w:marTop w:val="0"/>
              <w:marBottom w:val="432"/>
              <w:divBdr>
                <w:top w:val="single" w:sz="6" w:space="6" w:color="CAD0D7"/>
                <w:left w:val="single" w:sz="6" w:space="6" w:color="CAD0D7"/>
                <w:bottom w:val="single" w:sz="6" w:space="6" w:color="CAD0D7"/>
                <w:right w:val="single" w:sz="6" w:space="6" w:color="CAD0D7"/>
              </w:divBdr>
              <w:divsChild>
                <w:div w:id="901864097">
                  <w:marLeft w:val="0"/>
                  <w:marRight w:val="0"/>
                  <w:marTop w:val="168"/>
                  <w:marBottom w:val="0"/>
                  <w:divBdr>
                    <w:top w:val="none" w:sz="0" w:space="0" w:color="auto"/>
                    <w:left w:val="none" w:sz="0" w:space="0" w:color="auto"/>
                    <w:bottom w:val="none" w:sz="0" w:space="0" w:color="auto"/>
                    <w:right w:val="none" w:sz="0" w:space="0" w:color="auto"/>
                  </w:divBdr>
                </w:div>
                <w:div w:id="2059357986">
                  <w:marLeft w:val="0"/>
                  <w:marRight w:val="0"/>
                  <w:marTop w:val="168"/>
                  <w:marBottom w:val="0"/>
                  <w:divBdr>
                    <w:top w:val="none" w:sz="0" w:space="0" w:color="auto"/>
                    <w:left w:val="none" w:sz="0" w:space="0" w:color="auto"/>
                    <w:bottom w:val="none" w:sz="0" w:space="0" w:color="auto"/>
                    <w:right w:val="none" w:sz="0" w:space="0" w:color="auto"/>
                  </w:divBdr>
                </w:div>
                <w:div w:id="1812626360">
                  <w:marLeft w:val="0"/>
                  <w:marRight w:val="0"/>
                  <w:marTop w:val="168"/>
                  <w:marBottom w:val="0"/>
                  <w:divBdr>
                    <w:top w:val="none" w:sz="0" w:space="0" w:color="auto"/>
                    <w:left w:val="none" w:sz="0" w:space="0" w:color="auto"/>
                    <w:bottom w:val="none" w:sz="0" w:space="0" w:color="auto"/>
                    <w:right w:val="none" w:sz="0" w:space="0" w:color="auto"/>
                  </w:divBdr>
                </w:div>
              </w:divsChild>
            </w:div>
            <w:div w:id="2134059143">
              <w:marLeft w:val="2040"/>
              <w:marRight w:val="0"/>
              <w:marTop w:val="0"/>
              <w:marBottom w:val="0"/>
              <w:divBdr>
                <w:top w:val="none" w:sz="0" w:space="0" w:color="auto"/>
                <w:left w:val="none" w:sz="0" w:space="0" w:color="auto"/>
                <w:bottom w:val="none" w:sz="0" w:space="0" w:color="auto"/>
                <w:right w:val="none" w:sz="0" w:space="0" w:color="auto"/>
              </w:divBdr>
              <w:divsChild>
                <w:div w:id="1103646052">
                  <w:marLeft w:val="0"/>
                  <w:marRight w:val="0"/>
                  <w:marTop w:val="0"/>
                  <w:marBottom w:val="0"/>
                  <w:divBdr>
                    <w:top w:val="single" w:sz="2" w:space="0" w:color="D1EDF6"/>
                    <w:left w:val="single" w:sz="2" w:space="0" w:color="D1EDF6"/>
                    <w:bottom w:val="single" w:sz="2" w:space="0" w:color="D1EDF6"/>
                    <w:right w:val="single" w:sz="2" w:space="0" w:color="D1EDF6"/>
                  </w:divBdr>
                  <w:divsChild>
                    <w:div w:id="1256749205">
                      <w:marLeft w:val="0"/>
                      <w:marRight w:val="0"/>
                      <w:marTop w:val="0"/>
                      <w:marBottom w:val="360"/>
                      <w:divBdr>
                        <w:top w:val="none" w:sz="0" w:space="0" w:color="auto"/>
                        <w:left w:val="none" w:sz="0" w:space="0" w:color="auto"/>
                        <w:bottom w:val="none" w:sz="0" w:space="0" w:color="auto"/>
                        <w:right w:val="none" w:sz="0" w:space="0" w:color="auto"/>
                      </w:divBdr>
                    </w:div>
                    <w:div w:id="881136673">
                      <w:marLeft w:val="0"/>
                      <w:marRight w:val="0"/>
                      <w:marTop w:val="168"/>
                      <w:marBottom w:val="72"/>
                      <w:divBdr>
                        <w:top w:val="none" w:sz="0" w:space="0" w:color="auto"/>
                        <w:left w:val="none" w:sz="0" w:space="0" w:color="auto"/>
                        <w:bottom w:val="none" w:sz="0" w:space="0" w:color="auto"/>
                        <w:right w:val="none" w:sz="0" w:space="0" w:color="auto"/>
                      </w:divBdr>
                      <w:divsChild>
                        <w:div w:id="188494541">
                          <w:marLeft w:val="0"/>
                          <w:marRight w:val="0"/>
                          <w:marTop w:val="0"/>
                          <w:marBottom w:val="0"/>
                          <w:divBdr>
                            <w:top w:val="none" w:sz="0" w:space="0" w:color="auto"/>
                            <w:left w:val="none" w:sz="0" w:space="0" w:color="auto"/>
                            <w:bottom w:val="none" w:sz="0" w:space="0" w:color="auto"/>
                            <w:right w:val="none" w:sz="0" w:space="0" w:color="auto"/>
                          </w:divBdr>
                        </w:div>
                        <w:div w:id="865824223">
                          <w:marLeft w:val="0"/>
                          <w:marRight w:val="0"/>
                          <w:marTop w:val="0"/>
                          <w:marBottom w:val="0"/>
                          <w:divBdr>
                            <w:top w:val="none" w:sz="0" w:space="0" w:color="auto"/>
                            <w:left w:val="none" w:sz="0" w:space="0" w:color="auto"/>
                            <w:bottom w:val="none" w:sz="0" w:space="0" w:color="auto"/>
                            <w:right w:val="none" w:sz="0" w:space="0" w:color="auto"/>
                          </w:divBdr>
                          <w:divsChild>
                            <w:div w:id="82069952">
                              <w:marLeft w:val="0"/>
                              <w:marRight w:val="0"/>
                              <w:marTop w:val="0"/>
                              <w:marBottom w:val="0"/>
                              <w:divBdr>
                                <w:top w:val="none" w:sz="0" w:space="0" w:color="auto"/>
                                <w:left w:val="none" w:sz="0" w:space="0" w:color="auto"/>
                                <w:bottom w:val="none" w:sz="0" w:space="0" w:color="auto"/>
                                <w:right w:val="none" w:sz="0" w:space="0" w:color="auto"/>
                              </w:divBdr>
                            </w:div>
                            <w:div w:id="1577014280">
                              <w:marLeft w:val="0"/>
                              <w:marRight w:val="0"/>
                              <w:marTop w:val="0"/>
                              <w:marBottom w:val="0"/>
                              <w:divBdr>
                                <w:top w:val="none" w:sz="0" w:space="0" w:color="auto"/>
                                <w:left w:val="none" w:sz="0" w:space="0" w:color="auto"/>
                                <w:bottom w:val="none" w:sz="0" w:space="0" w:color="auto"/>
                                <w:right w:val="none" w:sz="0" w:space="0" w:color="auto"/>
                              </w:divBdr>
                            </w:div>
                            <w:div w:id="1662346983">
                              <w:marLeft w:val="0"/>
                              <w:marRight w:val="0"/>
                              <w:marTop w:val="0"/>
                              <w:marBottom w:val="0"/>
                              <w:divBdr>
                                <w:top w:val="none" w:sz="0" w:space="0" w:color="auto"/>
                                <w:left w:val="none" w:sz="0" w:space="0" w:color="auto"/>
                                <w:bottom w:val="none" w:sz="0" w:space="0" w:color="auto"/>
                                <w:right w:val="none" w:sz="0" w:space="0" w:color="auto"/>
                              </w:divBdr>
                            </w:div>
                            <w:div w:id="14157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9282">
                  <w:marLeft w:val="0"/>
                  <w:marRight w:val="0"/>
                  <w:marTop w:val="0"/>
                  <w:marBottom w:val="0"/>
                  <w:divBdr>
                    <w:top w:val="single" w:sz="2" w:space="0" w:color="FBE8CD"/>
                    <w:left w:val="single" w:sz="2" w:space="0" w:color="FBE8CD"/>
                    <w:bottom w:val="single" w:sz="2" w:space="0" w:color="FBE8CD"/>
                    <w:right w:val="single" w:sz="2" w:space="0" w:color="FBE8CD"/>
                  </w:divBdr>
                  <w:divsChild>
                    <w:div w:id="1997221032">
                      <w:marLeft w:val="0"/>
                      <w:marRight w:val="0"/>
                      <w:marTop w:val="0"/>
                      <w:marBottom w:val="120"/>
                      <w:divBdr>
                        <w:top w:val="none" w:sz="0" w:space="0" w:color="auto"/>
                        <w:left w:val="none" w:sz="0" w:space="0" w:color="auto"/>
                        <w:bottom w:val="none" w:sz="0" w:space="0" w:color="auto"/>
                        <w:right w:val="none" w:sz="0" w:space="0" w:color="auto"/>
                      </w:divBdr>
                      <w:divsChild>
                        <w:div w:id="393892825">
                          <w:marLeft w:val="0"/>
                          <w:marRight w:val="0"/>
                          <w:marTop w:val="0"/>
                          <w:marBottom w:val="120"/>
                          <w:divBdr>
                            <w:top w:val="none" w:sz="0" w:space="0" w:color="auto"/>
                            <w:left w:val="none" w:sz="0" w:space="0" w:color="auto"/>
                            <w:bottom w:val="none" w:sz="0" w:space="0" w:color="auto"/>
                            <w:right w:val="none" w:sz="0" w:space="0" w:color="auto"/>
                          </w:divBdr>
                        </w:div>
                        <w:div w:id="14389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232061">
          <w:marLeft w:val="0"/>
          <w:marRight w:val="0"/>
          <w:marTop w:val="0"/>
          <w:marBottom w:val="432"/>
          <w:divBdr>
            <w:top w:val="none" w:sz="0" w:space="0" w:color="auto"/>
            <w:left w:val="none" w:sz="0" w:space="0" w:color="auto"/>
            <w:bottom w:val="none" w:sz="0" w:space="0" w:color="auto"/>
            <w:right w:val="none" w:sz="0" w:space="0" w:color="auto"/>
          </w:divBdr>
          <w:divsChild>
            <w:div w:id="620192584">
              <w:marLeft w:val="0"/>
              <w:marRight w:val="0"/>
              <w:marTop w:val="0"/>
              <w:marBottom w:val="432"/>
              <w:divBdr>
                <w:top w:val="single" w:sz="6" w:space="6" w:color="CAD0D7"/>
                <w:left w:val="single" w:sz="6" w:space="6" w:color="CAD0D7"/>
                <w:bottom w:val="single" w:sz="6" w:space="6" w:color="CAD0D7"/>
                <w:right w:val="single" w:sz="6" w:space="6" w:color="CAD0D7"/>
              </w:divBdr>
              <w:divsChild>
                <w:div w:id="2087333893">
                  <w:marLeft w:val="0"/>
                  <w:marRight w:val="0"/>
                  <w:marTop w:val="168"/>
                  <w:marBottom w:val="0"/>
                  <w:divBdr>
                    <w:top w:val="none" w:sz="0" w:space="0" w:color="auto"/>
                    <w:left w:val="none" w:sz="0" w:space="0" w:color="auto"/>
                    <w:bottom w:val="none" w:sz="0" w:space="0" w:color="auto"/>
                    <w:right w:val="none" w:sz="0" w:space="0" w:color="auto"/>
                  </w:divBdr>
                </w:div>
                <w:div w:id="1303774157">
                  <w:marLeft w:val="0"/>
                  <w:marRight w:val="0"/>
                  <w:marTop w:val="168"/>
                  <w:marBottom w:val="0"/>
                  <w:divBdr>
                    <w:top w:val="none" w:sz="0" w:space="0" w:color="auto"/>
                    <w:left w:val="none" w:sz="0" w:space="0" w:color="auto"/>
                    <w:bottom w:val="none" w:sz="0" w:space="0" w:color="auto"/>
                    <w:right w:val="none" w:sz="0" w:space="0" w:color="auto"/>
                  </w:divBdr>
                </w:div>
                <w:div w:id="1442988711">
                  <w:marLeft w:val="0"/>
                  <w:marRight w:val="0"/>
                  <w:marTop w:val="168"/>
                  <w:marBottom w:val="0"/>
                  <w:divBdr>
                    <w:top w:val="none" w:sz="0" w:space="0" w:color="auto"/>
                    <w:left w:val="none" w:sz="0" w:space="0" w:color="auto"/>
                    <w:bottom w:val="none" w:sz="0" w:space="0" w:color="auto"/>
                    <w:right w:val="none" w:sz="0" w:space="0" w:color="auto"/>
                  </w:divBdr>
                </w:div>
              </w:divsChild>
            </w:div>
            <w:div w:id="1463035289">
              <w:marLeft w:val="2040"/>
              <w:marRight w:val="0"/>
              <w:marTop w:val="0"/>
              <w:marBottom w:val="0"/>
              <w:divBdr>
                <w:top w:val="none" w:sz="0" w:space="0" w:color="auto"/>
                <w:left w:val="none" w:sz="0" w:space="0" w:color="auto"/>
                <w:bottom w:val="none" w:sz="0" w:space="0" w:color="auto"/>
                <w:right w:val="none" w:sz="0" w:space="0" w:color="auto"/>
              </w:divBdr>
              <w:divsChild>
                <w:div w:id="1713573171">
                  <w:marLeft w:val="0"/>
                  <w:marRight w:val="0"/>
                  <w:marTop w:val="0"/>
                  <w:marBottom w:val="0"/>
                  <w:divBdr>
                    <w:top w:val="single" w:sz="2" w:space="0" w:color="D1EDF6"/>
                    <w:left w:val="single" w:sz="2" w:space="0" w:color="D1EDF6"/>
                    <w:bottom w:val="single" w:sz="2" w:space="0" w:color="D1EDF6"/>
                    <w:right w:val="single" w:sz="2" w:space="0" w:color="D1EDF6"/>
                  </w:divBdr>
                  <w:divsChild>
                    <w:div w:id="2029484384">
                      <w:marLeft w:val="0"/>
                      <w:marRight w:val="0"/>
                      <w:marTop w:val="0"/>
                      <w:marBottom w:val="360"/>
                      <w:divBdr>
                        <w:top w:val="none" w:sz="0" w:space="0" w:color="auto"/>
                        <w:left w:val="none" w:sz="0" w:space="0" w:color="auto"/>
                        <w:bottom w:val="none" w:sz="0" w:space="0" w:color="auto"/>
                        <w:right w:val="none" w:sz="0" w:space="0" w:color="auto"/>
                      </w:divBdr>
                    </w:div>
                    <w:div w:id="607273935">
                      <w:marLeft w:val="0"/>
                      <w:marRight w:val="0"/>
                      <w:marTop w:val="168"/>
                      <w:marBottom w:val="72"/>
                      <w:divBdr>
                        <w:top w:val="none" w:sz="0" w:space="0" w:color="auto"/>
                        <w:left w:val="none" w:sz="0" w:space="0" w:color="auto"/>
                        <w:bottom w:val="none" w:sz="0" w:space="0" w:color="auto"/>
                        <w:right w:val="none" w:sz="0" w:space="0" w:color="auto"/>
                      </w:divBdr>
                      <w:divsChild>
                        <w:div w:id="2146386945">
                          <w:marLeft w:val="0"/>
                          <w:marRight w:val="0"/>
                          <w:marTop w:val="0"/>
                          <w:marBottom w:val="0"/>
                          <w:divBdr>
                            <w:top w:val="none" w:sz="0" w:space="0" w:color="auto"/>
                            <w:left w:val="none" w:sz="0" w:space="0" w:color="auto"/>
                            <w:bottom w:val="none" w:sz="0" w:space="0" w:color="auto"/>
                            <w:right w:val="none" w:sz="0" w:space="0" w:color="auto"/>
                          </w:divBdr>
                        </w:div>
                        <w:div w:id="1461462340">
                          <w:marLeft w:val="0"/>
                          <w:marRight w:val="0"/>
                          <w:marTop w:val="0"/>
                          <w:marBottom w:val="0"/>
                          <w:divBdr>
                            <w:top w:val="none" w:sz="0" w:space="0" w:color="auto"/>
                            <w:left w:val="none" w:sz="0" w:space="0" w:color="auto"/>
                            <w:bottom w:val="none" w:sz="0" w:space="0" w:color="auto"/>
                            <w:right w:val="none" w:sz="0" w:space="0" w:color="auto"/>
                          </w:divBdr>
                          <w:divsChild>
                            <w:div w:id="1750036736">
                              <w:marLeft w:val="0"/>
                              <w:marRight w:val="0"/>
                              <w:marTop w:val="0"/>
                              <w:marBottom w:val="0"/>
                              <w:divBdr>
                                <w:top w:val="none" w:sz="0" w:space="0" w:color="auto"/>
                                <w:left w:val="none" w:sz="0" w:space="0" w:color="auto"/>
                                <w:bottom w:val="none" w:sz="0" w:space="0" w:color="auto"/>
                                <w:right w:val="none" w:sz="0" w:space="0" w:color="auto"/>
                              </w:divBdr>
                            </w:div>
                            <w:div w:id="12133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5464">
                  <w:marLeft w:val="0"/>
                  <w:marRight w:val="0"/>
                  <w:marTop w:val="0"/>
                  <w:marBottom w:val="0"/>
                  <w:divBdr>
                    <w:top w:val="single" w:sz="2" w:space="0" w:color="FBE8CD"/>
                    <w:left w:val="single" w:sz="2" w:space="0" w:color="FBE8CD"/>
                    <w:bottom w:val="single" w:sz="2" w:space="0" w:color="FBE8CD"/>
                    <w:right w:val="single" w:sz="2" w:space="0" w:color="FBE8CD"/>
                  </w:divBdr>
                  <w:divsChild>
                    <w:div w:id="662315271">
                      <w:marLeft w:val="0"/>
                      <w:marRight w:val="0"/>
                      <w:marTop w:val="0"/>
                      <w:marBottom w:val="120"/>
                      <w:divBdr>
                        <w:top w:val="none" w:sz="0" w:space="0" w:color="auto"/>
                        <w:left w:val="none" w:sz="0" w:space="0" w:color="auto"/>
                        <w:bottom w:val="none" w:sz="0" w:space="0" w:color="auto"/>
                        <w:right w:val="none" w:sz="0" w:space="0" w:color="auto"/>
                      </w:divBdr>
                      <w:divsChild>
                        <w:div w:id="1951619342">
                          <w:marLeft w:val="0"/>
                          <w:marRight w:val="0"/>
                          <w:marTop w:val="0"/>
                          <w:marBottom w:val="120"/>
                          <w:divBdr>
                            <w:top w:val="none" w:sz="0" w:space="0" w:color="auto"/>
                            <w:left w:val="none" w:sz="0" w:space="0" w:color="auto"/>
                            <w:bottom w:val="none" w:sz="0" w:space="0" w:color="auto"/>
                            <w:right w:val="none" w:sz="0" w:space="0" w:color="auto"/>
                          </w:divBdr>
                        </w:div>
                        <w:div w:id="4517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58727">
          <w:marLeft w:val="0"/>
          <w:marRight w:val="0"/>
          <w:marTop w:val="0"/>
          <w:marBottom w:val="432"/>
          <w:divBdr>
            <w:top w:val="none" w:sz="0" w:space="0" w:color="auto"/>
            <w:left w:val="none" w:sz="0" w:space="0" w:color="auto"/>
            <w:bottom w:val="none" w:sz="0" w:space="0" w:color="auto"/>
            <w:right w:val="none" w:sz="0" w:space="0" w:color="auto"/>
          </w:divBdr>
          <w:divsChild>
            <w:div w:id="1067875402">
              <w:marLeft w:val="0"/>
              <w:marRight w:val="0"/>
              <w:marTop w:val="0"/>
              <w:marBottom w:val="432"/>
              <w:divBdr>
                <w:top w:val="single" w:sz="6" w:space="6" w:color="CAD0D7"/>
                <w:left w:val="single" w:sz="6" w:space="6" w:color="CAD0D7"/>
                <w:bottom w:val="single" w:sz="6" w:space="6" w:color="CAD0D7"/>
                <w:right w:val="single" w:sz="6" w:space="6" w:color="CAD0D7"/>
              </w:divBdr>
              <w:divsChild>
                <w:div w:id="1230731742">
                  <w:marLeft w:val="0"/>
                  <w:marRight w:val="0"/>
                  <w:marTop w:val="168"/>
                  <w:marBottom w:val="0"/>
                  <w:divBdr>
                    <w:top w:val="none" w:sz="0" w:space="0" w:color="auto"/>
                    <w:left w:val="none" w:sz="0" w:space="0" w:color="auto"/>
                    <w:bottom w:val="none" w:sz="0" w:space="0" w:color="auto"/>
                    <w:right w:val="none" w:sz="0" w:space="0" w:color="auto"/>
                  </w:divBdr>
                </w:div>
                <w:div w:id="1533034286">
                  <w:marLeft w:val="0"/>
                  <w:marRight w:val="0"/>
                  <w:marTop w:val="168"/>
                  <w:marBottom w:val="0"/>
                  <w:divBdr>
                    <w:top w:val="none" w:sz="0" w:space="0" w:color="auto"/>
                    <w:left w:val="none" w:sz="0" w:space="0" w:color="auto"/>
                    <w:bottom w:val="none" w:sz="0" w:space="0" w:color="auto"/>
                    <w:right w:val="none" w:sz="0" w:space="0" w:color="auto"/>
                  </w:divBdr>
                </w:div>
                <w:div w:id="1818691986">
                  <w:marLeft w:val="0"/>
                  <w:marRight w:val="0"/>
                  <w:marTop w:val="168"/>
                  <w:marBottom w:val="0"/>
                  <w:divBdr>
                    <w:top w:val="none" w:sz="0" w:space="0" w:color="auto"/>
                    <w:left w:val="none" w:sz="0" w:space="0" w:color="auto"/>
                    <w:bottom w:val="none" w:sz="0" w:space="0" w:color="auto"/>
                    <w:right w:val="none" w:sz="0" w:space="0" w:color="auto"/>
                  </w:divBdr>
                </w:div>
              </w:divsChild>
            </w:div>
            <w:div w:id="1404916624">
              <w:marLeft w:val="2040"/>
              <w:marRight w:val="0"/>
              <w:marTop w:val="0"/>
              <w:marBottom w:val="0"/>
              <w:divBdr>
                <w:top w:val="none" w:sz="0" w:space="0" w:color="auto"/>
                <w:left w:val="none" w:sz="0" w:space="0" w:color="auto"/>
                <w:bottom w:val="none" w:sz="0" w:space="0" w:color="auto"/>
                <w:right w:val="none" w:sz="0" w:space="0" w:color="auto"/>
              </w:divBdr>
              <w:divsChild>
                <w:div w:id="1600988162">
                  <w:marLeft w:val="0"/>
                  <w:marRight w:val="0"/>
                  <w:marTop w:val="0"/>
                  <w:marBottom w:val="0"/>
                  <w:divBdr>
                    <w:top w:val="single" w:sz="2" w:space="0" w:color="D1EDF6"/>
                    <w:left w:val="single" w:sz="2" w:space="0" w:color="D1EDF6"/>
                    <w:bottom w:val="single" w:sz="2" w:space="0" w:color="D1EDF6"/>
                    <w:right w:val="single" w:sz="2" w:space="0" w:color="D1EDF6"/>
                  </w:divBdr>
                  <w:divsChild>
                    <w:div w:id="1623609824">
                      <w:marLeft w:val="0"/>
                      <w:marRight w:val="0"/>
                      <w:marTop w:val="0"/>
                      <w:marBottom w:val="360"/>
                      <w:divBdr>
                        <w:top w:val="none" w:sz="0" w:space="0" w:color="auto"/>
                        <w:left w:val="none" w:sz="0" w:space="0" w:color="auto"/>
                        <w:bottom w:val="none" w:sz="0" w:space="0" w:color="auto"/>
                        <w:right w:val="none" w:sz="0" w:space="0" w:color="auto"/>
                      </w:divBdr>
                    </w:div>
                    <w:div w:id="702293554">
                      <w:marLeft w:val="0"/>
                      <w:marRight w:val="0"/>
                      <w:marTop w:val="168"/>
                      <w:marBottom w:val="72"/>
                      <w:divBdr>
                        <w:top w:val="none" w:sz="0" w:space="0" w:color="auto"/>
                        <w:left w:val="none" w:sz="0" w:space="0" w:color="auto"/>
                        <w:bottom w:val="none" w:sz="0" w:space="0" w:color="auto"/>
                        <w:right w:val="none" w:sz="0" w:space="0" w:color="auto"/>
                      </w:divBdr>
                      <w:divsChild>
                        <w:div w:id="446581241">
                          <w:marLeft w:val="0"/>
                          <w:marRight w:val="0"/>
                          <w:marTop w:val="0"/>
                          <w:marBottom w:val="0"/>
                          <w:divBdr>
                            <w:top w:val="none" w:sz="0" w:space="0" w:color="auto"/>
                            <w:left w:val="none" w:sz="0" w:space="0" w:color="auto"/>
                            <w:bottom w:val="none" w:sz="0" w:space="0" w:color="auto"/>
                            <w:right w:val="none" w:sz="0" w:space="0" w:color="auto"/>
                          </w:divBdr>
                        </w:div>
                        <w:div w:id="1414936571">
                          <w:marLeft w:val="0"/>
                          <w:marRight w:val="0"/>
                          <w:marTop w:val="0"/>
                          <w:marBottom w:val="0"/>
                          <w:divBdr>
                            <w:top w:val="none" w:sz="0" w:space="0" w:color="auto"/>
                            <w:left w:val="none" w:sz="0" w:space="0" w:color="auto"/>
                            <w:bottom w:val="none" w:sz="0" w:space="0" w:color="auto"/>
                            <w:right w:val="none" w:sz="0" w:space="0" w:color="auto"/>
                          </w:divBdr>
                          <w:divsChild>
                            <w:div w:id="1958902381">
                              <w:marLeft w:val="0"/>
                              <w:marRight w:val="0"/>
                              <w:marTop w:val="0"/>
                              <w:marBottom w:val="0"/>
                              <w:divBdr>
                                <w:top w:val="none" w:sz="0" w:space="0" w:color="auto"/>
                                <w:left w:val="none" w:sz="0" w:space="0" w:color="auto"/>
                                <w:bottom w:val="none" w:sz="0" w:space="0" w:color="auto"/>
                                <w:right w:val="none" w:sz="0" w:space="0" w:color="auto"/>
                              </w:divBdr>
                            </w:div>
                            <w:div w:id="12885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1671">
                  <w:marLeft w:val="0"/>
                  <w:marRight w:val="0"/>
                  <w:marTop w:val="0"/>
                  <w:marBottom w:val="0"/>
                  <w:divBdr>
                    <w:top w:val="single" w:sz="2" w:space="0" w:color="FBE8CD"/>
                    <w:left w:val="single" w:sz="2" w:space="0" w:color="FBE8CD"/>
                    <w:bottom w:val="single" w:sz="2" w:space="0" w:color="FBE8CD"/>
                    <w:right w:val="single" w:sz="2" w:space="0" w:color="FBE8CD"/>
                  </w:divBdr>
                  <w:divsChild>
                    <w:div w:id="773790965">
                      <w:marLeft w:val="0"/>
                      <w:marRight w:val="0"/>
                      <w:marTop w:val="0"/>
                      <w:marBottom w:val="120"/>
                      <w:divBdr>
                        <w:top w:val="none" w:sz="0" w:space="0" w:color="auto"/>
                        <w:left w:val="none" w:sz="0" w:space="0" w:color="auto"/>
                        <w:bottom w:val="none" w:sz="0" w:space="0" w:color="auto"/>
                        <w:right w:val="none" w:sz="0" w:space="0" w:color="auto"/>
                      </w:divBdr>
                      <w:divsChild>
                        <w:div w:id="1881505616">
                          <w:marLeft w:val="0"/>
                          <w:marRight w:val="0"/>
                          <w:marTop w:val="0"/>
                          <w:marBottom w:val="120"/>
                          <w:divBdr>
                            <w:top w:val="none" w:sz="0" w:space="0" w:color="auto"/>
                            <w:left w:val="none" w:sz="0" w:space="0" w:color="auto"/>
                            <w:bottom w:val="none" w:sz="0" w:space="0" w:color="auto"/>
                            <w:right w:val="none" w:sz="0" w:space="0" w:color="auto"/>
                          </w:divBdr>
                        </w:div>
                        <w:div w:id="10981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721">
          <w:marLeft w:val="0"/>
          <w:marRight w:val="0"/>
          <w:marTop w:val="0"/>
          <w:marBottom w:val="432"/>
          <w:divBdr>
            <w:top w:val="none" w:sz="0" w:space="0" w:color="auto"/>
            <w:left w:val="none" w:sz="0" w:space="0" w:color="auto"/>
            <w:bottom w:val="none" w:sz="0" w:space="0" w:color="auto"/>
            <w:right w:val="none" w:sz="0" w:space="0" w:color="auto"/>
          </w:divBdr>
          <w:divsChild>
            <w:div w:id="482819574">
              <w:marLeft w:val="0"/>
              <w:marRight w:val="0"/>
              <w:marTop w:val="0"/>
              <w:marBottom w:val="432"/>
              <w:divBdr>
                <w:top w:val="single" w:sz="6" w:space="6" w:color="CAD0D7"/>
                <w:left w:val="single" w:sz="6" w:space="6" w:color="CAD0D7"/>
                <w:bottom w:val="single" w:sz="6" w:space="6" w:color="CAD0D7"/>
                <w:right w:val="single" w:sz="6" w:space="6" w:color="CAD0D7"/>
              </w:divBdr>
              <w:divsChild>
                <w:div w:id="960721850">
                  <w:marLeft w:val="0"/>
                  <w:marRight w:val="0"/>
                  <w:marTop w:val="168"/>
                  <w:marBottom w:val="0"/>
                  <w:divBdr>
                    <w:top w:val="none" w:sz="0" w:space="0" w:color="auto"/>
                    <w:left w:val="none" w:sz="0" w:space="0" w:color="auto"/>
                    <w:bottom w:val="none" w:sz="0" w:space="0" w:color="auto"/>
                    <w:right w:val="none" w:sz="0" w:space="0" w:color="auto"/>
                  </w:divBdr>
                </w:div>
                <w:div w:id="1241211123">
                  <w:marLeft w:val="0"/>
                  <w:marRight w:val="0"/>
                  <w:marTop w:val="168"/>
                  <w:marBottom w:val="0"/>
                  <w:divBdr>
                    <w:top w:val="none" w:sz="0" w:space="0" w:color="auto"/>
                    <w:left w:val="none" w:sz="0" w:space="0" w:color="auto"/>
                    <w:bottom w:val="none" w:sz="0" w:space="0" w:color="auto"/>
                    <w:right w:val="none" w:sz="0" w:space="0" w:color="auto"/>
                  </w:divBdr>
                </w:div>
                <w:div w:id="2022773508">
                  <w:marLeft w:val="0"/>
                  <w:marRight w:val="0"/>
                  <w:marTop w:val="168"/>
                  <w:marBottom w:val="0"/>
                  <w:divBdr>
                    <w:top w:val="none" w:sz="0" w:space="0" w:color="auto"/>
                    <w:left w:val="none" w:sz="0" w:space="0" w:color="auto"/>
                    <w:bottom w:val="none" w:sz="0" w:space="0" w:color="auto"/>
                    <w:right w:val="none" w:sz="0" w:space="0" w:color="auto"/>
                  </w:divBdr>
                </w:div>
              </w:divsChild>
            </w:div>
            <w:div w:id="1449467504">
              <w:marLeft w:val="2040"/>
              <w:marRight w:val="0"/>
              <w:marTop w:val="0"/>
              <w:marBottom w:val="0"/>
              <w:divBdr>
                <w:top w:val="none" w:sz="0" w:space="0" w:color="auto"/>
                <w:left w:val="none" w:sz="0" w:space="0" w:color="auto"/>
                <w:bottom w:val="none" w:sz="0" w:space="0" w:color="auto"/>
                <w:right w:val="none" w:sz="0" w:space="0" w:color="auto"/>
              </w:divBdr>
              <w:divsChild>
                <w:div w:id="1812556352">
                  <w:marLeft w:val="0"/>
                  <w:marRight w:val="0"/>
                  <w:marTop w:val="0"/>
                  <w:marBottom w:val="0"/>
                  <w:divBdr>
                    <w:top w:val="single" w:sz="2" w:space="0" w:color="D1EDF6"/>
                    <w:left w:val="single" w:sz="2" w:space="0" w:color="D1EDF6"/>
                    <w:bottom w:val="single" w:sz="2" w:space="0" w:color="D1EDF6"/>
                    <w:right w:val="single" w:sz="2" w:space="0" w:color="D1EDF6"/>
                  </w:divBdr>
                  <w:divsChild>
                    <w:div w:id="265236976">
                      <w:marLeft w:val="0"/>
                      <w:marRight w:val="0"/>
                      <w:marTop w:val="0"/>
                      <w:marBottom w:val="360"/>
                      <w:divBdr>
                        <w:top w:val="none" w:sz="0" w:space="0" w:color="auto"/>
                        <w:left w:val="none" w:sz="0" w:space="0" w:color="auto"/>
                        <w:bottom w:val="none" w:sz="0" w:space="0" w:color="auto"/>
                        <w:right w:val="none" w:sz="0" w:space="0" w:color="auto"/>
                      </w:divBdr>
                    </w:div>
                    <w:div w:id="1296909520">
                      <w:marLeft w:val="0"/>
                      <w:marRight w:val="0"/>
                      <w:marTop w:val="168"/>
                      <w:marBottom w:val="72"/>
                      <w:divBdr>
                        <w:top w:val="none" w:sz="0" w:space="0" w:color="auto"/>
                        <w:left w:val="none" w:sz="0" w:space="0" w:color="auto"/>
                        <w:bottom w:val="none" w:sz="0" w:space="0" w:color="auto"/>
                        <w:right w:val="none" w:sz="0" w:space="0" w:color="auto"/>
                      </w:divBdr>
                      <w:divsChild>
                        <w:div w:id="1610114633">
                          <w:marLeft w:val="0"/>
                          <w:marRight w:val="0"/>
                          <w:marTop w:val="0"/>
                          <w:marBottom w:val="0"/>
                          <w:divBdr>
                            <w:top w:val="none" w:sz="0" w:space="0" w:color="auto"/>
                            <w:left w:val="none" w:sz="0" w:space="0" w:color="auto"/>
                            <w:bottom w:val="none" w:sz="0" w:space="0" w:color="auto"/>
                            <w:right w:val="none" w:sz="0" w:space="0" w:color="auto"/>
                          </w:divBdr>
                        </w:div>
                        <w:div w:id="1057359571">
                          <w:marLeft w:val="0"/>
                          <w:marRight w:val="0"/>
                          <w:marTop w:val="0"/>
                          <w:marBottom w:val="0"/>
                          <w:divBdr>
                            <w:top w:val="none" w:sz="0" w:space="0" w:color="auto"/>
                            <w:left w:val="none" w:sz="0" w:space="0" w:color="auto"/>
                            <w:bottom w:val="none" w:sz="0" w:space="0" w:color="auto"/>
                            <w:right w:val="none" w:sz="0" w:space="0" w:color="auto"/>
                          </w:divBdr>
                          <w:divsChild>
                            <w:div w:id="587080551">
                              <w:marLeft w:val="0"/>
                              <w:marRight w:val="0"/>
                              <w:marTop w:val="0"/>
                              <w:marBottom w:val="0"/>
                              <w:divBdr>
                                <w:top w:val="none" w:sz="0" w:space="0" w:color="auto"/>
                                <w:left w:val="none" w:sz="0" w:space="0" w:color="auto"/>
                                <w:bottom w:val="none" w:sz="0" w:space="0" w:color="auto"/>
                                <w:right w:val="none" w:sz="0" w:space="0" w:color="auto"/>
                              </w:divBdr>
                            </w:div>
                            <w:div w:id="8788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3922">
                  <w:marLeft w:val="0"/>
                  <w:marRight w:val="0"/>
                  <w:marTop w:val="0"/>
                  <w:marBottom w:val="0"/>
                  <w:divBdr>
                    <w:top w:val="single" w:sz="2" w:space="0" w:color="FBE8CD"/>
                    <w:left w:val="single" w:sz="2" w:space="0" w:color="FBE8CD"/>
                    <w:bottom w:val="single" w:sz="2" w:space="0" w:color="FBE8CD"/>
                    <w:right w:val="single" w:sz="2" w:space="0" w:color="FBE8CD"/>
                  </w:divBdr>
                  <w:divsChild>
                    <w:div w:id="423844402">
                      <w:marLeft w:val="0"/>
                      <w:marRight w:val="0"/>
                      <w:marTop w:val="0"/>
                      <w:marBottom w:val="120"/>
                      <w:divBdr>
                        <w:top w:val="none" w:sz="0" w:space="0" w:color="auto"/>
                        <w:left w:val="none" w:sz="0" w:space="0" w:color="auto"/>
                        <w:bottom w:val="none" w:sz="0" w:space="0" w:color="auto"/>
                        <w:right w:val="none" w:sz="0" w:space="0" w:color="auto"/>
                      </w:divBdr>
                      <w:divsChild>
                        <w:div w:id="826635122">
                          <w:marLeft w:val="0"/>
                          <w:marRight w:val="0"/>
                          <w:marTop w:val="0"/>
                          <w:marBottom w:val="120"/>
                          <w:divBdr>
                            <w:top w:val="none" w:sz="0" w:space="0" w:color="auto"/>
                            <w:left w:val="none" w:sz="0" w:space="0" w:color="auto"/>
                            <w:bottom w:val="none" w:sz="0" w:space="0" w:color="auto"/>
                            <w:right w:val="none" w:sz="0" w:space="0" w:color="auto"/>
                          </w:divBdr>
                        </w:div>
                        <w:div w:id="2628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91799">
      <w:bodyDiv w:val="1"/>
      <w:marLeft w:val="0"/>
      <w:marRight w:val="0"/>
      <w:marTop w:val="0"/>
      <w:marBottom w:val="0"/>
      <w:divBdr>
        <w:top w:val="none" w:sz="0" w:space="0" w:color="auto"/>
        <w:left w:val="none" w:sz="0" w:space="0" w:color="auto"/>
        <w:bottom w:val="none" w:sz="0" w:space="0" w:color="auto"/>
        <w:right w:val="none" w:sz="0" w:space="0" w:color="auto"/>
      </w:divBdr>
      <w:divsChild>
        <w:div w:id="1674532163">
          <w:marLeft w:val="0"/>
          <w:marRight w:val="0"/>
          <w:marTop w:val="0"/>
          <w:marBottom w:val="432"/>
          <w:divBdr>
            <w:top w:val="none" w:sz="0" w:space="0" w:color="auto"/>
            <w:left w:val="none" w:sz="0" w:space="0" w:color="auto"/>
            <w:bottom w:val="none" w:sz="0" w:space="0" w:color="auto"/>
            <w:right w:val="none" w:sz="0" w:space="0" w:color="auto"/>
          </w:divBdr>
          <w:divsChild>
            <w:div w:id="9337857">
              <w:marLeft w:val="2040"/>
              <w:marRight w:val="0"/>
              <w:marTop w:val="0"/>
              <w:marBottom w:val="0"/>
              <w:divBdr>
                <w:top w:val="none" w:sz="0" w:space="0" w:color="auto"/>
                <w:left w:val="none" w:sz="0" w:space="0" w:color="auto"/>
                <w:bottom w:val="none" w:sz="0" w:space="0" w:color="auto"/>
                <w:right w:val="none" w:sz="0" w:space="0" w:color="auto"/>
              </w:divBdr>
              <w:divsChild>
                <w:div w:id="106314844">
                  <w:marLeft w:val="0"/>
                  <w:marRight w:val="0"/>
                  <w:marTop w:val="0"/>
                  <w:marBottom w:val="0"/>
                  <w:divBdr>
                    <w:top w:val="single" w:sz="2" w:space="0" w:color="D1EDF6"/>
                    <w:left w:val="single" w:sz="2" w:space="0" w:color="D1EDF6"/>
                    <w:bottom w:val="single" w:sz="2" w:space="0" w:color="D1EDF6"/>
                    <w:right w:val="single" w:sz="2" w:space="0" w:color="D1EDF6"/>
                  </w:divBdr>
                  <w:divsChild>
                    <w:div w:id="1566062357">
                      <w:marLeft w:val="0"/>
                      <w:marRight w:val="0"/>
                      <w:marTop w:val="0"/>
                      <w:marBottom w:val="360"/>
                      <w:divBdr>
                        <w:top w:val="none" w:sz="0" w:space="0" w:color="auto"/>
                        <w:left w:val="none" w:sz="0" w:space="0" w:color="auto"/>
                        <w:bottom w:val="none" w:sz="0" w:space="0" w:color="auto"/>
                        <w:right w:val="none" w:sz="0" w:space="0" w:color="auto"/>
                      </w:divBdr>
                    </w:div>
                    <w:div w:id="1825273344">
                      <w:marLeft w:val="0"/>
                      <w:marRight w:val="0"/>
                      <w:marTop w:val="168"/>
                      <w:marBottom w:val="72"/>
                      <w:divBdr>
                        <w:top w:val="none" w:sz="0" w:space="0" w:color="auto"/>
                        <w:left w:val="none" w:sz="0" w:space="0" w:color="auto"/>
                        <w:bottom w:val="none" w:sz="0" w:space="0" w:color="auto"/>
                        <w:right w:val="none" w:sz="0" w:space="0" w:color="auto"/>
                      </w:divBdr>
                      <w:divsChild>
                        <w:div w:id="954675395">
                          <w:marLeft w:val="0"/>
                          <w:marRight w:val="0"/>
                          <w:marTop w:val="0"/>
                          <w:marBottom w:val="0"/>
                          <w:divBdr>
                            <w:top w:val="none" w:sz="0" w:space="0" w:color="auto"/>
                            <w:left w:val="none" w:sz="0" w:space="0" w:color="auto"/>
                            <w:bottom w:val="none" w:sz="0" w:space="0" w:color="auto"/>
                            <w:right w:val="none" w:sz="0" w:space="0" w:color="auto"/>
                          </w:divBdr>
                        </w:div>
                        <w:div w:id="1390030100">
                          <w:marLeft w:val="0"/>
                          <w:marRight w:val="0"/>
                          <w:marTop w:val="0"/>
                          <w:marBottom w:val="0"/>
                          <w:divBdr>
                            <w:top w:val="none" w:sz="0" w:space="0" w:color="auto"/>
                            <w:left w:val="none" w:sz="0" w:space="0" w:color="auto"/>
                            <w:bottom w:val="none" w:sz="0" w:space="0" w:color="auto"/>
                            <w:right w:val="none" w:sz="0" w:space="0" w:color="auto"/>
                          </w:divBdr>
                          <w:divsChild>
                            <w:div w:id="1213077100">
                              <w:marLeft w:val="0"/>
                              <w:marRight w:val="0"/>
                              <w:marTop w:val="0"/>
                              <w:marBottom w:val="0"/>
                              <w:divBdr>
                                <w:top w:val="none" w:sz="0" w:space="0" w:color="auto"/>
                                <w:left w:val="none" w:sz="0" w:space="0" w:color="auto"/>
                                <w:bottom w:val="none" w:sz="0" w:space="0" w:color="auto"/>
                                <w:right w:val="none" w:sz="0" w:space="0" w:color="auto"/>
                              </w:divBdr>
                            </w:div>
                            <w:div w:id="1316911471">
                              <w:marLeft w:val="0"/>
                              <w:marRight w:val="0"/>
                              <w:marTop w:val="0"/>
                              <w:marBottom w:val="0"/>
                              <w:divBdr>
                                <w:top w:val="none" w:sz="0" w:space="0" w:color="auto"/>
                                <w:left w:val="none" w:sz="0" w:space="0" w:color="auto"/>
                                <w:bottom w:val="none" w:sz="0" w:space="0" w:color="auto"/>
                                <w:right w:val="none" w:sz="0" w:space="0" w:color="auto"/>
                              </w:divBdr>
                            </w:div>
                            <w:div w:id="1179271347">
                              <w:marLeft w:val="0"/>
                              <w:marRight w:val="0"/>
                              <w:marTop w:val="0"/>
                              <w:marBottom w:val="0"/>
                              <w:divBdr>
                                <w:top w:val="none" w:sz="0" w:space="0" w:color="auto"/>
                                <w:left w:val="none" w:sz="0" w:space="0" w:color="auto"/>
                                <w:bottom w:val="none" w:sz="0" w:space="0" w:color="auto"/>
                                <w:right w:val="none" w:sz="0" w:space="0" w:color="auto"/>
                              </w:divBdr>
                            </w:div>
                            <w:div w:id="7826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2028">
                  <w:marLeft w:val="0"/>
                  <w:marRight w:val="0"/>
                  <w:marTop w:val="0"/>
                  <w:marBottom w:val="0"/>
                  <w:divBdr>
                    <w:top w:val="single" w:sz="2" w:space="0" w:color="FBE8CD"/>
                    <w:left w:val="single" w:sz="2" w:space="0" w:color="FBE8CD"/>
                    <w:bottom w:val="single" w:sz="2" w:space="0" w:color="FBE8CD"/>
                    <w:right w:val="single" w:sz="2" w:space="0" w:color="FBE8CD"/>
                  </w:divBdr>
                  <w:divsChild>
                    <w:div w:id="2105228071">
                      <w:marLeft w:val="0"/>
                      <w:marRight w:val="0"/>
                      <w:marTop w:val="0"/>
                      <w:marBottom w:val="120"/>
                      <w:divBdr>
                        <w:top w:val="none" w:sz="0" w:space="0" w:color="auto"/>
                        <w:left w:val="none" w:sz="0" w:space="0" w:color="auto"/>
                        <w:bottom w:val="none" w:sz="0" w:space="0" w:color="auto"/>
                        <w:right w:val="none" w:sz="0" w:space="0" w:color="auto"/>
                      </w:divBdr>
                      <w:divsChild>
                        <w:div w:id="832649754">
                          <w:marLeft w:val="0"/>
                          <w:marRight w:val="0"/>
                          <w:marTop w:val="0"/>
                          <w:marBottom w:val="120"/>
                          <w:divBdr>
                            <w:top w:val="none" w:sz="0" w:space="0" w:color="auto"/>
                            <w:left w:val="none" w:sz="0" w:space="0" w:color="auto"/>
                            <w:bottom w:val="none" w:sz="0" w:space="0" w:color="auto"/>
                            <w:right w:val="none" w:sz="0" w:space="0" w:color="auto"/>
                          </w:divBdr>
                        </w:div>
                        <w:div w:id="222377206">
                          <w:marLeft w:val="0"/>
                          <w:marRight w:val="0"/>
                          <w:marTop w:val="0"/>
                          <w:marBottom w:val="120"/>
                          <w:divBdr>
                            <w:top w:val="none" w:sz="0" w:space="0" w:color="auto"/>
                            <w:left w:val="none" w:sz="0" w:space="0" w:color="auto"/>
                            <w:bottom w:val="none" w:sz="0" w:space="0" w:color="auto"/>
                            <w:right w:val="none" w:sz="0" w:space="0" w:color="auto"/>
                          </w:divBdr>
                        </w:div>
                        <w:div w:id="1187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79123">
          <w:marLeft w:val="0"/>
          <w:marRight w:val="0"/>
          <w:marTop w:val="0"/>
          <w:marBottom w:val="432"/>
          <w:divBdr>
            <w:top w:val="none" w:sz="0" w:space="0" w:color="auto"/>
            <w:left w:val="none" w:sz="0" w:space="0" w:color="auto"/>
            <w:bottom w:val="none" w:sz="0" w:space="0" w:color="auto"/>
            <w:right w:val="none" w:sz="0" w:space="0" w:color="auto"/>
          </w:divBdr>
          <w:divsChild>
            <w:div w:id="1451822819">
              <w:marLeft w:val="0"/>
              <w:marRight w:val="0"/>
              <w:marTop w:val="0"/>
              <w:marBottom w:val="432"/>
              <w:divBdr>
                <w:top w:val="single" w:sz="6" w:space="6" w:color="CAD0D7"/>
                <w:left w:val="single" w:sz="6" w:space="6" w:color="CAD0D7"/>
                <w:bottom w:val="single" w:sz="6" w:space="6" w:color="CAD0D7"/>
                <w:right w:val="single" w:sz="6" w:space="6" w:color="CAD0D7"/>
              </w:divBdr>
              <w:divsChild>
                <w:div w:id="420683735">
                  <w:marLeft w:val="0"/>
                  <w:marRight w:val="0"/>
                  <w:marTop w:val="168"/>
                  <w:marBottom w:val="0"/>
                  <w:divBdr>
                    <w:top w:val="none" w:sz="0" w:space="0" w:color="auto"/>
                    <w:left w:val="none" w:sz="0" w:space="0" w:color="auto"/>
                    <w:bottom w:val="none" w:sz="0" w:space="0" w:color="auto"/>
                    <w:right w:val="none" w:sz="0" w:space="0" w:color="auto"/>
                  </w:divBdr>
                </w:div>
                <w:div w:id="225410068">
                  <w:marLeft w:val="0"/>
                  <w:marRight w:val="0"/>
                  <w:marTop w:val="168"/>
                  <w:marBottom w:val="0"/>
                  <w:divBdr>
                    <w:top w:val="none" w:sz="0" w:space="0" w:color="auto"/>
                    <w:left w:val="none" w:sz="0" w:space="0" w:color="auto"/>
                    <w:bottom w:val="none" w:sz="0" w:space="0" w:color="auto"/>
                    <w:right w:val="none" w:sz="0" w:space="0" w:color="auto"/>
                  </w:divBdr>
                </w:div>
                <w:div w:id="1208369639">
                  <w:marLeft w:val="0"/>
                  <w:marRight w:val="0"/>
                  <w:marTop w:val="168"/>
                  <w:marBottom w:val="0"/>
                  <w:divBdr>
                    <w:top w:val="none" w:sz="0" w:space="0" w:color="auto"/>
                    <w:left w:val="none" w:sz="0" w:space="0" w:color="auto"/>
                    <w:bottom w:val="none" w:sz="0" w:space="0" w:color="auto"/>
                    <w:right w:val="none" w:sz="0" w:space="0" w:color="auto"/>
                  </w:divBdr>
                </w:div>
              </w:divsChild>
            </w:div>
            <w:div w:id="142817531">
              <w:marLeft w:val="2040"/>
              <w:marRight w:val="0"/>
              <w:marTop w:val="0"/>
              <w:marBottom w:val="0"/>
              <w:divBdr>
                <w:top w:val="none" w:sz="0" w:space="0" w:color="auto"/>
                <w:left w:val="none" w:sz="0" w:space="0" w:color="auto"/>
                <w:bottom w:val="none" w:sz="0" w:space="0" w:color="auto"/>
                <w:right w:val="none" w:sz="0" w:space="0" w:color="auto"/>
              </w:divBdr>
              <w:divsChild>
                <w:div w:id="1089892069">
                  <w:marLeft w:val="0"/>
                  <w:marRight w:val="0"/>
                  <w:marTop w:val="0"/>
                  <w:marBottom w:val="0"/>
                  <w:divBdr>
                    <w:top w:val="single" w:sz="2" w:space="0" w:color="D1EDF6"/>
                    <w:left w:val="single" w:sz="2" w:space="0" w:color="D1EDF6"/>
                    <w:bottom w:val="single" w:sz="2" w:space="0" w:color="D1EDF6"/>
                    <w:right w:val="single" w:sz="2" w:space="0" w:color="D1EDF6"/>
                  </w:divBdr>
                  <w:divsChild>
                    <w:div w:id="830873210">
                      <w:marLeft w:val="0"/>
                      <w:marRight w:val="0"/>
                      <w:marTop w:val="0"/>
                      <w:marBottom w:val="360"/>
                      <w:divBdr>
                        <w:top w:val="none" w:sz="0" w:space="0" w:color="auto"/>
                        <w:left w:val="none" w:sz="0" w:space="0" w:color="auto"/>
                        <w:bottom w:val="none" w:sz="0" w:space="0" w:color="auto"/>
                        <w:right w:val="none" w:sz="0" w:space="0" w:color="auto"/>
                      </w:divBdr>
                    </w:div>
                    <w:div w:id="2107387475">
                      <w:marLeft w:val="0"/>
                      <w:marRight w:val="0"/>
                      <w:marTop w:val="168"/>
                      <w:marBottom w:val="72"/>
                      <w:divBdr>
                        <w:top w:val="none" w:sz="0" w:space="0" w:color="auto"/>
                        <w:left w:val="none" w:sz="0" w:space="0" w:color="auto"/>
                        <w:bottom w:val="none" w:sz="0" w:space="0" w:color="auto"/>
                        <w:right w:val="none" w:sz="0" w:space="0" w:color="auto"/>
                      </w:divBdr>
                      <w:divsChild>
                        <w:div w:id="868495288">
                          <w:marLeft w:val="0"/>
                          <w:marRight w:val="0"/>
                          <w:marTop w:val="0"/>
                          <w:marBottom w:val="0"/>
                          <w:divBdr>
                            <w:top w:val="none" w:sz="0" w:space="0" w:color="auto"/>
                            <w:left w:val="none" w:sz="0" w:space="0" w:color="auto"/>
                            <w:bottom w:val="none" w:sz="0" w:space="0" w:color="auto"/>
                            <w:right w:val="none" w:sz="0" w:space="0" w:color="auto"/>
                          </w:divBdr>
                        </w:div>
                        <w:div w:id="1495343186">
                          <w:marLeft w:val="0"/>
                          <w:marRight w:val="0"/>
                          <w:marTop w:val="0"/>
                          <w:marBottom w:val="0"/>
                          <w:divBdr>
                            <w:top w:val="none" w:sz="0" w:space="0" w:color="auto"/>
                            <w:left w:val="none" w:sz="0" w:space="0" w:color="auto"/>
                            <w:bottom w:val="none" w:sz="0" w:space="0" w:color="auto"/>
                            <w:right w:val="none" w:sz="0" w:space="0" w:color="auto"/>
                          </w:divBdr>
                          <w:divsChild>
                            <w:div w:id="1170753621">
                              <w:marLeft w:val="0"/>
                              <w:marRight w:val="0"/>
                              <w:marTop w:val="0"/>
                              <w:marBottom w:val="0"/>
                              <w:divBdr>
                                <w:top w:val="none" w:sz="0" w:space="0" w:color="auto"/>
                                <w:left w:val="none" w:sz="0" w:space="0" w:color="auto"/>
                                <w:bottom w:val="none" w:sz="0" w:space="0" w:color="auto"/>
                                <w:right w:val="none" w:sz="0" w:space="0" w:color="auto"/>
                              </w:divBdr>
                            </w:div>
                            <w:div w:id="1930651054">
                              <w:marLeft w:val="0"/>
                              <w:marRight w:val="0"/>
                              <w:marTop w:val="0"/>
                              <w:marBottom w:val="0"/>
                              <w:divBdr>
                                <w:top w:val="none" w:sz="0" w:space="0" w:color="auto"/>
                                <w:left w:val="none" w:sz="0" w:space="0" w:color="auto"/>
                                <w:bottom w:val="none" w:sz="0" w:space="0" w:color="auto"/>
                                <w:right w:val="none" w:sz="0" w:space="0" w:color="auto"/>
                              </w:divBdr>
                            </w:div>
                            <w:div w:id="1962493724">
                              <w:marLeft w:val="0"/>
                              <w:marRight w:val="0"/>
                              <w:marTop w:val="0"/>
                              <w:marBottom w:val="0"/>
                              <w:divBdr>
                                <w:top w:val="none" w:sz="0" w:space="0" w:color="auto"/>
                                <w:left w:val="none" w:sz="0" w:space="0" w:color="auto"/>
                                <w:bottom w:val="none" w:sz="0" w:space="0" w:color="auto"/>
                                <w:right w:val="none" w:sz="0" w:space="0" w:color="auto"/>
                              </w:divBdr>
                            </w:div>
                            <w:div w:id="5861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7197">
                  <w:marLeft w:val="0"/>
                  <w:marRight w:val="0"/>
                  <w:marTop w:val="0"/>
                  <w:marBottom w:val="0"/>
                  <w:divBdr>
                    <w:top w:val="single" w:sz="2" w:space="0" w:color="FBE8CD"/>
                    <w:left w:val="single" w:sz="2" w:space="0" w:color="FBE8CD"/>
                    <w:bottom w:val="single" w:sz="2" w:space="0" w:color="FBE8CD"/>
                    <w:right w:val="single" w:sz="2" w:space="0" w:color="FBE8CD"/>
                  </w:divBdr>
                  <w:divsChild>
                    <w:div w:id="936520355">
                      <w:marLeft w:val="0"/>
                      <w:marRight w:val="0"/>
                      <w:marTop w:val="0"/>
                      <w:marBottom w:val="120"/>
                      <w:divBdr>
                        <w:top w:val="none" w:sz="0" w:space="0" w:color="auto"/>
                        <w:left w:val="none" w:sz="0" w:space="0" w:color="auto"/>
                        <w:bottom w:val="none" w:sz="0" w:space="0" w:color="auto"/>
                        <w:right w:val="none" w:sz="0" w:space="0" w:color="auto"/>
                      </w:divBdr>
                      <w:divsChild>
                        <w:div w:id="2081638073">
                          <w:marLeft w:val="0"/>
                          <w:marRight w:val="0"/>
                          <w:marTop w:val="0"/>
                          <w:marBottom w:val="120"/>
                          <w:divBdr>
                            <w:top w:val="none" w:sz="0" w:space="0" w:color="auto"/>
                            <w:left w:val="none" w:sz="0" w:space="0" w:color="auto"/>
                            <w:bottom w:val="none" w:sz="0" w:space="0" w:color="auto"/>
                            <w:right w:val="none" w:sz="0" w:space="0" w:color="auto"/>
                          </w:divBdr>
                        </w:div>
                        <w:div w:id="900601953">
                          <w:marLeft w:val="0"/>
                          <w:marRight w:val="0"/>
                          <w:marTop w:val="0"/>
                          <w:marBottom w:val="120"/>
                          <w:divBdr>
                            <w:top w:val="none" w:sz="0" w:space="0" w:color="auto"/>
                            <w:left w:val="none" w:sz="0" w:space="0" w:color="auto"/>
                            <w:bottom w:val="none" w:sz="0" w:space="0" w:color="auto"/>
                            <w:right w:val="none" w:sz="0" w:space="0" w:color="auto"/>
                          </w:divBdr>
                        </w:div>
                        <w:div w:id="13667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0436">
          <w:marLeft w:val="0"/>
          <w:marRight w:val="0"/>
          <w:marTop w:val="0"/>
          <w:marBottom w:val="432"/>
          <w:divBdr>
            <w:top w:val="none" w:sz="0" w:space="0" w:color="auto"/>
            <w:left w:val="none" w:sz="0" w:space="0" w:color="auto"/>
            <w:bottom w:val="none" w:sz="0" w:space="0" w:color="auto"/>
            <w:right w:val="none" w:sz="0" w:space="0" w:color="auto"/>
          </w:divBdr>
          <w:divsChild>
            <w:div w:id="430203217">
              <w:marLeft w:val="0"/>
              <w:marRight w:val="0"/>
              <w:marTop w:val="0"/>
              <w:marBottom w:val="432"/>
              <w:divBdr>
                <w:top w:val="single" w:sz="6" w:space="6" w:color="CAD0D7"/>
                <w:left w:val="single" w:sz="6" w:space="6" w:color="CAD0D7"/>
                <w:bottom w:val="single" w:sz="6" w:space="6" w:color="CAD0D7"/>
                <w:right w:val="single" w:sz="6" w:space="6" w:color="CAD0D7"/>
              </w:divBdr>
              <w:divsChild>
                <w:div w:id="214780805">
                  <w:marLeft w:val="0"/>
                  <w:marRight w:val="0"/>
                  <w:marTop w:val="168"/>
                  <w:marBottom w:val="0"/>
                  <w:divBdr>
                    <w:top w:val="none" w:sz="0" w:space="0" w:color="auto"/>
                    <w:left w:val="none" w:sz="0" w:space="0" w:color="auto"/>
                    <w:bottom w:val="none" w:sz="0" w:space="0" w:color="auto"/>
                    <w:right w:val="none" w:sz="0" w:space="0" w:color="auto"/>
                  </w:divBdr>
                </w:div>
                <w:div w:id="971984407">
                  <w:marLeft w:val="0"/>
                  <w:marRight w:val="0"/>
                  <w:marTop w:val="168"/>
                  <w:marBottom w:val="0"/>
                  <w:divBdr>
                    <w:top w:val="none" w:sz="0" w:space="0" w:color="auto"/>
                    <w:left w:val="none" w:sz="0" w:space="0" w:color="auto"/>
                    <w:bottom w:val="none" w:sz="0" w:space="0" w:color="auto"/>
                    <w:right w:val="none" w:sz="0" w:space="0" w:color="auto"/>
                  </w:divBdr>
                </w:div>
                <w:div w:id="1913079964">
                  <w:marLeft w:val="0"/>
                  <w:marRight w:val="0"/>
                  <w:marTop w:val="168"/>
                  <w:marBottom w:val="0"/>
                  <w:divBdr>
                    <w:top w:val="none" w:sz="0" w:space="0" w:color="auto"/>
                    <w:left w:val="none" w:sz="0" w:space="0" w:color="auto"/>
                    <w:bottom w:val="none" w:sz="0" w:space="0" w:color="auto"/>
                    <w:right w:val="none" w:sz="0" w:space="0" w:color="auto"/>
                  </w:divBdr>
                </w:div>
              </w:divsChild>
            </w:div>
            <w:div w:id="1393190205">
              <w:marLeft w:val="2040"/>
              <w:marRight w:val="0"/>
              <w:marTop w:val="0"/>
              <w:marBottom w:val="0"/>
              <w:divBdr>
                <w:top w:val="none" w:sz="0" w:space="0" w:color="auto"/>
                <w:left w:val="none" w:sz="0" w:space="0" w:color="auto"/>
                <w:bottom w:val="none" w:sz="0" w:space="0" w:color="auto"/>
                <w:right w:val="none" w:sz="0" w:space="0" w:color="auto"/>
              </w:divBdr>
              <w:divsChild>
                <w:div w:id="1657030304">
                  <w:marLeft w:val="0"/>
                  <w:marRight w:val="0"/>
                  <w:marTop w:val="0"/>
                  <w:marBottom w:val="0"/>
                  <w:divBdr>
                    <w:top w:val="single" w:sz="2" w:space="0" w:color="D1EDF6"/>
                    <w:left w:val="single" w:sz="2" w:space="0" w:color="D1EDF6"/>
                    <w:bottom w:val="single" w:sz="2" w:space="0" w:color="D1EDF6"/>
                    <w:right w:val="single" w:sz="2" w:space="0" w:color="D1EDF6"/>
                  </w:divBdr>
                  <w:divsChild>
                    <w:div w:id="291667676">
                      <w:marLeft w:val="0"/>
                      <w:marRight w:val="0"/>
                      <w:marTop w:val="0"/>
                      <w:marBottom w:val="360"/>
                      <w:divBdr>
                        <w:top w:val="none" w:sz="0" w:space="0" w:color="auto"/>
                        <w:left w:val="none" w:sz="0" w:space="0" w:color="auto"/>
                        <w:bottom w:val="none" w:sz="0" w:space="0" w:color="auto"/>
                        <w:right w:val="none" w:sz="0" w:space="0" w:color="auto"/>
                      </w:divBdr>
                    </w:div>
                    <w:div w:id="1336347998">
                      <w:marLeft w:val="0"/>
                      <w:marRight w:val="0"/>
                      <w:marTop w:val="168"/>
                      <w:marBottom w:val="72"/>
                      <w:divBdr>
                        <w:top w:val="none" w:sz="0" w:space="0" w:color="auto"/>
                        <w:left w:val="none" w:sz="0" w:space="0" w:color="auto"/>
                        <w:bottom w:val="none" w:sz="0" w:space="0" w:color="auto"/>
                        <w:right w:val="none" w:sz="0" w:space="0" w:color="auto"/>
                      </w:divBdr>
                      <w:divsChild>
                        <w:div w:id="1593657332">
                          <w:marLeft w:val="0"/>
                          <w:marRight w:val="0"/>
                          <w:marTop w:val="0"/>
                          <w:marBottom w:val="0"/>
                          <w:divBdr>
                            <w:top w:val="none" w:sz="0" w:space="0" w:color="auto"/>
                            <w:left w:val="none" w:sz="0" w:space="0" w:color="auto"/>
                            <w:bottom w:val="none" w:sz="0" w:space="0" w:color="auto"/>
                            <w:right w:val="none" w:sz="0" w:space="0" w:color="auto"/>
                          </w:divBdr>
                        </w:div>
                        <w:div w:id="1764182940">
                          <w:marLeft w:val="0"/>
                          <w:marRight w:val="0"/>
                          <w:marTop w:val="0"/>
                          <w:marBottom w:val="0"/>
                          <w:divBdr>
                            <w:top w:val="none" w:sz="0" w:space="0" w:color="auto"/>
                            <w:left w:val="none" w:sz="0" w:space="0" w:color="auto"/>
                            <w:bottom w:val="none" w:sz="0" w:space="0" w:color="auto"/>
                            <w:right w:val="none" w:sz="0" w:space="0" w:color="auto"/>
                          </w:divBdr>
                          <w:divsChild>
                            <w:div w:id="21440340">
                              <w:marLeft w:val="0"/>
                              <w:marRight w:val="0"/>
                              <w:marTop w:val="0"/>
                              <w:marBottom w:val="0"/>
                              <w:divBdr>
                                <w:top w:val="none" w:sz="0" w:space="0" w:color="auto"/>
                                <w:left w:val="none" w:sz="0" w:space="0" w:color="auto"/>
                                <w:bottom w:val="none" w:sz="0" w:space="0" w:color="auto"/>
                                <w:right w:val="none" w:sz="0" w:space="0" w:color="auto"/>
                              </w:divBdr>
                            </w:div>
                            <w:div w:id="1407454362">
                              <w:marLeft w:val="0"/>
                              <w:marRight w:val="0"/>
                              <w:marTop w:val="0"/>
                              <w:marBottom w:val="0"/>
                              <w:divBdr>
                                <w:top w:val="none" w:sz="0" w:space="0" w:color="auto"/>
                                <w:left w:val="none" w:sz="0" w:space="0" w:color="auto"/>
                                <w:bottom w:val="none" w:sz="0" w:space="0" w:color="auto"/>
                                <w:right w:val="none" w:sz="0" w:space="0" w:color="auto"/>
                              </w:divBdr>
                            </w:div>
                            <w:div w:id="2036618656">
                              <w:marLeft w:val="0"/>
                              <w:marRight w:val="0"/>
                              <w:marTop w:val="0"/>
                              <w:marBottom w:val="0"/>
                              <w:divBdr>
                                <w:top w:val="none" w:sz="0" w:space="0" w:color="auto"/>
                                <w:left w:val="none" w:sz="0" w:space="0" w:color="auto"/>
                                <w:bottom w:val="none" w:sz="0" w:space="0" w:color="auto"/>
                                <w:right w:val="none" w:sz="0" w:space="0" w:color="auto"/>
                              </w:divBdr>
                            </w:div>
                            <w:div w:id="1590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93132">
                  <w:marLeft w:val="0"/>
                  <w:marRight w:val="0"/>
                  <w:marTop w:val="0"/>
                  <w:marBottom w:val="0"/>
                  <w:divBdr>
                    <w:top w:val="single" w:sz="2" w:space="0" w:color="FBE8CD"/>
                    <w:left w:val="single" w:sz="2" w:space="0" w:color="FBE8CD"/>
                    <w:bottom w:val="single" w:sz="2" w:space="0" w:color="FBE8CD"/>
                    <w:right w:val="single" w:sz="2" w:space="0" w:color="FBE8CD"/>
                  </w:divBdr>
                  <w:divsChild>
                    <w:div w:id="507791968">
                      <w:marLeft w:val="0"/>
                      <w:marRight w:val="0"/>
                      <w:marTop w:val="0"/>
                      <w:marBottom w:val="120"/>
                      <w:divBdr>
                        <w:top w:val="none" w:sz="0" w:space="0" w:color="auto"/>
                        <w:left w:val="none" w:sz="0" w:space="0" w:color="auto"/>
                        <w:bottom w:val="none" w:sz="0" w:space="0" w:color="auto"/>
                        <w:right w:val="none" w:sz="0" w:space="0" w:color="auto"/>
                      </w:divBdr>
                      <w:divsChild>
                        <w:div w:id="240337866">
                          <w:marLeft w:val="0"/>
                          <w:marRight w:val="0"/>
                          <w:marTop w:val="0"/>
                          <w:marBottom w:val="120"/>
                          <w:divBdr>
                            <w:top w:val="none" w:sz="0" w:space="0" w:color="auto"/>
                            <w:left w:val="none" w:sz="0" w:space="0" w:color="auto"/>
                            <w:bottom w:val="none" w:sz="0" w:space="0" w:color="auto"/>
                            <w:right w:val="none" w:sz="0" w:space="0" w:color="auto"/>
                          </w:divBdr>
                        </w:div>
                        <w:div w:id="1053038115">
                          <w:marLeft w:val="0"/>
                          <w:marRight w:val="0"/>
                          <w:marTop w:val="0"/>
                          <w:marBottom w:val="120"/>
                          <w:divBdr>
                            <w:top w:val="none" w:sz="0" w:space="0" w:color="auto"/>
                            <w:left w:val="none" w:sz="0" w:space="0" w:color="auto"/>
                            <w:bottom w:val="none" w:sz="0" w:space="0" w:color="auto"/>
                            <w:right w:val="none" w:sz="0" w:space="0" w:color="auto"/>
                          </w:divBdr>
                        </w:div>
                        <w:div w:id="13502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90202">
          <w:marLeft w:val="0"/>
          <w:marRight w:val="0"/>
          <w:marTop w:val="0"/>
          <w:marBottom w:val="432"/>
          <w:divBdr>
            <w:top w:val="none" w:sz="0" w:space="0" w:color="auto"/>
            <w:left w:val="none" w:sz="0" w:space="0" w:color="auto"/>
            <w:bottom w:val="none" w:sz="0" w:space="0" w:color="auto"/>
            <w:right w:val="none" w:sz="0" w:space="0" w:color="auto"/>
          </w:divBdr>
          <w:divsChild>
            <w:div w:id="1120802535">
              <w:marLeft w:val="0"/>
              <w:marRight w:val="0"/>
              <w:marTop w:val="0"/>
              <w:marBottom w:val="432"/>
              <w:divBdr>
                <w:top w:val="single" w:sz="6" w:space="6" w:color="CAD0D7"/>
                <w:left w:val="single" w:sz="6" w:space="6" w:color="CAD0D7"/>
                <w:bottom w:val="single" w:sz="6" w:space="6" w:color="CAD0D7"/>
                <w:right w:val="single" w:sz="6" w:space="6" w:color="CAD0D7"/>
              </w:divBdr>
              <w:divsChild>
                <w:div w:id="782921564">
                  <w:marLeft w:val="0"/>
                  <w:marRight w:val="0"/>
                  <w:marTop w:val="168"/>
                  <w:marBottom w:val="0"/>
                  <w:divBdr>
                    <w:top w:val="none" w:sz="0" w:space="0" w:color="auto"/>
                    <w:left w:val="none" w:sz="0" w:space="0" w:color="auto"/>
                    <w:bottom w:val="none" w:sz="0" w:space="0" w:color="auto"/>
                    <w:right w:val="none" w:sz="0" w:space="0" w:color="auto"/>
                  </w:divBdr>
                </w:div>
                <w:div w:id="1120025827">
                  <w:marLeft w:val="0"/>
                  <w:marRight w:val="0"/>
                  <w:marTop w:val="168"/>
                  <w:marBottom w:val="0"/>
                  <w:divBdr>
                    <w:top w:val="none" w:sz="0" w:space="0" w:color="auto"/>
                    <w:left w:val="none" w:sz="0" w:space="0" w:color="auto"/>
                    <w:bottom w:val="none" w:sz="0" w:space="0" w:color="auto"/>
                    <w:right w:val="none" w:sz="0" w:space="0" w:color="auto"/>
                  </w:divBdr>
                </w:div>
                <w:div w:id="1804882608">
                  <w:marLeft w:val="0"/>
                  <w:marRight w:val="0"/>
                  <w:marTop w:val="168"/>
                  <w:marBottom w:val="0"/>
                  <w:divBdr>
                    <w:top w:val="none" w:sz="0" w:space="0" w:color="auto"/>
                    <w:left w:val="none" w:sz="0" w:space="0" w:color="auto"/>
                    <w:bottom w:val="none" w:sz="0" w:space="0" w:color="auto"/>
                    <w:right w:val="none" w:sz="0" w:space="0" w:color="auto"/>
                  </w:divBdr>
                </w:div>
              </w:divsChild>
            </w:div>
            <w:div w:id="448359083">
              <w:marLeft w:val="2040"/>
              <w:marRight w:val="0"/>
              <w:marTop w:val="0"/>
              <w:marBottom w:val="0"/>
              <w:divBdr>
                <w:top w:val="none" w:sz="0" w:space="0" w:color="auto"/>
                <w:left w:val="none" w:sz="0" w:space="0" w:color="auto"/>
                <w:bottom w:val="none" w:sz="0" w:space="0" w:color="auto"/>
                <w:right w:val="none" w:sz="0" w:space="0" w:color="auto"/>
              </w:divBdr>
              <w:divsChild>
                <w:div w:id="766586276">
                  <w:marLeft w:val="0"/>
                  <w:marRight w:val="0"/>
                  <w:marTop w:val="0"/>
                  <w:marBottom w:val="0"/>
                  <w:divBdr>
                    <w:top w:val="single" w:sz="2" w:space="0" w:color="D1EDF6"/>
                    <w:left w:val="single" w:sz="2" w:space="0" w:color="D1EDF6"/>
                    <w:bottom w:val="single" w:sz="2" w:space="0" w:color="D1EDF6"/>
                    <w:right w:val="single" w:sz="2" w:space="0" w:color="D1EDF6"/>
                  </w:divBdr>
                  <w:divsChild>
                    <w:div w:id="516045333">
                      <w:marLeft w:val="0"/>
                      <w:marRight w:val="0"/>
                      <w:marTop w:val="0"/>
                      <w:marBottom w:val="360"/>
                      <w:divBdr>
                        <w:top w:val="none" w:sz="0" w:space="0" w:color="auto"/>
                        <w:left w:val="none" w:sz="0" w:space="0" w:color="auto"/>
                        <w:bottom w:val="none" w:sz="0" w:space="0" w:color="auto"/>
                        <w:right w:val="none" w:sz="0" w:space="0" w:color="auto"/>
                      </w:divBdr>
                    </w:div>
                    <w:div w:id="746613632">
                      <w:marLeft w:val="0"/>
                      <w:marRight w:val="0"/>
                      <w:marTop w:val="168"/>
                      <w:marBottom w:val="72"/>
                      <w:divBdr>
                        <w:top w:val="none" w:sz="0" w:space="0" w:color="auto"/>
                        <w:left w:val="none" w:sz="0" w:space="0" w:color="auto"/>
                        <w:bottom w:val="none" w:sz="0" w:space="0" w:color="auto"/>
                        <w:right w:val="none" w:sz="0" w:space="0" w:color="auto"/>
                      </w:divBdr>
                      <w:divsChild>
                        <w:div w:id="1288779304">
                          <w:marLeft w:val="0"/>
                          <w:marRight w:val="0"/>
                          <w:marTop w:val="0"/>
                          <w:marBottom w:val="0"/>
                          <w:divBdr>
                            <w:top w:val="none" w:sz="0" w:space="0" w:color="auto"/>
                            <w:left w:val="none" w:sz="0" w:space="0" w:color="auto"/>
                            <w:bottom w:val="none" w:sz="0" w:space="0" w:color="auto"/>
                            <w:right w:val="none" w:sz="0" w:space="0" w:color="auto"/>
                          </w:divBdr>
                        </w:div>
                        <w:div w:id="1540122616">
                          <w:marLeft w:val="0"/>
                          <w:marRight w:val="0"/>
                          <w:marTop w:val="0"/>
                          <w:marBottom w:val="0"/>
                          <w:divBdr>
                            <w:top w:val="none" w:sz="0" w:space="0" w:color="auto"/>
                            <w:left w:val="none" w:sz="0" w:space="0" w:color="auto"/>
                            <w:bottom w:val="none" w:sz="0" w:space="0" w:color="auto"/>
                            <w:right w:val="none" w:sz="0" w:space="0" w:color="auto"/>
                          </w:divBdr>
                          <w:divsChild>
                            <w:div w:id="1125002271">
                              <w:marLeft w:val="0"/>
                              <w:marRight w:val="0"/>
                              <w:marTop w:val="0"/>
                              <w:marBottom w:val="0"/>
                              <w:divBdr>
                                <w:top w:val="none" w:sz="0" w:space="0" w:color="auto"/>
                                <w:left w:val="none" w:sz="0" w:space="0" w:color="auto"/>
                                <w:bottom w:val="none" w:sz="0" w:space="0" w:color="auto"/>
                                <w:right w:val="none" w:sz="0" w:space="0" w:color="auto"/>
                              </w:divBdr>
                            </w:div>
                            <w:div w:id="774138060">
                              <w:marLeft w:val="0"/>
                              <w:marRight w:val="0"/>
                              <w:marTop w:val="0"/>
                              <w:marBottom w:val="0"/>
                              <w:divBdr>
                                <w:top w:val="none" w:sz="0" w:space="0" w:color="auto"/>
                                <w:left w:val="none" w:sz="0" w:space="0" w:color="auto"/>
                                <w:bottom w:val="none" w:sz="0" w:space="0" w:color="auto"/>
                                <w:right w:val="none" w:sz="0" w:space="0" w:color="auto"/>
                              </w:divBdr>
                            </w:div>
                            <w:div w:id="297106842">
                              <w:marLeft w:val="0"/>
                              <w:marRight w:val="0"/>
                              <w:marTop w:val="0"/>
                              <w:marBottom w:val="0"/>
                              <w:divBdr>
                                <w:top w:val="none" w:sz="0" w:space="0" w:color="auto"/>
                                <w:left w:val="none" w:sz="0" w:space="0" w:color="auto"/>
                                <w:bottom w:val="none" w:sz="0" w:space="0" w:color="auto"/>
                                <w:right w:val="none" w:sz="0" w:space="0" w:color="auto"/>
                              </w:divBdr>
                            </w:div>
                            <w:div w:id="6010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78477">
                  <w:marLeft w:val="0"/>
                  <w:marRight w:val="0"/>
                  <w:marTop w:val="0"/>
                  <w:marBottom w:val="0"/>
                  <w:divBdr>
                    <w:top w:val="single" w:sz="2" w:space="0" w:color="FBE8CD"/>
                    <w:left w:val="single" w:sz="2" w:space="0" w:color="FBE8CD"/>
                    <w:bottom w:val="single" w:sz="2" w:space="0" w:color="FBE8CD"/>
                    <w:right w:val="single" w:sz="2" w:space="0" w:color="FBE8CD"/>
                  </w:divBdr>
                  <w:divsChild>
                    <w:div w:id="1451045536">
                      <w:marLeft w:val="0"/>
                      <w:marRight w:val="0"/>
                      <w:marTop w:val="0"/>
                      <w:marBottom w:val="120"/>
                      <w:divBdr>
                        <w:top w:val="none" w:sz="0" w:space="0" w:color="auto"/>
                        <w:left w:val="none" w:sz="0" w:space="0" w:color="auto"/>
                        <w:bottom w:val="none" w:sz="0" w:space="0" w:color="auto"/>
                        <w:right w:val="none" w:sz="0" w:space="0" w:color="auto"/>
                      </w:divBdr>
                      <w:divsChild>
                        <w:div w:id="1967200216">
                          <w:marLeft w:val="0"/>
                          <w:marRight w:val="0"/>
                          <w:marTop w:val="0"/>
                          <w:marBottom w:val="120"/>
                          <w:divBdr>
                            <w:top w:val="none" w:sz="0" w:space="0" w:color="auto"/>
                            <w:left w:val="none" w:sz="0" w:space="0" w:color="auto"/>
                            <w:bottom w:val="none" w:sz="0" w:space="0" w:color="auto"/>
                            <w:right w:val="none" w:sz="0" w:space="0" w:color="auto"/>
                          </w:divBdr>
                        </w:div>
                        <w:div w:id="1432317815">
                          <w:marLeft w:val="0"/>
                          <w:marRight w:val="0"/>
                          <w:marTop w:val="0"/>
                          <w:marBottom w:val="120"/>
                          <w:divBdr>
                            <w:top w:val="none" w:sz="0" w:space="0" w:color="auto"/>
                            <w:left w:val="none" w:sz="0" w:space="0" w:color="auto"/>
                            <w:bottom w:val="none" w:sz="0" w:space="0" w:color="auto"/>
                            <w:right w:val="none" w:sz="0" w:space="0" w:color="auto"/>
                          </w:divBdr>
                        </w:div>
                        <w:div w:id="15314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90342">
          <w:marLeft w:val="0"/>
          <w:marRight w:val="0"/>
          <w:marTop w:val="0"/>
          <w:marBottom w:val="432"/>
          <w:divBdr>
            <w:top w:val="none" w:sz="0" w:space="0" w:color="auto"/>
            <w:left w:val="none" w:sz="0" w:space="0" w:color="auto"/>
            <w:bottom w:val="none" w:sz="0" w:space="0" w:color="auto"/>
            <w:right w:val="none" w:sz="0" w:space="0" w:color="auto"/>
          </w:divBdr>
          <w:divsChild>
            <w:div w:id="580918672">
              <w:marLeft w:val="0"/>
              <w:marRight w:val="0"/>
              <w:marTop w:val="0"/>
              <w:marBottom w:val="432"/>
              <w:divBdr>
                <w:top w:val="single" w:sz="6" w:space="6" w:color="CAD0D7"/>
                <w:left w:val="single" w:sz="6" w:space="6" w:color="CAD0D7"/>
                <w:bottom w:val="single" w:sz="6" w:space="6" w:color="CAD0D7"/>
                <w:right w:val="single" w:sz="6" w:space="6" w:color="CAD0D7"/>
              </w:divBdr>
              <w:divsChild>
                <w:div w:id="1323586226">
                  <w:marLeft w:val="0"/>
                  <w:marRight w:val="0"/>
                  <w:marTop w:val="168"/>
                  <w:marBottom w:val="0"/>
                  <w:divBdr>
                    <w:top w:val="none" w:sz="0" w:space="0" w:color="auto"/>
                    <w:left w:val="none" w:sz="0" w:space="0" w:color="auto"/>
                    <w:bottom w:val="none" w:sz="0" w:space="0" w:color="auto"/>
                    <w:right w:val="none" w:sz="0" w:space="0" w:color="auto"/>
                  </w:divBdr>
                </w:div>
                <w:div w:id="495728976">
                  <w:marLeft w:val="0"/>
                  <w:marRight w:val="0"/>
                  <w:marTop w:val="168"/>
                  <w:marBottom w:val="0"/>
                  <w:divBdr>
                    <w:top w:val="none" w:sz="0" w:space="0" w:color="auto"/>
                    <w:left w:val="none" w:sz="0" w:space="0" w:color="auto"/>
                    <w:bottom w:val="none" w:sz="0" w:space="0" w:color="auto"/>
                    <w:right w:val="none" w:sz="0" w:space="0" w:color="auto"/>
                  </w:divBdr>
                </w:div>
                <w:div w:id="978532423">
                  <w:marLeft w:val="0"/>
                  <w:marRight w:val="0"/>
                  <w:marTop w:val="168"/>
                  <w:marBottom w:val="0"/>
                  <w:divBdr>
                    <w:top w:val="none" w:sz="0" w:space="0" w:color="auto"/>
                    <w:left w:val="none" w:sz="0" w:space="0" w:color="auto"/>
                    <w:bottom w:val="none" w:sz="0" w:space="0" w:color="auto"/>
                    <w:right w:val="none" w:sz="0" w:space="0" w:color="auto"/>
                  </w:divBdr>
                </w:div>
              </w:divsChild>
            </w:div>
            <w:div w:id="461312356">
              <w:marLeft w:val="2040"/>
              <w:marRight w:val="0"/>
              <w:marTop w:val="0"/>
              <w:marBottom w:val="0"/>
              <w:divBdr>
                <w:top w:val="none" w:sz="0" w:space="0" w:color="auto"/>
                <w:left w:val="none" w:sz="0" w:space="0" w:color="auto"/>
                <w:bottom w:val="none" w:sz="0" w:space="0" w:color="auto"/>
                <w:right w:val="none" w:sz="0" w:space="0" w:color="auto"/>
              </w:divBdr>
              <w:divsChild>
                <w:div w:id="877618599">
                  <w:marLeft w:val="0"/>
                  <w:marRight w:val="0"/>
                  <w:marTop w:val="0"/>
                  <w:marBottom w:val="0"/>
                  <w:divBdr>
                    <w:top w:val="single" w:sz="2" w:space="0" w:color="D1EDF6"/>
                    <w:left w:val="single" w:sz="2" w:space="0" w:color="D1EDF6"/>
                    <w:bottom w:val="single" w:sz="2" w:space="0" w:color="D1EDF6"/>
                    <w:right w:val="single" w:sz="2" w:space="0" w:color="D1EDF6"/>
                  </w:divBdr>
                  <w:divsChild>
                    <w:div w:id="655380527">
                      <w:marLeft w:val="0"/>
                      <w:marRight w:val="0"/>
                      <w:marTop w:val="0"/>
                      <w:marBottom w:val="360"/>
                      <w:divBdr>
                        <w:top w:val="none" w:sz="0" w:space="0" w:color="auto"/>
                        <w:left w:val="none" w:sz="0" w:space="0" w:color="auto"/>
                        <w:bottom w:val="none" w:sz="0" w:space="0" w:color="auto"/>
                        <w:right w:val="none" w:sz="0" w:space="0" w:color="auto"/>
                      </w:divBdr>
                    </w:div>
                    <w:div w:id="103305693">
                      <w:marLeft w:val="0"/>
                      <w:marRight w:val="0"/>
                      <w:marTop w:val="168"/>
                      <w:marBottom w:val="72"/>
                      <w:divBdr>
                        <w:top w:val="none" w:sz="0" w:space="0" w:color="auto"/>
                        <w:left w:val="none" w:sz="0" w:space="0" w:color="auto"/>
                        <w:bottom w:val="none" w:sz="0" w:space="0" w:color="auto"/>
                        <w:right w:val="none" w:sz="0" w:space="0" w:color="auto"/>
                      </w:divBdr>
                      <w:divsChild>
                        <w:div w:id="770978254">
                          <w:marLeft w:val="0"/>
                          <w:marRight w:val="0"/>
                          <w:marTop w:val="0"/>
                          <w:marBottom w:val="0"/>
                          <w:divBdr>
                            <w:top w:val="none" w:sz="0" w:space="0" w:color="auto"/>
                            <w:left w:val="none" w:sz="0" w:space="0" w:color="auto"/>
                            <w:bottom w:val="none" w:sz="0" w:space="0" w:color="auto"/>
                            <w:right w:val="none" w:sz="0" w:space="0" w:color="auto"/>
                          </w:divBdr>
                        </w:div>
                        <w:div w:id="1695768463">
                          <w:marLeft w:val="0"/>
                          <w:marRight w:val="0"/>
                          <w:marTop w:val="0"/>
                          <w:marBottom w:val="0"/>
                          <w:divBdr>
                            <w:top w:val="none" w:sz="0" w:space="0" w:color="auto"/>
                            <w:left w:val="none" w:sz="0" w:space="0" w:color="auto"/>
                            <w:bottom w:val="none" w:sz="0" w:space="0" w:color="auto"/>
                            <w:right w:val="none" w:sz="0" w:space="0" w:color="auto"/>
                          </w:divBdr>
                          <w:divsChild>
                            <w:div w:id="861287472">
                              <w:marLeft w:val="0"/>
                              <w:marRight w:val="0"/>
                              <w:marTop w:val="0"/>
                              <w:marBottom w:val="0"/>
                              <w:divBdr>
                                <w:top w:val="none" w:sz="0" w:space="0" w:color="auto"/>
                                <w:left w:val="none" w:sz="0" w:space="0" w:color="auto"/>
                                <w:bottom w:val="none" w:sz="0" w:space="0" w:color="auto"/>
                                <w:right w:val="none" w:sz="0" w:space="0" w:color="auto"/>
                              </w:divBdr>
                            </w:div>
                            <w:div w:id="8035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4899">
                  <w:marLeft w:val="0"/>
                  <w:marRight w:val="0"/>
                  <w:marTop w:val="0"/>
                  <w:marBottom w:val="0"/>
                  <w:divBdr>
                    <w:top w:val="single" w:sz="2" w:space="0" w:color="FBE8CD"/>
                    <w:left w:val="single" w:sz="2" w:space="0" w:color="FBE8CD"/>
                    <w:bottom w:val="single" w:sz="2" w:space="0" w:color="FBE8CD"/>
                    <w:right w:val="single" w:sz="2" w:space="0" w:color="FBE8CD"/>
                  </w:divBdr>
                  <w:divsChild>
                    <w:div w:id="1470710813">
                      <w:marLeft w:val="0"/>
                      <w:marRight w:val="0"/>
                      <w:marTop w:val="0"/>
                      <w:marBottom w:val="120"/>
                      <w:divBdr>
                        <w:top w:val="none" w:sz="0" w:space="0" w:color="auto"/>
                        <w:left w:val="none" w:sz="0" w:space="0" w:color="auto"/>
                        <w:bottom w:val="none" w:sz="0" w:space="0" w:color="auto"/>
                        <w:right w:val="none" w:sz="0" w:space="0" w:color="auto"/>
                      </w:divBdr>
                      <w:divsChild>
                        <w:div w:id="1315141669">
                          <w:marLeft w:val="0"/>
                          <w:marRight w:val="0"/>
                          <w:marTop w:val="0"/>
                          <w:marBottom w:val="120"/>
                          <w:divBdr>
                            <w:top w:val="none" w:sz="0" w:space="0" w:color="auto"/>
                            <w:left w:val="none" w:sz="0" w:space="0" w:color="auto"/>
                            <w:bottom w:val="none" w:sz="0" w:space="0" w:color="auto"/>
                            <w:right w:val="none" w:sz="0" w:space="0" w:color="auto"/>
                          </w:divBdr>
                        </w:div>
                        <w:div w:id="11489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8171">
          <w:marLeft w:val="0"/>
          <w:marRight w:val="0"/>
          <w:marTop w:val="0"/>
          <w:marBottom w:val="432"/>
          <w:divBdr>
            <w:top w:val="none" w:sz="0" w:space="0" w:color="auto"/>
            <w:left w:val="none" w:sz="0" w:space="0" w:color="auto"/>
            <w:bottom w:val="none" w:sz="0" w:space="0" w:color="auto"/>
            <w:right w:val="none" w:sz="0" w:space="0" w:color="auto"/>
          </w:divBdr>
          <w:divsChild>
            <w:div w:id="905996953">
              <w:marLeft w:val="0"/>
              <w:marRight w:val="0"/>
              <w:marTop w:val="0"/>
              <w:marBottom w:val="432"/>
              <w:divBdr>
                <w:top w:val="single" w:sz="6" w:space="6" w:color="CAD0D7"/>
                <w:left w:val="single" w:sz="6" w:space="6" w:color="CAD0D7"/>
                <w:bottom w:val="single" w:sz="6" w:space="6" w:color="CAD0D7"/>
                <w:right w:val="single" w:sz="6" w:space="6" w:color="CAD0D7"/>
              </w:divBdr>
              <w:divsChild>
                <w:div w:id="1390616141">
                  <w:marLeft w:val="0"/>
                  <w:marRight w:val="0"/>
                  <w:marTop w:val="168"/>
                  <w:marBottom w:val="0"/>
                  <w:divBdr>
                    <w:top w:val="none" w:sz="0" w:space="0" w:color="auto"/>
                    <w:left w:val="none" w:sz="0" w:space="0" w:color="auto"/>
                    <w:bottom w:val="none" w:sz="0" w:space="0" w:color="auto"/>
                    <w:right w:val="none" w:sz="0" w:space="0" w:color="auto"/>
                  </w:divBdr>
                </w:div>
                <w:div w:id="2046054624">
                  <w:marLeft w:val="0"/>
                  <w:marRight w:val="0"/>
                  <w:marTop w:val="168"/>
                  <w:marBottom w:val="0"/>
                  <w:divBdr>
                    <w:top w:val="none" w:sz="0" w:space="0" w:color="auto"/>
                    <w:left w:val="none" w:sz="0" w:space="0" w:color="auto"/>
                    <w:bottom w:val="none" w:sz="0" w:space="0" w:color="auto"/>
                    <w:right w:val="none" w:sz="0" w:space="0" w:color="auto"/>
                  </w:divBdr>
                </w:div>
                <w:div w:id="962031785">
                  <w:marLeft w:val="0"/>
                  <w:marRight w:val="0"/>
                  <w:marTop w:val="168"/>
                  <w:marBottom w:val="0"/>
                  <w:divBdr>
                    <w:top w:val="none" w:sz="0" w:space="0" w:color="auto"/>
                    <w:left w:val="none" w:sz="0" w:space="0" w:color="auto"/>
                    <w:bottom w:val="none" w:sz="0" w:space="0" w:color="auto"/>
                    <w:right w:val="none" w:sz="0" w:space="0" w:color="auto"/>
                  </w:divBdr>
                </w:div>
              </w:divsChild>
            </w:div>
            <w:div w:id="244998389">
              <w:marLeft w:val="2040"/>
              <w:marRight w:val="0"/>
              <w:marTop w:val="0"/>
              <w:marBottom w:val="0"/>
              <w:divBdr>
                <w:top w:val="none" w:sz="0" w:space="0" w:color="auto"/>
                <w:left w:val="none" w:sz="0" w:space="0" w:color="auto"/>
                <w:bottom w:val="none" w:sz="0" w:space="0" w:color="auto"/>
                <w:right w:val="none" w:sz="0" w:space="0" w:color="auto"/>
              </w:divBdr>
              <w:divsChild>
                <w:div w:id="2057704567">
                  <w:marLeft w:val="0"/>
                  <w:marRight w:val="0"/>
                  <w:marTop w:val="0"/>
                  <w:marBottom w:val="0"/>
                  <w:divBdr>
                    <w:top w:val="single" w:sz="2" w:space="0" w:color="D1EDF6"/>
                    <w:left w:val="single" w:sz="2" w:space="0" w:color="D1EDF6"/>
                    <w:bottom w:val="single" w:sz="2" w:space="0" w:color="D1EDF6"/>
                    <w:right w:val="single" w:sz="2" w:space="0" w:color="D1EDF6"/>
                  </w:divBdr>
                  <w:divsChild>
                    <w:div w:id="102582666">
                      <w:marLeft w:val="0"/>
                      <w:marRight w:val="0"/>
                      <w:marTop w:val="0"/>
                      <w:marBottom w:val="360"/>
                      <w:divBdr>
                        <w:top w:val="none" w:sz="0" w:space="0" w:color="auto"/>
                        <w:left w:val="none" w:sz="0" w:space="0" w:color="auto"/>
                        <w:bottom w:val="none" w:sz="0" w:space="0" w:color="auto"/>
                        <w:right w:val="none" w:sz="0" w:space="0" w:color="auto"/>
                      </w:divBdr>
                    </w:div>
                    <w:div w:id="882594478">
                      <w:marLeft w:val="0"/>
                      <w:marRight w:val="0"/>
                      <w:marTop w:val="168"/>
                      <w:marBottom w:val="72"/>
                      <w:divBdr>
                        <w:top w:val="none" w:sz="0" w:space="0" w:color="auto"/>
                        <w:left w:val="none" w:sz="0" w:space="0" w:color="auto"/>
                        <w:bottom w:val="none" w:sz="0" w:space="0" w:color="auto"/>
                        <w:right w:val="none" w:sz="0" w:space="0" w:color="auto"/>
                      </w:divBdr>
                      <w:divsChild>
                        <w:div w:id="1419060932">
                          <w:marLeft w:val="0"/>
                          <w:marRight w:val="0"/>
                          <w:marTop w:val="0"/>
                          <w:marBottom w:val="0"/>
                          <w:divBdr>
                            <w:top w:val="none" w:sz="0" w:space="0" w:color="auto"/>
                            <w:left w:val="none" w:sz="0" w:space="0" w:color="auto"/>
                            <w:bottom w:val="none" w:sz="0" w:space="0" w:color="auto"/>
                            <w:right w:val="none" w:sz="0" w:space="0" w:color="auto"/>
                          </w:divBdr>
                        </w:div>
                        <w:div w:id="1169711409">
                          <w:marLeft w:val="0"/>
                          <w:marRight w:val="0"/>
                          <w:marTop w:val="0"/>
                          <w:marBottom w:val="0"/>
                          <w:divBdr>
                            <w:top w:val="none" w:sz="0" w:space="0" w:color="auto"/>
                            <w:left w:val="none" w:sz="0" w:space="0" w:color="auto"/>
                            <w:bottom w:val="none" w:sz="0" w:space="0" w:color="auto"/>
                            <w:right w:val="none" w:sz="0" w:space="0" w:color="auto"/>
                          </w:divBdr>
                          <w:divsChild>
                            <w:div w:id="1364476776">
                              <w:marLeft w:val="0"/>
                              <w:marRight w:val="0"/>
                              <w:marTop w:val="0"/>
                              <w:marBottom w:val="0"/>
                              <w:divBdr>
                                <w:top w:val="none" w:sz="0" w:space="0" w:color="auto"/>
                                <w:left w:val="none" w:sz="0" w:space="0" w:color="auto"/>
                                <w:bottom w:val="none" w:sz="0" w:space="0" w:color="auto"/>
                                <w:right w:val="none" w:sz="0" w:space="0" w:color="auto"/>
                              </w:divBdr>
                            </w:div>
                            <w:div w:id="3522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60908">
                  <w:marLeft w:val="0"/>
                  <w:marRight w:val="0"/>
                  <w:marTop w:val="0"/>
                  <w:marBottom w:val="0"/>
                  <w:divBdr>
                    <w:top w:val="single" w:sz="2" w:space="0" w:color="FBE8CD"/>
                    <w:left w:val="single" w:sz="2" w:space="0" w:color="FBE8CD"/>
                    <w:bottom w:val="single" w:sz="2" w:space="0" w:color="FBE8CD"/>
                    <w:right w:val="single" w:sz="2" w:space="0" w:color="FBE8CD"/>
                  </w:divBdr>
                  <w:divsChild>
                    <w:div w:id="1918126760">
                      <w:marLeft w:val="0"/>
                      <w:marRight w:val="0"/>
                      <w:marTop w:val="0"/>
                      <w:marBottom w:val="120"/>
                      <w:divBdr>
                        <w:top w:val="none" w:sz="0" w:space="0" w:color="auto"/>
                        <w:left w:val="none" w:sz="0" w:space="0" w:color="auto"/>
                        <w:bottom w:val="none" w:sz="0" w:space="0" w:color="auto"/>
                        <w:right w:val="none" w:sz="0" w:space="0" w:color="auto"/>
                      </w:divBdr>
                      <w:divsChild>
                        <w:div w:id="687565449">
                          <w:marLeft w:val="0"/>
                          <w:marRight w:val="0"/>
                          <w:marTop w:val="0"/>
                          <w:marBottom w:val="120"/>
                          <w:divBdr>
                            <w:top w:val="none" w:sz="0" w:space="0" w:color="auto"/>
                            <w:left w:val="none" w:sz="0" w:space="0" w:color="auto"/>
                            <w:bottom w:val="none" w:sz="0" w:space="0" w:color="auto"/>
                            <w:right w:val="none" w:sz="0" w:space="0" w:color="auto"/>
                          </w:divBdr>
                        </w:div>
                        <w:div w:id="9485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9713">
          <w:marLeft w:val="0"/>
          <w:marRight w:val="0"/>
          <w:marTop w:val="0"/>
          <w:marBottom w:val="432"/>
          <w:divBdr>
            <w:top w:val="none" w:sz="0" w:space="0" w:color="auto"/>
            <w:left w:val="none" w:sz="0" w:space="0" w:color="auto"/>
            <w:bottom w:val="none" w:sz="0" w:space="0" w:color="auto"/>
            <w:right w:val="none" w:sz="0" w:space="0" w:color="auto"/>
          </w:divBdr>
          <w:divsChild>
            <w:div w:id="32849985">
              <w:marLeft w:val="0"/>
              <w:marRight w:val="0"/>
              <w:marTop w:val="0"/>
              <w:marBottom w:val="432"/>
              <w:divBdr>
                <w:top w:val="single" w:sz="6" w:space="6" w:color="CAD0D7"/>
                <w:left w:val="single" w:sz="6" w:space="6" w:color="CAD0D7"/>
                <w:bottom w:val="single" w:sz="6" w:space="6" w:color="CAD0D7"/>
                <w:right w:val="single" w:sz="6" w:space="6" w:color="CAD0D7"/>
              </w:divBdr>
              <w:divsChild>
                <w:div w:id="361395367">
                  <w:marLeft w:val="0"/>
                  <w:marRight w:val="0"/>
                  <w:marTop w:val="168"/>
                  <w:marBottom w:val="0"/>
                  <w:divBdr>
                    <w:top w:val="none" w:sz="0" w:space="0" w:color="auto"/>
                    <w:left w:val="none" w:sz="0" w:space="0" w:color="auto"/>
                    <w:bottom w:val="none" w:sz="0" w:space="0" w:color="auto"/>
                    <w:right w:val="none" w:sz="0" w:space="0" w:color="auto"/>
                  </w:divBdr>
                </w:div>
                <w:div w:id="1641300165">
                  <w:marLeft w:val="0"/>
                  <w:marRight w:val="0"/>
                  <w:marTop w:val="168"/>
                  <w:marBottom w:val="0"/>
                  <w:divBdr>
                    <w:top w:val="none" w:sz="0" w:space="0" w:color="auto"/>
                    <w:left w:val="none" w:sz="0" w:space="0" w:color="auto"/>
                    <w:bottom w:val="none" w:sz="0" w:space="0" w:color="auto"/>
                    <w:right w:val="none" w:sz="0" w:space="0" w:color="auto"/>
                  </w:divBdr>
                </w:div>
                <w:div w:id="1375957490">
                  <w:marLeft w:val="0"/>
                  <w:marRight w:val="0"/>
                  <w:marTop w:val="168"/>
                  <w:marBottom w:val="0"/>
                  <w:divBdr>
                    <w:top w:val="none" w:sz="0" w:space="0" w:color="auto"/>
                    <w:left w:val="none" w:sz="0" w:space="0" w:color="auto"/>
                    <w:bottom w:val="none" w:sz="0" w:space="0" w:color="auto"/>
                    <w:right w:val="none" w:sz="0" w:space="0" w:color="auto"/>
                  </w:divBdr>
                </w:div>
              </w:divsChild>
            </w:div>
            <w:div w:id="1344161241">
              <w:marLeft w:val="2040"/>
              <w:marRight w:val="0"/>
              <w:marTop w:val="0"/>
              <w:marBottom w:val="0"/>
              <w:divBdr>
                <w:top w:val="none" w:sz="0" w:space="0" w:color="auto"/>
                <w:left w:val="none" w:sz="0" w:space="0" w:color="auto"/>
                <w:bottom w:val="none" w:sz="0" w:space="0" w:color="auto"/>
                <w:right w:val="none" w:sz="0" w:space="0" w:color="auto"/>
              </w:divBdr>
              <w:divsChild>
                <w:div w:id="1931354729">
                  <w:marLeft w:val="0"/>
                  <w:marRight w:val="0"/>
                  <w:marTop w:val="0"/>
                  <w:marBottom w:val="0"/>
                  <w:divBdr>
                    <w:top w:val="single" w:sz="2" w:space="0" w:color="D1EDF6"/>
                    <w:left w:val="single" w:sz="2" w:space="0" w:color="D1EDF6"/>
                    <w:bottom w:val="single" w:sz="2" w:space="0" w:color="D1EDF6"/>
                    <w:right w:val="single" w:sz="2" w:space="0" w:color="D1EDF6"/>
                  </w:divBdr>
                  <w:divsChild>
                    <w:div w:id="323974988">
                      <w:marLeft w:val="0"/>
                      <w:marRight w:val="0"/>
                      <w:marTop w:val="0"/>
                      <w:marBottom w:val="360"/>
                      <w:divBdr>
                        <w:top w:val="none" w:sz="0" w:space="0" w:color="auto"/>
                        <w:left w:val="none" w:sz="0" w:space="0" w:color="auto"/>
                        <w:bottom w:val="none" w:sz="0" w:space="0" w:color="auto"/>
                        <w:right w:val="none" w:sz="0" w:space="0" w:color="auto"/>
                      </w:divBdr>
                    </w:div>
                    <w:div w:id="1477643271">
                      <w:marLeft w:val="0"/>
                      <w:marRight w:val="0"/>
                      <w:marTop w:val="168"/>
                      <w:marBottom w:val="72"/>
                      <w:divBdr>
                        <w:top w:val="none" w:sz="0" w:space="0" w:color="auto"/>
                        <w:left w:val="none" w:sz="0" w:space="0" w:color="auto"/>
                        <w:bottom w:val="none" w:sz="0" w:space="0" w:color="auto"/>
                        <w:right w:val="none" w:sz="0" w:space="0" w:color="auto"/>
                      </w:divBdr>
                    </w:div>
                  </w:divsChild>
                </w:div>
                <w:div w:id="1090203496">
                  <w:marLeft w:val="0"/>
                  <w:marRight w:val="0"/>
                  <w:marTop w:val="0"/>
                  <w:marBottom w:val="0"/>
                  <w:divBdr>
                    <w:top w:val="single" w:sz="2" w:space="0" w:color="FBE8CD"/>
                    <w:left w:val="single" w:sz="2" w:space="0" w:color="FBE8CD"/>
                    <w:bottom w:val="single" w:sz="2" w:space="0" w:color="FBE8CD"/>
                    <w:right w:val="single" w:sz="2" w:space="0" w:color="FBE8CD"/>
                  </w:divBdr>
                  <w:divsChild>
                    <w:div w:id="2017730043">
                      <w:marLeft w:val="0"/>
                      <w:marRight w:val="0"/>
                      <w:marTop w:val="0"/>
                      <w:marBottom w:val="120"/>
                      <w:divBdr>
                        <w:top w:val="none" w:sz="0" w:space="0" w:color="auto"/>
                        <w:left w:val="none" w:sz="0" w:space="0" w:color="auto"/>
                        <w:bottom w:val="none" w:sz="0" w:space="0" w:color="auto"/>
                        <w:right w:val="none" w:sz="0" w:space="0" w:color="auto"/>
                      </w:divBdr>
                      <w:divsChild>
                        <w:div w:id="851720666">
                          <w:marLeft w:val="0"/>
                          <w:marRight w:val="0"/>
                          <w:marTop w:val="0"/>
                          <w:marBottom w:val="120"/>
                          <w:divBdr>
                            <w:top w:val="none" w:sz="0" w:space="0" w:color="auto"/>
                            <w:left w:val="none" w:sz="0" w:space="0" w:color="auto"/>
                            <w:bottom w:val="none" w:sz="0" w:space="0" w:color="auto"/>
                            <w:right w:val="none" w:sz="0" w:space="0" w:color="auto"/>
                          </w:divBdr>
                        </w:div>
                        <w:div w:id="1772318839">
                          <w:marLeft w:val="0"/>
                          <w:marRight w:val="0"/>
                          <w:marTop w:val="0"/>
                          <w:marBottom w:val="120"/>
                          <w:divBdr>
                            <w:top w:val="none" w:sz="0" w:space="0" w:color="auto"/>
                            <w:left w:val="none" w:sz="0" w:space="0" w:color="auto"/>
                            <w:bottom w:val="none" w:sz="0" w:space="0" w:color="auto"/>
                            <w:right w:val="none" w:sz="0" w:space="0" w:color="auto"/>
                          </w:divBdr>
                        </w:div>
                        <w:div w:id="11055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749794">
      <w:bodyDiv w:val="1"/>
      <w:marLeft w:val="0"/>
      <w:marRight w:val="0"/>
      <w:marTop w:val="0"/>
      <w:marBottom w:val="0"/>
      <w:divBdr>
        <w:top w:val="none" w:sz="0" w:space="0" w:color="auto"/>
        <w:left w:val="none" w:sz="0" w:space="0" w:color="auto"/>
        <w:bottom w:val="none" w:sz="0" w:space="0" w:color="auto"/>
        <w:right w:val="none" w:sz="0" w:space="0" w:color="auto"/>
      </w:divBdr>
      <w:divsChild>
        <w:div w:id="361974916">
          <w:marLeft w:val="0"/>
          <w:marRight w:val="0"/>
          <w:marTop w:val="0"/>
          <w:marBottom w:val="432"/>
          <w:divBdr>
            <w:top w:val="none" w:sz="0" w:space="0" w:color="auto"/>
            <w:left w:val="none" w:sz="0" w:space="0" w:color="auto"/>
            <w:bottom w:val="none" w:sz="0" w:space="0" w:color="auto"/>
            <w:right w:val="none" w:sz="0" w:space="0" w:color="auto"/>
          </w:divBdr>
          <w:divsChild>
            <w:div w:id="1894194345">
              <w:marLeft w:val="2040"/>
              <w:marRight w:val="0"/>
              <w:marTop w:val="0"/>
              <w:marBottom w:val="0"/>
              <w:divBdr>
                <w:top w:val="none" w:sz="0" w:space="0" w:color="auto"/>
                <w:left w:val="none" w:sz="0" w:space="0" w:color="auto"/>
                <w:bottom w:val="none" w:sz="0" w:space="0" w:color="auto"/>
                <w:right w:val="none" w:sz="0" w:space="0" w:color="auto"/>
              </w:divBdr>
              <w:divsChild>
                <w:div w:id="1723821090">
                  <w:marLeft w:val="0"/>
                  <w:marRight w:val="0"/>
                  <w:marTop w:val="0"/>
                  <w:marBottom w:val="0"/>
                  <w:divBdr>
                    <w:top w:val="single" w:sz="2" w:space="0" w:color="D1EDF6"/>
                    <w:left w:val="single" w:sz="2" w:space="0" w:color="D1EDF6"/>
                    <w:bottom w:val="single" w:sz="2" w:space="0" w:color="D1EDF6"/>
                    <w:right w:val="single" w:sz="2" w:space="0" w:color="D1EDF6"/>
                  </w:divBdr>
                  <w:divsChild>
                    <w:div w:id="494803157">
                      <w:marLeft w:val="0"/>
                      <w:marRight w:val="0"/>
                      <w:marTop w:val="0"/>
                      <w:marBottom w:val="360"/>
                      <w:divBdr>
                        <w:top w:val="none" w:sz="0" w:space="0" w:color="auto"/>
                        <w:left w:val="none" w:sz="0" w:space="0" w:color="auto"/>
                        <w:bottom w:val="none" w:sz="0" w:space="0" w:color="auto"/>
                        <w:right w:val="none" w:sz="0" w:space="0" w:color="auto"/>
                      </w:divBdr>
                    </w:div>
                    <w:div w:id="563029384">
                      <w:marLeft w:val="0"/>
                      <w:marRight w:val="0"/>
                      <w:marTop w:val="168"/>
                      <w:marBottom w:val="72"/>
                      <w:divBdr>
                        <w:top w:val="none" w:sz="0" w:space="0" w:color="auto"/>
                        <w:left w:val="none" w:sz="0" w:space="0" w:color="auto"/>
                        <w:bottom w:val="none" w:sz="0" w:space="0" w:color="auto"/>
                        <w:right w:val="none" w:sz="0" w:space="0" w:color="auto"/>
                      </w:divBdr>
                      <w:divsChild>
                        <w:div w:id="646519749">
                          <w:marLeft w:val="0"/>
                          <w:marRight w:val="0"/>
                          <w:marTop w:val="0"/>
                          <w:marBottom w:val="0"/>
                          <w:divBdr>
                            <w:top w:val="none" w:sz="0" w:space="0" w:color="auto"/>
                            <w:left w:val="none" w:sz="0" w:space="0" w:color="auto"/>
                            <w:bottom w:val="none" w:sz="0" w:space="0" w:color="auto"/>
                            <w:right w:val="none" w:sz="0" w:space="0" w:color="auto"/>
                          </w:divBdr>
                        </w:div>
                        <w:div w:id="280115522">
                          <w:marLeft w:val="0"/>
                          <w:marRight w:val="0"/>
                          <w:marTop w:val="0"/>
                          <w:marBottom w:val="0"/>
                          <w:divBdr>
                            <w:top w:val="none" w:sz="0" w:space="0" w:color="auto"/>
                            <w:left w:val="none" w:sz="0" w:space="0" w:color="auto"/>
                            <w:bottom w:val="none" w:sz="0" w:space="0" w:color="auto"/>
                            <w:right w:val="none" w:sz="0" w:space="0" w:color="auto"/>
                          </w:divBdr>
                          <w:divsChild>
                            <w:div w:id="1772122462">
                              <w:marLeft w:val="0"/>
                              <w:marRight w:val="0"/>
                              <w:marTop w:val="0"/>
                              <w:marBottom w:val="0"/>
                              <w:divBdr>
                                <w:top w:val="none" w:sz="0" w:space="0" w:color="auto"/>
                                <w:left w:val="none" w:sz="0" w:space="0" w:color="auto"/>
                                <w:bottom w:val="none" w:sz="0" w:space="0" w:color="auto"/>
                                <w:right w:val="none" w:sz="0" w:space="0" w:color="auto"/>
                              </w:divBdr>
                            </w:div>
                            <w:div w:id="1562520747">
                              <w:marLeft w:val="0"/>
                              <w:marRight w:val="0"/>
                              <w:marTop w:val="0"/>
                              <w:marBottom w:val="0"/>
                              <w:divBdr>
                                <w:top w:val="none" w:sz="0" w:space="0" w:color="auto"/>
                                <w:left w:val="none" w:sz="0" w:space="0" w:color="auto"/>
                                <w:bottom w:val="none" w:sz="0" w:space="0" w:color="auto"/>
                                <w:right w:val="none" w:sz="0" w:space="0" w:color="auto"/>
                              </w:divBdr>
                            </w:div>
                            <w:div w:id="947935089">
                              <w:marLeft w:val="0"/>
                              <w:marRight w:val="0"/>
                              <w:marTop w:val="0"/>
                              <w:marBottom w:val="0"/>
                              <w:divBdr>
                                <w:top w:val="none" w:sz="0" w:space="0" w:color="auto"/>
                                <w:left w:val="none" w:sz="0" w:space="0" w:color="auto"/>
                                <w:bottom w:val="none" w:sz="0" w:space="0" w:color="auto"/>
                                <w:right w:val="none" w:sz="0" w:space="0" w:color="auto"/>
                              </w:divBdr>
                            </w:div>
                            <w:div w:id="7671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323268">
                  <w:marLeft w:val="0"/>
                  <w:marRight w:val="0"/>
                  <w:marTop w:val="0"/>
                  <w:marBottom w:val="0"/>
                  <w:divBdr>
                    <w:top w:val="single" w:sz="2" w:space="0" w:color="FBE8CD"/>
                    <w:left w:val="single" w:sz="2" w:space="0" w:color="FBE8CD"/>
                    <w:bottom w:val="single" w:sz="2" w:space="0" w:color="FBE8CD"/>
                    <w:right w:val="single" w:sz="2" w:space="0" w:color="FBE8CD"/>
                  </w:divBdr>
                  <w:divsChild>
                    <w:div w:id="784274193">
                      <w:marLeft w:val="0"/>
                      <w:marRight w:val="0"/>
                      <w:marTop w:val="0"/>
                      <w:marBottom w:val="120"/>
                      <w:divBdr>
                        <w:top w:val="none" w:sz="0" w:space="0" w:color="auto"/>
                        <w:left w:val="none" w:sz="0" w:space="0" w:color="auto"/>
                        <w:bottom w:val="none" w:sz="0" w:space="0" w:color="auto"/>
                        <w:right w:val="none" w:sz="0" w:space="0" w:color="auto"/>
                      </w:divBdr>
                      <w:divsChild>
                        <w:div w:id="1960257042">
                          <w:marLeft w:val="0"/>
                          <w:marRight w:val="0"/>
                          <w:marTop w:val="0"/>
                          <w:marBottom w:val="120"/>
                          <w:divBdr>
                            <w:top w:val="none" w:sz="0" w:space="0" w:color="auto"/>
                            <w:left w:val="none" w:sz="0" w:space="0" w:color="auto"/>
                            <w:bottom w:val="none" w:sz="0" w:space="0" w:color="auto"/>
                            <w:right w:val="none" w:sz="0" w:space="0" w:color="auto"/>
                          </w:divBdr>
                        </w:div>
                        <w:div w:id="168299209">
                          <w:marLeft w:val="0"/>
                          <w:marRight w:val="0"/>
                          <w:marTop w:val="0"/>
                          <w:marBottom w:val="120"/>
                          <w:divBdr>
                            <w:top w:val="none" w:sz="0" w:space="0" w:color="auto"/>
                            <w:left w:val="none" w:sz="0" w:space="0" w:color="auto"/>
                            <w:bottom w:val="none" w:sz="0" w:space="0" w:color="auto"/>
                            <w:right w:val="none" w:sz="0" w:space="0" w:color="auto"/>
                          </w:divBdr>
                        </w:div>
                        <w:div w:id="13868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10971">
          <w:marLeft w:val="0"/>
          <w:marRight w:val="0"/>
          <w:marTop w:val="0"/>
          <w:marBottom w:val="432"/>
          <w:divBdr>
            <w:top w:val="none" w:sz="0" w:space="0" w:color="auto"/>
            <w:left w:val="none" w:sz="0" w:space="0" w:color="auto"/>
            <w:bottom w:val="none" w:sz="0" w:space="0" w:color="auto"/>
            <w:right w:val="none" w:sz="0" w:space="0" w:color="auto"/>
          </w:divBdr>
          <w:divsChild>
            <w:div w:id="936524388">
              <w:marLeft w:val="0"/>
              <w:marRight w:val="0"/>
              <w:marTop w:val="0"/>
              <w:marBottom w:val="432"/>
              <w:divBdr>
                <w:top w:val="single" w:sz="6" w:space="6" w:color="CAD0D7"/>
                <w:left w:val="single" w:sz="6" w:space="6" w:color="CAD0D7"/>
                <w:bottom w:val="single" w:sz="6" w:space="6" w:color="CAD0D7"/>
                <w:right w:val="single" w:sz="6" w:space="6" w:color="CAD0D7"/>
              </w:divBdr>
              <w:divsChild>
                <w:div w:id="318702379">
                  <w:marLeft w:val="0"/>
                  <w:marRight w:val="0"/>
                  <w:marTop w:val="168"/>
                  <w:marBottom w:val="0"/>
                  <w:divBdr>
                    <w:top w:val="none" w:sz="0" w:space="0" w:color="auto"/>
                    <w:left w:val="none" w:sz="0" w:space="0" w:color="auto"/>
                    <w:bottom w:val="none" w:sz="0" w:space="0" w:color="auto"/>
                    <w:right w:val="none" w:sz="0" w:space="0" w:color="auto"/>
                  </w:divBdr>
                </w:div>
                <w:div w:id="561521919">
                  <w:marLeft w:val="0"/>
                  <w:marRight w:val="0"/>
                  <w:marTop w:val="168"/>
                  <w:marBottom w:val="0"/>
                  <w:divBdr>
                    <w:top w:val="none" w:sz="0" w:space="0" w:color="auto"/>
                    <w:left w:val="none" w:sz="0" w:space="0" w:color="auto"/>
                    <w:bottom w:val="none" w:sz="0" w:space="0" w:color="auto"/>
                    <w:right w:val="none" w:sz="0" w:space="0" w:color="auto"/>
                  </w:divBdr>
                </w:div>
                <w:div w:id="1573156253">
                  <w:marLeft w:val="0"/>
                  <w:marRight w:val="0"/>
                  <w:marTop w:val="168"/>
                  <w:marBottom w:val="0"/>
                  <w:divBdr>
                    <w:top w:val="none" w:sz="0" w:space="0" w:color="auto"/>
                    <w:left w:val="none" w:sz="0" w:space="0" w:color="auto"/>
                    <w:bottom w:val="none" w:sz="0" w:space="0" w:color="auto"/>
                    <w:right w:val="none" w:sz="0" w:space="0" w:color="auto"/>
                  </w:divBdr>
                </w:div>
              </w:divsChild>
            </w:div>
            <w:div w:id="1247692821">
              <w:marLeft w:val="2040"/>
              <w:marRight w:val="0"/>
              <w:marTop w:val="0"/>
              <w:marBottom w:val="0"/>
              <w:divBdr>
                <w:top w:val="none" w:sz="0" w:space="0" w:color="auto"/>
                <w:left w:val="none" w:sz="0" w:space="0" w:color="auto"/>
                <w:bottom w:val="none" w:sz="0" w:space="0" w:color="auto"/>
                <w:right w:val="none" w:sz="0" w:space="0" w:color="auto"/>
              </w:divBdr>
              <w:divsChild>
                <w:div w:id="1085373585">
                  <w:marLeft w:val="0"/>
                  <w:marRight w:val="0"/>
                  <w:marTop w:val="0"/>
                  <w:marBottom w:val="0"/>
                  <w:divBdr>
                    <w:top w:val="single" w:sz="2" w:space="0" w:color="D1EDF6"/>
                    <w:left w:val="single" w:sz="2" w:space="0" w:color="D1EDF6"/>
                    <w:bottom w:val="single" w:sz="2" w:space="0" w:color="D1EDF6"/>
                    <w:right w:val="single" w:sz="2" w:space="0" w:color="D1EDF6"/>
                  </w:divBdr>
                  <w:divsChild>
                    <w:div w:id="484051535">
                      <w:marLeft w:val="0"/>
                      <w:marRight w:val="0"/>
                      <w:marTop w:val="0"/>
                      <w:marBottom w:val="360"/>
                      <w:divBdr>
                        <w:top w:val="none" w:sz="0" w:space="0" w:color="auto"/>
                        <w:left w:val="none" w:sz="0" w:space="0" w:color="auto"/>
                        <w:bottom w:val="none" w:sz="0" w:space="0" w:color="auto"/>
                        <w:right w:val="none" w:sz="0" w:space="0" w:color="auto"/>
                      </w:divBdr>
                    </w:div>
                    <w:div w:id="833228105">
                      <w:marLeft w:val="0"/>
                      <w:marRight w:val="0"/>
                      <w:marTop w:val="168"/>
                      <w:marBottom w:val="72"/>
                      <w:divBdr>
                        <w:top w:val="none" w:sz="0" w:space="0" w:color="auto"/>
                        <w:left w:val="none" w:sz="0" w:space="0" w:color="auto"/>
                        <w:bottom w:val="none" w:sz="0" w:space="0" w:color="auto"/>
                        <w:right w:val="none" w:sz="0" w:space="0" w:color="auto"/>
                      </w:divBdr>
                      <w:divsChild>
                        <w:div w:id="281308024">
                          <w:marLeft w:val="0"/>
                          <w:marRight w:val="0"/>
                          <w:marTop w:val="0"/>
                          <w:marBottom w:val="0"/>
                          <w:divBdr>
                            <w:top w:val="none" w:sz="0" w:space="0" w:color="auto"/>
                            <w:left w:val="none" w:sz="0" w:space="0" w:color="auto"/>
                            <w:bottom w:val="none" w:sz="0" w:space="0" w:color="auto"/>
                            <w:right w:val="none" w:sz="0" w:space="0" w:color="auto"/>
                          </w:divBdr>
                        </w:div>
                        <w:div w:id="861472903">
                          <w:marLeft w:val="0"/>
                          <w:marRight w:val="0"/>
                          <w:marTop w:val="0"/>
                          <w:marBottom w:val="0"/>
                          <w:divBdr>
                            <w:top w:val="none" w:sz="0" w:space="0" w:color="auto"/>
                            <w:left w:val="none" w:sz="0" w:space="0" w:color="auto"/>
                            <w:bottom w:val="none" w:sz="0" w:space="0" w:color="auto"/>
                            <w:right w:val="none" w:sz="0" w:space="0" w:color="auto"/>
                          </w:divBdr>
                          <w:divsChild>
                            <w:div w:id="247078375">
                              <w:marLeft w:val="0"/>
                              <w:marRight w:val="0"/>
                              <w:marTop w:val="0"/>
                              <w:marBottom w:val="0"/>
                              <w:divBdr>
                                <w:top w:val="none" w:sz="0" w:space="0" w:color="auto"/>
                                <w:left w:val="none" w:sz="0" w:space="0" w:color="auto"/>
                                <w:bottom w:val="none" w:sz="0" w:space="0" w:color="auto"/>
                                <w:right w:val="none" w:sz="0" w:space="0" w:color="auto"/>
                              </w:divBdr>
                            </w:div>
                            <w:div w:id="1122841460">
                              <w:marLeft w:val="0"/>
                              <w:marRight w:val="0"/>
                              <w:marTop w:val="0"/>
                              <w:marBottom w:val="0"/>
                              <w:divBdr>
                                <w:top w:val="none" w:sz="0" w:space="0" w:color="auto"/>
                                <w:left w:val="none" w:sz="0" w:space="0" w:color="auto"/>
                                <w:bottom w:val="none" w:sz="0" w:space="0" w:color="auto"/>
                                <w:right w:val="none" w:sz="0" w:space="0" w:color="auto"/>
                              </w:divBdr>
                            </w:div>
                            <w:div w:id="2015377985">
                              <w:marLeft w:val="0"/>
                              <w:marRight w:val="0"/>
                              <w:marTop w:val="0"/>
                              <w:marBottom w:val="0"/>
                              <w:divBdr>
                                <w:top w:val="none" w:sz="0" w:space="0" w:color="auto"/>
                                <w:left w:val="none" w:sz="0" w:space="0" w:color="auto"/>
                                <w:bottom w:val="none" w:sz="0" w:space="0" w:color="auto"/>
                                <w:right w:val="none" w:sz="0" w:space="0" w:color="auto"/>
                              </w:divBdr>
                            </w:div>
                            <w:div w:id="20513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533912">
                  <w:marLeft w:val="0"/>
                  <w:marRight w:val="0"/>
                  <w:marTop w:val="0"/>
                  <w:marBottom w:val="0"/>
                  <w:divBdr>
                    <w:top w:val="single" w:sz="2" w:space="0" w:color="FBE8CD"/>
                    <w:left w:val="single" w:sz="2" w:space="0" w:color="FBE8CD"/>
                    <w:bottom w:val="single" w:sz="2" w:space="0" w:color="FBE8CD"/>
                    <w:right w:val="single" w:sz="2" w:space="0" w:color="FBE8CD"/>
                  </w:divBdr>
                  <w:divsChild>
                    <w:div w:id="774405241">
                      <w:marLeft w:val="0"/>
                      <w:marRight w:val="0"/>
                      <w:marTop w:val="0"/>
                      <w:marBottom w:val="120"/>
                      <w:divBdr>
                        <w:top w:val="none" w:sz="0" w:space="0" w:color="auto"/>
                        <w:left w:val="none" w:sz="0" w:space="0" w:color="auto"/>
                        <w:bottom w:val="none" w:sz="0" w:space="0" w:color="auto"/>
                        <w:right w:val="none" w:sz="0" w:space="0" w:color="auto"/>
                      </w:divBdr>
                      <w:divsChild>
                        <w:div w:id="1753311673">
                          <w:marLeft w:val="0"/>
                          <w:marRight w:val="0"/>
                          <w:marTop w:val="0"/>
                          <w:marBottom w:val="120"/>
                          <w:divBdr>
                            <w:top w:val="none" w:sz="0" w:space="0" w:color="auto"/>
                            <w:left w:val="none" w:sz="0" w:space="0" w:color="auto"/>
                            <w:bottom w:val="none" w:sz="0" w:space="0" w:color="auto"/>
                            <w:right w:val="none" w:sz="0" w:space="0" w:color="auto"/>
                          </w:divBdr>
                        </w:div>
                        <w:div w:id="1415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327260">
      <w:bodyDiv w:val="1"/>
      <w:marLeft w:val="0"/>
      <w:marRight w:val="0"/>
      <w:marTop w:val="0"/>
      <w:marBottom w:val="0"/>
      <w:divBdr>
        <w:top w:val="none" w:sz="0" w:space="0" w:color="auto"/>
        <w:left w:val="none" w:sz="0" w:space="0" w:color="auto"/>
        <w:bottom w:val="none" w:sz="0" w:space="0" w:color="auto"/>
        <w:right w:val="none" w:sz="0" w:space="0" w:color="auto"/>
      </w:divBdr>
      <w:divsChild>
        <w:div w:id="1645887636">
          <w:marLeft w:val="0"/>
          <w:marRight w:val="0"/>
          <w:marTop w:val="0"/>
          <w:marBottom w:val="0"/>
          <w:divBdr>
            <w:top w:val="single" w:sz="2" w:space="0" w:color="D1EDF6"/>
            <w:left w:val="single" w:sz="2" w:space="0" w:color="D1EDF6"/>
            <w:bottom w:val="single" w:sz="2" w:space="0" w:color="D1EDF6"/>
            <w:right w:val="single" w:sz="2" w:space="0" w:color="D1EDF6"/>
          </w:divBdr>
          <w:divsChild>
            <w:div w:id="153566116">
              <w:marLeft w:val="0"/>
              <w:marRight w:val="0"/>
              <w:marTop w:val="0"/>
              <w:marBottom w:val="360"/>
              <w:divBdr>
                <w:top w:val="none" w:sz="0" w:space="0" w:color="auto"/>
                <w:left w:val="none" w:sz="0" w:space="0" w:color="auto"/>
                <w:bottom w:val="none" w:sz="0" w:space="0" w:color="auto"/>
                <w:right w:val="none" w:sz="0" w:space="0" w:color="auto"/>
              </w:divBdr>
            </w:div>
            <w:div w:id="604457608">
              <w:marLeft w:val="0"/>
              <w:marRight w:val="0"/>
              <w:marTop w:val="168"/>
              <w:marBottom w:val="72"/>
              <w:divBdr>
                <w:top w:val="none" w:sz="0" w:space="0" w:color="auto"/>
                <w:left w:val="none" w:sz="0" w:space="0" w:color="auto"/>
                <w:bottom w:val="none" w:sz="0" w:space="0" w:color="auto"/>
                <w:right w:val="none" w:sz="0" w:space="0" w:color="auto"/>
              </w:divBdr>
              <w:divsChild>
                <w:div w:id="176165369">
                  <w:marLeft w:val="0"/>
                  <w:marRight w:val="0"/>
                  <w:marTop w:val="0"/>
                  <w:marBottom w:val="0"/>
                  <w:divBdr>
                    <w:top w:val="none" w:sz="0" w:space="0" w:color="auto"/>
                    <w:left w:val="none" w:sz="0" w:space="0" w:color="auto"/>
                    <w:bottom w:val="none" w:sz="0" w:space="0" w:color="auto"/>
                    <w:right w:val="none" w:sz="0" w:space="0" w:color="auto"/>
                  </w:divBdr>
                </w:div>
                <w:div w:id="179246322">
                  <w:marLeft w:val="0"/>
                  <w:marRight w:val="0"/>
                  <w:marTop w:val="0"/>
                  <w:marBottom w:val="0"/>
                  <w:divBdr>
                    <w:top w:val="none" w:sz="0" w:space="0" w:color="auto"/>
                    <w:left w:val="none" w:sz="0" w:space="0" w:color="auto"/>
                    <w:bottom w:val="none" w:sz="0" w:space="0" w:color="auto"/>
                    <w:right w:val="none" w:sz="0" w:space="0" w:color="auto"/>
                  </w:divBdr>
                  <w:divsChild>
                    <w:div w:id="2049138468">
                      <w:marLeft w:val="0"/>
                      <w:marRight w:val="0"/>
                      <w:marTop w:val="0"/>
                      <w:marBottom w:val="0"/>
                      <w:divBdr>
                        <w:top w:val="none" w:sz="0" w:space="0" w:color="auto"/>
                        <w:left w:val="none" w:sz="0" w:space="0" w:color="auto"/>
                        <w:bottom w:val="none" w:sz="0" w:space="0" w:color="auto"/>
                        <w:right w:val="none" w:sz="0" w:space="0" w:color="auto"/>
                      </w:divBdr>
                    </w:div>
                    <w:div w:id="2064792892">
                      <w:marLeft w:val="0"/>
                      <w:marRight w:val="0"/>
                      <w:marTop w:val="0"/>
                      <w:marBottom w:val="0"/>
                      <w:divBdr>
                        <w:top w:val="none" w:sz="0" w:space="0" w:color="auto"/>
                        <w:left w:val="none" w:sz="0" w:space="0" w:color="auto"/>
                        <w:bottom w:val="none" w:sz="0" w:space="0" w:color="auto"/>
                        <w:right w:val="none" w:sz="0" w:space="0" w:color="auto"/>
                      </w:divBdr>
                    </w:div>
                    <w:div w:id="1061446361">
                      <w:marLeft w:val="0"/>
                      <w:marRight w:val="0"/>
                      <w:marTop w:val="0"/>
                      <w:marBottom w:val="0"/>
                      <w:divBdr>
                        <w:top w:val="none" w:sz="0" w:space="0" w:color="auto"/>
                        <w:left w:val="none" w:sz="0" w:space="0" w:color="auto"/>
                        <w:bottom w:val="none" w:sz="0" w:space="0" w:color="auto"/>
                        <w:right w:val="none" w:sz="0" w:space="0" w:color="auto"/>
                      </w:divBdr>
                    </w:div>
                    <w:div w:id="1068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5718">
          <w:marLeft w:val="0"/>
          <w:marRight w:val="0"/>
          <w:marTop w:val="0"/>
          <w:marBottom w:val="0"/>
          <w:divBdr>
            <w:top w:val="single" w:sz="2" w:space="0" w:color="FBE8CD"/>
            <w:left w:val="single" w:sz="2" w:space="0" w:color="FBE8CD"/>
            <w:bottom w:val="single" w:sz="2" w:space="0" w:color="FBE8CD"/>
            <w:right w:val="single" w:sz="2" w:space="0" w:color="FBE8CD"/>
          </w:divBdr>
          <w:divsChild>
            <w:div w:id="1115291793">
              <w:marLeft w:val="0"/>
              <w:marRight w:val="0"/>
              <w:marTop w:val="0"/>
              <w:marBottom w:val="120"/>
              <w:divBdr>
                <w:top w:val="none" w:sz="0" w:space="0" w:color="auto"/>
                <w:left w:val="none" w:sz="0" w:space="0" w:color="auto"/>
                <w:bottom w:val="none" w:sz="0" w:space="0" w:color="auto"/>
                <w:right w:val="none" w:sz="0" w:space="0" w:color="auto"/>
              </w:divBdr>
              <w:divsChild>
                <w:div w:id="97024177">
                  <w:marLeft w:val="0"/>
                  <w:marRight w:val="0"/>
                  <w:marTop w:val="0"/>
                  <w:marBottom w:val="120"/>
                  <w:divBdr>
                    <w:top w:val="none" w:sz="0" w:space="0" w:color="auto"/>
                    <w:left w:val="none" w:sz="0" w:space="0" w:color="auto"/>
                    <w:bottom w:val="none" w:sz="0" w:space="0" w:color="auto"/>
                    <w:right w:val="none" w:sz="0" w:space="0" w:color="auto"/>
                  </w:divBdr>
                </w:div>
                <w:div w:id="1565215160">
                  <w:marLeft w:val="0"/>
                  <w:marRight w:val="0"/>
                  <w:marTop w:val="0"/>
                  <w:marBottom w:val="120"/>
                  <w:divBdr>
                    <w:top w:val="none" w:sz="0" w:space="0" w:color="auto"/>
                    <w:left w:val="none" w:sz="0" w:space="0" w:color="auto"/>
                    <w:bottom w:val="none" w:sz="0" w:space="0" w:color="auto"/>
                    <w:right w:val="none" w:sz="0" w:space="0" w:color="auto"/>
                  </w:divBdr>
                </w:div>
                <w:div w:id="7163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685">
      <w:bodyDiv w:val="1"/>
      <w:marLeft w:val="0"/>
      <w:marRight w:val="0"/>
      <w:marTop w:val="0"/>
      <w:marBottom w:val="0"/>
      <w:divBdr>
        <w:top w:val="none" w:sz="0" w:space="0" w:color="auto"/>
        <w:left w:val="none" w:sz="0" w:space="0" w:color="auto"/>
        <w:bottom w:val="none" w:sz="0" w:space="0" w:color="auto"/>
        <w:right w:val="none" w:sz="0" w:space="0" w:color="auto"/>
      </w:divBdr>
      <w:divsChild>
        <w:div w:id="1955870011">
          <w:marLeft w:val="0"/>
          <w:marRight w:val="0"/>
          <w:marTop w:val="0"/>
          <w:marBottom w:val="432"/>
          <w:divBdr>
            <w:top w:val="none" w:sz="0" w:space="0" w:color="auto"/>
            <w:left w:val="none" w:sz="0" w:space="0" w:color="auto"/>
            <w:bottom w:val="none" w:sz="0" w:space="0" w:color="auto"/>
            <w:right w:val="none" w:sz="0" w:space="0" w:color="auto"/>
          </w:divBdr>
          <w:divsChild>
            <w:div w:id="545332489">
              <w:marLeft w:val="2040"/>
              <w:marRight w:val="0"/>
              <w:marTop w:val="0"/>
              <w:marBottom w:val="0"/>
              <w:divBdr>
                <w:top w:val="none" w:sz="0" w:space="0" w:color="auto"/>
                <w:left w:val="none" w:sz="0" w:space="0" w:color="auto"/>
                <w:bottom w:val="none" w:sz="0" w:space="0" w:color="auto"/>
                <w:right w:val="none" w:sz="0" w:space="0" w:color="auto"/>
              </w:divBdr>
              <w:divsChild>
                <w:div w:id="1187133884">
                  <w:marLeft w:val="0"/>
                  <w:marRight w:val="0"/>
                  <w:marTop w:val="0"/>
                  <w:marBottom w:val="0"/>
                  <w:divBdr>
                    <w:top w:val="single" w:sz="2" w:space="0" w:color="D1EDF6"/>
                    <w:left w:val="single" w:sz="2" w:space="0" w:color="D1EDF6"/>
                    <w:bottom w:val="single" w:sz="2" w:space="0" w:color="D1EDF6"/>
                    <w:right w:val="single" w:sz="2" w:space="0" w:color="D1EDF6"/>
                  </w:divBdr>
                  <w:divsChild>
                    <w:div w:id="1509440403">
                      <w:marLeft w:val="0"/>
                      <w:marRight w:val="0"/>
                      <w:marTop w:val="0"/>
                      <w:marBottom w:val="360"/>
                      <w:divBdr>
                        <w:top w:val="none" w:sz="0" w:space="0" w:color="auto"/>
                        <w:left w:val="none" w:sz="0" w:space="0" w:color="auto"/>
                        <w:bottom w:val="none" w:sz="0" w:space="0" w:color="auto"/>
                        <w:right w:val="none" w:sz="0" w:space="0" w:color="auto"/>
                      </w:divBdr>
                    </w:div>
                    <w:div w:id="1871602800">
                      <w:marLeft w:val="0"/>
                      <w:marRight w:val="0"/>
                      <w:marTop w:val="168"/>
                      <w:marBottom w:val="72"/>
                      <w:divBdr>
                        <w:top w:val="none" w:sz="0" w:space="0" w:color="auto"/>
                        <w:left w:val="none" w:sz="0" w:space="0" w:color="auto"/>
                        <w:bottom w:val="none" w:sz="0" w:space="0" w:color="auto"/>
                        <w:right w:val="none" w:sz="0" w:space="0" w:color="auto"/>
                      </w:divBdr>
                      <w:divsChild>
                        <w:div w:id="103428891">
                          <w:marLeft w:val="0"/>
                          <w:marRight w:val="0"/>
                          <w:marTop w:val="0"/>
                          <w:marBottom w:val="0"/>
                          <w:divBdr>
                            <w:top w:val="none" w:sz="0" w:space="0" w:color="auto"/>
                            <w:left w:val="none" w:sz="0" w:space="0" w:color="auto"/>
                            <w:bottom w:val="none" w:sz="0" w:space="0" w:color="auto"/>
                            <w:right w:val="none" w:sz="0" w:space="0" w:color="auto"/>
                          </w:divBdr>
                        </w:div>
                        <w:div w:id="1372419373">
                          <w:marLeft w:val="0"/>
                          <w:marRight w:val="0"/>
                          <w:marTop w:val="0"/>
                          <w:marBottom w:val="0"/>
                          <w:divBdr>
                            <w:top w:val="none" w:sz="0" w:space="0" w:color="auto"/>
                            <w:left w:val="none" w:sz="0" w:space="0" w:color="auto"/>
                            <w:bottom w:val="none" w:sz="0" w:space="0" w:color="auto"/>
                            <w:right w:val="none" w:sz="0" w:space="0" w:color="auto"/>
                          </w:divBdr>
                          <w:divsChild>
                            <w:div w:id="594826286">
                              <w:marLeft w:val="0"/>
                              <w:marRight w:val="0"/>
                              <w:marTop w:val="0"/>
                              <w:marBottom w:val="0"/>
                              <w:divBdr>
                                <w:top w:val="none" w:sz="0" w:space="0" w:color="auto"/>
                                <w:left w:val="none" w:sz="0" w:space="0" w:color="auto"/>
                                <w:bottom w:val="none" w:sz="0" w:space="0" w:color="auto"/>
                                <w:right w:val="none" w:sz="0" w:space="0" w:color="auto"/>
                              </w:divBdr>
                            </w:div>
                            <w:div w:id="288442725">
                              <w:marLeft w:val="0"/>
                              <w:marRight w:val="0"/>
                              <w:marTop w:val="0"/>
                              <w:marBottom w:val="0"/>
                              <w:divBdr>
                                <w:top w:val="none" w:sz="0" w:space="0" w:color="auto"/>
                                <w:left w:val="none" w:sz="0" w:space="0" w:color="auto"/>
                                <w:bottom w:val="none" w:sz="0" w:space="0" w:color="auto"/>
                                <w:right w:val="none" w:sz="0" w:space="0" w:color="auto"/>
                              </w:divBdr>
                            </w:div>
                            <w:div w:id="892471969">
                              <w:marLeft w:val="0"/>
                              <w:marRight w:val="0"/>
                              <w:marTop w:val="0"/>
                              <w:marBottom w:val="0"/>
                              <w:divBdr>
                                <w:top w:val="none" w:sz="0" w:space="0" w:color="auto"/>
                                <w:left w:val="none" w:sz="0" w:space="0" w:color="auto"/>
                                <w:bottom w:val="none" w:sz="0" w:space="0" w:color="auto"/>
                                <w:right w:val="none" w:sz="0" w:space="0" w:color="auto"/>
                              </w:divBdr>
                            </w:div>
                            <w:div w:id="14479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265756">
                  <w:marLeft w:val="0"/>
                  <w:marRight w:val="0"/>
                  <w:marTop w:val="0"/>
                  <w:marBottom w:val="0"/>
                  <w:divBdr>
                    <w:top w:val="single" w:sz="2" w:space="0" w:color="FBE8CD"/>
                    <w:left w:val="single" w:sz="2" w:space="0" w:color="FBE8CD"/>
                    <w:bottom w:val="single" w:sz="2" w:space="0" w:color="FBE8CD"/>
                    <w:right w:val="single" w:sz="2" w:space="0" w:color="FBE8CD"/>
                  </w:divBdr>
                  <w:divsChild>
                    <w:div w:id="1217933311">
                      <w:marLeft w:val="0"/>
                      <w:marRight w:val="0"/>
                      <w:marTop w:val="0"/>
                      <w:marBottom w:val="120"/>
                      <w:divBdr>
                        <w:top w:val="none" w:sz="0" w:space="0" w:color="auto"/>
                        <w:left w:val="none" w:sz="0" w:space="0" w:color="auto"/>
                        <w:bottom w:val="none" w:sz="0" w:space="0" w:color="auto"/>
                        <w:right w:val="none" w:sz="0" w:space="0" w:color="auto"/>
                      </w:divBdr>
                      <w:divsChild>
                        <w:div w:id="132984269">
                          <w:marLeft w:val="0"/>
                          <w:marRight w:val="0"/>
                          <w:marTop w:val="0"/>
                          <w:marBottom w:val="120"/>
                          <w:divBdr>
                            <w:top w:val="none" w:sz="0" w:space="0" w:color="auto"/>
                            <w:left w:val="none" w:sz="0" w:space="0" w:color="auto"/>
                            <w:bottom w:val="none" w:sz="0" w:space="0" w:color="auto"/>
                            <w:right w:val="none" w:sz="0" w:space="0" w:color="auto"/>
                          </w:divBdr>
                        </w:div>
                        <w:div w:id="649407747">
                          <w:marLeft w:val="0"/>
                          <w:marRight w:val="0"/>
                          <w:marTop w:val="0"/>
                          <w:marBottom w:val="120"/>
                          <w:divBdr>
                            <w:top w:val="none" w:sz="0" w:space="0" w:color="auto"/>
                            <w:left w:val="none" w:sz="0" w:space="0" w:color="auto"/>
                            <w:bottom w:val="none" w:sz="0" w:space="0" w:color="auto"/>
                            <w:right w:val="none" w:sz="0" w:space="0" w:color="auto"/>
                          </w:divBdr>
                        </w:div>
                        <w:div w:id="17245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23153">
          <w:marLeft w:val="0"/>
          <w:marRight w:val="0"/>
          <w:marTop w:val="0"/>
          <w:marBottom w:val="432"/>
          <w:divBdr>
            <w:top w:val="none" w:sz="0" w:space="0" w:color="auto"/>
            <w:left w:val="none" w:sz="0" w:space="0" w:color="auto"/>
            <w:bottom w:val="none" w:sz="0" w:space="0" w:color="auto"/>
            <w:right w:val="none" w:sz="0" w:space="0" w:color="auto"/>
          </w:divBdr>
          <w:divsChild>
            <w:div w:id="339743236">
              <w:marLeft w:val="0"/>
              <w:marRight w:val="0"/>
              <w:marTop w:val="0"/>
              <w:marBottom w:val="432"/>
              <w:divBdr>
                <w:top w:val="single" w:sz="6" w:space="6" w:color="CAD0D7"/>
                <w:left w:val="single" w:sz="6" w:space="6" w:color="CAD0D7"/>
                <w:bottom w:val="single" w:sz="6" w:space="6" w:color="CAD0D7"/>
                <w:right w:val="single" w:sz="6" w:space="6" w:color="CAD0D7"/>
              </w:divBdr>
              <w:divsChild>
                <w:div w:id="1029376594">
                  <w:marLeft w:val="0"/>
                  <w:marRight w:val="0"/>
                  <w:marTop w:val="168"/>
                  <w:marBottom w:val="0"/>
                  <w:divBdr>
                    <w:top w:val="none" w:sz="0" w:space="0" w:color="auto"/>
                    <w:left w:val="none" w:sz="0" w:space="0" w:color="auto"/>
                    <w:bottom w:val="none" w:sz="0" w:space="0" w:color="auto"/>
                    <w:right w:val="none" w:sz="0" w:space="0" w:color="auto"/>
                  </w:divBdr>
                </w:div>
                <w:div w:id="1740012736">
                  <w:marLeft w:val="0"/>
                  <w:marRight w:val="0"/>
                  <w:marTop w:val="168"/>
                  <w:marBottom w:val="0"/>
                  <w:divBdr>
                    <w:top w:val="none" w:sz="0" w:space="0" w:color="auto"/>
                    <w:left w:val="none" w:sz="0" w:space="0" w:color="auto"/>
                    <w:bottom w:val="none" w:sz="0" w:space="0" w:color="auto"/>
                    <w:right w:val="none" w:sz="0" w:space="0" w:color="auto"/>
                  </w:divBdr>
                </w:div>
                <w:div w:id="2072271312">
                  <w:marLeft w:val="0"/>
                  <w:marRight w:val="0"/>
                  <w:marTop w:val="168"/>
                  <w:marBottom w:val="0"/>
                  <w:divBdr>
                    <w:top w:val="none" w:sz="0" w:space="0" w:color="auto"/>
                    <w:left w:val="none" w:sz="0" w:space="0" w:color="auto"/>
                    <w:bottom w:val="none" w:sz="0" w:space="0" w:color="auto"/>
                    <w:right w:val="none" w:sz="0" w:space="0" w:color="auto"/>
                  </w:divBdr>
                </w:div>
              </w:divsChild>
            </w:div>
            <w:div w:id="408114620">
              <w:marLeft w:val="2040"/>
              <w:marRight w:val="0"/>
              <w:marTop w:val="0"/>
              <w:marBottom w:val="0"/>
              <w:divBdr>
                <w:top w:val="none" w:sz="0" w:space="0" w:color="auto"/>
                <w:left w:val="none" w:sz="0" w:space="0" w:color="auto"/>
                <w:bottom w:val="none" w:sz="0" w:space="0" w:color="auto"/>
                <w:right w:val="none" w:sz="0" w:space="0" w:color="auto"/>
              </w:divBdr>
              <w:divsChild>
                <w:div w:id="1319456644">
                  <w:marLeft w:val="0"/>
                  <w:marRight w:val="0"/>
                  <w:marTop w:val="0"/>
                  <w:marBottom w:val="0"/>
                  <w:divBdr>
                    <w:top w:val="single" w:sz="2" w:space="0" w:color="D1EDF6"/>
                    <w:left w:val="single" w:sz="2" w:space="0" w:color="D1EDF6"/>
                    <w:bottom w:val="single" w:sz="2" w:space="0" w:color="D1EDF6"/>
                    <w:right w:val="single" w:sz="2" w:space="0" w:color="D1EDF6"/>
                  </w:divBdr>
                  <w:divsChild>
                    <w:div w:id="1123965203">
                      <w:marLeft w:val="0"/>
                      <w:marRight w:val="0"/>
                      <w:marTop w:val="0"/>
                      <w:marBottom w:val="360"/>
                      <w:divBdr>
                        <w:top w:val="none" w:sz="0" w:space="0" w:color="auto"/>
                        <w:left w:val="none" w:sz="0" w:space="0" w:color="auto"/>
                        <w:bottom w:val="none" w:sz="0" w:space="0" w:color="auto"/>
                        <w:right w:val="none" w:sz="0" w:space="0" w:color="auto"/>
                      </w:divBdr>
                    </w:div>
                    <w:div w:id="278998448">
                      <w:marLeft w:val="0"/>
                      <w:marRight w:val="0"/>
                      <w:marTop w:val="168"/>
                      <w:marBottom w:val="72"/>
                      <w:divBdr>
                        <w:top w:val="none" w:sz="0" w:space="0" w:color="auto"/>
                        <w:left w:val="none" w:sz="0" w:space="0" w:color="auto"/>
                        <w:bottom w:val="none" w:sz="0" w:space="0" w:color="auto"/>
                        <w:right w:val="none" w:sz="0" w:space="0" w:color="auto"/>
                      </w:divBdr>
                      <w:divsChild>
                        <w:div w:id="1298531701">
                          <w:marLeft w:val="0"/>
                          <w:marRight w:val="0"/>
                          <w:marTop w:val="0"/>
                          <w:marBottom w:val="0"/>
                          <w:divBdr>
                            <w:top w:val="none" w:sz="0" w:space="0" w:color="auto"/>
                            <w:left w:val="none" w:sz="0" w:space="0" w:color="auto"/>
                            <w:bottom w:val="none" w:sz="0" w:space="0" w:color="auto"/>
                            <w:right w:val="none" w:sz="0" w:space="0" w:color="auto"/>
                          </w:divBdr>
                        </w:div>
                        <w:div w:id="1127428170">
                          <w:marLeft w:val="0"/>
                          <w:marRight w:val="0"/>
                          <w:marTop w:val="0"/>
                          <w:marBottom w:val="0"/>
                          <w:divBdr>
                            <w:top w:val="none" w:sz="0" w:space="0" w:color="auto"/>
                            <w:left w:val="none" w:sz="0" w:space="0" w:color="auto"/>
                            <w:bottom w:val="none" w:sz="0" w:space="0" w:color="auto"/>
                            <w:right w:val="none" w:sz="0" w:space="0" w:color="auto"/>
                          </w:divBdr>
                          <w:divsChild>
                            <w:div w:id="1546603951">
                              <w:marLeft w:val="0"/>
                              <w:marRight w:val="0"/>
                              <w:marTop w:val="0"/>
                              <w:marBottom w:val="0"/>
                              <w:divBdr>
                                <w:top w:val="none" w:sz="0" w:space="0" w:color="auto"/>
                                <w:left w:val="none" w:sz="0" w:space="0" w:color="auto"/>
                                <w:bottom w:val="none" w:sz="0" w:space="0" w:color="auto"/>
                                <w:right w:val="none" w:sz="0" w:space="0" w:color="auto"/>
                              </w:divBdr>
                            </w:div>
                            <w:div w:id="1249575899">
                              <w:marLeft w:val="0"/>
                              <w:marRight w:val="0"/>
                              <w:marTop w:val="0"/>
                              <w:marBottom w:val="0"/>
                              <w:divBdr>
                                <w:top w:val="none" w:sz="0" w:space="0" w:color="auto"/>
                                <w:left w:val="none" w:sz="0" w:space="0" w:color="auto"/>
                                <w:bottom w:val="none" w:sz="0" w:space="0" w:color="auto"/>
                                <w:right w:val="none" w:sz="0" w:space="0" w:color="auto"/>
                              </w:divBdr>
                            </w:div>
                            <w:div w:id="1695686359">
                              <w:marLeft w:val="0"/>
                              <w:marRight w:val="0"/>
                              <w:marTop w:val="0"/>
                              <w:marBottom w:val="0"/>
                              <w:divBdr>
                                <w:top w:val="none" w:sz="0" w:space="0" w:color="auto"/>
                                <w:left w:val="none" w:sz="0" w:space="0" w:color="auto"/>
                                <w:bottom w:val="none" w:sz="0" w:space="0" w:color="auto"/>
                                <w:right w:val="none" w:sz="0" w:space="0" w:color="auto"/>
                              </w:divBdr>
                            </w:div>
                            <w:div w:id="9545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18708">
                  <w:marLeft w:val="0"/>
                  <w:marRight w:val="0"/>
                  <w:marTop w:val="0"/>
                  <w:marBottom w:val="0"/>
                  <w:divBdr>
                    <w:top w:val="single" w:sz="2" w:space="0" w:color="FBE8CD"/>
                    <w:left w:val="single" w:sz="2" w:space="0" w:color="FBE8CD"/>
                    <w:bottom w:val="single" w:sz="2" w:space="0" w:color="FBE8CD"/>
                    <w:right w:val="single" w:sz="2" w:space="0" w:color="FBE8CD"/>
                  </w:divBdr>
                  <w:divsChild>
                    <w:div w:id="221987030">
                      <w:marLeft w:val="0"/>
                      <w:marRight w:val="0"/>
                      <w:marTop w:val="0"/>
                      <w:marBottom w:val="120"/>
                      <w:divBdr>
                        <w:top w:val="none" w:sz="0" w:space="0" w:color="auto"/>
                        <w:left w:val="none" w:sz="0" w:space="0" w:color="auto"/>
                        <w:bottom w:val="none" w:sz="0" w:space="0" w:color="auto"/>
                        <w:right w:val="none" w:sz="0" w:space="0" w:color="auto"/>
                      </w:divBdr>
                      <w:divsChild>
                        <w:div w:id="694892111">
                          <w:marLeft w:val="0"/>
                          <w:marRight w:val="0"/>
                          <w:marTop w:val="0"/>
                          <w:marBottom w:val="120"/>
                          <w:divBdr>
                            <w:top w:val="none" w:sz="0" w:space="0" w:color="auto"/>
                            <w:left w:val="none" w:sz="0" w:space="0" w:color="auto"/>
                            <w:bottom w:val="none" w:sz="0" w:space="0" w:color="auto"/>
                            <w:right w:val="none" w:sz="0" w:space="0" w:color="auto"/>
                          </w:divBdr>
                        </w:div>
                        <w:div w:id="2089378829">
                          <w:marLeft w:val="0"/>
                          <w:marRight w:val="0"/>
                          <w:marTop w:val="0"/>
                          <w:marBottom w:val="120"/>
                          <w:divBdr>
                            <w:top w:val="none" w:sz="0" w:space="0" w:color="auto"/>
                            <w:left w:val="none" w:sz="0" w:space="0" w:color="auto"/>
                            <w:bottom w:val="none" w:sz="0" w:space="0" w:color="auto"/>
                            <w:right w:val="none" w:sz="0" w:space="0" w:color="auto"/>
                          </w:divBdr>
                        </w:div>
                        <w:div w:id="1810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53745">
          <w:marLeft w:val="0"/>
          <w:marRight w:val="0"/>
          <w:marTop w:val="0"/>
          <w:marBottom w:val="432"/>
          <w:divBdr>
            <w:top w:val="none" w:sz="0" w:space="0" w:color="auto"/>
            <w:left w:val="none" w:sz="0" w:space="0" w:color="auto"/>
            <w:bottom w:val="none" w:sz="0" w:space="0" w:color="auto"/>
            <w:right w:val="none" w:sz="0" w:space="0" w:color="auto"/>
          </w:divBdr>
          <w:divsChild>
            <w:div w:id="567300960">
              <w:marLeft w:val="0"/>
              <w:marRight w:val="0"/>
              <w:marTop w:val="0"/>
              <w:marBottom w:val="432"/>
              <w:divBdr>
                <w:top w:val="single" w:sz="6" w:space="6" w:color="CAD0D7"/>
                <w:left w:val="single" w:sz="6" w:space="6" w:color="CAD0D7"/>
                <w:bottom w:val="single" w:sz="6" w:space="6" w:color="CAD0D7"/>
                <w:right w:val="single" w:sz="6" w:space="6" w:color="CAD0D7"/>
              </w:divBdr>
              <w:divsChild>
                <w:div w:id="561717760">
                  <w:marLeft w:val="0"/>
                  <w:marRight w:val="0"/>
                  <w:marTop w:val="168"/>
                  <w:marBottom w:val="0"/>
                  <w:divBdr>
                    <w:top w:val="none" w:sz="0" w:space="0" w:color="auto"/>
                    <w:left w:val="none" w:sz="0" w:space="0" w:color="auto"/>
                    <w:bottom w:val="none" w:sz="0" w:space="0" w:color="auto"/>
                    <w:right w:val="none" w:sz="0" w:space="0" w:color="auto"/>
                  </w:divBdr>
                </w:div>
                <w:div w:id="2071690216">
                  <w:marLeft w:val="0"/>
                  <w:marRight w:val="0"/>
                  <w:marTop w:val="168"/>
                  <w:marBottom w:val="0"/>
                  <w:divBdr>
                    <w:top w:val="none" w:sz="0" w:space="0" w:color="auto"/>
                    <w:left w:val="none" w:sz="0" w:space="0" w:color="auto"/>
                    <w:bottom w:val="none" w:sz="0" w:space="0" w:color="auto"/>
                    <w:right w:val="none" w:sz="0" w:space="0" w:color="auto"/>
                  </w:divBdr>
                </w:div>
                <w:div w:id="628128374">
                  <w:marLeft w:val="0"/>
                  <w:marRight w:val="0"/>
                  <w:marTop w:val="168"/>
                  <w:marBottom w:val="0"/>
                  <w:divBdr>
                    <w:top w:val="none" w:sz="0" w:space="0" w:color="auto"/>
                    <w:left w:val="none" w:sz="0" w:space="0" w:color="auto"/>
                    <w:bottom w:val="none" w:sz="0" w:space="0" w:color="auto"/>
                    <w:right w:val="none" w:sz="0" w:space="0" w:color="auto"/>
                  </w:divBdr>
                </w:div>
              </w:divsChild>
            </w:div>
            <w:div w:id="2106922861">
              <w:marLeft w:val="2040"/>
              <w:marRight w:val="0"/>
              <w:marTop w:val="0"/>
              <w:marBottom w:val="0"/>
              <w:divBdr>
                <w:top w:val="none" w:sz="0" w:space="0" w:color="auto"/>
                <w:left w:val="none" w:sz="0" w:space="0" w:color="auto"/>
                <w:bottom w:val="none" w:sz="0" w:space="0" w:color="auto"/>
                <w:right w:val="none" w:sz="0" w:space="0" w:color="auto"/>
              </w:divBdr>
              <w:divsChild>
                <w:div w:id="1856652035">
                  <w:marLeft w:val="0"/>
                  <w:marRight w:val="0"/>
                  <w:marTop w:val="0"/>
                  <w:marBottom w:val="0"/>
                  <w:divBdr>
                    <w:top w:val="single" w:sz="2" w:space="0" w:color="D1EDF6"/>
                    <w:left w:val="single" w:sz="2" w:space="0" w:color="D1EDF6"/>
                    <w:bottom w:val="single" w:sz="2" w:space="0" w:color="D1EDF6"/>
                    <w:right w:val="single" w:sz="2" w:space="0" w:color="D1EDF6"/>
                  </w:divBdr>
                  <w:divsChild>
                    <w:div w:id="621035785">
                      <w:marLeft w:val="0"/>
                      <w:marRight w:val="0"/>
                      <w:marTop w:val="0"/>
                      <w:marBottom w:val="360"/>
                      <w:divBdr>
                        <w:top w:val="none" w:sz="0" w:space="0" w:color="auto"/>
                        <w:left w:val="none" w:sz="0" w:space="0" w:color="auto"/>
                        <w:bottom w:val="none" w:sz="0" w:space="0" w:color="auto"/>
                        <w:right w:val="none" w:sz="0" w:space="0" w:color="auto"/>
                      </w:divBdr>
                    </w:div>
                    <w:div w:id="1061056326">
                      <w:marLeft w:val="0"/>
                      <w:marRight w:val="0"/>
                      <w:marTop w:val="168"/>
                      <w:marBottom w:val="72"/>
                      <w:divBdr>
                        <w:top w:val="none" w:sz="0" w:space="0" w:color="auto"/>
                        <w:left w:val="none" w:sz="0" w:space="0" w:color="auto"/>
                        <w:bottom w:val="none" w:sz="0" w:space="0" w:color="auto"/>
                        <w:right w:val="none" w:sz="0" w:space="0" w:color="auto"/>
                      </w:divBdr>
                      <w:divsChild>
                        <w:div w:id="162742801">
                          <w:marLeft w:val="0"/>
                          <w:marRight w:val="0"/>
                          <w:marTop w:val="0"/>
                          <w:marBottom w:val="0"/>
                          <w:divBdr>
                            <w:top w:val="none" w:sz="0" w:space="0" w:color="auto"/>
                            <w:left w:val="none" w:sz="0" w:space="0" w:color="auto"/>
                            <w:bottom w:val="none" w:sz="0" w:space="0" w:color="auto"/>
                            <w:right w:val="none" w:sz="0" w:space="0" w:color="auto"/>
                          </w:divBdr>
                        </w:div>
                        <w:div w:id="1798832220">
                          <w:marLeft w:val="0"/>
                          <w:marRight w:val="0"/>
                          <w:marTop w:val="0"/>
                          <w:marBottom w:val="0"/>
                          <w:divBdr>
                            <w:top w:val="none" w:sz="0" w:space="0" w:color="auto"/>
                            <w:left w:val="none" w:sz="0" w:space="0" w:color="auto"/>
                            <w:bottom w:val="none" w:sz="0" w:space="0" w:color="auto"/>
                            <w:right w:val="none" w:sz="0" w:space="0" w:color="auto"/>
                          </w:divBdr>
                          <w:divsChild>
                            <w:div w:id="705714375">
                              <w:marLeft w:val="0"/>
                              <w:marRight w:val="0"/>
                              <w:marTop w:val="0"/>
                              <w:marBottom w:val="0"/>
                              <w:divBdr>
                                <w:top w:val="none" w:sz="0" w:space="0" w:color="auto"/>
                                <w:left w:val="none" w:sz="0" w:space="0" w:color="auto"/>
                                <w:bottom w:val="none" w:sz="0" w:space="0" w:color="auto"/>
                                <w:right w:val="none" w:sz="0" w:space="0" w:color="auto"/>
                              </w:divBdr>
                            </w:div>
                            <w:div w:id="1732731177">
                              <w:marLeft w:val="0"/>
                              <w:marRight w:val="0"/>
                              <w:marTop w:val="0"/>
                              <w:marBottom w:val="0"/>
                              <w:divBdr>
                                <w:top w:val="none" w:sz="0" w:space="0" w:color="auto"/>
                                <w:left w:val="none" w:sz="0" w:space="0" w:color="auto"/>
                                <w:bottom w:val="none" w:sz="0" w:space="0" w:color="auto"/>
                                <w:right w:val="none" w:sz="0" w:space="0" w:color="auto"/>
                              </w:divBdr>
                            </w:div>
                            <w:div w:id="33383553">
                              <w:marLeft w:val="0"/>
                              <w:marRight w:val="0"/>
                              <w:marTop w:val="0"/>
                              <w:marBottom w:val="0"/>
                              <w:divBdr>
                                <w:top w:val="none" w:sz="0" w:space="0" w:color="auto"/>
                                <w:left w:val="none" w:sz="0" w:space="0" w:color="auto"/>
                                <w:bottom w:val="none" w:sz="0" w:space="0" w:color="auto"/>
                                <w:right w:val="none" w:sz="0" w:space="0" w:color="auto"/>
                              </w:divBdr>
                            </w:div>
                            <w:div w:id="13732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3439">
                  <w:marLeft w:val="0"/>
                  <w:marRight w:val="0"/>
                  <w:marTop w:val="0"/>
                  <w:marBottom w:val="0"/>
                  <w:divBdr>
                    <w:top w:val="single" w:sz="2" w:space="0" w:color="FBE8CD"/>
                    <w:left w:val="single" w:sz="2" w:space="0" w:color="FBE8CD"/>
                    <w:bottom w:val="single" w:sz="2" w:space="0" w:color="FBE8CD"/>
                    <w:right w:val="single" w:sz="2" w:space="0" w:color="FBE8CD"/>
                  </w:divBdr>
                  <w:divsChild>
                    <w:div w:id="1076517601">
                      <w:marLeft w:val="0"/>
                      <w:marRight w:val="0"/>
                      <w:marTop w:val="0"/>
                      <w:marBottom w:val="120"/>
                      <w:divBdr>
                        <w:top w:val="none" w:sz="0" w:space="0" w:color="auto"/>
                        <w:left w:val="none" w:sz="0" w:space="0" w:color="auto"/>
                        <w:bottom w:val="none" w:sz="0" w:space="0" w:color="auto"/>
                        <w:right w:val="none" w:sz="0" w:space="0" w:color="auto"/>
                      </w:divBdr>
                      <w:divsChild>
                        <w:div w:id="1631398149">
                          <w:marLeft w:val="0"/>
                          <w:marRight w:val="0"/>
                          <w:marTop w:val="0"/>
                          <w:marBottom w:val="120"/>
                          <w:divBdr>
                            <w:top w:val="none" w:sz="0" w:space="0" w:color="auto"/>
                            <w:left w:val="none" w:sz="0" w:space="0" w:color="auto"/>
                            <w:bottom w:val="none" w:sz="0" w:space="0" w:color="auto"/>
                            <w:right w:val="none" w:sz="0" w:space="0" w:color="auto"/>
                          </w:divBdr>
                        </w:div>
                        <w:div w:id="663630252">
                          <w:marLeft w:val="0"/>
                          <w:marRight w:val="0"/>
                          <w:marTop w:val="0"/>
                          <w:marBottom w:val="120"/>
                          <w:divBdr>
                            <w:top w:val="none" w:sz="0" w:space="0" w:color="auto"/>
                            <w:left w:val="none" w:sz="0" w:space="0" w:color="auto"/>
                            <w:bottom w:val="none" w:sz="0" w:space="0" w:color="auto"/>
                            <w:right w:val="none" w:sz="0" w:space="0" w:color="auto"/>
                          </w:divBdr>
                        </w:div>
                        <w:div w:id="6754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5694">
          <w:marLeft w:val="0"/>
          <w:marRight w:val="0"/>
          <w:marTop w:val="0"/>
          <w:marBottom w:val="432"/>
          <w:divBdr>
            <w:top w:val="none" w:sz="0" w:space="0" w:color="auto"/>
            <w:left w:val="none" w:sz="0" w:space="0" w:color="auto"/>
            <w:bottom w:val="none" w:sz="0" w:space="0" w:color="auto"/>
            <w:right w:val="none" w:sz="0" w:space="0" w:color="auto"/>
          </w:divBdr>
          <w:divsChild>
            <w:div w:id="1760830040">
              <w:marLeft w:val="0"/>
              <w:marRight w:val="0"/>
              <w:marTop w:val="0"/>
              <w:marBottom w:val="432"/>
              <w:divBdr>
                <w:top w:val="single" w:sz="6" w:space="6" w:color="CAD0D7"/>
                <w:left w:val="single" w:sz="6" w:space="6" w:color="CAD0D7"/>
                <w:bottom w:val="single" w:sz="6" w:space="6" w:color="CAD0D7"/>
                <w:right w:val="single" w:sz="6" w:space="6" w:color="CAD0D7"/>
              </w:divBdr>
              <w:divsChild>
                <w:div w:id="1282684184">
                  <w:marLeft w:val="0"/>
                  <w:marRight w:val="0"/>
                  <w:marTop w:val="168"/>
                  <w:marBottom w:val="0"/>
                  <w:divBdr>
                    <w:top w:val="none" w:sz="0" w:space="0" w:color="auto"/>
                    <w:left w:val="none" w:sz="0" w:space="0" w:color="auto"/>
                    <w:bottom w:val="none" w:sz="0" w:space="0" w:color="auto"/>
                    <w:right w:val="none" w:sz="0" w:space="0" w:color="auto"/>
                  </w:divBdr>
                </w:div>
                <w:div w:id="1953047854">
                  <w:marLeft w:val="0"/>
                  <w:marRight w:val="0"/>
                  <w:marTop w:val="168"/>
                  <w:marBottom w:val="0"/>
                  <w:divBdr>
                    <w:top w:val="none" w:sz="0" w:space="0" w:color="auto"/>
                    <w:left w:val="none" w:sz="0" w:space="0" w:color="auto"/>
                    <w:bottom w:val="none" w:sz="0" w:space="0" w:color="auto"/>
                    <w:right w:val="none" w:sz="0" w:space="0" w:color="auto"/>
                  </w:divBdr>
                </w:div>
                <w:div w:id="1499543872">
                  <w:marLeft w:val="0"/>
                  <w:marRight w:val="0"/>
                  <w:marTop w:val="168"/>
                  <w:marBottom w:val="0"/>
                  <w:divBdr>
                    <w:top w:val="none" w:sz="0" w:space="0" w:color="auto"/>
                    <w:left w:val="none" w:sz="0" w:space="0" w:color="auto"/>
                    <w:bottom w:val="none" w:sz="0" w:space="0" w:color="auto"/>
                    <w:right w:val="none" w:sz="0" w:space="0" w:color="auto"/>
                  </w:divBdr>
                </w:div>
              </w:divsChild>
            </w:div>
            <w:div w:id="2049599283">
              <w:marLeft w:val="2040"/>
              <w:marRight w:val="0"/>
              <w:marTop w:val="0"/>
              <w:marBottom w:val="0"/>
              <w:divBdr>
                <w:top w:val="none" w:sz="0" w:space="0" w:color="auto"/>
                <w:left w:val="none" w:sz="0" w:space="0" w:color="auto"/>
                <w:bottom w:val="none" w:sz="0" w:space="0" w:color="auto"/>
                <w:right w:val="none" w:sz="0" w:space="0" w:color="auto"/>
              </w:divBdr>
              <w:divsChild>
                <w:div w:id="2075623123">
                  <w:marLeft w:val="0"/>
                  <w:marRight w:val="0"/>
                  <w:marTop w:val="0"/>
                  <w:marBottom w:val="0"/>
                  <w:divBdr>
                    <w:top w:val="single" w:sz="2" w:space="0" w:color="D1EDF6"/>
                    <w:left w:val="single" w:sz="2" w:space="0" w:color="D1EDF6"/>
                    <w:bottom w:val="single" w:sz="2" w:space="0" w:color="D1EDF6"/>
                    <w:right w:val="single" w:sz="2" w:space="0" w:color="D1EDF6"/>
                  </w:divBdr>
                  <w:divsChild>
                    <w:div w:id="407384152">
                      <w:marLeft w:val="0"/>
                      <w:marRight w:val="0"/>
                      <w:marTop w:val="0"/>
                      <w:marBottom w:val="360"/>
                      <w:divBdr>
                        <w:top w:val="none" w:sz="0" w:space="0" w:color="auto"/>
                        <w:left w:val="none" w:sz="0" w:space="0" w:color="auto"/>
                        <w:bottom w:val="none" w:sz="0" w:space="0" w:color="auto"/>
                        <w:right w:val="none" w:sz="0" w:space="0" w:color="auto"/>
                      </w:divBdr>
                    </w:div>
                    <w:div w:id="373575959">
                      <w:marLeft w:val="0"/>
                      <w:marRight w:val="0"/>
                      <w:marTop w:val="168"/>
                      <w:marBottom w:val="72"/>
                      <w:divBdr>
                        <w:top w:val="none" w:sz="0" w:space="0" w:color="auto"/>
                        <w:left w:val="none" w:sz="0" w:space="0" w:color="auto"/>
                        <w:bottom w:val="none" w:sz="0" w:space="0" w:color="auto"/>
                        <w:right w:val="none" w:sz="0" w:space="0" w:color="auto"/>
                      </w:divBdr>
                      <w:divsChild>
                        <w:div w:id="1133406150">
                          <w:marLeft w:val="0"/>
                          <w:marRight w:val="0"/>
                          <w:marTop w:val="0"/>
                          <w:marBottom w:val="0"/>
                          <w:divBdr>
                            <w:top w:val="none" w:sz="0" w:space="0" w:color="auto"/>
                            <w:left w:val="none" w:sz="0" w:space="0" w:color="auto"/>
                            <w:bottom w:val="none" w:sz="0" w:space="0" w:color="auto"/>
                            <w:right w:val="none" w:sz="0" w:space="0" w:color="auto"/>
                          </w:divBdr>
                        </w:div>
                        <w:div w:id="984090051">
                          <w:marLeft w:val="0"/>
                          <w:marRight w:val="0"/>
                          <w:marTop w:val="0"/>
                          <w:marBottom w:val="0"/>
                          <w:divBdr>
                            <w:top w:val="none" w:sz="0" w:space="0" w:color="auto"/>
                            <w:left w:val="none" w:sz="0" w:space="0" w:color="auto"/>
                            <w:bottom w:val="none" w:sz="0" w:space="0" w:color="auto"/>
                            <w:right w:val="none" w:sz="0" w:space="0" w:color="auto"/>
                          </w:divBdr>
                          <w:divsChild>
                            <w:div w:id="830372579">
                              <w:marLeft w:val="0"/>
                              <w:marRight w:val="0"/>
                              <w:marTop w:val="0"/>
                              <w:marBottom w:val="0"/>
                              <w:divBdr>
                                <w:top w:val="none" w:sz="0" w:space="0" w:color="auto"/>
                                <w:left w:val="none" w:sz="0" w:space="0" w:color="auto"/>
                                <w:bottom w:val="none" w:sz="0" w:space="0" w:color="auto"/>
                                <w:right w:val="none" w:sz="0" w:space="0" w:color="auto"/>
                              </w:divBdr>
                            </w:div>
                            <w:div w:id="178466394">
                              <w:marLeft w:val="0"/>
                              <w:marRight w:val="0"/>
                              <w:marTop w:val="0"/>
                              <w:marBottom w:val="0"/>
                              <w:divBdr>
                                <w:top w:val="none" w:sz="0" w:space="0" w:color="auto"/>
                                <w:left w:val="none" w:sz="0" w:space="0" w:color="auto"/>
                                <w:bottom w:val="none" w:sz="0" w:space="0" w:color="auto"/>
                                <w:right w:val="none" w:sz="0" w:space="0" w:color="auto"/>
                              </w:divBdr>
                            </w:div>
                            <w:div w:id="1177814588">
                              <w:marLeft w:val="0"/>
                              <w:marRight w:val="0"/>
                              <w:marTop w:val="0"/>
                              <w:marBottom w:val="0"/>
                              <w:divBdr>
                                <w:top w:val="none" w:sz="0" w:space="0" w:color="auto"/>
                                <w:left w:val="none" w:sz="0" w:space="0" w:color="auto"/>
                                <w:bottom w:val="none" w:sz="0" w:space="0" w:color="auto"/>
                                <w:right w:val="none" w:sz="0" w:space="0" w:color="auto"/>
                              </w:divBdr>
                            </w:div>
                            <w:div w:id="9454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67271">
                  <w:marLeft w:val="0"/>
                  <w:marRight w:val="0"/>
                  <w:marTop w:val="0"/>
                  <w:marBottom w:val="0"/>
                  <w:divBdr>
                    <w:top w:val="single" w:sz="2" w:space="0" w:color="FBE8CD"/>
                    <w:left w:val="single" w:sz="2" w:space="0" w:color="FBE8CD"/>
                    <w:bottom w:val="single" w:sz="2" w:space="0" w:color="FBE8CD"/>
                    <w:right w:val="single" w:sz="2" w:space="0" w:color="FBE8CD"/>
                  </w:divBdr>
                  <w:divsChild>
                    <w:div w:id="1015033551">
                      <w:marLeft w:val="0"/>
                      <w:marRight w:val="0"/>
                      <w:marTop w:val="0"/>
                      <w:marBottom w:val="120"/>
                      <w:divBdr>
                        <w:top w:val="none" w:sz="0" w:space="0" w:color="auto"/>
                        <w:left w:val="none" w:sz="0" w:space="0" w:color="auto"/>
                        <w:bottom w:val="none" w:sz="0" w:space="0" w:color="auto"/>
                        <w:right w:val="none" w:sz="0" w:space="0" w:color="auto"/>
                      </w:divBdr>
                      <w:divsChild>
                        <w:div w:id="334109455">
                          <w:marLeft w:val="0"/>
                          <w:marRight w:val="0"/>
                          <w:marTop w:val="0"/>
                          <w:marBottom w:val="120"/>
                          <w:divBdr>
                            <w:top w:val="none" w:sz="0" w:space="0" w:color="auto"/>
                            <w:left w:val="none" w:sz="0" w:space="0" w:color="auto"/>
                            <w:bottom w:val="none" w:sz="0" w:space="0" w:color="auto"/>
                            <w:right w:val="none" w:sz="0" w:space="0" w:color="auto"/>
                          </w:divBdr>
                        </w:div>
                        <w:div w:id="6663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0027">
          <w:marLeft w:val="0"/>
          <w:marRight w:val="0"/>
          <w:marTop w:val="0"/>
          <w:marBottom w:val="432"/>
          <w:divBdr>
            <w:top w:val="none" w:sz="0" w:space="0" w:color="auto"/>
            <w:left w:val="none" w:sz="0" w:space="0" w:color="auto"/>
            <w:bottom w:val="none" w:sz="0" w:space="0" w:color="auto"/>
            <w:right w:val="none" w:sz="0" w:space="0" w:color="auto"/>
          </w:divBdr>
          <w:divsChild>
            <w:div w:id="1078209057">
              <w:marLeft w:val="0"/>
              <w:marRight w:val="0"/>
              <w:marTop w:val="0"/>
              <w:marBottom w:val="432"/>
              <w:divBdr>
                <w:top w:val="single" w:sz="6" w:space="6" w:color="CAD0D7"/>
                <w:left w:val="single" w:sz="6" w:space="6" w:color="CAD0D7"/>
                <w:bottom w:val="single" w:sz="6" w:space="6" w:color="CAD0D7"/>
                <w:right w:val="single" w:sz="6" w:space="6" w:color="CAD0D7"/>
              </w:divBdr>
              <w:divsChild>
                <w:div w:id="2097940328">
                  <w:marLeft w:val="0"/>
                  <w:marRight w:val="0"/>
                  <w:marTop w:val="168"/>
                  <w:marBottom w:val="0"/>
                  <w:divBdr>
                    <w:top w:val="none" w:sz="0" w:space="0" w:color="auto"/>
                    <w:left w:val="none" w:sz="0" w:space="0" w:color="auto"/>
                    <w:bottom w:val="none" w:sz="0" w:space="0" w:color="auto"/>
                    <w:right w:val="none" w:sz="0" w:space="0" w:color="auto"/>
                  </w:divBdr>
                </w:div>
                <w:div w:id="488986863">
                  <w:marLeft w:val="0"/>
                  <w:marRight w:val="0"/>
                  <w:marTop w:val="168"/>
                  <w:marBottom w:val="0"/>
                  <w:divBdr>
                    <w:top w:val="none" w:sz="0" w:space="0" w:color="auto"/>
                    <w:left w:val="none" w:sz="0" w:space="0" w:color="auto"/>
                    <w:bottom w:val="none" w:sz="0" w:space="0" w:color="auto"/>
                    <w:right w:val="none" w:sz="0" w:space="0" w:color="auto"/>
                  </w:divBdr>
                </w:div>
                <w:div w:id="2105148922">
                  <w:marLeft w:val="0"/>
                  <w:marRight w:val="0"/>
                  <w:marTop w:val="168"/>
                  <w:marBottom w:val="0"/>
                  <w:divBdr>
                    <w:top w:val="none" w:sz="0" w:space="0" w:color="auto"/>
                    <w:left w:val="none" w:sz="0" w:space="0" w:color="auto"/>
                    <w:bottom w:val="none" w:sz="0" w:space="0" w:color="auto"/>
                    <w:right w:val="none" w:sz="0" w:space="0" w:color="auto"/>
                  </w:divBdr>
                </w:div>
              </w:divsChild>
            </w:div>
            <w:div w:id="300771211">
              <w:marLeft w:val="2040"/>
              <w:marRight w:val="0"/>
              <w:marTop w:val="0"/>
              <w:marBottom w:val="0"/>
              <w:divBdr>
                <w:top w:val="none" w:sz="0" w:space="0" w:color="auto"/>
                <w:left w:val="none" w:sz="0" w:space="0" w:color="auto"/>
                <w:bottom w:val="none" w:sz="0" w:space="0" w:color="auto"/>
                <w:right w:val="none" w:sz="0" w:space="0" w:color="auto"/>
              </w:divBdr>
              <w:divsChild>
                <w:div w:id="602104350">
                  <w:marLeft w:val="0"/>
                  <w:marRight w:val="0"/>
                  <w:marTop w:val="0"/>
                  <w:marBottom w:val="0"/>
                  <w:divBdr>
                    <w:top w:val="single" w:sz="2" w:space="0" w:color="D1EDF6"/>
                    <w:left w:val="single" w:sz="2" w:space="0" w:color="D1EDF6"/>
                    <w:bottom w:val="single" w:sz="2" w:space="0" w:color="D1EDF6"/>
                    <w:right w:val="single" w:sz="2" w:space="0" w:color="D1EDF6"/>
                  </w:divBdr>
                  <w:divsChild>
                    <w:div w:id="1222253410">
                      <w:marLeft w:val="0"/>
                      <w:marRight w:val="0"/>
                      <w:marTop w:val="0"/>
                      <w:marBottom w:val="360"/>
                      <w:divBdr>
                        <w:top w:val="none" w:sz="0" w:space="0" w:color="auto"/>
                        <w:left w:val="none" w:sz="0" w:space="0" w:color="auto"/>
                        <w:bottom w:val="none" w:sz="0" w:space="0" w:color="auto"/>
                        <w:right w:val="none" w:sz="0" w:space="0" w:color="auto"/>
                      </w:divBdr>
                    </w:div>
                    <w:div w:id="95491401">
                      <w:marLeft w:val="0"/>
                      <w:marRight w:val="0"/>
                      <w:marTop w:val="168"/>
                      <w:marBottom w:val="72"/>
                      <w:divBdr>
                        <w:top w:val="none" w:sz="0" w:space="0" w:color="auto"/>
                        <w:left w:val="none" w:sz="0" w:space="0" w:color="auto"/>
                        <w:bottom w:val="none" w:sz="0" w:space="0" w:color="auto"/>
                        <w:right w:val="none" w:sz="0" w:space="0" w:color="auto"/>
                      </w:divBdr>
                      <w:divsChild>
                        <w:div w:id="2132936823">
                          <w:marLeft w:val="0"/>
                          <w:marRight w:val="0"/>
                          <w:marTop w:val="0"/>
                          <w:marBottom w:val="0"/>
                          <w:divBdr>
                            <w:top w:val="none" w:sz="0" w:space="0" w:color="auto"/>
                            <w:left w:val="none" w:sz="0" w:space="0" w:color="auto"/>
                            <w:bottom w:val="none" w:sz="0" w:space="0" w:color="auto"/>
                            <w:right w:val="none" w:sz="0" w:space="0" w:color="auto"/>
                          </w:divBdr>
                        </w:div>
                        <w:div w:id="1011641008">
                          <w:marLeft w:val="0"/>
                          <w:marRight w:val="0"/>
                          <w:marTop w:val="0"/>
                          <w:marBottom w:val="0"/>
                          <w:divBdr>
                            <w:top w:val="none" w:sz="0" w:space="0" w:color="auto"/>
                            <w:left w:val="none" w:sz="0" w:space="0" w:color="auto"/>
                            <w:bottom w:val="none" w:sz="0" w:space="0" w:color="auto"/>
                            <w:right w:val="none" w:sz="0" w:space="0" w:color="auto"/>
                          </w:divBdr>
                          <w:divsChild>
                            <w:div w:id="1251158728">
                              <w:marLeft w:val="0"/>
                              <w:marRight w:val="0"/>
                              <w:marTop w:val="0"/>
                              <w:marBottom w:val="0"/>
                              <w:divBdr>
                                <w:top w:val="none" w:sz="0" w:space="0" w:color="auto"/>
                                <w:left w:val="none" w:sz="0" w:space="0" w:color="auto"/>
                                <w:bottom w:val="none" w:sz="0" w:space="0" w:color="auto"/>
                                <w:right w:val="none" w:sz="0" w:space="0" w:color="auto"/>
                              </w:divBdr>
                            </w:div>
                            <w:div w:id="10556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2857">
                  <w:marLeft w:val="0"/>
                  <w:marRight w:val="0"/>
                  <w:marTop w:val="0"/>
                  <w:marBottom w:val="0"/>
                  <w:divBdr>
                    <w:top w:val="single" w:sz="2" w:space="0" w:color="FBE8CD"/>
                    <w:left w:val="single" w:sz="2" w:space="0" w:color="FBE8CD"/>
                    <w:bottom w:val="single" w:sz="2" w:space="0" w:color="FBE8CD"/>
                    <w:right w:val="single" w:sz="2" w:space="0" w:color="FBE8CD"/>
                  </w:divBdr>
                  <w:divsChild>
                    <w:div w:id="2129544213">
                      <w:marLeft w:val="0"/>
                      <w:marRight w:val="0"/>
                      <w:marTop w:val="0"/>
                      <w:marBottom w:val="120"/>
                      <w:divBdr>
                        <w:top w:val="none" w:sz="0" w:space="0" w:color="auto"/>
                        <w:left w:val="none" w:sz="0" w:space="0" w:color="auto"/>
                        <w:bottom w:val="none" w:sz="0" w:space="0" w:color="auto"/>
                        <w:right w:val="none" w:sz="0" w:space="0" w:color="auto"/>
                      </w:divBdr>
                      <w:divsChild>
                        <w:div w:id="8576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1561">
          <w:marLeft w:val="0"/>
          <w:marRight w:val="0"/>
          <w:marTop w:val="0"/>
          <w:marBottom w:val="432"/>
          <w:divBdr>
            <w:top w:val="none" w:sz="0" w:space="0" w:color="auto"/>
            <w:left w:val="none" w:sz="0" w:space="0" w:color="auto"/>
            <w:bottom w:val="none" w:sz="0" w:space="0" w:color="auto"/>
            <w:right w:val="none" w:sz="0" w:space="0" w:color="auto"/>
          </w:divBdr>
          <w:divsChild>
            <w:div w:id="2032872369">
              <w:marLeft w:val="0"/>
              <w:marRight w:val="0"/>
              <w:marTop w:val="0"/>
              <w:marBottom w:val="432"/>
              <w:divBdr>
                <w:top w:val="single" w:sz="6" w:space="6" w:color="CAD0D7"/>
                <w:left w:val="single" w:sz="6" w:space="6" w:color="CAD0D7"/>
                <w:bottom w:val="single" w:sz="6" w:space="6" w:color="CAD0D7"/>
                <w:right w:val="single" w:sz="6" w:space="6" w:color="CAD0D7"/>
              </w:divBdr>
              <w:divsChild>
                <w:div w:id="768038737">
                  <w:marLeft w:val="0"/>
                  <w:marRight w:val="0"/>
                  <w:marTop w:val="168"/>
                  <w:marBottom w:val="0"/>
                  <w:divBdr>
                    <w:top w:val="none" w:sz="0" w:space="0" w:color="auto"/>
                    <w:left w:val="none" w:sz="0" w:space="0" w:color="auto"/>
                    <w:bottom w:val="none" w:sz="0" w:space="0" w:color="auto"/>
                    <w:right w:val="none" w:sz="0" w:space="0" w:color="auto"/>
                  </w:divBdr>
                </w:div>
                <w:div w:id="1917277648">
                  <w:marLeft w:val="0"/>
                  <w:marRight w:val="0"/>
                  <w:marTop w:val="168"/>
                  <w:marBottom w:val="0"/>
                  <w:divBdr>
                    <w:top w:val="none" w:sz="0" w:space="0" w:color="auto"/>
                    <w:left w:val="none" w:sz="0" w:space="0" w:color="auto"/>
                    <w:bottom w:val="none" w:sz="0" w:space="0" w:color="auto"/>
                    <w:right w:val="none" w:sz="0" w:space="0" w:color="auto"/>
                  </w:divBdr>
                </w:div>
                <w:div w:id="983390587">
                  <w:marLeft w:val="0"/>
                  <w:marRight w:val="0"/>
                  <w:marTop w:val="168"/>
                  <w:marBottom w:val="0"/>
                  <w:divBdr>
                    <w:top w:val="none" w:sz="0" w:space="0" w:color="auto"/>
                    <w:left w:val="none" w:sz="0" w:space="0" w:color="auto"/>
                    <w:bottom w:val="none" w:sz="0" w:space="0" w:color="auto"/>
                    <w:right w:val="none" w:sz="0" w:space="0" w:color="auto"/>
                  </w:divBdr>
                </w:div>
              </w:divsChild>
            </w:div>
            <w:div w:id="1034885790">
              <w:marLeft w:val="2040"/>
              <w:marRight w:val="0"/>
              <w:marTop w:val="0"/>
              <w:marBottom w:val="0"/>
              <w:divBdr>
                <w:top w:val="none" w:sz="0" w:space="0" w:color="auto"/>
                <w:left w:val="none" w:sz="0" w:space="0" w:color="auto"/>
                <w:bottom w:val="none" w:sz="0" w:space="0" w:color="auto"/>
                <w:right w:val="none" w:sz="0" w:space="0" w:color="auto"/>
              </w:divBdr>
              <w:divsChild>
                <w:div w:id="1246960051">
                  <w:marLeft w:val="0"/>
                  <w:marRight w:val="0"/>
                  <w:marTop w:val="0"/>
                  <w:marBottom w:val="0"/>
                  <w:divBdr>
                    <w:top w:val="single" w:sz="2" w:space="0" w:color="D1EDF6"/>
                    <w:left w:val="single" w:sz="2" w:space="0" w:color="D1EDF6"/>
                    <w:bottom w:val="single" w:sz="2" w:space="0" w:color="D1EDF6"/>
                    <w:right w:val="single" w:sz="2" w:space="0" w:color="D1EDF6"/>
                  </w:divBdr>
                  <w:divsChild>
                    <w:div w:id="862134244">
                      <w:marLeft w:val="0"/>
                      <w:marRight w:val="0"/>
                      <w:marTop w:val="0"/>
                      <w:marBottom w:val="360"/>
                      <w:divBdr>
                        <w:top w:val="none" w:sz="0" w:space="0" w:color="auto"/>
                        <w:left w:val="none" w:sz="0" w:space="0" w:color="auto"/>
                        <w:bottom w:val="none" w:sz="0" w:space="0" w:color="auto"/>
                        <w:right w:val="none" w:sz="0" w:space="0" w:color="auto"/>
                      </w:divBdr>
                    </w:div>
                    <w:div w:id="764158683">
                      <w:marLeft w:val="0"/>
                      <w:marRight w:val="0"/>
                      <w:marTop w:val="168"/>
                      <w:marBottom w:val="72"/>
                      <w:divBdr>
                        <w:top w:val="none" w:sz="0" w:space="0" w:color="auto"/>
                        <w:left w:val="none" w:sz="0" w:space="0" w:color="auto"/>
                        <w:bottom w:val="none" w:sz="0" w:space="0" w:color="auto"/>
                        <w:right w:val="none" w:sz="0" w:space="0" w:color="auto"/>
                      </w:divBdr>
                      <w:divsChild>
                        <w:div w:id="82848479">
                          <w:marLeft w:val="0"/>
                          <w:marRight w:val="0"/>
                          <w:marTop w:val="0"/>
                          <w:marBottom w:val="0"/>
                          <w:divBdr>
                            <w:top w:val="none" w:sz="0" w:space="0" w:color="auto"/>
                            <w:left w:val="none" w:sz="0" w:space="0" w:color="auto"/>
                            <w:bottom w:val="none" w:sz="0" w:space="0" w:color="auto"/>
                            <w:right w:val="none" w:sz="0" w:space="0" w:color="auto"/>
                          </w:divBdr>
                        </w:div>
                        <w:div w:id="1194879862">
                          <w:marLeft w:val="0"/>
                          <w:marRight w:val="0"/>
                          <w:marTop w:val="0"/>
                          <w:marBottom w:val="0"/>
                          <w:divBdr>
                            <w:top w:val="none" w:sz="0" w:space="0" w:color="auto"/>
                            <w:left w:val="none" w:sz="0" w:space="0" w:color="auto"/>
                            <w:bottom w:val="none" w:sz="0" w:space="0" w:color="auto"/>
                            <w:right w:val="none" w:sz="0" w:space="0" w:color="auto"/>
                          </w:divBdr>
                          <w:divsChild>
                            <w:div w:id="1044250753">
                              <w:marLeft w:val="0"/>
                              <w:marRight w:val="0"/>
                              <w:marTop w:val="0"/>
                              <w:marBottom w:val="0"/>
                              <w:divBdr>
                                <w:top w:val="none" w:sz="0" w:space="0" w:color="auto"/>
                                <w:left w:val="none" w:sz="0" w:space="0" w:color="auto"/>
                                <w:bottom w:val="none" w:sz="0" w:space="0" w:color="auto"/>
                                <w:right w:val="none" w:sz="0" w:space="0" w:color="auto"/>
                              </w:divBdr>
                            </w:div>
                            <w:div w:id="17639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08396">
                  <w:marLeft w:val="0"/>
                  <w:marRight w:val="0"/>
                  <w:marTop w:val="0"/>
                  <w:marBottom w:val="0"/>
                  <w:divBdr>
                    <w:top w:val="single" w:sz="2" w:space="0" w:color="FBE8CD"/>
                    <w:left w:val="single" w:sz="2" w:space="0" w:color="FBE8CD"/>
                    <w:bottom w:val="single" w:sz="2" w:space="0" w:color="FBE8CD"/>
                    <w:right w:val="single" w:sz="2" w:space="0" w:color="FBE8CD"/>
                  </w:divBdr>
                  <w:divsChild>
                    <w:div w:id="803038264">
                      <w:marLeft w:val="0"/>
                      <w:marRight w:val="0"/>
                      <w:marTop w:val="0"/>
                      <w:marBottom w:val="120"/>
                      <w:divBdr>
                        <w:top w:val="none" w:sz="0" w:space="0" w:color="auto"/>
                        <w:left w:val="none" w:sz="0" w:space="0" w:color="auto"/>
                        <w:bottom w:val="none" w:sz="0" w:space="0" w:color="auto"/>
                        <w:right w:val="none" w:sz="0" w:space="0" w:color="auto"/>
                      </w:divBdr>
                      <w:divsChild>
                        <w:div w:id="20795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97953">
          <w:marLeft w:val="0"/>
          <w:marRight w:val="0"/>
          <w:marTop w:val="0"/>
          <w:marBottom w:val="432"/>
          <w:divBdr>
            <w:top w:val="none" w:sz="0" w:space="0" w:color="auto"/>
            <w:left w:val="none" w:sz="0" w:space="0" w:color="auto"/>
            <w:bottom w:val="none" w:sz="0" w:space="0" w:color="auto"/>
            <w:right w:val="none" w:sz="0" w:space="0" w:color="auto"/>
          </w:divBdr>
          <w:divsChild>
            <w:div w:id="694767819">
              <w:marLeft w:val="0"/>
              <w:marRight w:val="0"/>
              <w:marTop w:val="0"/>
              <w:marBottom w:val="432"/>
              <w:divBdr>
                <w:top w:val="single" w:sz="6" w:space="6" w:color="CAD0D7"/>
                <w:left w:val="single" w:sz="6" w:space="6" w:color="CAD0D7"/>
                <w:bottom w:val="single" w:sz="6" w:space="6" w:color="CAD0D7"/>
                <w:right w:val="single" w:sz="6" w:space="6" w:color="CAD0D7"/>
              </w:divBdr>
              <w:divsChild>
                <w:div w:id="683433868">
                  <w:marLeft w:val="0"/>
                  <w:marRight w:val="0"/>
                  <w:marTop w:val="168"/>
                  <w:marBottom w:val="0"/>
                  <w:divBdr>
                    <w:top w:val="none" w:sz="0" w:space="0" w:color="auto"/>
                    <w:left w:val="none" w:sz="0" w:space="0" w:color="auto"/>
                    <w:bottom w:val="none" w:sz="0" w:space="0" w:color="auto"/>
                    <w:right w:val="none" w:sz="0" w:space="0" w:color="auto"/>
                  </w:divBdr>
                </w:div>
                <w:div w:id="299579985">
                  <w:marLeft w:val="0"/>
                  <w:marRight w:val="0"/>
                  <w:marTop w:val="168"/>
                  <w:marBottom w:val="0"/>
                  <w:divBdr>
                    <w:top w:val="none" w:sz="0" w:space="0" w:color="auto"/>
                    <w:left w:val="none" w:sz="0" w:space="0" w:color="auto"/>
                    <w:bottom w:val="none" w:sz="0" w:space="0" w:color="auto"/>
                    <w:right w:val="none" w:sz="0" w:space="0" w:color="auto"/>
                  </w:divBdr>
                </w:div>
                <w:div w:id="1375156316">
                  <w:marLeft w:val="0"/>
                  <w:marRight w:val="0"/>
                  <w:marTop w:val="168"/>
                  <w:marBottom w:val="0"/>
                  <w:divBdr>
                    <w:top w:val="none" w:sz="0" w:space="0" w:color="auto"/>
                    <w:left w:val="none" w:sz="0" w:space="0" w:color="auto"/>
                    <w:bottom w:val="none" w:sz="0" w:space="0" w:color="auto"/>
                    <w:right w:val="none" w:sz="0" w:space="0" w:color="auto"/>
                  </w:divBdr>
                </w:div>
              </w:divsChild>
            </w:div>
            <w:div w:id="409623594">
              <w:marLeft w:val="2040"/>
              <w:marRight w:val="0"/>
              <w:marTop w:val="0"/>
              <w:marBottom w:val="0"/>
              <w:divBdr>
                <w:top w:val="none" w:sz="0" w:space="0" w:color="auto"/>
                <w:left w:val="none" w:sz="0" w:space="0" w:color="auto"/>
                <w:bottom w:val="none" w:sz="0" w:space="0" w:color="auto"/>
                <w:right w:val="none" w:sz="0" w:space="0" w:color="auto"/>
              </w:divBdr>
              <w:divsChild>
                <w:div w:id="1281841041">
                  <w:marLeft w:val="0"/>
                  <w:marRight w:val="0"/>
                  <w:marTop w:val="0"/>
                  <w:marBottom w:val="0"/>
                  <w:divBdr>
                    <w:top w:val="single" w:sz="2" w:space="0" w:color="D1EDF6"/>
                    <w:left w:val="single" w:sz="2" w:space="0" w:color="D1EDF6"/>
                    <w:bottom w:val="single" w:sz="2" w:space="0" w:color="D1EDF6"/>
                    <w:right w:val="single" w:sz="2" w:space="0" w:color="D1EDF6"/>
                  </w:divBdr>
                  <w:divsChild>
                    <w:div w:id="249433972">
                      <w:marLeft w:val="0"/>
                      <w:marRight w:val="0"/>
                      <w:marTop w:val="0"/>
                      <w:marBottom w:val="360"/>
                      <w:divBdr>
                        <w:top w:val="none" w:sz="0" w:space="0" w:color="auto"/>
                        <w:left w:val="none" w:sz="0" w:space="0" w:color="auto"/>
                        <w:bottom w:val="none" w:sz="0" w:space="0" w:color="auto"/>
                        <w:right w:val="none" w:sz="0" w:space="0" w:color="auto"/>
                      </w:divBdr>
                    </w:div>
                    <w:div w:id="1383287448">
                      <w:marLeft w:val="0"/>
                      <w:marRight w:val="0"/>
                      <w:marTop w:val="168"/>
                      <w:marBottom w:val="72"/>
                      <w:divBdr>
                        <w:top w:val="none" w:sz="0" w:space="0" w:color="auto"/>
                        <w:left w:val="none" w:sz="0" w:space="0" w:color="auto"/>
                        <w:bottom w:val="none" w:sz="0" w:space="0" w:color="auto"/>
                        <w:right w:val="none" w:sz="0" w:space="0" w:color="auto"/>
                      </w:divBdr>
                    </w:div>
                  </w:divsChild>
                </w:div>
                <w:div w:id="1735621581">
                  <w:marLeft w:val="0"/>
                  <w:marRight w:val="0"/>
                  <w:marTop w:val="0"/>
                  <w:marBottom w:val="0"/>
                  <w:divBdr>
                    <w:top w:val="single" w:sz="2" w:space="0" w:color="FBE8CD"/>
                    <w:left w:val="single" w:sz="2" w:space="0" w:color="FBE8CD"/>
                    <w:bottom w:val="single" w:sz="2" w:space="0" w:color="FBE8CD"/>
                    <w:right w:val="single" w:sz="2" w:space="0" w:color="FBE8CD"/>
                  </w:divBdr>
                  <w:divsChild>
                    <w:div w:id="1082067488">
                      <w:marLeft w:val="0"/>
                      <w:marRight w:val="0"/>
                      <w:marTop w:val="0"/>
                      <w:marBottom w:val="120"/>
                      <w:divBdr>
                        <w:top w:val="none" w:sz="0" w:space="0" w:color="auto"/>
                        <w:left w:val="none" w:sz="0" w:space="0" w:color="auto"/>
                        <w:bottom w:val="none" w:sz="0" w:space="0" w:color="auto"/>
                        <w:right w:val="none" w:sz="0" w:space="0" w:color="auto"/>
                      </w:divBdr>
                      <w:divsChild>
                        <w:div w:id="2136823268">
                          <w:marLeft w:val="0"/>
                          <w:marRight w:val="0"/>
                          <w:marTop w:val="0"/>
                          <w:marBottom w:val="120"/>
                          <w:divBdr>
                            <w:top w:val="none" w:sz="0" w:space="0" w:color="auto"/>
                            <w:left w:val="none" w:sz="0" w:space="0" w:color="auto"/>
                            <w:bottom w:val="none" w:sz="0" w:space="0" w:color="auto"/>
                            <w:right w:val="none" w:sz="0" w:space="0" w:color="auto"/>
                          </w:divBdr>
                        </w:div>
                        <w:div w:id="495458982">
                          <w:marLeft w:val="0"/>
                          <w:marRight w:val="0"/>
                          <w:marTop w:val="0"/>
                          <w:marBottom w:val="120"/>
                          <w:divBdr>
                            <w:top w:val="none" w:sz="0" w:space="0" w:color="auto"/>
                            <w:left w:val="none" w:sz="0" w:space="0" w:color="auto"/>
                            <w:bottom w:val="none" w:sz="0" w:space="0" w:color="auto"/>
                            <w:right w:val="none" w:sz="0" w:space="0" w:color="auto"/>
                          </w:divBdr>
                        </w:div>
                        <w:div w:id="18128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51179">
      <w:bodyDiv w:val="1"/>
      <w:marLeft w:val="0"/>
      <w:marRight w:val="0"/>
      <w:marTop w:val="0"/>
      <w:marBottom w:val="0"/>
      <w:divBdr>
        <w:top w:val="none" w:sz="0" w:space="0" w:color="auto"/>
        <w:left w:val="none" w:sz="0" w:space="0" w:color="auto"/>
        <w:bottom w:val="none" w:sz="0" w:space="0" w:color="auto"/>
        <w:right w:val="none" w:sz="0" w:space="0" w:color="auto"/>
      </w:divBdr>
      <w:divsChild>
        <w:div w:id="2024897341">
          <w:marLeft w:val="0"/>
          <w:marRight w:val="0"/>
          <w:marTop w:val="0"/>
          <w:marBottom w:val="0"/>
          <w:divBdr>
            <w:top w:val="single" w:sz="2" w:space="0" w:color="D1EDF6"/>
            <w:left w:val="single" w:sz="2" w:space="0" w:color="D1EDF6"/>
            <w:bottom w:val="single" w:sz="2" w:space="0" w:color="D1EDF6"/>
            <w:right w:val="single" w:sz="2" w:space="0" w:color="D1EDF6"/>
          </w:divBdr>
          <w:divsChild>
            <w:div w:id="1634212227">
              <w:marLeft w:val="0"/>
              <w:marRight w:val="0"/>
              <w:marTop w:val="0"/>
              <w:marBottom w:val="360"/>
              <w:divBdr>
                <w:top w:val="none" w:sz="0" w:space="0" w:color="auto"/>
                <w:left w:val="none" w:sz="0" w:space="0" w:color="auto"/>
                <w:bottom w:val="none" w:sz="0" w:space="0" w:color="auto"/>
                <w:right w:val="none" w:sz="0" w:space="0" w:color="auto"/>
              </w:divBdr>
            </w:div>
            <w:div w:id="479226547">
              <w:marLeft w:val="0"/>
              <w:marRight w:val="0"/>
              <w:marTop w:val="168"/>
              <w:marBottom w:val="72"/>
              <w:divBdr>
                <w:top w:val="none" w:sz="0" w:space="0" w:color="auto"/>
                <w:left w:val="none" w:sz="0" w:space="0" w:color="auto"/>
                <w:bottom w:val="none" w:sz="0" w:space="0" w:color="auto"/>
                <w:right w:val="none" w:sz="0" w:space="0" w:color="auto"/>
              </w:divBdr>
              <w:divsChild>
                <w:div w:id="1355615387">
                  <w:marLeft w:val="0"/>
                  <w:marRight w:val="0"/>
                  <w:marTop w:val="0"/>
                  <w:marBottom w:val="0"/>
                  <w:divBdr>
                    <w:top w:val="none" w:sz="0" w:space="0" w:color="auto"/>
                    <w:left w:val="none" w:sz="0" w:space="0" w:color="auto"/>
                    <w:bottom w:val="none" w:sz="0" w:space="0" w:color="auto"/>
                    <w:right w:val="none" w:sz="0" w:space="0" w:color="auto"/>
                  </w:divBdr>
                </w:div>
                <w:div w:id="481893415">
                  <w:marLeft w:val="0"/>
                  <w:marRight w:val="0"/>
                  <w:marTop w:val="0"/>
                  <w:marBottom w:val="0"/>
                  <w:divBdr>
                    <w:top w:val="none" w:sz="0" w:space="0" w:color="auto"/>
                    <w:left w:val="none" w:sz="0" w:space="0" w:color="auto"/>
                    <w:bottom w:val="none" w:sz="0" w:space="0" w:color="auto"/>
                    <w:right w:val="none" w:sz="0" w:space="0" w:color="auto"/>
                  </w:divBdr>
                  <w:divsChild>
                    <w:div w:id="814295581">
                      <w:marLeft w:val="0"/>
                      <w:marRight w:val="0"/>
                      <w:marTop w:val="0"/>
                      <w:marBottom w:val="0"/>
                      <w:divBdr>
                        <w:top w:val="none" w:sz="0" w:space="0" w:color="auto"/>
                        <w:left w:val="none" w:sz="0" w:space="0" w:color="auto"/>
                        <w:bottom w:val="none" w:sz="0" w:space="0" w:color="auto"/>
                        <w:right w:val="none" w:sz="0" w:space="0" w:color="auto"/>
                      </w:divBdr>
                    </w:div>
                    <w:div w:id="657616981">
                      <w:marLeft w:val="0"/>
                      <w:marRight w:val="0"/>
                      <w:marTop w:val="0"/>
                      <w:marBottom w:val="0"/>
                      <w:divBdr>
                        <w:top w:val="none" w:sz="0" w:space="0" w:color="auto"/>
                        <w:left w:val="none" w:sz="0" w:space="0" w:color="auto"/>
                        <w:bottom w:val="none" w:sz="0" w:space="0" w:color="auto"/>
                        <w:right w:val="none" w:sz="0" w:space="0" w:color="auto"/>
                      </w:divBdr>
                    </w:div>
                    <w:div w:id="660543472">
                      <w:marLeft w:val="0"/>
                      <w:marRight w:val="0"/>
                      <w:marTop w:val="0"/>
                      <w:marBottom w:val="0"/>
                      <w:divBdr>
                        <w:top w:val="none" w:sz="0" w:space="0" w:color="auto"/>
                        <w:left w:val="none" w:sz="0" w:space="0" w:color="auto"/>
                        <w:bottom w:val="none" w:sz="0" w:space="0" w:color="auto"/>
                        <w:right w:val="none" w:sz="0" w:space="0" w:color="auto"/>
                      </w:divBdr>
                    </w:div>
                    <w:div w:id="1504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1783">
          <w:marLeft w:val="0"/>
          <w:marRight w:val="0"/>
          <w:marTop w:val="0"/>
          <w:marBottom w:val="0"/>
          <w:divBdr>
            <w:top w:val="single" w:sz="2" w:space="0" w:color="FBE8CD"/>
            <w:left w:val="single" w:sz="2" w:space="0" w:color="FBE8CD"/>
            <w:bottom w:val="single" w:sz="2" w:space="0" w:color="FBE8CD"/>
            <w:right w:val="single" w:sz="2" w:space="0" w:color="FBE8CD"/>
          </w:divBdr>
          <w:divsChild>
            <w:div w:id="1463427674">
              <w:marLeft w:val="0"/>
              <w:marRight w:val="0"/>
              <w:marTop w:val="0"/>
              <w:marBottom w:val="120"/>
              <w:divBdr>
                <w:top w:val="none" w:sz="0" w:space="0" w:color="auto"/>
                <w:left w:val="none" w:sz="0" w:space="0" w:color="auto"/>
                <w:bottom w:val="none" w:sz="0" w:space="0" w:color="auto"/>
                <w:right w:val="none" w:sz="0" w:space="0" w:color="auto"/>
              </w:divBdr>
              <w:divsChild>
                <w:div w:id="1980185405">
                  <w:marLeft w:val="0"/>
                  <w:marRight w:val="0"/>
                  <w:marTop w:val="0"/>
                  <w:marBottom w:val="120"/>
                  <w:divBdr>
                    <w:top w:val="none" w:sz="0" w:space="0" w:color="auto"/>
                    <w:left w:val="none" w:sz="0" w:space="0" w:color="auto"/>
                    <w:bottom w:val="none" w:sz="0" w:space="0" w:color="auto"/>
                    <w:right w:val="none" w:sz="0" w:space="0" w:color="auto"/>
                  </w:divBdr>
                </w:div>
                <w:div w:id="442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3708">
      <w:bodyDiv w:val="1"/>
      <w:marLeft w:val="0"/>
      <w:marRight w:val="0"/>
      <w:marTop w:val="0"/>
      <w:marBottom w:val="0"/>
      <w:divBdr>
        <w:top w:val="none" w:sz="0" w:space="0" w:color="auto"/>
        <w:left w:val="none" w:sz="0" w:space="0" w:color="auto"/>
        <w:bottom w:val="none" w:sz="0" w:space="0" w:color="auto"/>
        <w:right w:val="none" w:sz="0" w:space="0" w:color="auto"/>
      </w:divBdr>
      <w:divsChild>
        <w:div w:id="22483841">
          <w:marLeft w:val="0"/>
          <w:marRight w:val="0"/>
          <w:marTop w:val="0"/>
          <w:marBottom w:val="0"/>
          <w:divBdr>
            <w:top w:val="single" w:sz="2" w:space="0" w:color="D1EDF6"/>
            <w:left w:val="single" w:sz="2" w:space="0" w:color="D1EDF6"/>
            <w:bottom w:val="single" w:sz="2" w:space="0" w:color="D1EDF6"/>
            <w:right w:val="single" w:sz="2" w:space="0" w:color="D1EDF6"/>
          </w:divBdr>
          <w:divsChild>
            <w:div w:id="898707069">
              <w:marLeft w:val="0"/>
              <w:marRight w:val="0"/>
              <w:marTop w:val="0"/>
              <w:marBottom w:val="360"/>
              <w:divBdr>
                <w:top w:val="none" w:sz="0" w:space="0" w:color="auto"/>
                <w:left w:val="none" w:sz="0" w:space="0" w:color="auto"/>
                <w:bottom w:val="none" w:sz="0" w:space="0" w:color="auto"/>
                <w:right w:val="none" w:sz="0" w:space="0" w:color="auto"/>
              </w:divBdr>
            </w:div>
            <w:div w:id="248664336">
              <w:marLeft w:val="0"/>
              <w:marRight w:val="0"/>
              <w:marTop w:val="168"/>
              <w:marBottom w:val="72"/>
              <w:divBdr>
                <w:top w:val="none" w:sz="0" w:space="0" w:color="auto"/>
                <w:left w:val="none" w:sz="0" w:space="0" w:color="auto"/>
                <w:bottom w:val="none" w:sz="0" w:space="0" w:color="auto"/>
                <w:right w:val="none" w:sz="0" w:space="0" w:color="auto"/>
              </w:divBdr>
              <w:divsChild>
                <w:div w:id="259680630">
                  <w:marLeft w:val="0"/>
                  <w:marRight w:val="0"/>
                  <w:marTop w:val="0"/>
                  <w:marBottom w:val="0"/>
                  <w:divBdr>
                    <w:top w:val="none" w:sz="0" w:space="0" w:color="auto"/>
                    <w:left w:val="none" w:sz="0" w:space="0" w:color="auto"/>
                    <w:bottom w:val="none" w:sz="0" w:space="0" w:color="auto"/>
                    <w:right w:val="none" w:sz="0" w:space="0" w:color="auto"/>
                  </w:divBdr>
                </w:div>
                <w:div w:id="1454784847">
                  <w:marLeft w:val="0"/>
                  <w:marRight w:val="0"/>
                  <w:marTop w:val="0"/>
                  <w:marBottom w:val="0"/>
                  <w:divBdr>
                    <w:top w:val="none" w:sz="0" w:space="0" w:color="auto"/>
                    <w:left w:val="none" w:sz="0" w:space="0" w:color="auto"/>
                    <w:bottom w:val="none" w:sz="0" w:space="0" w:color="auto"/>
                    <w:right w:val="none" w:sz="0" w:space="0" w:color="auto"/>
                  </w:divBdr>
                  <w:divsChild>
                    <w:div w:id="1964190344">
                      <w:marLeft w:val="0"/>
                      <w:marRight w:val="0"/>
                      <w:marTop w:val="0"/>
                      <w:marBottom w:val="0"/>
                      <w:divBdr>
                        <w:top w:val="none" w:sz="0" w:space="0" w:color="auto"/>
                        <w:left w:val="none" w:sz="0" w:space="0" w:color="auto"/>
                        <w:bottom w:val="none" w:sz="0" w:space="0" w:color="auto"/>
                        <w:right w:val="none" w:sz="0" w:space="0" w:color="auto"/>
                      </w:divBdr>
                    </w:div>
                    <w:div w:id="8281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20536">
          <w:marLeft w:val="0"/>
          <w:marRight w:val="0"/>
          <w:marTop w:val="0"/>
          <w:marBottom w:val="0"/>
          <w:divBdr>
            <w:top w:val="single" w:sz="2" w:space="0" w:color="FBE8CD"/>
            <w:left w:val="single" w:sz="2" w:space="0" w:color="FBE8CD"/>
            <w:bottom w:val="single" w:sz="2" w:space="0" w:color="FBE8CD"/>
            <w:right w:val="single" w:sz="2" w:space="0" w:color="FBE8CD"/>
          </w:divBdr>
          <w:divsChild>
            <w:div w:id="902451835">
              <w:marLeft w:val="0"/>
              <w:marRight w:val="0"/>
              <w:marTop w:val="0"/>
              <w:marBottom w:val="120"/>
              <w:divBdr>
                <w:top w:val="none" w:sz="0" w:space="0" w:color="auto"/>
                <w:left w:val="none" w:sz="0" w:space="0" w:color="auto"/>
                <w:bottom w:val="none" w:sz="0" w:space="0" w:color="auto"/>
                <w:right w:val="none" w:sz="0" w:space="0" w:color="auto"/>
              </w:divBdr>
              <w:divsChild>
                <w:div w:id="1134634747">
                  <w:marLeft w:val="0"/>
                  <w:marRight w:val="0"/>
                  <w:marTop w:val="0"/>
                  <w:marBottom w:val="120"/>
                  <w:divBdr>
                    <w:top w:val="none" w:sz="0" w:space="0" w:color="auto"/>
                    <w:left w:val="none" w:sz="0" w:space="0" w:color="auto"/>
                    <w:bottom w:val="none" w:sz="0" w:space="0" w:color="auto"/>
                    <w:right w:val="none" w:sz="0" w:space="0" w:color="auto"/>
                  </w:divBdr>
                </w:div>
                <w:div w:id="2506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4263">
      <w:bodyDiv w:val="1"/>
      <w:marLeft w:val="0"/>
      <w:marRight w:val="0"/>
      <w:marTop w:val="0"/>
      <w:marBottom w:val="0"/>
      <w:divBdr>
        <w:top w:val="none" w:sz="0" w:space="0" w:color="auto"/>
        <w:left w:val="none" w:sz="0" w:space="0" w:color="auto"/>
        <w:bottom w:val="none" w:sz="0" w:space="0" w:color="auto"/>
        <w:right w:val="none" w:sz="0" w:space="0" w:color="auto"/>
      </w:divBdr>
      <w:divsChild>
        <w:div w:id="1741711027">
          <w:marLeft w:val="0"/>
          <w:marRight w:val="0"/>
          <w:marTop w:val="0"/>
          <w:marBottom w:val="432"/>
          <w:divBdr>
            <w:top w:val="none" w:sz="0" w:space="0" w:color="auto"/>
            <w:left w:val="none" w:sz="0" w:space="0" w:color="auto"/>
            <w:bottom w:val="none" w:sz="0" w:space="0" w:color="auto"/>
            <w:right w:val="none" w:sz="0" w:space="0" w:color="auto"/>
          </w:divBdr>
          <w:divsChild>
            <w:div w:id="1707632223">
              <w:marLeft w:val="2040"/>
              <w:marRight w:val="0"/>
              <w:marTop w:val="0"/>
              <w:marBottom w:val="0"/>
              <w:divBdr>
                <w:top w:val="none" w:sz="0" w:space="0" w:color="auto"/>
                <w:left w:val="none" w:sz="0" w:space="0" w:color="auto"/>
                <w:bottom w:val="none" w:sz="0" w:space="0" w:color="auto"/>
                <w:right w:val="none" w:sz="0" w:space="0" w:color="auto"/>
              </w:divBdr>
              <w:divsChild>
                <w:div w:id="129396737">
                  <w:marLeft w:val="0"/>
                  <w:marRight w:val="0"/>
                  <w:marTop w:val="0"/>
                  <w:marBottom w:val="0"/>
                  <w:divBdr>
                    <w:top w:val="single" w:sz="2" w:space="0" w:color="D1EDF6"/>
                    <w:left w:val="single" w:sz="2" w:space="0" w:color="D1EDF6"/>
                    <w:bottom w:val="single" w:sz="2" w:space="0" w:color="D1EDF6"/>
                    <w:right w:val="single" w:sz="2" w:space="0" w:color="D1EDF6"/>
                  </w:divBdr>
                  <w:divsChild>
                    <w:div w:id="1145776348">
                      <w:marLeft w:val="0"/>
                      <w:marRight w:val="0"/>
                      <w:marTop w:val="0"/>
                      <w:marBottom w:val="360"/>
                      <w:divBdr>
                        <w:top w:val="none" w:sz="0" w:space="0" w:color="auto"/>
                        <w:left w:val="none" w:sz="0" w:space="0" w:color="auto"/>
                        <w:bottom w:val="none" w:sz="0" w:space="0" w:color="auto"/>
                        <w:right w:val="none" w:sz="0" w:space="0" w:color="auto"/>
                      </w:divBdr>
                    </w:div>
                    <w:div w:id="191694215">
                      <w:marLeft w:val="0"/>
                      <w:marRight w:val="0"/>
                      <w:marTop w:val="168"/>
                      <w:marBottom w:val="72"/>
                      <w:divBdr>
                        <w:top w:val="none" w:sz="0" w:space="0" w:color="auto"/>
                        <w:left w:val="none" w:sz="0" w:space="0" w:color="auto"/>
                        <w:bottom w:val="none" w:sz="0" w:space="0" w:color="auto"/>
                        <w:right w:val="none" w:sz="0" w:space="0" w:color="auto"/>
                      </w:divBdr>
                      <w:divsChild>
                        <w:div w:id="74402375">
                          <w:marLeft w:val="0"/>
                          <w:marRight w:val="0"/>
                          <w:marTop w:val="0"/>
                          <w:marBottom w:val="0"/>
                          <w:divBdr>
                            <w:top w:val="none" w:sz="0" w:space="0" w:color="auto"/>
                            <w:left w:val="none" w:sz="0" w:space="0" w:color="auto"/>
                            <w:bottom w:val="none" w:sz="0" w:space="0" w:color="auto"/>
                            <w:right w:val="none" w:sz="0" w:space="0" w:color="auto"/>
                          </w:divBdr>
                        </w:div>
                        <w:div w:id="450979360">
                          <w:marLeft w:val="0"/>
                          <w:marRight w:val="0"/>
                          <w:marTop w:val="0"/>
                          <w:marBottom w:val="0"/>
                          <w:divBdr>
                            <w:top w:val="none" w:sz="0" w:space="0" w:color="auto"/>
                            <w:left w:val="none" w:sz="0" w:space="0" w:color="auto"/>
                            <w:bottom w:val="none" w:sz="0" w:space="0" w:color="auto"/>
                            <w:right w:val="none" w:sz="0" w:space="0" w:color="auto"/>
                          </w:divBdr>
                          <w:divsChild>
                            <w:div w:id="300380684">
                              <w:marLeft w:val="0"/>
                              <w:marRight w:val="0"/>
                              <w:marTop w:val="0"/>
                              <w:marBottom w:val="0"/>
                              <w:divBdr>
                                <w:top w:val="none" w:sz="0" w:space="0" w:color="auto"/>
                                <w:left w:val="none" w:sz="0" w:space="0" w:color="auto"/>
                                <w:bottom w:val="none" w:sz="0" w:space="0" w:color="auto"/>
                                <w:right w:val="none" w:sz="0" w:space="0" w:color="auto"/>
                              </w:divBdr>
                            </w:div>
                            <w:div w:id="1929847126">
                              <w:marLeft w:val="0"/>
                              <w:marRight w:val="0"/>
                              <w:marTop w:val="0"/>
                              <w:marBottom w:val="0"/>
                              <w:divBdr>
                                <w:top w:val="none" w:sz="0" w:space="0" w:color="auto"/>
                                <w:left w:val="none" w:sz="0" w:space="0" w:color="auto"/>
                                <w:bottom w:val="none" w:sz="0" w:space="0" w:color="auto"/>
                                <w:right w:val="none" w:sz="0" w:space="0" w:color="auto"/>
                              </w:divBdr>
                            </w:div>
                            <w:div w:id="2094083418">
                              <w:marLeft w:val="0"/>
                              <w:marRight w:val="0"/>
                              <w:marTop w:val="0"/>
                              <w:marBottom w:val="0"/>
                              <w:divBdr>
                                <w:top w:val="none" w:sz="0" w:space="0" w:color="auto"/>
                                <w:left w:val="none" w:sz="0" w:space="0" w:color="auto"/>
                                <w:bottom w:val="none" w:sz="0" w:space="0" w:color="auto"/>
                                <w:right w:val="none" w:sz="0" w:space="0" w:color="auto"/>
                              </w:divBdr>
                            </w:div>
                            <w:div w:id="19675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4724">
                  <w:marLeft w:val="0"/>
                  <w:marRight w:val="0"/>
                  <w:marTop w:val="0"/>
                  <w:marBottom w:val="0"/>
                  <w:divBdr>
                    <w:top w:val="single" w:sz="2" w:space="0" w:color="FBE8CD"/>
                    <w:left w:val="single" w:sz="2" w:space="0" w:color="FBE8CD"/>
                    <w:bottom w:val="single" w:sz="2" w:space="0" w:color="FBE8CD"/>
                    <w:right w:val="single" w:sz="2" w:space="0" w:color="FBE8CD"/>
                  </w:divBdr>
                  <w:divsChild>
                    <w:div w:id="1967001940">
                      <w:marLeft w:val="0"/>
                      <w:marRight w:val="0"/>
                      <w:marTop w:val="0"/>
                      <w:marBottom w:val="120"/>
                      <w:divBdr>
                        <w:top w:val="none" w:sz="0" w:space="0" w:color="auto"/>
                        <w:left w:val="none" w:sz="0" w:space="0" w:color="auto"/>
                        <w:bottom w:val="none" w:sz="0" w:space="0" w:color="auto"/>
                        <w:right w:val="none" w:sz="0" w:space="0" w:color="auto"/>
                      </w:divBdr>
                      <w:divsChild>
                        <w:div w:id="132797869">
                          <w:marLeft w:val="0"/>
                          <w:marRight w:val="0"/>
                          <w:marTop w:val="0"/>
                          <w:marBottom w:val="120"/>
                          <w:divBdr>
                            <w:top w:val="none" w:sz="0" w:space="0" w:color="auto"/>
                            <w:left w:val="none" w:sz="0" w:space="0" w:color="auto"/>
                            <w:bottom w:val="none" w:sz="0" w:space="0" w:color="auto"/>
                            <w:right w:val="none" w:sz="0" w:space="0" w:color="auto"/>
                          </w:divBdr>
                        </w:div>
                        <w:div w:id="1600678659">
                          <w:marLeft w:val="0"/>
                          <w:marRight w:val="0"/>
                          <w:marTop w:val="0"/>
                          <w:marBottom w:val="120"/>
                          <w:divBdr>
                            <w:top w:val="none" w:sz="0" w:space="0" w:color="auto"/>
                            <w:left w:val="none" w:sz="0" w:space="0" w:color="auto"/>
                            <w:bottom w:val="none" w:sz="0" w:space="0" w:color="auto"/>
                            <w:right w:val="none" w:sz="0" w:space="0" w:color="auto"/>
                          </w:divBdr>
                        </w:div>
                        <w:div w:id="1172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4315">
          <w:marLeft w:val="0"/>
          <w:marRight w:val="0"/>
          <w:marTop w:val="0"/>
          <w:marBottom w:val="432"/>
          <w:divBdr>
            <w:top w:val="none" w:sz="0" w:space="0" w:color="auto"/>
            <w:left w:val="none" w:sz="0" w:space="0" w:color="auto"/>
            <w:bottom w:val="none" w:sz="0" w:space="0" w:color="auto"/>
            <w:right w:val="none" w:sz="0" w:space="0" w:color="auto"/>
          </w:divBdr>
          <w:divsChild>
            <w:div w:id="1462265921">
              <w:marLeft w:val="0"/>
              <w:marRight w:val="0"/>
              <w:marTop w:val="0"/>
              <w:marBottom w:val="432"/>
              <w:divBdr>
                <w:top w:val="single" w:sz="6" w:space="6" w:color="CAD0D7"/>
                <w:left w:val="single" w:sz="6" w:space="6" w:color="CAD0D7"/>
                <w:bottom w:val="single" w:sz="6" w:space="6" w:color="CAD0D7"/>
                <w:right w:val="single" w:sz="6" w:space="6" w:color="CAD0D7"/>
              </w:divBdr>
              <w:divsChild>
                <w:div w:id="47608225">
                  <w:marLeft w:val="0"/>
                  <w:marRight w:val="0"/>
                  <w:marTop w:val="168"/>
                  <w:marBottom w:val="0"/>
                  <w:divBdr>
                    <w:top w:val="none" w:sz="0" w:space="0" w:color="auto"/>
                    <w:left w:val="none" w:sz="0" w:space="0" w:color="auto"/>
                    <w:bottom w:val="none" w:sz="0" w:space="0" w:color="auto"/>
                    <w:right w:val="none" w:sz="0" w:space="0" w:color="auto"/>
                  </w:divBdr>
                </w:div>
                <w:div w:id="1235310996">
                  <w:marLeft w:val="0"/>
                  <w:marRight w:val="0"/>
                  <w:marTop w:val="168"/>
                  <w:marBottom w:val="0"/>
                  <w:divBdr>
                    <w:top w:val="none" w:sz="0" w:space="0" w:color="auto"/>
                    <w:left w:val="none" w:sz="0" w:space="0" w:color="auto"/>
                    <w:bottom w:val="none" w:sz="0" w:space="0" w:color="auto"/>
                    <w:right w:val="none" w:sz="0" w:space="0" w:color="auto"/>
                  </w:divBdr>
                </w:div>
                <w:div w:id="917714633">
                  <w:marLeft w:val="0"/>
                  <w:marRight w:val="0"/>
                  <w:marTop w:val="168"/>
                  <w:marBottom w:val="0"/>
                  <w:divBdr>
                    <w:top w:val="none" w:sz="0" w:space="0" w:color="auto"/>
                    <w:left w:val="none" w:sz="0" w:space="0" w:color="auto"/>
                    <w:bottom w:val="none" w:sz="0" w:space="0" w:color="auto"/>
                    <w:right w:val="none" w:sz="0" w:space="0" w:color="auto"/>
                  </w:divBdr>
                </w:div>
              </w:divsChild>
            </w:div>
            <w:div w:id="670060099">
              <w:marLeft w:val="2040"/>
              <w:marRight w:val="0"/>
              <w:marTop w:val="0"/>
              <w:marBottom w:val="0"/>
              <w:divBdr>
                <w:top w:val="none" w:sz="0" w:space="0" w:color="auto"/>
                <w:left w:val="none" w:sz="0" w:space="0" w:color="auto"/>
                <w:bottom w:val="none" w:sz="0" w:space="0" w:color="auto"/>
                <w:right w:val="none" w:sz="0" w:space="0" w:color="auto"/>
              </w:divBdr>
              <w:divsChild>
                <w:div w:id="669604796">
                  <w:marLeft w:val="0"/>
                  <w:marRight w:val="0"/>
                  <w:marTop w:val="0"/>
                  <w:marBottom w:val="0"/>
                  <w:divBdr>
                    <w:top w:val="single" w:sz="2" w:space="0" w:color="D1EDF6"/>
                    <w:left w:val="single" w:sz="2" w:space="0" w:color="D1EDF6"/>
                    <w:bottom w:val="single" w:sz="2" w:space="0" w:color="D1EDF6"/>
                    <w:right w:val="single" w:sz="2" w:space="0" w:color="D1EDF6"/>
                  </w:divBdr>
                  <w:divsChild>
                    <w:div w:id="1060245577">
                      <w:marLeft w:val="0"/>
                      <w:marRight w:val="0"/>
                      <w:marTop w:val="0"/>
                      <w:marBottom w:val="360"/>
                      <w:divBdr>
                        <w:top w:val="none" w:sz="0" w:space="0" w:color="auto"/>
                        <w:left w:val="none" w:sz="0" w:space="0" w:color="auto"/>
                        <w:bottom w:val="none" w:sz="0" w:space="0" w:color="auto"/>
                        <w:right w:val="none" w:sz="0" w:space="0" w:color="auto"/>
                      </w:divBdr>
                    </w:div>
                    <w:div w:id="540633777">
                      <w:marLeft w:val="0"/>
                      <w:marRight w:val="0"/>
                      <w:marTop w:val="168"/>
                      <w:marBottom w:val="72"/>
                      <w:divBdr>
                        <w:top w:val="none" w:sz="0" w:space="0" w:color="auto"/>
                        <w:left w:val="none" w:sz="0" w:space="0" w:color="auto"/>
                        <w:bottom w:val="none" w:sz="0" w:space="0" w:color="auto"/>
                        <w:right w:val="none" w:sz="0" w:space="0" w:color="auto"/>
                      </w:divBdr>
                      <w:divsChild>
                        <w:div w:id="1346714117">
                          <w:marLeft w:val="0"/>
                          <w:marRight w:val="0"/>
                          <w:marTop w:val="0"/>
                          <w:marBottom w:val="0"/>
                          <w:divBdr>
                            <w:top w:val="none" w:sz="0" w:space="0" w:color="auto"/>
                            <w:left w:val="none" w:sz="0" w:space="0" w:color="auto"/>
                            <w:bottom w:val="none" w:sz="0" w:space="0" w:color="auto"/>
                            <w:right w:val="none" w:sz="0" w:space="0" w:color="auto"/>
                          </w:divBdr>
                        </w:div>
                        <w:div w:id="538592608">
                          <w:marLeft w:val="0"/>
                          <w:marRight w:val="0"/>
                          <w:marTop w:val="0"/>
                          <w:marBottom w:val="0"/>
                          <w:divBdr>
                            <w:top w:val="none" w:sz="0" w:space="0" w:color="auto"/>
                            <w:left w:val="none" w:sz="0" w:space="0" w:color="auto"/>
                            <w:bottom w:val="none" w:sz="0" w:space="0" w:color="auto"/>
                            <w:right w:val="none" w:sz="0" w:space="0" w:color="auto"/>
                          </w:divBdr>
                          <w:divsChild>
                            <w:div w:id="1522235341">
                              <w:marLeft w:val="0"/>
                              <w:marRight w:val="0"/>
                              <w:marTop w:val="0"/>
                              <w:marBottom w:val="0"/>
                              <w:divBdr>
                                <w:top w:val="none" w:sz="0" w:space="0" w:color="auto"/>
                                <w:left w:val="none" w:sz="0" w:space="0" w:color="auto"/>
                                <w:bottom w:val="none" w:sz="0" w:space="0" w:color="auto"/>
                                <w:right w:val="none" w:sz="0" w:space="0" w:color="auto"/>
                              </w:divBdr>
                            </w:div>
                            <w:div w:id="647593448">
                              <w:marLeft w:val="0"/>
                              <w:marRight w:val="0"/>
                              <w:marTop w:val="0"/>
                              <w:marBottom w:val="0"/>
                              <w:divBdr>
                                <w:top w:val="none" w:sz="0" w:space="0" w:color="auto"/>
                                <w:left w:val="none" w:sz="0" w:space="0" w:color="auto"/>
                                <w:bottom w:val="none" w:sz="0" w:space="0" w:color="auto"/>
                                <w:right w:val="none" w:sz="0" w:space="0" w:color="auto"/>
                              </w:divBdr>
                            </w:div>
                            <w:div w:id="1318025452">
                              <w:marLeft w:val="0"/>
                              <w:marRight w:val="0"/>
                              <w:marTop w:val="0"/>
                              <w:marBottom w:val="0"/>
                              <w:divBdr>
                                <w:top w:val="none" w:sz="0" w:space="0" w:color="auto"/>
                                <w:left w:val="none" w:sz="0" w:space="0" w:color="auto"/>
                                <w:bottom w:val="none" w:sz="0" w:space="0" w:color="auto"/>
                                <w:right w:val="none" w:sz="0" w:space="0" w:color="auto"/>
                              </w:divBdr>
                            </w:div>
                            <w:div w:id="4976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9688">
                  <w:marLeft w:val="0"/>
                  <w:marRight w:val="0"/>
                  <w:marTop w:val="0"/>
                  <w:marBottom w:val="0"/>
                  <w:divBdr>
                    <w:top w:val="single" w:sz="2" w:space="0" w:color="FBE8CD"/>
                    <w:left w:val="single" w:sz="2" w:space="0" w:color="FBE8CD"/>
                    <w:bottom w:val="single" w:sz="2" w:space="0" w:color="FBE8CD"/>
                    <w:right w:val="single" w:sz="2" w:space="0" w:color="FBE8CD"/>
                  </w:divBdr>
                  <w:divsChild>
                    <w:div w:id="1154176482">
                      <w:marLeft w:val="0"/>
                      <w:marRight w:val="0"/>
                      <w:marTop w:val="0"/>
                      <w:marBottom w:val="120"/>
                      <w:divBdr>
                        <w:top w:val="none" w:sz="0" w:space="0" w:color="auto"/>
                        <w:left w:val="none" w:sz="0" w:space="0" w:color="auto"/>
                        <w:bottom w:val="none" w:sz="0" w:space="0" w:color="auto"/>
                        <w:right w:val="none" w:sz="0" w:space="0" w:color="auto"/>
                      </w:divBdr>
                      <w:divsChild>
                        <w:div w:id="1490441253">
                          <w:marLeft w:val="0"/>
                          <w:marRight w:val="0"/>
                          <w:marTop w:val="0"/>
                          <w:marBottom w:val="120"/>
                          <w:divBdr>
                            <w:top w:val="none" w:sz="0" w:space="0" w:color="auto"/>
                            <w:left w:val="none" w:sz="0" w:space="0" w:color="auto"/>
                            <w:bottom w:val="none" w:sz="0" w:space="0" w:color="auto"/>
                            <w:right w:val="none" w:sz="0" w:space="0" w:color="auto"/>
                          </w:divBdr>
                        </w:div>
                        <w:div w:id="969285348">
                          <w:marLeft w:val="0"/>
                          <w:marRight w:val="0"/>
                          <w:marTop w:val="0"/>
                          <w:marBottom w:val="120"/>
                          <w:divBdr>
                            <w:top w:val="none" w:sz="0" w:space="0" w:color="auto"/>
                            <w:left w:val="none" w:sz="0" w:space="0" w:color="auto"/>
                            <w:bottom w:val="none" w:sz="0" w:space="0" w:color="auto"/>
                            <w:right w:val="none" w:sz="0" w:space="0" w:color="auto"/>
                          </w:divBdr>
                        </w:div>
                        <w:div w:id="7834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849708">
          <w:marLeft w:val="0"/>
          <w:marRight w:val="0"/>
          <w:marTop w:val="0"/>
          <w:marBottom w:val="432"/>
          <w:divBdr>
            <w:top w:val="none" w:sz="0" w:space="0" w:color="auto"/>
            <w:left w:val="none" w:sz="0" w:space="0" w:color="auto"/>
            <w:bottom w:val="none" w:sz="0" w:space="0" w:color="auto"/>
            <w:right w:val="none" w:sz="0" w:space="0" w:color="auto"/>
          </w:divBdr>
          <w:divsChild>
            <w:div w:id="1827626482">
              <w:marLeft w:val="0"/>
              <w:marRight w:val="0"/>
              <w:marTop w:val="0"/>
              <w:marBottom w:val="432"/>
              <w:divBdr>
                <w:top w:val="single" w:sz="6" w:space="6" w:color="CAD0D7"/>
                <w:left w:val="single" w:sz="6" w:space="6" w:color="CAD0D7"/>
                <w:bottom w:val="single" w:sz="6" w:space="6" w:color="CAD0D7"/>
                <w:right w:val="single" w:sz="6" w:space="6" w:color="CAD0D7"/>
              </w:divBdr>
              <w:divsChild>
                <w:div w:id="1040743536">
                  <w:marLeft w:val="0"/>
                  <w:marRight w:val="0"/>
                  <w:marTop w:val="168"/>
                  <w:marBottom w:val="0"/>
                  <w:divBdr>
                    <w:top w:val="none" w:sz="0" w:space="0" w:color="auto"/>
                    <w:left w:val="none" w:sz="0" w:space="0" w:color="auto"/>
                    <w:bottom w:val="none" w:sz="0" w:space="0" w:color="auto"/>
                    <w:right w:val="none" w:sz="0" w:space="0" w:color="auto"/>
                  </w:divBdr>
                </w:div>
                <w:div w:id="2010861128">
                  <w:marLeft w:val="0"/>
                  <w:marRight w:val="0"/>
                  <w:marTop w:val="168"/>
                  <w:marBottom w:val="0"/>
                  <w:divBdr>
                    <w:top w:val="none" w:sz="0" w:space="0" w:color="auto"/>
                    <w:left w:val="none" w:sz="0" w:space="0" w:color="auto"/>
                    <w:bottom w:val="none" w:sz="0" w:space="0" w:color="auto"/>
                    <w:right w:val="none" w:sz="0" w:space="0" w:color="auto"/>
                  </w:divBdr>
                </w:div>
                <w:div w:id="1076782974">
                  <w:marLeft w:val="0"/>
                  <w:marRight w:val="0"/>
                  <w:marTop w:val="168"/>
                  <w:marBottom w:val="0"/>
                  <w:divBdr>
                    <w:top w:val="none" w:sz="0" w:space="0" w:color="auto"/>
                    <w:left w:val="none" w:sz="0" w:space="0" w:color="auto"/>
                    <w:bottom w:val="none" w:sz="0" w:space="0" w:color="auto"/>
                    <w:right w:val="none" w:sz="0" w:space="0" w:color="auto"/>
                  </w:divBdr>
                </w:div>
              </w:divsChild>
            </w:div>
            <w:div w:id="77560336">
              <w:marLeft w:val="2040"/>
              <w:marRight w:val="0"/>
              <w:marTop w:val="0"/>
              <w:marBottom w:val="0"/>
              <w:divBdr>
                <w:top w:val="none" w:sz="0" w:space="0" w:color="auto"/>
                <w:left w:val="none" w:sz="0" w:space="0" w:color="auto"/>
                <w:bottom w:val="none" w:sz="0" w:space="0" w:color="auto"/>
                <w:right w:val="none" w:sz="0" w:space="0" w:color="auto"/>
              </w:divBdr>
              <w:divsChild>
                <w:div w:id="8728202">
                  <w:marLeft w:val="0"/>
                  <w:marRight w:val="0"/>
                  <w:marTop w:val="0"/>
                  <w:marBottom w:val="0"/>
                  <w:divBdr>
                    <w:top w:val="single" w:sz="2" w:space="0" w:color="D1EDF6"/>
                    <w:left w:val="single" w:sz="2" w:space="0" w:color="D1EDF6"/>
                    <w:bottom w:val="single" w:sz="2" w:space="0" w:color="D1EDF6"/>
                    <w:right w:val="single" w:sz="2" w:space="0" w:color="D1EDF6"/>
                  </w:divBdr>
                  <w:divsChild>
                    <w:div w:id="560019112">
                      <w:marLeft w:val="0"/>
                      <w:marRight w:val="0"/>
                      <w:marTop w:val="0"/>
                      <w:marBottom w:val="360"/>
                      <w:divBdr>
                        <w:top w:val="none" w:sz="0" w:space="0" w:color="auto"/>
                        <w:left w:val="none" w:sz="0" w:space="0" w:color="auto"/>
                        <w:bottom w:val="none" w:sz="0" w:space="0" w:color="auto"/>
                        <w:right w:val="none" w:sz="0" w:space="0" w:color="auto"/>
                      </w:divBdr>
                    </w:div>
                    <w:div w:id="1077551977">
                      <w:marLeft w:val="0"/>
                      <w:marRight w:val="0"/>
                      <w:marTop w:val="168"/>
                      <w:marBottom w:val="72"/>
                      <w:divBdr>
                        <w:top w:val="none" w:sz="0" w:space="0" w:color="auto"/>
                        <w:left w:val="none" w:sz="0" w:space="0" w:color="auto"/>
                        <w:bottom w:val="none" w:sz="0" w:space="0" w:color="auto"/>
                        <w:right w:val="none" w:sz="0" w:space="0" w:color="auto"/>
                      </w:divBdr>
                      <w:divsChild>
                        <w:div w:id="1506439852">
                          <w:marLeft w:val="0"/>
                          <w:marRight w:val="0"/>
                          <w:marTop w:val="0"/>
                          <w:marBottom w:val="0"/>
                          <w:divBdr>
                            <w:top w:val="none" w:sz="0" w:space="0" w:color="auto"/>
                            <w:left w:val="none" w:sz="0" w:space="0" w:color="auto"/>
                            <w:bottom w:val="none" w:sz="0" w:space="0" w:color="auto"/>
                            <w:right w:val="none" w:sz="0" w:space="0" w:color="auto"/>
                          </w:divBdr>
                        </w:div>
                        <w:div w:id="2005814699">
                          <w:marLeft w:val="0"/>
                          <w:marRight w:val="0"/>
                          <w:marTop w:val="0"/>
                          <w:marBottom w:val="0"/>
                          <w:divBdr>
                            <w:top w:val="none" w:sz="0" w:space="0" w:color="auto"/>
                            <w:left w:val="none" w:sz="0" w:space="0" w:color="auto"/>
                            <w:bottom w:val="none" w:sz="0" w:space="0" w:color="auto"/>
                            <w:right w:val="none" w:sz="0" w:space="0" w:color="auto"/>
                          </w:divBdr>
                          <w:divsChild>
                            <w:div w:id="1469932557">
                              <w:marLeft w:val="0"/>
                              <w:marRight w:val="0"/>
                              <w:marTop w:val="0"/>
                              <w:marBottom w:val="0"/>
                              <w:divBdr>
                                <w:top w:val="none" w:sz="0" w:space="0" w:color="auto"/>
                                <w:left w:val="none" w:sz="0" w:space="0" w:color="auto"/>
                                <w:bottom w:val="none" w:sz="0" w:space="0" w:color="auto"/>
                                <w:right w:val="none" w:sz="0" w:space="0" w:color="auto"/>
                              </w:divBdr>
                            </w:div>
                            <w:div w:id="2015187149">
                              <w:marLeft w:val="0"/>
                              <w:marRight w:val="0"/>
                              <w:marTop w:val="0"/>
                              <w:marBottom w:val="0"/>
                              <w:divBdr>
                                <w:top w:val="none" w:sz="0" w:space="0" w:color="auto"/>
                                <w:left w:val="none" w:sz="0" w:space="0" w:color="auto"/>
                                <w:bottom w:val="none" w:sz="0" w:space="0" w:color="auto"/>
                                <w:right w:val="none" w:sz="0" w:space="0" w:color="auto"/>
                              </w:divBdr>
                            </w:div>
                            <w:div w:id="1770465391">
                              <w:marLeft w:val="0"/>
                              <w:marRight w:val="0"/>
                              <w:marTop w:val="0"/>
                              <w:marBottom w:val="0"/>
                              <w:divBdr>
                                <w:top w:val="none" w:sz="0" w:space="0" w:color="auto"/>
                                <w:left w:val="none" w:sz="0" w:space="0" w:color="auto"/>
                                <w:bottom w:val="none" w:sz="0" w:space="0" w:color="auto"/>
                                <w:right w:val="none" w:sz="0" w:space="0" w:color="auto"/>
                              </w:divBdr>
                            </w:div>
                            <w:div w:id="11434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3340">
                  <w:marLeft w:val="0"/>
                  <w:marRight w:val="0"/>
                  <w:marTop w:val="0"/>
                  <w:marBottom w:val="0"/>
                  <w:divBdr>
                    <w:top w:val="single" w:sz="2" w:space="0" w:color="FBE8CD"/>
                    <w:left w:val="single" w:sz="2" w:space="0" w:color="FBE8CD"/>
                    <w:bottom w:val="single" w:sz="2" w:space="0" w:color="FBE8CD"/>
                    <w:right w:val="single" w:sz="2" w:space="0" w:color="FBE8CD"/>
                  </w:divBdr>
                  <w:divsChild>
                    <w:div w:id="1374766052">
                      <w:marLeft w:val="0"/>
                      <w:marRight w:val="0"/>
                      <w:marTop w:val="0"/>
                      <w:marBottom w:val="120"/>
                      <w:divBdr>
                        <w:top w:val="none" w:sz="0" w:space="0" w:color="auto"/>
                        <w:left w:val="none" w:sz="0" w:space="0" w:color="auto"/>
                        <w:bottom w:val="none" w:sz="0" w:space="0" w:color="auto"/>
                        <w:right w:val="none" w:sz="0" w:space="0" w:color="auto"/>
                      </w:divBdr>
                      <w:divsChild>
                        <w:div w:id="2069449256">
                          <w:marLeft w:val="0"/>
                          <w:marRight w:val="0"/>
                          <w:marTop w:val="0"/>
                          <w:marBottom w:val="120"/>
                          <w:divBdr>
                            <w:top w:val="none" w:sz="0" w:space="0" w:color="auto"/>
                            <w:left w:val="none" w:sz="0" w:space="0" w:color="auto"/>
                            <w:bottom w:val="none" w:sz="0" w:space="0" w:color="auto"/>
                            <w:right w:val="none" w:sz="0" w:space="0" w:color="auto"/>
                          </w:divBdr>
                        </w:div>
                        <w:div w:id="1883977933">
                          <w:marLeft w:val="0"/>
                          <w:marRight w:val="0"/>
                          <w:marTop w:val="0"/>
                          <w:marBottom w:val="120"/>
                          <w:divBdr>
                            <w:top w:val="none" w:sz="0" w:space="0" w:color="auto"/>
                            <w:left w:val="none" w:sz="0" w:space="0" w:color="auto"/>
                            <w:bottom w:val="none" w:sz="0" w:space="0" w:color="auto"/>
                            <w:right w:val="none" w:sz="0" w:space="0" w:color="auto"/>
                          </w:divBdr>
                        </w:div>
                        <w:div w:id="6060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10740">
          <w:marLeft w:val="0"/>
          <w:marRight w:val="0"/>
          <w:marTop w:val="0"/>
          <w:marBottom w:val="432"/>
          <w:divBdr>
            <w:top w:val="none" w:sz="0" w:space="0" w:color="auto"/>
            <w:left w:val="none" w:sz="0" w:space="0" w:color="auto"/>
            <w:bottom w:val="none" w:sz="0" w:space="0" w:color="auto"/>
            <w:right w:val="none" w:sz="0" w:space="0" w:color="auto"/>
          </w:divBdr>
          <w:divsChild>
            <w:div w:id="1292829831">
              <w:marLeft w:val="0"/>
              <w:marRight w:val="0"/>
              <w:marTop w:val="0"/>
              <w:marBottom w:val="432"/>
              <w:divBdr>
                <w:top w:val="single" w:sz="6" w:space="6" w:color="CAD0D7"/>
                <w:left w:val="single" w:sz="6" w:space="6" w:color="CAD0D7"/>
                <w:bottom w:val="single" w:sz="6" w:space="6" w:color="CAD0D7"/>
                <w:right w:val="single" w:sz="6" w:space="6" w:color="CAD0D7"/>
              </w:divBdr>
              <w:divsChild>
                <w:div w:id="1993244111">
                  <w:marLeft w:val="0"/>
                  <w:marRight w:val="0"/>
                  <w:marTop w:val="168"/>
                  <w:marBottom w:val="0"/>
                  <w:divBdr>
                    <w:top w:val="none" w:sz="0" w:space="0" w:color="auto"/>
                    <w:left w:val="none" w:sz="0" w:space="0" w:color="auto"/>
                    <w:bottom w:val="none" w:sz="0" w:space="0" w:color="auto"/>
                    <w:right w:val="none" w:sz="0" w:space="0" w:color="auto"/>
                  </w:divBdr>
                </w:div>
                <w:div w:id="395053358">
                  <w:marLeft w:val="0"/>
                  <w:marRight w:val="0"/>
                  <w:marTop w:val="168"/>
                  <w:marBottom w:val="0"/>
                  <w:divBdr>
                    <w:top w:val="none" w:sz="0" w:space="0" w:color="auto"/>
                    <w:left w:val="none" w:sz="0" w:space="0" w:color="auto"/>
                    <w:bottom w:val="none" w:sz="0" w:space="0" w:color="auto"/>
                    <w:right w:val="none" w:sz="0" w:space="0" w:color="auto"/>
                  </w:divBdr>
                </w:div>
                <w:div w:id="1075323478">
                  <w:marLeft w:val="0"/>
                  <w:marRight w:val="0"/>
                  <w:marTop w:val="168"/>
                  <w:marBottom w:val="0"/>
                  <w:divBdr>
                    <w:top w:val="none" w:sz="0" w:space="0" w:color="auto"/>
                    <w:left w:val="none" w:sz="0" w:space="0" w:color="auto"/>
                    <w:bottom w:val="none" w:sz="0" w:space="0" w:color="auto"/>
                    <w:right w:val="none" w:sz="0" w:space="0" w:color="auto"/>
                  </w:divBdr>
                </w:div>
              </w:divsChild>
            </w:div>
            <w:div w:id="2011176966">
              <w:marLeft w:val="2040"/>
              <w:marRight w:val="0"/>
              <w:marTop w:val="0"/>
              <w:marBottom w:val="0"/>
              <w:divBdr>
                <w:top w:val="none" w:sz="0" w:space="0" w:color="auto"/>
                <w:left w:val="none" w:sz="0" w:space="0" w:color="auto"/>
                <w:bottom w:val="none" w:sz="0" w:space="0" w:color="auto"/>
                <w:right w:val="none" w:sz="0" w:space="0" w:color="auto"/>
              </w:divBdr>
              <w:divsChild>
                <w:div w:id="1007097078">
                  <w:marLeft w:val="0"/>
                  <w:marRight w:val="0"/>
                  <w:marTop w:val="0"/>
                  <w:marBottom w:val="0"/>
                  <w:divBdr>
                    <w:top w:val="single" w:sz="2" w:space="0" w:color="D1EDF6"/>
                    <w:left w:val="single" w:sz="2" w:space="0" w:color="D1EDF6"/>
                    <w:bottom w:val="single" w:sz="2" w:space="0" w:color="D1EDF6"/>
                    <w:right w:val="single" w:sz="2" w:space="0" w:color="D1EDF6"/>
                  </w:divBdr>
                  <w:divsChild>
                    <w:div w:id="1078744359">
                      <w:marLeft w:val="0"/>
                      <w:marRight w:val="0"/>
                      <w:marTop w:val="0"/>
                      <w:marBottom w:val="360"/>
                      <w:divBdr>
                        <w:top w:val="none" w:sz="0" w:space="0" w:color="auto"/>
                        <w:left w:val="none" w:sz="0" w:space="0" w:color="auto"/>
                        <w:bottom w:val="none" w:sz="0" w:space="0" w:color="auto"/>
                        <w:right w:val="none" w:sz="0" w:space="0" w:color="auto"/>
                      </w:divBdr>
                    </w:div>
                    <w:div w:id="2135977433">
                      <w:marLeft w:val="0"/>
                      <w:marRight w:val="0"/>
                      <w:marTop w:val="168"/>
                      <w:marBottom w:val="72"/>
                      <w:divBdr>
                        <w:top w:val="none" w:sz="0" w:space="0" w:color="auto"/>
                        <w:left w:val="none" w:sz="0" w:space="0" w:color="auto"/>
                        <w:bottom w:val="none" w:sz="0" w:space="0" w:color="auto"/>
                        <w:right w:val="none" w:sz="0" w:space="0" w:color="auto"/>
                      </w:divBdr>
                      <w:divsChild>
                        <w:div w:id="1748921869">
                          <w:marLeft w:val="0"/>
                          <w:marRight w:val="0"/>
                          <w:marTop w:val="0"/>
                          <w:marBottom w:val="0"/>
                          <w:divBdr>
                            <w:top w:val="none" w:sz="0" w:space="0" w:color="auto"/>
                            <w:left w:val="none" w:sz="0" w:space="0" w:color="auto"/>
                            <w:bottom w:val="none" w:sz="0" w:space="0" w:color="auto"/>
                            <w:right w:val="none" w:sz="0" w:space="0" w:color="auto"/>
                          </w:divBdr>
                        </w:div>
                        <w:div w:id="2026976350">
                          <w:marLeft w:val="0"/>
                          <w:marRight w:val="0"/>
                          <w:marTop w:val="0"/>
                          <w:marBottom w:val="0"/>
                          <w:divBdr>
                            <w:top w:val="none" w:sz="0" w:space="0" w:color="auto"/>
                            <w:left w:val="none" w:sz="0" w:space="0" w:color="auto"/>
                            <w:bottom w:val="none" w:sz="0" w:space="0" w:color="auto"/>
                            <w:right w:val="none" w:sz="0" w:space="0" w:color="auto"/>
                          </w:divBdr>
                          <w:divsChild>
                            <w:div w:id="150214547">
                              <w:marLeft w:val="0"/>
                              <w:marRight w:val="0"/>
                              <w:marTop w:val="0"/>
                              <w:marBottom w:val="0"/>
                              <w:divBdr>
                                <w:top w:val="none" w:sz="0" w:space="0" w:color="auto"/>
                                <w:left w:val="none" w:sz="0" w:space="0" w:color="auto"/>
                                <w:bottom w:val="none" w:sz="0" w:space="0" w:color="auto"/>
                                <w:right w:val="none" w:sz="0" w:space="0" w:color="auto"/>
                              </w:divBdr>
                            </w:div>
                            <w:div w:id="1714695738">
                              <w:marLeft w:val="0"/>
                              <w:marRight w:val="0"/>
                              <w:marTop w:val="0"/>
                              <w:marBottom w:val="0"/>
                              <w:divBdr>
                                <w:top w:val="none" w:sz="0" w:space="0" w:color="auto"/>
                                <w:left w:val="none" w:sz="0" w:space="0" w:color="auto"/>
                                <w:bottom w:val="none" w:sz="0" w:space="0" w:color="auto"/>
                                <w:right w:val="none" w:sz="0" w:space="0" w:color="auto"/>
                              </w:divBdr>
                            </w:div>
                            <w:div w:id="189806748">
                              <w:marLeft w:val="0"/>
                              <w:marRight w:val="0"/>
                              <w:marTop w:val="0"/>
                              <w:marBottom w:val="0"/>
                              <w:divBdr>
                                <w:top w:val="none" w:sz="0" w:space="0" w:color="auto"/>
                                <w:left w:val="none" w:sz="0" w:space="0" w:color="auto"/>
                                <w:bottom w:val="none" w:sz="0" w:space="0" w:color="auto"/>
                                <w:right w:val="none" w:sz="0" w:space="0" w:color="auto"/>
                              </w:divBdr>
                            </w:div>
                            <w:div w:id="12205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0349">
                  <w:marLeft w:val="0"/>
                  <w:marRight w:val="0"/>
                  <w:marTop w:val="0"/>
                  <w:marBottom w:val="0"/>
                  <w:divBdr>
                    <w:top w:val="single" w:sz="2" w:space="0" w:color="FBE8CD"/>
                    <w:left w:val="single" w:sz="2" w:space="0" w:color="FBE8CD"/>
                    <w:bottom w:val="single" w:sz="2" w:space="0" w:color="FBE8CD"/>
                    <w:right w:val="single" w:sz="2" w:space="0" w:color="FBE8CD"/>
                  </w:divBdr>
                  <w:divsChild>
                    <w:div w:id="1250845237">
                      <w:marLeft w:val="0"/>
                      <w:marRight w:val="0"/>
                      <w:marTop w:val="0"/>
                      <w:marBottom w:val="120"/>
                      <w:divBdr>
                        <w:top w:val="none" w:sz="0" w:space="0" w:color="auto"/>
                        <w:left w:val="none" w:sz="0" w:space="0" w:color="auto"/>
                        <w:bottom w:val="none" w:sz="0" w:space="0" w:color="auto"/>
                        <w:right w:val="none" w:sz="0" w:space="0" w:color="auto"/>
                      </w:divBdr>
                      <w:divsChild>
                        <w:div w:id="489637079">
                          <w:marLeft w:val="0"/>
                          <w:marRight w:val="0"/>
                          <w:marTop w:val="0"/>
                          <w:marBottom w:val="120"/>
                          <w:divBdr>
                            <w:top w:val="none" w:sz="0" w:space="0" w:color="auto"/>
                            <w:left w:val="none" w:sz="0" w:space="0" w:color="auto"/>
                            <w:bottom w:val="none" w:sz="0" w:space="0" w:color="auto"/>
                            <w:right w:val="none" w:sz="0" w:space="0" w:color="auto"/>
                          </w:divBdr>
                        </w:div>
                        <w:div w:id="325598806">
                          <w:marLeft w:val="0"/>
                          <w:marRight w:val="0"/>
                          <w:marTop w:val="0"/>
                          <w:marBottom w:val="120"/>
                          <w:divBdr>
                            <w:top w:val="none" w:sz="0" w:space="0" w:color="auto"/>
                            <w:left w:val="none" w:sz="0" w:space="0" w:color="auto"/>
                            <w:bottom w:val="none" w:sz="0" w:space="0" w:color="auto"/>
                            <w:right w:val="none" w:sz="0" w:space="0" w:color="auto"/>
                          </w:divBdr>
                        </w:div>
                        <w:div w:id="19197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82243">
          <w:marLeft w:val="0"/>
          <w:marRight w:val="0"/>
          <w:marTop w:val="0"/>
          <w:marBottom w:val="432"/>
          <w:divBdr>
            <w:top w:val="none" w:sz="0" w:space="0" w:color="auto"/>
            <w:left w:val="none" w:sz="0" w:space="0" w:color="auto"/>
            <w:bottom w:val="none" w:sz="0" w:space="0" w:color="auto"/>
            <w:right w:val="none" w:sz="0" w:space="0" w:color="auto"/>
          </w:divBdr>
          <w:divsChild>
            <w:div w:id="1267422832">
              <w:marLeft w:val="0"/>
              <w:marRight w:val="0"/>
              <w:marTop w:val="0"/>
              <w:marBottom w:val="432"/>
              <w:divBdr>
                <w:top w:val="single" w:sz="6" w:space="6" w:color="CAD0D7"/>
                <w:left w:val="single" w:sz="6" w:space="6" w:color="CAD0D7"/>
                <w:bottom w:val="single" w:sz="6" w:space="6" w:color="CAD0D7"/>
                <w:right w:val="single" w:sz="6" w:space="6" w:color="CAD0D7"/>
              </w:divBdr>
              <w:divsChild>
                <w:div w:id="1133403129">
                  <w:marLeft w:val="0"/>
                  <w:marRight w:val="0"/>
                  <w:marTop w:val="168"/>
                  <w:marBottom w:val="0"/>
                  <w:divBdr>
                    <w:top w:val="none" w:sz="0" w:space="0" w:color="auto"/>
                    <w:left w:val="none" w:sz="0" w:space="0" w:color="auto"/>
                    <w:bottom w:val="none" w:sz="0" w:space="0" w:color="auto"/>
                    <w:right w:val="none" w:sz="0" w:space="0" w:color="auto"/>
                  </w:divBdr>
                </w:div>
                <w:div w:id="2007131281">
                  <w:marLeft w:val="0"/>
                  <w:marRight w:val="0"/>
                  <w:marTop w:val="168"/>
                  <w:marBottom w:val="0"/>
                  <w:divBdr>
                    <w:top w:val="none" w:sz="0" w:space="0" w:color="auto"/>
                    <w:left w:val="none" w:sz="0" w:space="0" w:color="auto"/>
                    <w:bottom w:val="none" w:sz="0" w:space="0" w:color="auto"/>
                    <w:right w:val="none" w:sz="0" w:space="0" w:color="auto"/>
                  </w:divBdr>
                </w:div>
                <w:div w:id="1003242753">
                  <w:marLeft w:val="0"/>
                  <w:marRight w:val="0"/>
                  <w:marTop w:val="168"/>
                  <w:marBottom w:val="0"/>
                  <w:divBdr>
                    <w:top w:val="none" w:sz="0" w:space="0" w:color="auto"/>
                    <w:left w:val="none" w:sz="0" w:space="0" w:color="auto"/>
                    <w:bottom w:val="none" w:sz="0" w:space="0" w:color="auto"/>
                    <w:right w:val="none" w:sz="0" w:space="0" w:color="auto"/>
                  </w:divBdr>
                </w:div>
              </w:divsChild>
            </w:div>
            <w:div w:id="711543106">
              <w:marLeft w:val="2040"/>
              <w:marRight w:val="0"/>
              <w:marTop w:val="0"/>
              <w:marBottom w:val="0"/>
              <w:divBdr>
                <w:top w:val="none" w:sz="0" w:space="0" w:color="auto"/>
                <w:left w:val="none" w:sz="0" w:space="0" w:color="auto"/>
                <w:bottom w:val="none" w:sz="0" w:space="0" w:color="auto"/>
                <w:right w:val="none" w:sz="0" w:space="0" w:color="auto"/>
              </w:divBdr>
              <w:divsChild>
                <w:div w:id="232547082">
                  <w:marLeft w:val="0"/>
                  <w:marRight w:val="0"/>
                  <w:marTop w:val="0"/>
                  <w:marBottom w:val="0"/>
                  <w:divBdr>
                    <w:top w:val="single" w:sz="2" w:space="0" w:color="D1EDF6"/>
                    <w:left w:val="single" w:sz="2" w:space="0" w:color="D1EDF6"/>
                    <w:bottom w:val="single" w:sz="2" w:space="0" w:color="D1EDF6"/>
                    <w:right w:val="single" w:sz="2" w:space="0" w:color="D1EDF6"/>
                  </w:divBdr>
                  <w:divsChild>
                    <w:div w:id="626468702">
                      <w:marLeft w:val="0"/>
                      <w:marRight w:val="0"/>
                      <w:marTop w:val="0"/>
                      <w:marBottom w:val="360"/>
                      <w:divBdr>
                        <w:top w:val="none" w:sz="0" w:space="0" w:color="auto"/>
                        <w:left w:val="none" w:sz="0" w:space="0" w:color="auto"/>
                        <w:bottom w:val="none" w:sz="0" w:space="0" w:color="auto"/>
                        <w:right w:val="none" w:sz="0" w:space="0" w:color="auto"/>
                      </w:divBdr>
                    </w:div>
                    <w:div w:id="1203784886">
                      <w:marLeft w:val="0"/>
                      <w:marRight w:val="0"/>
                      <w:marTop w:val="168"/>
                      <w:marBottom w:val="72"/>
                      <w:divBdr>
                        <w:top w:val="none" w:sz="0" w:space="0" w:color="auto"/>
                        <w:left w:val="none" w:sz="0" w:space="0" w:color="auto"/>
                        <w:bottom w:val="none" w:sz="0" w:space="0" w:color="auto"/>
                        <w:right w:val="none" w:sz="0" w:space="0" w:color="auto"/>
                      </w:divBdr>
                      <w:divsChild>
                        <w:div w:id="1191803367">
                          <w:marLeft w:val="0"/>
                          <w:marRight w:val="0"/>
                          <w:marTop w:val="0"/>
                          <w:marBottom w:val="0"/>
                          <w:divBdr>
                            <w:top w:val="none" w:sz="0" w:space="0" w:color="auto"/>
                            <w:left w:val="none" w:sz="0" w:space="0" w:color="auto"/>
                            <w:bottom w:val="none" w:sz="0" w:space="0" w:color="auto"/>
                            <w:right w:val="none" w:sz="0" w:space="0" w:color="auto"/>
                          </w:divBdr>
                        </w:div>
                        <w:div w:id="94253191">
                          <w:marLeft w:val="0"/>
                          <w:marRight w:val="0"/>
                          <w:marTop w:val="0"/>
                          <w:marBottom w:val="0"/>
                          <w:divBdr>
                            <w:top w:val="none" w:sz="0" w:space="0" w:color="auto"/>
                            <w:left w:val="none" w:sz="0" w:space="0" w:color="auto"/>
                            <w:bottom w:val="none" w:sz="0" w:space="0" w:color="auto"/>
                            <w:right w:val="none" w:sz="0" w:space="0" w:color="auto"/>
                          </w:divBdr>
                          <w:divsChild>
                            <w:div w:id="880480746">
                              <w:marLeft w:val="0"/>
                              <w:marRight w:val="0"/>
                              <w:marTop w:val="0"/>
                              <w:marBottom w:val="0"/>
                              <w:divBdr>
                                <w:top w:val="none" w:sz="0" w:space="0" w:color="auto"/>
                                <w:left w:val="none" w:sz="0" w:space="0" w:color="auto"/>
                                <w:bottom w:val="none" w:sz="0" w:space="0" w:color="auto"/>
                                <w:right w:val="none" w:sz="0" w:space="0" w:color="auto"/>
                              </w:divBdr>
                            </w:div>
                            <w:div w:id="10122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8262">
                  <w:marLeft w:val="0"/>
                  <w:marRight w:val="0"/>
                  <w:marTop w:val="0"/>
                  <w:marBottom w:val="0"/>
                  <w:divBdr>
                    <w:top w:val="single" w:sz="2" w:space="0" w:color="FBE8CD"/>
                    <w:left w:val="single" w:sz="2" w:space="0" w:color="FBE8CD"/>
                    <w:bottom w:val="single" w:sz="2" w:space="0" w:color="FBE8CD"/>
                    <w:right w:val="single" w:sz="2" w:space="0" w:color="FBE8CD"/>
                  </w:divBdr>
                  <w:divsChild>
                    <w:div w:id="605695324">
                      <w:marLeft w:val="0"/>
                      <w:marRight w:val="0"/>
                      <w:marTop w:val="0"/>
                      <w:marBottom w:val="120"/>
                      <w:divBdr>
                        <w:top w:val="none" w:sz="0" w:space="0" w:color="auto"/>
                        <w:left w:val="none" w:sz="0" w:space="0" w:color="auto"/>
                        <w:bottom w:val="none" w:sz="0" w:space="0" w:color="auto"/>
                        <w:right w:val="none" w:sz="0" w:space="0" w:color="auto"/>
                      </w:divBdr>
                      <w:divsChild>
                        <w:div w:id="471757240">
                          <w:marLeft w:val="0"/>
                          <w:marRight w:val="0"/>
                          <w:marTop w:val="0"/>
                          <w:marBottom w:val="120"/>
                          <w:divBdr>
                            <w:top w:val="none" w:sz="0" w:space="0" w:color="auto"/>
                            <w:left w:val="none" w:sz="0" w:space="0" w:color="auto"/>
                            <w:bottom w:val="none" w:sz="0" w:space="0" w:color="auto"/>
                            <w:right w:val="none" w:sz="0" w:space="0" w:color="auto"/>
                          </w:divBdr>
                        </w:div>
                        <w:div w:id="10750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251835">
          <w:marLeft w:val="0"/>
          <w:marRight w:val="0"/>
          <w:marTop w:val="0"/>
          <w:marBottom w:val="432"/>
          <w:divBdr>
            <w:top w:val="none" w:sz="0" w:space="0" w:color="auto"/>
            <w:left w:val="none" w:sz="0" w:space="0" w:color="auto"/>
            <w:bottom w:val="none" w:sz="0" w:space="0" w:color="auto"/>
            <w:right w:val="none" w:sz="0" w:space="0" w:color="auto"/>
          </w:divBdr>
          <w:divsChild>
            <w:div w:id="2070229504">
              <w:marLeft w:val="0"/>
              <w:marRight w:val="0"/>
              <w:marTop w:val="0"/>
              <w:marBottom w:val="432"/>
              <w:divBdr>
                <w:top w:val="single" w:sz="6" w:space="6" w:color="CAD0D7"/>
                <w:left w:val="single" w:sz="6" w:space="6" w:color="CAD0D7"/>
                <w:bottom w:val="single" w:sz="6" w:space="6" w:color="CAD0D7"/>
                <w:right w:val="single" w:sz="6" w:space="6" w:color="CAD0D7"/>
              </w:divBdr>
              <w:divsChild>
                <w:div w:id="932470545">
                  <w:marLeft w:val="0"/>
                  <w:marRight w:val="0"/>
                  <w:marTop w:val="168"/>
                  <w:marBottom w:val="0"/>
                  <w:divBdr>
                    <w:top w:val="none" w:sz="0" w:space="0" w:color="auto"/>
                    <w:left w:val="none" w:sz="0" w:space="0" w:color="auto"/>
                    <w:bottom w:val="none" w:sz="0" w:space="0" w:color="auto"/>
                    <w:right w:val="none" w:sz="0" w:space="0" w:color="auto"/>
                  </w:divBdr>
                </w:div>
                <w:div w:id="1032727808">
                  <w:marLeft w:val="0"/>
                  <w:marRight w:val="0"/>
                  <w:marTop w:val="168"/>
                  <w:marBottom w:val="0"/>
                  <w:divBdr>
                    <w:top w:val="none" w:sz="0" w:space="0" w:color="auto"/>
                    <w:left w:val="none" w:sz="0" w:space="0" w:color="auto"/>
                    <w:bottom w:val="none" w:sz="0" w:space="0" w:color="auto"/>
                    <w:right w:val="none" w:sz="0" w:space="0" w:color="auto"/>
                  </w:divBdr>
                </w:div>
                <w:div w:id="1632905038">
                  <w:marLeft w:val="0"/>
                  <w:marRight w:val="0"/>
                  <w:marTop w:val="168"/>
                  <w:marBottom w:val="0"/>
                  <w:divBdr>
                    <w:top w:val="none" w:sz="0" w:space="0" w:color="auto"/>
                    <w:left w:val="none" w:sz="0" w:space="0" w:color="auto"/>
                    <w:bottom w:val="none" w:sz="0" w:space="0" w:color="auto"/>
                    <w:right w:val="none" w:sz="0" w:space="0" w:color="auto"/>
                  </w:divBdr>
                </w:div>
              </w:divsChild>
            </w:div>
            <w:div w:id="667900917">
              <w:marLeft w:val="2040"/>
              <w:marRight w:val="0"/>
              <w:marTop w:val="0"/>
              <w:marBottom w:val="0"/>
              <w:divBdr>
                <w:top w:val="none" w:sz="0" w:space="0" w:color="auto"/>
                <w:left w:val="none" w:sz="0" w:space="0" w:color="auto"/>
                <w:bottom w:val="none" w:sz="0" w:space="0" w:color="auto"/>
                <w:right w:val="none" w:sz="0" w:space="0" w:color="auto"/>
              </w:divBdr>
              <w:divsChild>
                <w:div w:id="256252617">
                  <w:marLeft w:val="0"/>
                  <w:marRight w:val="0"/>
                  <w:marTop w:val="0"/>
                  <w:marBottom w:val="0"/>
                  <w:divBdr>
                    <w:top w:val="single" w:sz="2" w:space="0" w:color="D1EDF6"/>
                    <w:left w:val="single" w:sz="2" w:space="0" w:color="D1EDF6"/>
                    <w:bottom w:val="single" w:sz="2" w:space="0" w:color="D1EDF6"/>
                    <w:right w:val="single" w:sz="2" w:space="0" w:color="D1EDF6"/>
                  </w:divBdr>
                  <w:divsChild>
                    <w:div w:id="1091468568">
                      <w:marLeft w:val="0"/>
                      <w:marRight w:val="0"/>
                      <w:marTop w:val="0"/>
                      <w:marBottom w:val="360"/>
                      <w:divBdr>
                        <w:top w:val="none" w:sz="0" w:space="0" w:color="auto"/>
                        <w:left w:val="none" w:sz="0" w:space="0" w:color="auto"/>
                        <w:bottom w:val="none" w:sz="0" w:space="0" w:color="auto"/>
                        <w:right w:val="none" w:sz="0" w:space="0" w:color="auto"/>
                      </w:divBdr>
                    </w:div>
                    <w:div w:id="1951889363">
                      <w:marLeft w:val="0"/>
                      <w:marRight w:val="0"/>
                      <w:marTop w:val="168"/>
                      <w:marBottom w:val="72"/>
                      <w:divBdr>
                        <w:top w:val="none" w:sz="0" w:space="0" w:color="auto"/>
                        <w:left w:val="none" w:sz="0" w:space="0" w:color="auto"/>
                        <w:bottom w:val="none" w:sz="0" w:space="0" w:color="auto"/>
                        <w:right w:val="none" w:sz="0" w:space="0" w:color="auto"/>
                      </w:divBdr>
                      <w:divsChild>
                        <w:div w:id="533084432">
                          <w:marLeft w:val="0"/>
                          <w:marRight w:val="0"/>
                          <w:marTop w:val="0"/>
                          <w:marBottom w:val="0"/>
                          <w:divBdr>
                            <w:top w:val="none" w:sz="0" w:space="0" w:color="auto"/>
                            <w:left w:val="none" w:sz="0" w:space="0" w:color="auto"/>
                            <w:bottom w:val="none" w:sz="0" w:space="0" w:color="auto"/>
                            <w:right w:val="none" w:sz="0" w:space="0" w:color="auto"/>
                          </w:divBdr>
                        </w:div>
                        <w:div w:id="80414363">
                          <w:marLeft w:val="0"/>
                          <w:marRight w:val="0"/>
                          <w:marTop w:val="0"/>
                          <w:marBottom w:val="0"/>
                          <w:divBdr>
                            <w:top w:val="none" w:sz="0" w:space="0" w:color="auto"/>
                            <w:left w:val="none" w:sz="0" w:space="0" w:color="auto"/>
                            <w:bottom w:val="none" w:sz="0" w:space="0" w:color="auto"/>
                            <w:right w:val="none" w:sz="0" w:space="0" w:color="auto"/>
                          </w:divBdr>
                          <w:divsChild>
                            <w:div w:id="713503487">
                              <w:marLeft w:val="0"/>
                              <w:marRight w:val="0"/>
                              <w:marTop w:val="0"/>
                              <w:marBottom w:val="0"/>
                              <w:divBdr>
                                <w:top w:val="none" w:sz="0" w:space="0" w:color="auto"/>
                                <w:left w:val="none" w:sz="0" w:space="0" w:color="auto"/>
                                <w:bottom w:val="none" w:sz="0" w:space="0" w:color="auto"/>
                                <w:right w:val="none" w:sz="0" w:space="0" w:color="auto"/>
                              </w:divBdr>
                            </w:div>
                            <w:div w:id="19887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5479">
                  <w:marLeft w:val="0"/>
                  <w:marRight w:val="0"/>
                  <w:marTop w:val="0"/>
                  <w:marBottom w:val="0"/>
                  <w:divBdr>
                    <w:top w:val="single" w:sz="2" w:space="0" w:color="FBE8CD"/>
                    <w:left w:val="single" w:sz="2" w:space="0" w:color="FBE8CD"/>
                    <w:bottom w:val="single" w:sz="2" w:space="0" w:color="FBE8CD"/>
                    <w:right w:val="single" w:sz="2" w:space="0" w:color="FBE8CD"/>
                  </w:divBdr>
                  <w:divsChild>
                    <w:div w:id="770203515">
                      <w:marLeft w:val="0"/>
                      <w:marRight w:val="0"/>
                      <w:marTop w:val="0"/>
                      <w:marBottom w:val="120"/>
                      <w:divBdr>
                        <w:top w:val="none" w:sz="0" w:space="0" w:color="auto"/>
                        <w:left w:val="none" w:sz="0" w:space="0" w:color="auto"/>
                        <w:bottom w:val="none" w:sz="0" w:space="0" w:color="auto"/>
                        <w:right w:val="none" w:sz="0" w:space="0" w:color="auto"/>
                      </w:divBdr>
                      <w:divsChild>
                        <w:div w:id="870919113">
                          <w:marLeft w:val="0"/>
                          <w:marRight w:val="0"/>
                          <w:marTop w:val="0"/>
                          <w:marBottom w:val="120"/>
                          <w:divBdr>
                            <w:top w:val="none" w:sz="0" w:space="0" w:color="auto"/>
                            <w:left w:val="none" w:sz="0" w:space="0" w:color="auto"/>
                            <w:bottom w:val="none" w:sz="0" w:space="0" w:color="auto"/>
                            <w:right w:val="none" w:sz="0" w:space="0" w:color="auto"/>
                          </w:divBdr>
                        </w:div>
                        <w:div w:id="13440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237480">
      <w:bodyDiv w:val="1"/>
      <w:marLeft w:val="0"/>
      <w:marRight w:val="0"/>
      <w:marTop w:val="0"/>
      <w:marBottom w:val="0"/>
      <w:divBdr>
        <w:top w:val="none" w:sz="0" w:space="0" w:color="auto"/>
        <w:left w:val="none" w:sz="0" w:space="0" w:color="auto"/>
        <w:bottom w:val="none" w:sz="0" w:space="0" w:color="auto"/>
        <w:right w:val="none" w:sz="0" w:space="0" w:color="auto"/>
      </w:divBdr>
      <w:divsChild>
        <w:div w:id="1372530722">
          <w:marLeft w:val="0"/>
          <w:marRight w:val="0"/>
          <w:marTop w:val="0"/>
          <w:marBottom w:val="432"/>
          <w:divBdr>
            <w:top w:val="none" w:sz="0" w:space="0" w:color="auto"/>
            <w:left w:val="none" w:sz="0" w:space="0" w:color="auto"/>
            <w:bottom w:val="none" w:sz="0" w:space="0" w:color="auto"/>
            <w:right w:val="none" w:sz="0" w:space="0" w:color="auto"/>
          </w:divBdr>
          <w:divsChild>
            <w:div w:id="332607530">
              <w:marLeft w:val="2040"/>
              <w:marRight w:val="0"/>
              <w:marTop w:val="0"/>
              <w:marBottom w:val="0"/>
              <w:divBdr>
                <w:top w:val="none" w:sz="0" w:space="0" w:color="auto"/>
                <w:left w:val="none" w:sz="0" w:space="0" w:color="auto"/>
                <w:bottom w:val="none" w:sz="0" w:space="0" w:color="auto"/>
                <w:right w:val="none" w:sz="0" w:space="0" w:color="auto"/>
              </w:divBdr>
              <w:divsChild>
                <w:div w:id="1587303283">
                  <w:marLeft w:val="0"/>
                  <w:marRight w:val="0"/>
                  <w:marTop w:val="0"/>
                  <w:marBottom w:val="0"/>
                  <w:divBdr>
                    <w:top w:val="single" w:sz="2" w:space="0" w:color="D1EDF6"/>
                    <w:left w:val="single" w:sz="2" w:space="0" w:color="D1EDF6"/>
                    <w:bottom w:val="single" w:sz="2" w:space="0" w:color="D1EDF6"/>
                    <w:right w:val="single" w:sz="2" w:space="0" w:color="D1EDF6"/>
                  </w:divBdr>
                  <w:divsChild>
                    <w:div w:id="824394409">
                      <w:marLeft w:val="0"/>
                      <w:marRight w:val="0"/>
                      <w:marTop w:val="0"/>
                      <w:marBottom w:val="360"/>
                      <w:divBdr>
                        <w:top w:val="none" w:sz="0" w:space="0" w:color="auto"/>
                        <w:left w:val="none" w:sz="0" w:space="0" w:color="auto"/>
                        <w:bottom w:val="none" w:sz="0" w:space="0" w:color="auto"/>
                        <w:right w:val="none" w:sz="0" w:space="0" w:color="auto"/>
                      </w:divBdr>
                    </w:div>
                    <w:div w:id="1805849690">
                      <w:marLeft w:val="0"/>
                      <w:marRight w:val="0"/>
                      <w:marTop w:val="168"/>
                      <w:marBottom w:val="72"/>
                      <w:divBdr>
                        <w:top w:val="none" w:sz="0" w:space="0" w:color="auto"/>
                        <w:left w:val="none" w:sz="0" w:space="0" w:color="auto"/>
                        <w:bottom w:val="none" w:sz="0" w:space="0" w:color="auto"/>
                        <w:right w:val="none" w:sz="0" w:space="0" w:color="auto"/>
                      </w:divBdr>
                      <w:divsChild>
                        <w:div w:id="1601833521">
                          <w:marLeft w:val="0"/>
                          <w:marRight w:val="0"/>
                          <w:marTop w:val="0"/>
                          <w:marBottom w:val="0"/>
                          <w:divBdr>
                            <w:top w:val="none" w:sz="0" w:space="0" w:color="auto"/>
                            <w:left w:val="none" w:sz="0" w:space="0" w:color="auto"/>
                            <w:bottom w:val="none" w:sz="0" w:space="0" w:color="auto"/>
                            <w:right w:val="none" w:sz="0" w:space="0" w:color="auto"/>
                          </w:divBdr>
                        </w:div>
                        <w:div w:id="1452672116">
                          <w:marLeft w:val="0"/>
                          <w:marRight w:val="0"/>
                          <w:marTop w:val="0"/>
                          <w:marBottom w:val="0"/>
                          <w:divBdr>
                            <w:top w:val="none" w:sz="0" w:space="0" w:color="auto"/>
                            <w:left w:val="none" w:sz="0" w:space="0" w:color="auto"/>
                            <w:bottom w:val="none" w:sz="0" w:space="0" w:color="auto"/>
                            <w:right w:val="none" w:sz="0" w:space="0" w:color="auto"/>
                          </w:divBdr>
                          <w:divsChild>
                            <w:div w:id="196357191">
                              <w:marLeft w:val="0"/>
                              <w:marRight w:val="0"/>
                              <w:marTop w:val="0"/>
                              <w:marBottom w:val="0"/>
                              <w:divBdr>
                                <w:top w:val="none" w:sz="0" w:space="0" w:color="auto"/>
                                <w:left w:val="none" w:sz="0" w:space="0" w:color="auto"/>
                                <w:bottom w:val="none" w:sz="0" w:space="0" w:color="auto"/>
                                <w:right w:val="none" w:sz="0" w:space="0" w:color="auto"/>
                              </w:divBdr>
                            </w:div>
                            <w:div w:id="602106461">
                              <w:marLeft w:val="0"/>
                              <w:marRight w:val="0"/>
                              <w:marTop w:val="0"/>
                              <w:marBottom w:val="0"/>
                              <w:divBdr>
                                <w:top w:val="none" w:sz="0" w:space="0" w:color="auto"/>
                                <w:left w:val="none" w:sz="0" w:space="0" w:color="auto"/>
                                <w:bottom w:val="none" w:sz="0" w:space="0" w:color="auto"/>
                                <w:right w:val="none" w:sz="0" w:space="0" w:color="auto"/>
                              </w:divBdr>
                            </w:div>
                            <w:div w:id="710423423">
                              <w:marLeft w:val="0"/>
                              <w:marRight w:val="0"/>
                              <w:marTop w:val="0"/>
                              <w:marBottom w:val="0"/>
                              <w:divBdr>
                                <w:top w:val="none" w:sz="0" w:space="0" w:color="auto"/>
                                <w:left w:val="none" w:sz="0" w:space="0" w:color="auto"/>
                                <w:bottom w:val="none" w:sz="0" w:space="0" w:color="auto"/>
                                <w:right w:val="none" w:sz="0" w:space="0" w:color="auto"/>
                              </w:divBdr>
                            </w:div>
                            <w:div w:id="603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59494">
                  <w:marLeft w:val="0"/>
                  <w:marRight w:val="0"/>
                  <w:marTop w:val="0"/>
                  <w:marBottom w:val="0"/>
                  <w:divBdr>
                    <w:top w:val="single" w:sz="2" w:space="0" w:color="FBE8CD"/>
                    <w:left w:val="single" w:sz="2" w:space="0" w:color="FBE8CD"/>
                    <w:bottom w:val="single" w:sz="2" w:space="0" w:color="FBE8CD"/>
                    <w:right w:val="single" w:sz="2" w:space="0" w:color="FBE8CD"/>
                  </w:divBdr>
                  <w:divsChild>
                    <w:div w:id="1006439310">
                      <w:marLeft w:val="0"/>
                      <w:marRight w:val="0"/>
                      <w:marTop w:val="0"/>
                      <w:marBottom w:val="120"/>
                      <w:divBdr>
                        <w:top w:val="none" w:sz="0" w:space="0" w:color="auto"/>
                        <w:left w:val="none" w:sz="0" w:space="0" w:color="auto"/>
                        <w:bottom w:val="none" w:sz="0" w:space="0" w:color="auto"/>
                        <w:right w:val="none" w:sz="0" w:space="0" w:color="auto"/>
                      </w:divBdr>
                      <w:divsChild>
                        <w:div w:id="2092383846">
                          <w:marLeft w:val="0"/>
                          <w:marRight w:val="0"/>
                          <w:marTop w:val="0"/>
                          <w:marBottom w:val="120"/>
                          <w:divBdr>
                            <w:top w:val="none" w:sz="0" w:space="0" w:color="auto"/>
                            <w:left w:val="none" w:sz="0" w:space="0" w:color="auto"/>
                            <w:bottom w:val="none" w:sz="0" w:space="0" w:color="auto"/>
                            <w:right w:val="none" w:sz="0" w:space="0" w:color="auto"/>
                          </w:divBdr>
                        </w:div>
                        <w:div w:id="1839884176">
                          <w:marLeft w:val="0"/>
                          <w:marRight w:val="0"/>
                          <w:marTop w:val="0"/>
                          <w:marBottom w:val="120"/>
                          <w:divBdr>
                            <w:top w:val="none" w:sz="0" w:space="0" w:color="auto"/>
                            <w:left w:val="none" w:sz="0" w:space="0" w:color="auto"/>
                            <w:bottom w:val="none" w:sz="0" w:space="0" w:color="auto"/>
                            <w:right w:val="none" w:sz="0" w:space="0" w:color="auto"/>
                          </w:divBdr>
                        </w:div>
                        <w:div w:id="8494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658">
          <w:marLeft w:val="0"/>
          <w:marRight w:val="0"/>
          <w:marTop w:val="0"/>
          <w:marBottom w:val="432"/>
          <w:divBdr>
            <w:top w:val="none" w:sz="0" w:space="0" w:color="auto"/>
            <w:left w:val="none" w:sz="0" w:space="0" w:color="auto"/>
            <w:bottom w:val="none" w:sz="0" w:space="0" w:color="auto"/>
            <w:right w:val="none" w:sz="0" w:space="0" w:color="auto"/>
          </w:divBdr>
          <w:divsChild>
            <w:div w:id="1312639952">
              <w:marLeft w:val="0"/>
              <w:marRight w:val="0"/>
              <w:marTop w:val="0"/>
              <w:marBottom w:val="432"/>
              <w:divBdr>
                <w:top w:val="single" w:sz="6" w:space="6" w:color="CAD0D7"/>
                <w:left w:val="single" w:sz="6" w:space="6" w:color="CAD0D7"/>
                <w:bottom w:val="single" w:sz="6" w:space="6" w:color="CAD0D7"/>
                <w:right w:val="single" w:sz="6" w:space="6" w:color="CAD0D7"/>
              </w:divBdr>
              <w:divsChild>
                <w:div w:id="1157455764">
                  <w:marLeft w:val="0"/>
                  <w:marRight w:val="0"/>
                  <w:marTop w:val="168"/>
                  <w:marBottom w:val="0"/>
                  <w:divBdr>
                    <w:top w:val="none" w:sz="0" w:space="0" w:color="auto"/>
                    <w:left w:val="none" w:sz="0" w:space="0" w:color="auto"/>
                    <w:bottom w:val="none" w:sz="0" w:space="0" w:color="auto"/>
                    <w:right w:val="none" w:sz="0" w:space="0" w:color="auto"/>
                  </w:divBdr>
                </w:div>
                <w:div w:id="1614900619">
                  <w:marLeft w:val="0"/>
                  <w:marRight w:val="0"/>
                  <w:marTop w:val="168"/>
                  <w:marBottom w:val="0"/>
                  <w:divBdr>
                    <w:top w:val="none" w:sz="0" w:space="0" w:color="auto"/>
                    <w:left w:val="none" w:sz="0" w:space="0" w:color="auto"/>
                    <w:bottom w:val="none" w:sz="0" w:space="0" w:color="auto"/>
                    <w:right w:val="none" w:sz="0" w:space="0" w:color="auto"/>
                  </w:divBdr>
                </w:div>
                <w:div w:id="675114517">
                  <w:marLeft w:val="0"/>
                  <w:marRight w:val="0"/>
                  <w:marTop w:val="168"/>
                  <w:marBottom w:val="0"/>
                  <w:divBdr>
                    <w:top w:val="none" w:sz="0" w:space="0" w:color="auto"/>
                    <w:left w:val="none" w:sz="0" w:space="0" w:color="auto"/>
                    <w:bottom w:val="none" w:sz="0" w:space="0" w:color="auto"/>
                    <w:right w:val="none" w:sz="0" w:space="0" w:color="auto"/>
                  </w:divBdr>
                </w:div>
              </w:divsChild>
            </w:div>
            <w:div w:id="1958215729">
              <w:marLeft w:val="2040"/>
              <w:marRight w:val="0"/>
              <w:marTop w:val="0"/>
              <w:marBottom w:val="0"/>
              <w:divBdr>
                <w:top w:val="none" w:sz="0" w:space="0" w:color="auto"/>
                <w:left w:val="none" w:sz="0" w:space="0" w:color="auto"/>
                <w:bottom w:val="none" w:sz="0" w:space="0" w:color="auto"/>
                <w:right w:val="none" w:sz="0" w:space="0" w:color="auto"/>
              </w:divBdr>
              <w:divsChild>
                <w:div w:id="2043284343">
                  <w:marLeft w:val="0"/>
                  <w:marRight w:val="0"/>
                  <w:marTop w:val="0"/>
                  <w:marBottom w:val="0"/>
                  <w:divBdr>
                    <w:top w:val="single" w:sz="2" w:space="0" w:color="D1EDF6"/>
                    <w:left w:val="single" w:sz="2" w:space="0" w:color="D1EDF6"/>
                    <w:bottom w:val="single" w:sz="2" w:space="0" w:color="D1EDF6"/>
                    <w:right w:val="single" w:sz="2" w:space="0" w:color="D1EDF6"/>
                  </w:divBdr>
                  <w:divsChild>
                    <w:div w:id="450364976">
                      <w:marLeft w:val="0"/>
                      <w:marRight w:val="0"/>
                      <w:marTop w:val="0"/>
                      <w:marBottom w:val="360"/>
                      <w:divBdr>
                        <w:top w:val="none" w:sz="0" w:space="0" w:color="auto"/>
                        <w:left w:val="none" w:sz="0" w:space="0" w:color="auto"/>
                        <w:bottom w:val="none" w:sz="0" w:space="0" w:color="auto"/>
                        <w:right w:val="none" w:sz="0" w:space="0" w:color="auto"/>
                      </w:divBdr>
                    </w:div>
                    <w:div w:id="1641106824">
                      <w:marLeft w:val="0"/>
                      <w:marRight w:val="0"/>
                      <w:marTop w:val="168"/>
                      <w:marBottom w:val="72"/>
                      <w:divBdr>
                        <w:top w:val="none" w:sz="0" w:space="0" w:color="auto"/>
                        <w:left w:val="none" w:sz="0" w:space="0" w:color="auto"/>
                        <w:bottom w:val="none" w:sz="0" w:space="0" w:color="auto"/>
                        <w:right w:val="none" w:sz="0" w:space="0" w:color="auto"/>
                      </w:divBdr>
                      <w:divsChild>
                        <w:div w:id="1574584420">
                          <w:marLeft w:val="0"/>
                          <w:marRight w:val="0"/>
                          <w:marTop w:val="0"/>
                          <w:marBottom w:val="0"/>
                          <w:divBdr>
                            <w:top w:val="none" w:sz="0" w:space="0" w:color="auto"/>
                            <w:left w:val="none" w:sz="0" w:space="0" w:color="auto"/>
                            <w:bottom w:val="none" w:sz="0" w:space="0" w:color="auto"/>
                            <w:right w:val="none" w:sz="0" w:space="0" w:color="auto"/>
                          </w:divBdr>
                        </w:div>
                        <w:div w:id="668215455">
                          <w:marLeft w:val="0"/>
                          <w:marRight w:val="0"/>
                          <w:marTop w:val="0"/>
                          <w:marBottom w:val="0"/>
                          <w:divBdr>
                            <w:top w:val="none" w:sz="0" w:space="0" w:color="auto"/>
                            <w:left w:val="none" w:sz="0" w:space="0" w:color="auto"/>
                            <w:bottom w:val="none" w:sz="0" w:space="0" w:color="auto"/>
                            <w:right w:val="none" w:sz="0" w:space="0" w:color="auto"/>
                          </w:divBdr>
                          <w:divsChild>
                            <w:div w:id="1497112329">
                              <w:marLeft w:val="0"/>
                              <w:marRight w:val="0"/>
                              <w:marTop w:val="0"/>
                              <w:marBottom w:val="0"/>
                              <w:divBdr>
                                <w:top w:val="none" w:sz="0" w:space="0" w:color="auto"/>
                                <w:left w:val="none" w:sz="0" w:space="0" w:color="auto"/>
                                <w:bottom w:val="none" w:sz="0" w:space="0" w:color="auto"/>
                                <w:right w:val="none" w:sz="0" w:space="0" w:color="auto"/>
                              </w:divBdr>
                            </w:div>
                            <w:div w:id="720324667">
                              <w:marLeft w:val="0"/>
                              <w:marRight w:val="0"/>
                              <w:marTop w:val="0"/>
                              <w:marBottom w:val="0"/>
                              <w:divBdr>
                                <w:top w:val="none" w:sz="0" w:space="0" w:color="auto"/>
                                <w:left w:val="none" w:sz="0" w:space="0" w:color="auto"/>
                                <w:bottom w:val="none" w:sz="0" w:space="0" w:color="auto"/>
                                <w:right w:val="none" w:sz="0" w:space="0" w:color="auto"/>
                              </w:divBdr>
                            </w:div>
                            <w:div w:id="723137932">
                              <w:marLeft w:val="0"/>
                              <w:marRight w:val="0"/>
                              <w:marTop w:val="0"/>
                              <w:marBottom w:val="0"/>
                              <w:divBdr>
                                <w:top w:val="none" w:sz="0" w:space="0" w:color="auto"/>
                                <w:left w:val="none" w:sz="0" w:space="0" w:color="auto"/>
                                <w:bottom w:val="none" w:sz="0" w:space="0" w:color="auto"/>
                                <w:right w:val="none" w:sz="0" w:space="0" w:color="auto"/>
                              </w:divBdr>
                            </w:div>
                            <w:div w:id="13690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1008">
                  <w:marLeft w:val="0"/>
                  <w:marRight w:val="0"/>
                  <w:marTop w:val="0"/>
                  <w:marBottom w:val="0"/>
                  <w:divBdr>
                    <w:top w:val="single" w:sz="2" w:space="0" w:color="FBE8CD"/>
                    <w:left w:val="single" w:sz="2" w:space="0" w:color="FBE8CD"/>
                    <w:bottom w:val="single" w:sz="2" w:space="0" w:color="FBE8CD"/>
                    <w:right w:val="single" w:sz="2" w:space="0" w:color="FBE8CD"/>
                  </w:divBdr>
                  <w:divsChild>
                    <w:div w:id="678505512">
                      <w:marLeft w:val="0"/>
                      <w:marRight w:val="0"/>
                      <w:marTop w:val="0"/>
                      <w:marBottom w:val="120"/>
                      <w:divBdr>
                        <w:top w:val="none" w:sz="0" w:space="0" w:color="auto"/>
                        <w:left w:val="none" w:sz="0" w:space="0" w:color="auto"/>
                        <w:bottom w:val="none" w:sz="0" w:space="0" w:color="auto"/>
                        <w:right w:val="none" w:sz="0" w:space="0" w:color="auto"/>
                      </w:divBdr>
                      <w:divsChild>
                        <w:div w:id="1659841119">
                          <w:marLeft w:val="0"/>
                          <w:marRight w:val="0"/>
                          <w:marTop w:val="0"/>
                          <w:marBottom w:val="120"/>
                          <w:divBdr>
                            <w:top w:val="none" w:sz="0" w:space="0" w:color="auto"/>
                            <w:left w:val="none" w:sz="0" w:space="0" w:color="auto"/>
                            <w:bottom w:val="none" w:sz="0" w:space="0" w:color="auto"/>
                            <w:right w:val="none" w:sz="0" w:space="0" w:color="auto"/>
                          </w:divBdr>
                        </w:div>
                        <w:div w:id="488131169">
                          <w:marLeft w:val="0"/>
                          <w:marRight w:val="0"/>
                          <w:marTop w:val="0"/>
                          <w:marBottom w:val="120"/>
                          <w:divBdr>
                            <w:top w:val="none" w:sz="0" w:space="0" w:color="auto"/>
                            <w:left w:val="none" w:sz="0" w:space="0" w:color="auto"/>
                            <w:bottom w:val="none" w:sz="0" w:space="0" w:color="auto"/>
                            <w:right w:val="none" w:sz="0" w:space="0" w:color="auto"/>
                          </w:divBdr>
                        </w:div>
                        <w:div w:id="20603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9248">
          <w:marLeft w:val="0"/>
          <w:marRight w:val="0"/>
          <w:marTop w:val="0"/>
          <w:marBottom w:val="432"/>
          <w:divBdr>
            <w:top w:val="none" w:sz="0" w:space="0" w:color="auto"/>
            <w:left w:val="none" w:sz="0" w:space="0" w:color="auto"/>
            <w:bottom w:val="none" w:sz="0" w:space="0" w:color="auto"/>
            <w:right w:val="none" w:sz="0" w:space="0" w:color="auto"/>
          </w:divBdr>
          <w:divsChild>
            <w:div w:id="2042825666">
              <w:marLeft w:val="0"/>
              <w:marRight w:val="0"/>
              <w:marTop w:val="0"/>
              <w:marBottom w:val="432"/>
              <w:divBdr>
                <w:top w:val="single" w:sz="6" w:space="6" w:color="CAD0D7"/>
                <w:left w:val="single" w:sz="6" w:space="6" w:color="CAD0D7"/>
                <w:bottom w:val="single" w:sz="6" w:space="6" w:color="CAD0D7"/>
                <w:right w:val="single" w:sz="6" w:space="6" w:color="CAD0D7"/>
              </w:divBdr>
              <w:divsChild>
                <w:div w:id="333917426">
                  <w:marLeft w:val="0"/>
                  <w:marRight w:val="0"/>
                  <w:marTop w:val="168"/>
                  <w:marBottom w:val="0"/>
                  <w:divBdr>
                    <w:top w:val="none" w:sz="0" w:space="0" w:color="auto"/>
                    <w:left w:val="none" w:sz="0" w:space="0" w:color="auto"/>
                    <w:bottom w:val="none" w:sz="0" w:space="0" w:color="auto"/>
                    <w:right w:val="none" w:sz="0" w:space="0" w:color="auto"/>
                  </w:divBdr>
                </w:div>
                <w:div w:id="1343972775">
                  <w:marLeft w:val="0"/>
                  <w:marRight w:val="0"/>
                  <w:marTop w:val="168"/>
                  <w:marBottom w:val="0"/>
                  <w:divBdr>
                    <w:top w:val="none" w:sz="0" w:space="0" w:color="auto"/>
                    <w:left w:val="none" w:sz="0" w:space="0" w:color="auto"/>
                    <w:bottom w:val="none" w:sz="0" w:space="0" w:color="auto"/>
                    <w:right w:val="none" w:sz="0" w:space="0" w:color="auto"/>
                  </w:divBdr>
                </w:div>
                <w:div w:id="1886211791">
                  <w:marLeft w:val="0"/>
                  <w:marRight w:val="0"/>
                  <w:marTop w:val="168"/>
                  <w:marBottom w:val="0"/>
                  <w:divBdr>
                    <w:top w:val="none" w:sz="0" w:space="0" w:color="auto"/>
                    <w:left w:val="none" w:sz="0" w:space="0" w:color="auto"/>
                    <w:bottom w:val="none" w:sz="0" w:space="0" w:color="auto"/>
                    <w:right w:val="none" w:sz="0" w:space="0" w:color="auto"/>
                  </w:divBdr>
                </w:div>
              </w:divsChild>
            </w:div>
            <w:div w:id="936016888">
              <w:marLeft w:val="2040"/>
              <w:marRight w:val="0"/>
              <w:marTop w:val="0"/>
              <w:marBottom w:val="0"/>
              <w:divBdr>
                <w:top w:val="none" w:sz="0" w:space="0" w:color="auto"/>
                <w:left w:val="none" w:sz="0" w:space="0" w:color="auto"/>
                <w:bottom w:val="none" w:sz="0" w:space="0" w:color="auto"/>
                <w:right w:val="none" w:sz="0" w:space="0" w:color="auto"/>
              </w:divBdr>
              <w:divsChild>
                <w:div w:id="573783543">
                  <w:marLeft w:val="0"/>
                  <w:marRight w:val="0"/>
                  <w:marTop w:val="0"/>
                  <w:marBottom w:val="0"/>
                  <w:divBdr>
                    <w:top w:val="single" w:sz="2" w:space="0" w:color="D1EDF6"/>
                    <w:left w:val="single" w:sz="2" w:space="0" w:color="D1EDF6"/>
                    <w:bottom w:val="single" w:sz="2" w:space="0" w:color="D1EDF6"/>
                    <w:right w:val="single" w:sz="2" w:space="0" w:color="D1EDF6"/>
                  </w:divBdr>
                  <w:divsChild>
                    <w:div w:id="383220828">
                      <w:marLeft w:val="0"/>
                      <w:marRight w:val="0"/>
                      <w:marTop w:val="0"/>
                      <w:marBottom w:val="360"/>
                      <w:divBdr>
                        <w:top w:val="none" w:sz="0" w:space="0" w:color="auto"/>
                        <w:left w:val="none" w:sz="0" w:space="0" w:color="auto"/>
                        <w:bottom w:val="none" w:sz="0" w:space="0" w:color="auto"/>
                        <w:right w:val="none" w:sz="0" w:space="0" w:color="auto"/>
                      </w:divBdr>
                    </w:div>
                    <w:div w:id="899093623">
                      <w:marLeft w:val="0"/>
                      <w:marRight w:val="0"/>
                      <w:marTop w:val="168"/>
                      <w:marBottom w:val="72"/>
                      <w:divBdr>
                        <w:top w:val="none" w:sz="0" w:space="0" w:color="auto"/>
                        <w:left w:val="none" w:sz="0" w:space="0" w:color="auto"/>
                        <w:bottom w:val="none" w:sz="0" w:space="0" w:color="auto"/>
                        <w:right w:val="none" w:sz="0" w:space="0" w:color="auto"/>
                      </w:divBdr>
                      <w:divsChild>
                        <w:div w:id="2141216863">
                          <w:marLeft w:val="0"/>
                          <w:marRight w:val="0"/>
                          <w:marTop w:val="0"/>
                          <w:marBottom w:val="0"/>
                          <w:divBdr>
                            <w:top w:val="none" w:sz="0" w:space="0" w:color="auto"/>
                            <w:left w:val="none" w:sz="0" w:space="0" w:color="auto"/>
                            <w:bottom w:val="none" w:sz="0" w:space="0" w:color="auto"/>
                            <w:right w:val="none" w:sz="0" w:space="0" w:color="auto"/>
                          </w:divBdr>
                        </w:div>
                        <w:div w:id="133378603">
                          <w:marLeft w:val="0"/>
                          <w:marRight w:val="0"/>
                          <w:marTop w:val="0"/>
                          <w:marBottom w:val="0"/>
                          <w:divBdr>
                            <w:top w:val="none" w:sz="0" w:space="0" w:color="auto"/>
                            <w:left w:val="none" w:sz="0" w:space="0" w:color="auto"/>
                            <w:bottom w:val="none" w:sz="0" w:space="0" w:color="auto"/>
                            <w:right w:val="none" w:sz="0" w:space="0" w:color="auto"/>
                          </w:divBdr>
                          <w:divsChild>
                            <w:div w:id="1201741674">
                              <w:marLeft w:val="0"/>
                              <w:marRight w:val="0"/>
                              <w:marTop w:val="0"/>
                              <w:marBottom w:val="0"/>
                              <w:divBdr>
                                <w:top w:val="none" w:sz="0" w:space="0" w:color="auto"/>
                                <w:left w:val="none" w:sz="0" w:space="0" w:color="auto"/>
                                <w:bottom w:val="none" w:sz="0" w:space="0" w:color="auto"/>
                                <w:right w:val="none" w:sz="0" w:space="0" w:color="auto"/>
                              </w:divBdr>
                            </w:div>
                            <w:div w:id="1227842352">
                              <w:marLeft w:val="0"/>
                              <w:marRight w:val="0"/>
                              <w:marTop w:val="0"/>
                              <w:marBottom w:val="0"/>
                              <w:divBdr>
                                <w:top w:val="none" w:sz="0" w:space="0" w:color="auto"/>
                                <w:left w:val="none" w:sz="0" w:space="0" w:color="auto"/>
                                <w:bottom w:val="none" w:sz="0" w:space="0" w:color="auto"/>
                                <w:right w:val="none" w:sz="0" w:space="0" w:color="auto"/>
                              </w:divBdr>
                            </w:div>
                            <w:div w:id="1513762126">
                              <w:marLeft w:val="0"/>
                              <w:marRight w:val="0"/>
                              <w:marTop w:val="0"/>
                              <w:marBottom w:val="0"/>
                              <w:divBdr>
                                <w:top w:val="none" w:sz="0" w:space="0" w:color="auto"/>
                                <w:left w:val="none" w:sz="0" w:space="0" w:color="auto"/>
                                <w:bottom w:val="none" w:sz="0" w:space="0" w:color="auto"/>
                                <w:right w:val="none" w:sz="0" w:space="0" w:color="auto"/>
                              </w:divBdr>
                            </w:div>
                            <w:div w:id="4311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2140">
                  <w:marLeft w:val="0"/>
                  <w:marRight w:val="0"/>
                  <w:marTop w:val="0"/>
                  <w:marBottom w:val="0"/>
                  <w:divBdr>
                    <w:top w:val="single" w:sz="2" w:space="0" w:color="FBE8CD"/>
                    <w:left w:val="single" w:sz="2" w:space="0" w:color="FBE8CD"/>
                    <w:bottom w:val="single" w:sz="2" w:space="0" w:color="FBE8CD"/>
                    <w:right w:val="single" w:sz="2" w:space="0" w:color="FBE8CD"/>
                  </w:divBdr>
                  <w:divsChild>
                    <w:div w:id="1484808912">
                      <w:marLeft w:val="0"/>
                      <w:marRight w:val="0"/>
                      <w:marTop w:val="0"/>
                      <w:marBottom w:val="120"/>
                      <w:divBdr>
                        <w:top w:val="none" w:sz="0" w:space="0" w:color="auto"/>
                        <w:left w:val="none" w:sz="0" w:space="0" w:color="auto"/>
                        <w:bottom w:val="none" w:sz="0" w:space="0" w:color="auto"/>
                        <w:right w:val="none" w:sz="0" w:space="0" w:color="auto"/>
                      </w:divBdr>
                      <w:divsChild>
                        <w:div w:id="1354264655">
                          <w:marLeft w:val="0"/>
                          <w:marRight w:val="0"/>
                          <w:marTop w:val="0"/>
                          <w:marBottom w:val="120"/>
                          <w:divBdr>
                            <w:top w:val="none" w:sz="0" w:space="0" w:color="auto"/>
                            <w:left w:val="none" w:sz="0" w:space="0" w:color="auto"/>
                            <w:bottom w:val="none" w:sz="0" w:space="0" w:color="auto"/>
                            <w:right w:val="none" w:sz="0" w:space="0" w:color="auto"/>
                          </w:divBdr>
                        </w:div>
                        <w:div w:id="979580217">
                          <w:marLeft w:val="0"/>
                          <w:marRight w:val="0"/>
                          <w:marTop w:val="0"/>
                          <w:marBottom w:val="120"/>
                          <w:divBdr>
                            <w:top w:val="none" w:sz="0" w:space="0" w:color="auto"/>
                            <w:left w:val="none" w:sz="0" w:space="0" w:color="auto"/>
                            <w:bottom w:val="none" w:sz="0" w:space="0" w:color="auto"/>
                            <w:right w:val="none" w:sz="0" w:space="0" w:color="auto"/>
                          </w:divBdr>
                        </w:div>
                        <w:div w:id="14840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09843">
          <w:marLeft w:val="0"/>
          <w:marRight w:val="0"/>
          <w:marTop w:val="0"/>
          <w:marBottom w:val="432"/>
          <w:divBdr>
            <w:top w:val="none" w:sz="0" w:space="0" w:color="auto"/>
            <w:left w:val="none" w:sz="0" w:space="0" w:color="auto"/>
            <w:bottom w:val="none" w:sz="0" w:space="0" w:color="auto"/>
            <w:right w:val="none" w:sz="0" w:space="0" w:color="auto"/>
          </w:divBdr>
          <w:divsChild>
            <w:div w:id="1838154645">
              <w:marLeft w:val="0"/>
              <w:marRight w:val="0"/>
              <w:marTop w:val="0"/>
              <w:marBottom w:val="432"/>
              <w:divBdr>
                <w:top w:val="single" w:sz="6" w:space="6" w:color="CAD0D7"/>
                <w:left w:val="single" w:sz="6" w:space="6" w:color="CAD0D7"/>
                <w:bottom w:val="single" w:sz="6" w:space="6" w:color="CAD0D7"/>
                <w:right w:val="single" w:sz="6" w:space="6" w:color="CAD0D7"/>
              </w:divBdr>
              <w:divsChild>
                <w:div w:id="1716659897">
                  <w:marLeft w:val="0"/>
                  <w:marRight w:val="0"/>
                  <w:marTop w:val="168"/>
                  <w:marBottom w:val="0"/>
                  <w:divBdr>
                    <w:top w:val="none" w:sz="0" w:space="0" w:color="auto"/>
                    <w:left w:val="none" w:sz="0" w:space="0" w:color="auto"/>
                    <w:bottom w:val="none" w:sz="0" w:space="0" w:color="auto"/>
                    <w:right w:val="none" w:sz="0" w:space="0" w:color="auto"/>
                  </w:divBdr>
                </w:div>
                <w:div w:id="372577109">
                  <w:marLeft w:val="0"/>
                  <w:marRight w:val="0"/>
                  <w:marTop w:val="168"/>
                  <w:marBottom w:val="0"/>
                  <w:divBdr>
                    <w:top w:val="none" w:sz="0" w:space="0" w:color="auto"/>
                    <w:left w:val="none" w:sz="0" w:space="0" w:color="auto"/>
                    <w:bottom w:val="none" w:sz="0" w:space="0" w:color="auto"/>
                    <w:right w:val="none" w:sz="0" w:space="0" w:color="auto"/>
                  </w:divBdr>
                </w:div>
                <w:div w:id="590698942">
                  <w:marLeft w:val="0"/>
                  <w:marRight w:val="0"/>
                  <w:marTop w:val="168"/>
                  <w:marBottom w:val="0"/>
                  <w:divBdr>
                    <w:top w:val="none" w:sz="0" w:space="0" w:color="auto"/>
                    <w:left w:val="none" w:sz="0" w:space="0" w:color="auto"/>
                    <w:bottom w:val="none" w:sz="0" w:space="0" w:color="auto"/>
                    <w:right w:val="none" w:sz="0" w:space="0" w:color="auto"/>
                  </w:divBdr>
                </w:div>
              </w:divsChild>
            </w:div>
            <w:div w:id="1153788446">
              <w:marLeft w:val="2040"/>
              <w:marRight w:val="0"/>
              <w:marTop w:val="0"/>
              <w:marBottom w:val="0"/>
              <w:divBdr>
                <w:top w:val="none" w:sz="0" w:space="0" w:color="auto"/>
                <w:left w:val="none" w:sz="0" w:space="0" w:color="auto"/>
                <w:bottom w:val="none" w:sz="0" w:space="0" w:color="auto"/>
                <w:right w:val="none" w:sz="0" w:space="0" w:color="auto"/>
              </w:divBdr>
              <w:divsChild>
                <w:div w:id="1685742807">
                  <w:marLeft w:val="0"/>
                  <w:marRight w:val="0"/>
                  <w:marTop w:val="0"/>
                  <w:marBottom w:val="0"/>
                  <w:divBdr>
                    <w:top w:val="single" w:sz="2" w:space="0" w:color="D1EDF6"/>
                    <w:left w:val="single" w:sz="2" w:space="0" w:color="D1EDF6"/>
                    <w:bottom w:val="single" w:sz="2" w:space="0" w:color="D1EDF6"/>
                    <w:right w:val="single" w:sz="2" w:space="0" w:color="D1EDF6"/>
                  </w:divBdr>
                  <w:divsChild>
                    <w:div w:id="2029091725">
                      <w:marLeft w:val="0"/>
                      <w:marRight w:val="0"/>
                      <w:marTop w:val="0"/>
                      <w:marBottom w:val="360"/>
                      <w:divBdr>
                        <w:top w:val="none" w:sz="0" w:space="0" w:color="auto"/>
                        <w:left w:val="none" w:sz="0" w:space="0" w:color="auto"/>
                        <w:bottom w:val="none" w:sz="0" w:space="0" w:color="auto"/>
                        <w:right w:val="none" w:sz="0" w:space="0" w:color="auto"/>
                      </w:divBdr>
                    </w:div>
                    <w:div w:id="948507145">
                      <w:marLeft w:val="0"/>
                      <w:marRight w:val="0"/>
                      <w:marTop w:val="168"/>
                      <w:marBottom w:val="72"/>
                      <w:divBdr>
                        <w:top w:val="none" w:sz="0" w:space="0" w:color="auto"/>
                        <w:left w:val="none" w:sz="0" w:space="0" w:color="auto"/>
                        <w:bottom w:val="none" w:sz="0" w:space="0" w:color="auto"/>
                        <w:right w:val="none" w:sz="0" w:space="0" w:color="auto"/>
                      </w:divBdr>
                      <w:divsChild>
                        <w:div w:id="24642511">
                          <w:marLeft w:val="0"/>
                          <w:marRight w:val="0"/>
                          <w:marTop w:val="0"/>
                          <w:marBottom w:val="0"/>
                          <w:divBdr>
                            <w:top w:val="none" w:sz="0" w:space="0" w:color="auto"/>
                            <w:left w:val="none" w:sz="0" w:space="0" w:color="auto"/>
                            <w:bottom w:val="none" w:sz="0" w:space="0" w:color="auto"/>
                            <w:right w:val="none" w:sz="0" w:space="0" w:color="auto"/>
                          </w:divBdr>
                        </w:div>
                        <w:div w:id="1727952722">
                          <w:marLeft w:val="0"/>
                          <w:marRight w:val="0"/>
                          <w:marTop w:val="0"/>
                          <w:marBottom w:val="0"/>
                          <w:divBdr>
                            <w:top w:val="none" w:sz="0" w:space="0" w:color="auto"/>
                            <w:left w:val="none" w:sz="0" w:space="0" w:color="auto"/>
                            <w:bottom w:val="none" w:sz="0" w:space="0" w:color="auto"/>
                            <w:right w:val="none" w:sz="0" w:space="0" w:color="auto"/>
                          </w:divBdr>
                          <w:divsChild>
                            <w:div w:id="785664210">
                              <w:marLeft w:val="0"/>
                              <w:marRight w:val="0"/>
                              <w:marTop w:val="0"/>
                              <w:marBottom w:val="0"/>
                              <w:divBdr>
                                <w:top w:val="none" w:sz="0" w:space="0" w:color="auto"/>
                                <w:left w:val="none" w:sz="0" w:space="0" w:color="auto"/>
                                <w:bottom w:val="none" w:sz="0" w:space="0" w:color="auto"/>
                                <w:right w:val="none" w:sz="0" w:space="0" w:color="auto"/>
                              </w:divBdr>
                            </w:div>
                            <w:div w:id="831600872">
                              <w:marLeft w:val="0"/>
                              <w:marRight w:val="0"/>
                              <w:marTop w:val="0"/>
                              <w:marBottom w:val="0"/>
                              <w:divBdr>
                                <w:top w:val="none" w:sz="0" w:space="0" w:color="auto"/>
                                <w:left w:val="none" w:sz="0" w:space="0" w:color="auto"/>
                                <w:bottom w:val="none" w:sz="0" w:space="0" w:color="auto"/>
                                <w:right w:val="none" w:sz="0" w:space="0" w:color="auto"/>
                              </w:divBdr>
                            </w:div>
                            <w:div w:id="762651181">
                              <w:marLeft w:val="0"/>
                              <w:marRight w:val="0"/>
                              <w:marTop w:val="0"/>
                              <w:marBottom w:val="0"/>
                              <w:divBdr>
                                <w:top w:val="none" w:sz="0" w:space="0" w:color="auto"/>
                                <w:left w:val="none" w:sz="0" w:space="0" w:color="auto"/>
                                <w:bottom w:val="none" w:sz="0" w:space="0" w:color="auto"/>
                                <w:right w:val="none" w:sz="0" w:space="0" w:color="auto"/>
                              </w:divBdr>
                            </w:div>
                            <w:div w:id="531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30092">
                  <w:marLeft w:val="0"/>
                  <w:marRight w:val="0"/>
                  <w:marTop w:val="0"/>
                  <w:marBottom w:val="0"/>
                  <w:divBdr>
                    <w:top w:val="single" w:sz="2" w:space="0" w:color="FBE8CD"/>
                    <w:left w:val="single" w:sz="2" w:space="0" w:color="FBE8CD"/>
                    <w:bottom w:val="single" w:sz="2" w:space="0" w:color="FBE8CD"/>
                    <w:right w:val="single" w:sz="2" w:space="0" w:color="FBE8CD"/>
                  </w:divBdr>
                  <w:divsChild>
                    <w:div w:id="330720331">
                      <w:marLeft w:val="0"/>
                      <w:marRight w:val="0"/>
                      <w:marTop w:val="0"/>
                      <w:marBottom w:val="120"/>
                      <w:divBdr>
                        <w:top w:val="none" w:sz="0" w:space="0" w:color="auto"/>
                        <w:left w:val="none" w:sz="0" w:space="0" w:color="auto"/>
                        <w:bottom w:val="none" w:sz="0" w:space="0" w:color="auto"/>
                        <w:right w:val="none" w:sz="0" w:space="0" w:color="auto"/>
                      </w:divBdr>
                      <w:divsChild>
                        <w:div w:id="899635974">
                          <w:marLeft w:val="0"/>
                          <w:marRight w:val="0"/>
                          <w:marTop w:val="0"/>
                          <w:marBottom w:val="120"/>
                          <w:divBdr>
                            <w:top w:val="none" w:sz="0" w:space="0" w:color="auto"/>
                            <w:left w:val="none" w:sz="0" w:space="0" w:color="auto"/>
                            <w:bottom w:val="none" w:sz="0" w:space="0" w:color="auto"/>
                            <w:right w:val="none" w:sz="0" w:space="0" w:color="auto"/>
                          </w:divBdr>
                        </w:div>
                        <w:div w:id="711884382">
                          <w:marLeft w:val="0"/>
                          <w:marRight w:val="0"/>
                          <w:marTop w:val="0"/>
                          <w:marBottom w:val="120"/>
                          <w:divBdr>
                            <w:top w:val="none" w:sz="0" w:space="0" w:color="auto"/>
                            <w:left w:val="none" w:sz="0" w:space="0" w:color="auto"/>
                            <w:bottom w:val="none" w:sz="0" w:space="0" w:color="auto"/>
                            <w:right w:val="none" w:sz="0" w:space="0" w:color="auto"/>
                          </w:divBdr>
                        </w:div>
                        <w:div w:id="3714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42015">
          <w:marLeft w:val="0"/>
          <w:marRight w:val="0"/>
          <w:marTop w:val="0"/>
          <w:marBottom w:val="432"/>
          <w:divBdr>
            <w:top w:val="none" w:sz="0" w:space="0" w:color="auto"/>
            <w:left w:val="none" w:sz="0" w:space="0" w:color="auto"/>
            <w:bottom w:val="none" w:sz="0" w:space="0" w:color="auto"/>
            <w:right w:val="none" w:sz="0" w:space="0" w:color="auto"/>
          </w:divBdr>
          <w:divsChild>
            <w:div w:id="477306340">
              <w:marLeft w:val="0"/>
              <w:marRight w:val="0"/>
              <w:marTop w:val="0"/>
              <w:marBottom w:val="432"/>
              <w:divBdr>
                <w:top w:val="single" w:sz="6" w:space="6" w:color="CAD0D7"/>
                <w:left w:val="single" w:sz="6" w:space="6" w:color="CAD0D7"/>
                <w:bottom w:val="single" w:sz="6" w:space="6" w:color="CAD0D7"/>
                <w:right w:val="single" w:sz="6" w:space="6" w:color="CAD0D7"/>
              </w:divBdr>
              <w:divsChild>
                <w:div w:id="118036203">
                  <w:marLeft w:val="0"/>
                  <w:marRight w:val="0"/>
                  <w:marTop w:val="168"/>
                  <w:marBottom w:val="0"/>
                  <w:divBdr>
                    <w:top w:val="none" w:sz="0" w:space="0" w:color="auto"/>
                    <w:left w:val="none" w:sz="0" w:space="0" w:color="auto"/>
                    <w:bottom w:val="none" w:sz="0" w:space="0" w:color="auto"/>
                    <w:right w:val="none" w:sz="0" w:space="0" w:color="auto"/>
                  </w:divBdr>
                </w:div>
                <w:div w:id="1452434490">
                  <w:marLeft w:val="0"/>
                  <w:marRight w:val="0"/>
                  <w:marTop w:val="168"/>
                  <w:marBottom w:val="0"/>
                  <w:divBdr>
                    <w:top w:val="none" w:sz="0" w:space="0" w:color="auto"/>
                    <w:left w:val="none" w:sz="0" w:space="0" w:color="auto"/>
                    <w:bottom w:val="none" w:sz="0" w:space="0" w:color="auto"/>
                    <w:right w:val="none" w:sz="0" w:space="0" w:color="auto"/>
                  </w:divBdr>
                </w:div>
                <w:div w:id="619646137">
                  <w:marLeft w:val="0"/>
                  <w:marRight w:val="0"/>
                  <w:marTop w:val="168"/>
                  <w:marBottom w:val="0"/>
                  <w:divBdr>
                    <w:top w:val="none" w:sz="0" w:space="0" w:color="auto"/>
                    <w:left w:val="none" w:sz="0" w:space="0" w:color="auto"/>
                    <w:bottom w:val="none" w:sz="0" w:space="0" w:color="auto"/>
                    <w:right w:val="none" w:sz="0" w:space="0" w:color="auto"/>
                  </w:divBdr>
                </w:div>
              </w:divsChild>
            </w:div>
            <w:div w:id="2135827749">
              <w:marLeft w:val="2040"/>
              <w:marRight w:val="0"/>
              <w:marTop w:val="0"/>
              <w:marBottom w:val="0"/>
              <w:divBdr>
                <w:top w:val="none" w:sz="0" w:space="0" w:color="auto"/>
                <w:left w:val="none" w:sz="0" w:space="0" w:color="auto"/>
                <w:bottom w:val="none" w:sz="0" w:space="0" w:color="auto"/>
                <w:right w:val="none" w:sz="0" w:space="0" w:color="auto"/>
              </w:divBdr>
              <w:divsChild>
                <w:div w:id="429929213">
                  <w:marLeft w:val="0"/>
                  <w:marRight w:val="0"/>
                  <w:marTop w:val="0"/>
                  <w:marBottom w:val="0"/>
                  <w:divBdr>
                    <w:top w:val="single" w:sz="2" w:space="0" w:color="D1EDF6"/>
                    <w:left w:val="single" w:sz="2" w:space="0" w:color="D1EDF6"/>
                    <w:bottom w:val="single" w:sz="2" w:space="0" w:color="D1EDF6"/>
                    <w:right w:val="single" w:sz="2" w:space="0" w:color="D1EDF6"/>
                  </w:divBdr>
                  <w:divsChild>
                    <w:div w:id="1028919924">
                      <w:marLeft w:val="0"/>
                      <w:marRight w:val="0"/>
                      <w:marTop w:val="0"/>
                      <w:marBottom w:val="360"/>
                      <w:divBdr>
                        <w:top w:val="none" w:sz="0" w:space="0" w:color="auto"/>
                        <w:left w:val="none" w:sz="0" w:space="0" w:color="auto"/>
                        <w:bottom w:val="none" w:sz="0" w:space="0" w:color="auto"/>
                        <w:right w:val="none" w:sz="0" w:space="0" w:color="auto"/>
                      </w:divBdr>
                    </w:div>
                    <w:div w:id="1445418878">
                      <w:marLeft w:val="0"/>
                      <w:marRight w:val="0"/>
                      <w:marTop w:val="168"/>
                      <w:marBottom w:val="72"/>
                      <w:divBdr>
                        <w:top w:val="none" w:sz="0" w:space="0" w:color="auto"/>
                        <w:left w:val="none" w:sz="0" w:space="0" w:color="auto"/>
                        <w:bottom w:val="none" w:sz="0" w:space="0" w:color="auto"/>
                        <w:right w:val="none" w:sz="0" w:space="0" w:color="auto"/>
                      </w:divBdr>
                      <w:divsChild>
                        <w:div w:id="1862935242">
                          <w:marLeft w:val="0"/>
                          <w:marRight w:val="0"/>
                          <w:marTop w:val="0"/>
                          <w:marBottom w:val="0"/>
                          <w:divBdr>
                            <w:top w:val="none" w:sz="0" w:space="0" w:color="auto"/>
                            <w:left w:val="none" w:sz="0" w:space="0" w:color="auto"/>
                            <w:bottom w:val="none" w:sz="0" w:space="0" w:color="auto"/>
                            <w:right w:val="none" w:sz="0" w:space="0" w:color="auto"/>
                          </w:divBdr>
                        </w:div>
                        <w:div w:id="1357081163">
                          <w:marLeft w:val="0"/>
                          <w:marRight w:val="0"/>
                          <w:marTop w:val="0"/>
                          <w:marBottom w:val="0"/>
                          <w:divBdr>
                            <w:top w:val="none" w:sz="0" w:space="0" w:color="auto"/>
                            <w:left w:val="none" w:sz="0" w:space="0" w:color="auto"/>
                            <w:bottom w:val="none" w:sz="0" w:space="0" w:color="auto"/>
                            <w:right w:val="none" w:sz="0" w:space="0" w:color="auto"/>
                          </w:divBdr>
                          <w:divsChild>
                            <w:div w:id="1094664674">
                              <w:marLeft w:val="0"/>
                              <w:marRight w:val="0"/>
                              <w:marTop w:val="0"/>
                              <w:marBottom w:val="0"/>
                              <w:divBdr>
                                <w:top w:val="none" w:sz="0" w:space="0" w:color="auto"/>
                                <w:left w:val="none" w:sz="0" w:space="0" w:color="auto"/>
                                <w:bottom w:val="none" w:sz="0" w:space="0" w:color="auto"/>
                                <w:right w:val="none" w:sz="0" w:space="0" w:color="auto"/>
                              </w:divBdr>
                            </w:div>
                            <w:div w:id="439031227">
                              <w:marLeft w:val="0"/>
                              <w:marRight w:val="0"/>
                              <w:marTop w:val="0"/>
                              <w:marBottom w:val="0"/>
                              <w:divBdr>
                                <w:top w:val="none" w:sz="0" w:space="0" w:color="auto"/>
                                <w:left w:val="none" w:sz="0" w:space="0" w:color="auto"/>
                                <w:bottom w:val="none" w:sz="0" w:space="0" w:color="auto"/>
                                <w:right w:val="none" w:sz="0" w:space="0" w:color="auto"/>
                              </w:divBdr>
                            </w:div>
                            <w:div w:id="947616084">
                              <w:marLeft w:val="0"/>
                              <w:marRight w:val="0"/>
                              <w:marTop w:val="0"/>
                              <w:marBottom w:val="0"/>
                              <w:divBdr>
                                <w:top w:val="none" w:sz="0" w:space="0" w:color="auto"/>
                                <w:left w:val="none" w:sz="0" w:space="0" w:color="auto"/>
                                <w:bottom w:val="none" w:sz="0" w:space="0" w:color="auto"/>
                                <w:right w:val="none" w:sz="0" w:space="0" w:color="auto"/>
                              </w:divBdr>
                            </w:div>
                            <w:div w:id="7422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6215">
                  <w:marLeft w:val="0"/>
                  <w:marRight w:val="0"/>
                  <w:marTop w:val="0"/>
                  <w:marBottom w:val="0"/>
                  <w:divBdr>
                    <w:top w:val="single" w:sz="2" w:space="0" w:color="FBE8CD"/>
                    <w:left w:val="single" w:sz="2" w:space="0" w:color="FBE8CD"/>
                    <w:bottom w:val="single" w:sz="2" w:space="0" w:color="FBE8CD"/>
                    <w:right w:val="single" w:sz="2" w:space="0" w:color="FBE8CD"/>
                  </w:divBdr>
                  <w:divsChild>
                    <w:div w:id="1747070563">
                      <w:marLeft w:val="0"/>
                      <w:marRight w:val="0"/>
                      <w:marTop w:val="0"/>
                      <w:marBottom w:val="120"/>
                      <w:divBdr>
                        <w:top w:val="none" w:sz="0" w:space="0" w:color="auto"/>
                        <w:left w:val="none" w:sz="0" w:space="0" w:color="auto"/>
                        <w:bottom w:val="none" w:sz="0" w:space="0" w:color="auto"/>
                        <w:right w:val="none" w:sz="0" w:space="0" w:color="auto"/>
                      </w:divBdr>
                      <w:divsChild>
                        <w:div w:id="889195478">
                          <w:marLeft w:val="0"/>
                          <w:marRight w:val="0"/>
                          <w:marTop w:val="0"/>
                          <w:marBottom w:val="120"/>
                          <w:divBdr>
                            <w:top w:val="none" w:sz="0" w:space="0" w:color="auto"/>
                            <w:left w:val="none" w:sz="0" w:space="0" w:color="auto"/>
                            <w:bottom w:val="none" w:sz="0" w:space="0" w:color="auto"/>
                            <w:right w:val="none" w:sz="0" w:space="0" w:color="auto"/>
                          </w:divBdr>
                        </w:div>
                        <w:div w:id="380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01899">
          <w:marLeft w:val="0"/>
          <w:marRight w:val="0"/>
          <w:marTop w:val="0"/>
          <w:marBottom w:val="432"/>
          <w:divBdr>
            <w:top w:val="none" w:sz="0" w:space="0" w:color="auto"/>
            <w:left w:val="none" w:sz="0" w:space="0" w:color="auto"/>
            <w:bottom w:val="none" w:sz="0" w:space="0" w:color="auto"/>
            <w:right w:val="none" w:sz="0" w:space="0" w:color="auto"/>
          </w:divBdr>
          <w:divsChild>
            <w:div w:id="1515420087">
              <w:marLeft w:val="0"/>
              <w:marRight w:val="0"/>
              <w:marTop w:val="0"/>
              <w:marBottom w:val="432"/>
              <w:divBdr>
                <w:top w:val="single" w:sz="6" w:space="6" w:color="CAD0D7"/>
                <w:left w:val="single" w:sz="6" w:space="6" w:color="CAD0D7"/>
                <w:bottom w:val="single" w:sz="6" w:space="6" w:color="CAD0D7"/>
                <w:right w:val="single" w:sz="6" w:space="6" w:color="CAD0D7"/>
              </w:divBdr>
              <w:divsChild>
                <w:div w:id="1715344251">
                  <w:marLeft w:val="0"/>
                  <w:marRight w:val="0"/>
                  <w:marTop w:val="168"/>
                  <w:marBottom w:val="0"/>
                  <w:divBdr>
                    <w:top w:val="none" w:sz="0" w:space="0" w:color="auto"/>
                    <w:left w:val="none" w:sz="0" w:space="0" w:color="auto"/>
                    <w:bottom w:val="none" w:sz="0" w:space="0" w:color="auto"/>
                    <w:right w:val="none" w:sz="0" w:space="0" w:color="auto"/>
                  </w:divBdr>
                </w:div>
                <w:div w:id="1763409105">
                  <w:marLeft w:val="0"/>
                  <w:marRight w:val="0"/>
                  <w:marTop w:val="168"/>
                  <w:marBottom w:val="0"/>
                  <w:divBdr>
                    <w:top w:val="none" w:sz="0" w:space="0" w:color="auto"/>
                    <w:left w:val="none" w:sz="0" w:space="0" w:color="auto"/>
                    <w:bottom w:val="none" w:sz="0" w:space="0" w:color="auto"/>
                    <w:right w:val="none" w:sz="0" w:space="0" w:color="auto"/>
                  </w:divBdr>
                </w:div>
                <w:div w:id="2128770736">
                  <w:marLeft w:val="0"/>
                  <w:marRight w:val="0"/>
                  <w:marTop w:val="168"/>
                  <w:marBottom w:val="0"/>
                  <w:divBdr>
                    <w:top w:val="none" w:sz="0" w:space="0" w:color="auto"/>
                    <w:left w:val="none" w:sz="0" w:space="0" w:color="auto"/>
                    <w:bottom w:val="none" w:sz="0" w:space="0" w:color="auto"/>
                    <w:right w:val="none" w:sz="0" w:space="0" w:color="auto"/>
                  </w:divBdr>
                </w:div>
              </w:divsChild>
            </w:div>
            <w:div w:id="494960558">
              <w:marLeft w:val="2040"/>
              <w:marRight w:val="0"/>
              <w:marTop w:val="0"/>
              <w:marBottom w:val="0"/>
              <w:divBdr>
                <w:top w:val="none" w:sz="0" w:space="0" w:color="auto"/>
                <w:left w:val="none" w:sz="0" w:space="0" w:color="auto"/>
                <w:bottom w:val="none" w:sz="0" w:space="0" w:color="auto"/>
                <w:right w:val="none" w:sz="0" w:space="0" w:color="auto"/>
              </w:divBdr>
              <w:divsChild>
                <w:div w:id="754672247">
                  <w:marLeft w:val="0"/>
                  <w:marRight w:val="0"/>
                  <w:marTop w:val="0"/>
                  <w:marBottom w:val="0"/>
                  <w:divBdr>
                    <w:top w:val="single" w:sz="2" w:space="0" w:color="D1EDF6"/>
                    <w:left w:val="single" w:sz="2" w:space="0" w:color="D1EDF6"/>
                    <w:bottom w:val="single" w:sz="2" w:space="0" w:color="D1EDF6"/>
                    <w:right w:val="single" w:sz="2" w:space="0" w:color="D1EDF6"/>
                  </w:divBdr>
                  <w:divsChild>
                    <w:div w:id="328098779">
                      <w:marLeft w:val="0"/>
                      <w:marRight w:val="0"/>
                      <w:marTop w:val="0"/>
                      <w:marBottom w:val="360"/>
                      <w:divBdr>
                        <w:top w:val="none" w:sz="0" w:space="0" w:color="auto"/>
                        <w:left w:val="none" w:sz="0" w:space="0" w:color="auto"/>
                        <w:bottom w:val="none" w:sz="0" w:space="0" w:color="auto"/>
                        <w:right w:val="none" w:sz="0" w:space="0" w:color="auto"/>
                      </w:divBdr>
                    </w:div>
                    <w:div w:id="2108381652">
                      <w:marLeft w:val="0"/>
                      <w:marRight w:val="0"/>
                      <w:marTop w:val="168"/>
                      <w:marBottom w:val="72"/>
                      <w:divBdr>
                        <w:top w:val="none" w:sz="0" w:space="0" w:color="auto"/>
                        <w:left w:val="none" w:sz="0" w:space="0" w:color="auto"/>
                        <w:bottom w:val="none" w:sz="0" w:space="0" w:color="auto"/>
                        <w:right w:val="none" w:sz="0" w:space="0" w:color="auto"/>
                      </w:divBdr>
                      <w:divsChild>
                        <w:div w:id="2020160538">
                          <w:marLeft w:val="0"/>
                          <w:marRight w:val="0"/>
                          <w:marTop w:val="0"/>
                          <w:marBottom w:val="0"/>
                          <w:divBdr>
                            <w:top w:val="none" w:sz="0" w:space="0" w:color="auto"/>
                            <w:left w:val="none" w:sz="0" w:space="0" w:color="auto"/>
                            <w:bottom w:val="none" w:sz="0" w:space="0" w:color="auto"/>
                            <w:right w:val="none" w:sz="0" w:space="0" w:color="auto"/>
                          </w:divBdr>
                        </w:div>
                        <w:div w:id="696589571">
                          <w:marLeft w:val="0"/>
                          <w:marRight w:val="0"/>
                          <w:marTop w:val="0"/>
                          <w:marBottom w:val="0"/>
                          <w:divBdr>
                            <w:top w:val="none" w:sz="0" w:space="0" w:color="auto"/>
                            <w:left w:val="none" w:sz="0" w:space="0" w:color="auto"/>
                            <w:bottom w:val="none" w:sz="0" w:space="0" w:color="auto"/>
                            <w:right w:val="none" w:sz="0" w:space="0" w:color="auto"/>
                          </w:divBdr>
                          <w:divsChild>
                            <w:div w:id="1822846605">
                              <w:marLeft w:val="0"/>
                              <w:marRight w:val="0"/>
                              <w:marTop w:val="0"/>
                              <w:marBottom w:val="0"/>
                              <w:divBdr>
                                <w:top w:val="none" w:sz="0" w:space="0" w:color="auto"/>
                                <w:left w:val="none" w:sz="0" w:space="0" w:color="auto"/>
                                <w:bottom w:val="none" w:sz="0" w:space="0" w:color="auto"/>
                                <w:right w:val="none" w:sz="0" w:space="0" w:color="auto"/>
                              </w:divBdr>
                            </w:div>
                            <w:div w:id="989748048">
                              <w:marLeft w:val="0"/>
                              <w:marRight w:val="0"/>
                              <w:marTop w:val="0"/>
                              <w:marBottom w:val="0"/>
                              <w:divBdr>
                                <w:top w:val="none" w:sz="0" w:space="0" w:color="auto"/>
                                <w:left w:val="none" w:sz="0" w:space="0" w:color="auto"/>
                                <w:bottom w:val="none" w:sz="0" w:space="0" w:color="auto"/>
                                <w:right w:val="none" w:sz="0" w:space="0" w:color="auto"/>
                              </w:divBdr>
                            </w:div>
                            <w:div w:id="554780537">
                              <w:marLeft w:val="0"/>
                              <w:marRight w:val="0"/>
                              <w:marTop w:val="0"/>
                              <w:marBottom w:val="0"/>
                              <w:divBdr>
                                <w:top w:val="none" w:sz="0" w:space="0" w:color="auto"/>
                                <w:left w:val="none" w:sz="0" w:space="0" w:color="auto"/>
                                <w:bottom w:val="none" w:sz="0" w:space="0" w:color="auto"/>
                                <w:right w:val="none" w:sz="0" w:space="0" w:color="auto"/>
                              </w:divBdr>
                            </w:div>
                            <w:div w:id="1297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2694">
                  <w:marLeft w:val="0"/>
                  <w:marRight w:val="0"/>
                  <w:marTop w:val="0"/>
                  <w:marBottom w:val="0"/>
                  <w:divBdr>
                    <w:top w:val="single" w:sz="2" w:space="0" w:color="FBE8CD"/>
                    <w:left w:val="single" w:sz="2" w:space="0" w:color="FBE8CD"/>
                    <w:bottom w:val="single" w:sz="2" w:space="0" w:color="FBE8CD"/>
                    <w:right w:val="single" w:sz="2" w:space="0" w:color="FBE8CD"/>
                  </w:divBdr>
                  <w:divsChild>
                    <w:div w:id="2080208442">
                      <w:marLeft w:val="0"/>
                      <w:marRight w:val="0"/>
                      <w:marTop w:val="0"/>
                      <w:marBottom w:val="120"/>
                      <w:divBdr>
                        <w:top w:val="none" w:sz="0" w:space="0" w:color="auto"/>
                        <w:left w:val="none" w:sz="0" w:space="0" w:color="auto"/>
                        <w:bottom w:val="none" w:sz="0" w:space="0" w:color="auto"/>
                        <w:right w:val="none" w:sz="0" w:space="0" w:color="auto"/>
                      </w:divBdr>
                      <w:divsChild>
                        <w:div w:id="393354829">
                          <w:marLeft w:val="0"/>
                          <w:marRight w:val="0"/>
                          <w:marTop w:val="0"/>
                          <w:marBottom w:val="120"/>
                          <w:divBdr>
                            <w:top w:val="none" w:sz="0" w:space="0" w:color="auto"/>
                            <w:left w:val="none" w:sz="0" w:space="0" w:color="auto"/>
                            <w:bottom w:val="none" w:sz="0" w:space="0" w:color="auto"/>
                            <w:right w:val="none" w:sz="0" w:space="0" w:color="auto"/>
                          </w:divBdr>
                        </w:div>
                        <w:div w:id="127820409">
                          <w:marLeft w:val="0"/>
                          <w:marRight w:val="0"/>
                          <w:marTop w:val="0"/>
                          <w:marBottom w:val="120"/>
                          <w:divBdr>
                            <w:top w:val="none" w:sz="0" w:space="0" w:color="auto"/>
                            <w:left w:val="none" w:sz="0" w:space="0" w:color="auto"/>
                            <w:bottom w:val="none" w:sz="0" w:space="0" w:color="auto"/>
                            <w:right w:val="none" w:sz="0" w:space="0" w:color="auto"/>
                          </w:divBdr>
                        </w:div>
                        <w:div w:id="17845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484012">
          <w:marLeft w:val="0"/>
          <w:marRight w:val="0"/>
          <w:marTop w:val="0"/>
          <w:marBottom w:val="432"/>
          <w:divBdr>
            <w:top w:val="none" w:sz="0" w:space="0" w:color="auto"/>
            <w:left w:val="none" w:sz="0" w:space="0" w:color="auto"/>
            <w:bottom w:val="none" w:sz="0" w:space="0" w:color="auto"/>
            <w:right w:val="none" w:sz="0" w:space="0" w:color="auto"/>
          </w:divBdr>
          <w:divsChild>
            <w:div w:id="1702511767">
              <w:marLeft w:val="0"/>
              <w:marRight w:val="0"/>
              <w:marTop w:val="0"/>
              <w:marBottom w:val="432"/>
              <w:divBdr>
                <w:top w:val="single" w:sz="6" w:space="6" w:color="CAD0D7"/>
                <w:left w:val="single" w:sz="6" w:space="6" w:color="CAD0D7"/>
                <w:bottom w:val="single" w:sz="6" w:space="6" w:color="CAD0D7"/>
                <w:right w:val="single" w:sz="6" w:space="6" w:color="CAD0D7"/>
              </w:divBdr>
              <w:divsChild>
                <w:div w:id="1225481749">
                  <w:marLeft w:val="0"/>
                  <w:marRight w:val="0"/>
                  <w:marTop w:val="168"/>
                  <w:marBottom w:val="0"/>
                  <w:divBdr>
                    <w:top w:val="none" w:sz="0" w:space="0" w:color="auto"/>
                    <w:left w:val="none" w:sz="0" w:space="0" w:color="auto"/>
                    <w:bottom w:val="none" w:sz="0" w:space="0" w:color="auto"/>
                    <w:right w:val="none" w:sz="0" w:space="0" w:color="auto"/>
                  </w:divBdr>
                </w:div>
                <w:div w:id="1798644804">
                  <w:marLeft w:val="0"/>
                  <w:marRight w:val="0"/>
                  <w:marTop w:val="168"/>
                  <w:marBottom w:val="0"/>
                  <w:divBdr>
                    <w:top w:val="none" w:sz="0" w:space="0" w:color="auto"/>
                    <w:left w:val="none" w:sz="0" w:space="0" w:color="auto"/>
                    <w:bottom w:val="none" w:sz="0" w:space="0" w:color="auto"/>
                    <w:right w:val="none" w:sz="0" w:space="0" w:color="auto"/>
                  </w:divBdr>
                </w:div>
                <w:div w:id="1523784575">
                  <w:marLeft w:val="0"/>
                  <w:marRight w:val="0"/>
                  <w:marTop w:val="168"/>
                  <w:marBottom w:val="0"/>
                  <w:divBdr>
                    <w:top w:val="none" w:sz="0" w:space="0" w:color="auto"/>
                    <w:left w:val="none" w:sz="0" w:space="0" w:color="auto"/>
                    <w:bottom w:val="none" w:sz="0" w:space="0" w:color="auto"/>
                    <w:right w:val="none" w:sz="0" w:space="0" w:color="auto"/>
                  </w:divBdr>
                </w:div>
              </w:divsChild>
            </w:div>
            <w:div w:id="735201860">
              <w:marLeft w:val="2040"/>
              <w:marRight w:val="0"/>
              <w:marTop w:val="0"/>
              <w:marBottom w:val="0"/>
              <w:divBdr>
                <w:top w:val="none" w:sz="0" w:space="0" w:color="auto"/>
                <w:left w:val="none" w:sz="0" w:space="0" w:color="auto"/>
                <w:bottom w:val="none" w:sz="0" w:space="0" w:color="auto"/>
                <w:right w:val="none" w:sz="0" w:space="0" w:color="auto"/>
              </w:divBdr>
              <w:divsChild>
                <w:div w:id="670376132">
                  <w:marLeft w:val="0"/>
                  <w:marRight w:val="0"/>
                  <w:marTop w:val="0"/>
                  <w:marBottom w:val="0"/>
                  <w:divBdr>
                    <w:top w:val="single" w:sz="2" w:space="0" w:color="D1EDF6"/>
                    <w:left w:val="single" w:sz="2" w:space="0" w:color="D1EDF6"/>
                    <w:bottom w:val="single" w:sz="2" w:space="0" w:color="D1EDF6"/>
                    <w:right w:val="single" w:sz="2" w:space="0" w:color="D1EDF6"/>
                  </w:divBdr>
                  <w:divsChild>
                    <w:div w:id="1608613125">
                      <w:marLeft w:val="0"/>
                      <w:marRight w:val="0"/>
                      <w:marTop w:val="0"/>
                      <w:marBottom w:val="360"/>
                      <w:divBdr>
                        <w:top w:val="none" w:sz="0" w:space="0" w:color="auto"/>
                        <w:left w:val="none" w:sz="0" w:space="0" w:color="auto"/>
                        <w:bottom w:val="none" w:sz="0" w:space="0" w:color="auto"/>
                        <w:right w:val="none" w:sz="0" w:space="0" w:color="auto"/>
                      </w:divBdr>
                    </w:div>
                    <w:div w:id="850683515">
                      <w:marLeft w:val="0"/>
                      <w:marRight w:val="0"/>
                      <w:marTop w:val="168"/>
                      <w:marBottom w:val="72"/>
                      <w:divBdr>
                        <w:top w:val="none" w:sz="0" w:space="0" w:color="auto"/>
                        <w:left w:val="none" w:sz="0" w:space="0" w:color="auto"/>
                        <w:bottom w:val="none" w:sz="0" w:space="0" w:color="auto"/>
                        <w:right w:val="none" w:sz="0" w:space="0" w:color="auto"/>
                      </w:divBdr>
                      <w:divsChild>
                        <w:div w:id="1207184318">
                          <w:marLeft w:val="0"/>
                          <w:marRight w:val="0"/>
                          <w:marTop w:val="0"/>
                          <w:marBottom w:val="0"/>
                          <w:divBdr>
                            <w:top w:val="none" w:sz="0" w:space="0" w:color="auto"/>
                            <w:left w:val="none" w:sz="0" w:space="0" w:color="auto"/>
                            <w:bottom w:val="none" w:sz="0" w:space="0" w:color="auto"/>
                            <w:right w:val="none" w:sz="0" w:space="0" w:color="auto"/>
                          </w:divBdr>
                        </w:div>
                        <w:div w:id="1067070449">
                          <w:marLeft w:val="0"/>
                          <w:marRight w:val="0"/>
                          <w:marTop w:val="0"/>
                          <w:marBottom w:val="0"/>
                          <w:divBdr>
                            <w:top w:val="none" w:sz="0" w:space="0" w:color="auto"/>
                            <w:left w:val="none" w:sz="0" w:space="0" w:color="auto"/>
                            <w:bottom w:val="none" w:sz="0" w:space="0" w:color="auto"/>
                            <w:right w:val="none" w:sz="0" w:space="0" w:color="auto"/>
                          </w:divBdr>
                          <w:divsChild>
                            <w:div w:id="911768365">
                              <w:marLeft w:val="0"/>
                              <w:marRight w:val="0"/>
                              <w:marTop w:val="0"/>
                              <w:marBottom w:val="0"/>
                              <w:divBdr>
                                <w:top w:val="none" w:sz="0" w:space="0" w:color="auto"/>
                                <w:left w:val="none" w:sz="0" w:space="0" w:color="auto"/>
                                <w:bottom w:val="none" w:sz="0" w:space="0" w:color="auto"/>
                                <w:right w:val="none" w:sz="0" w:space="0" w:color="auto"/>
                              </w:divBdr>
                            </w:div>
                            <w:div w:id="4709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5775">
                  <w:marLeft w:val="0"/>
                  <w:marRight w:val="0"/>
                  <w:marTop w:val="0"/>
                  <w:marBottom w:val="0"/>
                  <w:divBdr>
                    <w:top w:val="single" w:sz="2" w:space="0" w:color="FBE8CD"/>
                    <w:left w:val="single" w:sz="2" w:space="0" w:color="FBE8CD"/>
                    <w:bottom w:val="single" w:sz="2" w:space="0" w:color="FBE8CD"/>
                    <w:right w:val="single" w:sz="2" w:space="0" w:color="FBE8CD"/>
                  </w:divBdr>
                  <w:divsChild>
                    <w:div w:id="1087002733">
                      <w:marLeft w:val="0"/>
                      <w:marRight w:val="0"/>
                      <w:marTop w:val="0"/>
                      <w:marBottom w:val="120"/>
                      <w:divBdr>
                        <w:top w:val="none" w:sz="0" w:space="0" w:color="auto"/>
                        <w:left w:val="none" w:sz="0" w:space="0" w:color="auto"/>
                        <w:bottom w:val="none" w:sz="0" w:space="0" w:color="auto"/>
                        <w:right w:val="none" w:sz="0" w:space="0" w:color="auto"/>
                      </w:divBdr>
                      <w:divsChild>
                        <w:div w:id="487210519">
                          <w:marLeft w:val="0"/>
                          <w:marRight w:val="0"/>
                          <w:marTop w:val="0"/>
                          <w:marBottom w:val="120"/>
                          <w:divBdr>
                            <w:top w:val="none" w:sz="0" w:space="0" w:color="auto"/>
                            <w:left w:val="none" w:sz="0" w:space="0" w:color="auto"/>
                            <w:bottom w:val="none" w:sz="0" w:space="0" w:color="auto"/>
                            <w:right w:val="none" w:sz="0" w:space="0" w:color="auto"/>
                          </w:divBdr>
                        </w:div>
                        <w:div w:id="1101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6322">
          <w:marLeft w:val="0"/>
          <w:marRight w:val="0"/>
          <w:marTop w:val="0"/>
          <w:marBottom w:val="432"/>
          <w:divBdr>
            <w:top w:val="none" w:sz="0" w:space="0" w:color="auto"/>
            <w:left w:val="none" w:sz="0" w:space="0" w:color="auto"/>
            <w:bottom w:val="none" w:sz="0" w:space="0" w:color="auto"/>
            <w:right w:val="none" w:sz="0" w:space="0" w:color="auto"/>
          </w:divBdr>
          <w:divsChild>
            <w:div w:id="1348025782">
              <w:marLeft w:val="0"/>
              <w:marRight w:val="0"/>
              <w:marTop w:val="0"/>
              <w:marBottom w:val="432"/>
              <w:divBdr>
                <w:top w:val="single" w:sz="6" w:space="6" w:color="CAD0D7"/>
                <w:left w:val="single" w:sz="6" w:space="6" w:color="CAD0D7"/>
                <w:bottom w:val="single" w:sz="6" w:space="6" w:color="CAD0D7"/>
                <w:right w:val="single" w:sz="6" w:space="6" w:color="CAD0D7"/>
              </w:divBdr>
              <w:divsChild>
                <w:div w:id="677776434">
                  <w:marLeft w:val="0"/>
                  <w:marRight w:val="0"/>
                  <w:marTop w:val="168"/>
                  <w:marBottom w:val="0"/>
                  <w:divBdr>
                    <w:top w:val="none" w:sz="0" w:space="0" w:color="auto"/>
                    <w:left w:val="none" w:sz="0" w:space="0" w:color="auto"/>
                    <w:bottom w:val="none" w:sz="0" w:space="0" w:color="auto"/>
                    <w:right w:val="none" w:sz="0" w:space="0" w:color="auto"/>
                  </w:divBdr>
                </w:div>
                <w:div w:id="1457093803">
                  <w:marLeft w:val="0"/>
                  <w:marRight w:val="0"/>
                  <w:marTop w:val="168"/>
                  <w:marBottom w:val="0"/>
                  <w:divBdr>
                    <w:top w:val="none" w:sz="0" w:space="0" w:color="auto"/>
                    <w:left w:val="none" w:sz="0" w:space="0" w:color="auto"/>
                    <w:bottom w:val="none" w:sz="0" w:space="0" w:color="auto"/>
                    <w:right w:val="none" w:sz="0" w:space="0" w:color="auto"/>
                  </w:divBdr>
                </w:div>
                <w:div w:id="1268275622">
                  <w:marLeft w:val="0"/>
                  <w:marRight w:val="0"/>
                  <w:marTop w:val="168"/>
                  <w:marBottom w:val="0"/>
                  <w:divBdr>
                    <w:top w:val="none" w:sz="0" w:space="0" w:color="auto"/>
                    <w:left w:val="none" w:sz="0" w:space="0" w:color="auto"/>
                    <w:bottom w:val="none" w:sz="0" w:space="0" w:color="auto"/>
                    <w:right w:val="none" w:sz="0" w:space="0" w:color="auto"/>
                  </w:divBdr>
                </w:div>
              </w:divsChild>
            </w:div>
            <w:div w:id="1142964063">
              <w:marLeft w:val="2040"/>
              <w:marRight w:val="0"/>
              <w:marTop w:val="0"/>
              <w:marBottom w:val="0"/>
              <w:divBdr>
                <w:top w:val="none" w:sz="0" w:space="0" w:color="auto"/>
                <w:left w:val="none" w:sz="0" w:space="0" w:color="auto"/>
                <w:bottom w:val="none" w:sz="0" w:space="0" w:color="auto"/>
                <w:right w:val="none" w:sz="0" w:space="0" w:color="auto"/>
              </w:divBdr>
              <w:divsChild>
                <w:div w:id="1240213569">
                  <w:marLeft w:val="0"/>
                  <w:marRight w:val="0"/>
                  <w:marTop w:val="0"/>
                  <w:marBottom w:val="0"/>
                  <w:divBdr>
                    <w:top w:val="single" w:sz="2" w:space="0" w:color="D1EDF6"/>
                    <w:left w:val="single" w:sz="2" w:space="0" w:color="D1EDF6"/>
                    <w:bottom w:val="single" w:sz="2" w:space="0" w:color="D1EDF6"/>
                    <w:right w:val="single" w:sz="2" w:space="0" w:color="D1EDF6"/>
                  </w:divBdr>
                  <w:divsChild>
                    <w:div w:id="315769307">
                      <w:marLeft w:val="0"/>
                      <w:marRight w:val="0"/>
                      <w:marTop w:val="0"/>
                      <w:marBottom w:val="360"/>
                      <w:divBdr>
                        <w:top w:val="none" w:sz="0" w:space="0" w:color="auto"/>
                        <w:left w:val="none" w:sz="0" w:space="0" w:color="auto"/>
                        <w:bottom w:val="none" w:sz="0" w:space="0" w:color="auto"/>
                        <w:right w:val="none" w:sz="0" w:space="0" w:color="auto"/>
                      </w:divBdr>
                    </w:div>
                    <w:div w:id="2064522501">
                      <w:marLeft w:val="0"/>
                      <w:marRight w:val="0"/>
                      <w:marTop w:val="168"/>
                      <w:marBottom w:val="72"/>
                      <w:divBdr>
                        <w:top w:val="none" w:sz="0" w:space="0" w:color="auto"/>
                        <w:left w:val="none" w:sz="0" w:space="0" w:color="auto"/>
                        <w:bottom w:val="none" w:sz="0" w:space="0" w:color="auto"/>
                        <w:right w:val="none" w:sz="0" w:space="0" w:color="auto"/>
                      </w:divBdr>
                      <w:divsChild>
                        <w:div w:id="1996762289">
                          <w:marLeft w:val="0"/>
                          <w:marRight w:val="0"/>
                          <w:marTop w:val="0"/>
                          <w:marBottom w:val="0"/>
                          <w:divBdr>
                            <w:top w:val="none" w:sz="0" w:space="0" w:color="auto"/>
                            <w:left w:val="none" w:sz="0" w:space="0" w:color="auto"/>
                            <w:bottom w:val="none" w:sz="0" w:space="0" w:color="auto"/>
                            <w:right w:val="none" w:sz="0" w:space="0" w:color="auto"/>
                          </w:divBdr>
                        </w:div>
                        <w:div w:id="2117601854">
                          <w:marLeft w:val="0"/>
                          <w:marRight w:val="0"/>
                          <w:marTop w:val="0"/>
                          <w:marBottom w:val="0"/>
                          <w:divBdr>
                            <w:top w:val="none" w:sz="0" w:space="0" w:color="auto"/>
                            <w:left w:val="none" w:sz="0" w:space="0" w:color="auto"/>
                            <w:bottom w:val="none" w:sz="0" w:space="0" w:color="auto"/>
                            <w:right w:val="none" w:sz="0" w:space="0" w:color="auto"/>
                          </w:divBdr>
                          <w:divsChild>
                            <w:div w:id="474840548">
                              <w:marLeft w:val="0"/>
                              <w:marRight w:val="0"/>
                              <w:marTop w:val="0"/>
                              <w:marBottom w:val="0"/>
                              <w:divBdr>
                                <w:top w:val="none" w:sz="0" w:space="0" w:color="auto"/>
                                <w:left w:val="none" w:sz="0" w:space="0" w:color="auto"/>
                                <w:bottom w:val="none" w:sz="0" w:space="0" w:color="auto"/>
                                <w:right w:val="none" w:sz="0" w:space="0" w:color="auto"/>
                              </w:divBdr>
                            </w:div>
                            <w:div w:id="13572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35704">
                  <w:marLeft w:val="0"/>
                  <w:marRight w:val="0"/>
                  <w:marTop w:val="0"/>
                  <w:marBottom w:val="0"/>
                  <w:divBdr>
                    <w:top w:val="single" w:sz="2" w:space="0" w:color="FBE8CD"/>
                    <w:left w:val="single" w:sz="2" w:space="0" w:color="FBE8CD"/>
                    <w:bottom w:val="single" w:sz="2" w:space="0" w:color="FBE8CD"/>
                    <w:right w:val="single" w:sz="2" w:space="0" w:color="FBE8CD"/>
                  </w:divBdr>
                  <w:divsChild>
                    <w:div w:id="1102411101">
                      <w:marLeft w:val="0"/>
                      <w:marRight w:val="0"/>
                      <w:marTop w:val="0"/>
                      <w:marBottom w:val="120"/>
                      <w:divBdr>
                        <w:top w:val="none" w:sz="0" w:space="0" w:color="auto"/>
                        <w:left w:val="none" w:sz="0" w:space="0" w:color="auto"/>
                        <w:bottom w:val="none" w:sz="0" w:space="0" w:color="auto"/>
                        <w:right w:val="none" w:sz="0" w:space="0" w:color="auto"/>
                      </w:divBdr>
                      <w:divsChild>
                        <w:div w:id="1469207925">
                          <w:marLeft w:val="0"/>
                          <w:marRight w:val="0"/>
                          <w:marTop w:val="0"/>
                          <w:marBottom w:val="120"/>
                          <w:divBdr>
                            <w:top w:val="none" w:sz="0" w:space="0" w:color="auto"/>
                            <w:left w:val="none" w:sz="0" w:space="0" w:color="auto"/>
                            <w:bottom w:val="none" w:sz="0" w:space="0" w:color="auto"/>
                            <w:right w:val="none" w:sz="0" w:space="0" w:color="auto"/>
                          </w:divBdr>
                        </w:div>
                        <w:div w:id="20140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43446">
          <w:marLeft w:val="0"/>
          <w:marRight w:val="0"/>
          <w:marTop w:val="0"/>
          <w:marBottom w:val="432"/>
          <w:divBdr>
            <w:top w:val="none" w:sz="0" w:space="0" w:color="auto"/>
            <w:left w:val="none" w:sz="0" w:space="0" w:color="auto"/>
            <w:bottom w:val="none" w:sz="0" w:space="0" w:color="auto"/>
            <w:right w:val="none" w:sz="0" w:space="0" w:color="auto"/>
          </w:divBdr>
          <w:divsChild>
            <w:div w:id="1792480725">
              <w:marLeft w:val="0"/>
              <w:marRight w:val="0"/>
              <w:marTop w:val="0"/>
              <w:marBottom w:val="432"/>
              <w:divBdr>
                <w:top w:val="single" w:sz="6" w:space="6" w:color="CAD0D7"/>
                <w:left w:val="single" w:sz="6" w:space="6" w:color="CAD0D7"/>
                <w:bottom w:val="single" w:sz="6" w:space="6" w:color="CAD0D7"/>
                <w:right w:val="single" w:sz="6" w:space="6" w:color="CAD0D7"/>
              </w:divBdr>
              <w:divsChild>
                <w:div w:id="668605107">
                  <w:marLeft w:val="0"/>
                  <w:marRight w:val="0"/>
                  <w:marTop w:val="168"/>
                  <w:marBottom w:val="0"/>
                  <w:divBdr>
                    <w:top w:val="none" w:sz="0" w:space="0" w:color="auto"/>
                    <w:left w:val="none" w:sz="0" w:space="0" w:color="auto"/>
                    <w:bottom w:val="none" w:sz="0" w:space="0" w:color="auto"/>
                    <w:right w:val="none" w:sz="0" w:space="0" w:color="auto"/>
                  </w:divBdr>
                </w:div>
                <w:div w:id="1392539966">
                  <w:marLeft w:val="0"/>
                  <w:marRight w:val="0"/>
                  <w:marTop w:val="168"/>
                  <w:marBottom w:val="0"/>
                  <w:divBdr>
                    <w:top w:val="none" w:sz="0" w:space="0" w:color="auto"/>
                    <w:left w:val="none" w:sz="0" w:space="0" w:color="auto"/>
                    <w:bottom w:val="none" w:sz="0" w:space="0" w:color="auto"/>
                    <w:right w:val="none" w:sz="0" w:space="0" w:color="auto"/>
                  </w:divBdr>
                </w:div>
                <w:div w:id="2090348847">
                  <w:marLeft w:val="0"/>
                  <w:marRight w:val="0"/>
                  <w:marTop w:val="168"/>
                  <w:marBottom w:val="0"/>
                  <w:divBdr>
                    <w:top w:val="none" w:sz="0" w:space="0" w:color="auto"/>
                    <w:left w:val="none" w:sz="0" w:space="0" w:color="auto"/>
                    <w:bottom w:val="none" w:sz="0" w:space="0" w:color="auto"/>
                    <w:right w:val="none" w:sz="0" w:space="0" w:color="auto"/>
                  </w:divBdr>
                </w:div>
              </w:divsChild>
            </w:div>
            <w:div w:id="1166751159">
              <w:marLeft w:val="2040"/>
              <w:marRight w:val="0"/>
              <w:marTop w:val="0"/>
              <w:marBottom w:val="0"/>
              <w:divBdr>
                <w:top w:val="none" w:sz="0" w:space="0" w:color="auto"/>
                <w:left w:val="none" w:sz="0" w:space="0" w:color="auto"/>
                <w:bottom w:val="none" w:sz="0" w:space="0" w:color="auto"/>
                <w:right w:val="none" w:sz="0" w:space="0" w:color="auto"/>
              </w:divBdr>
              <w:divsChild>
                <w:div w:id="964505494">
                  <w:marLeft w:val="0"/>
                  <w:marRight w:val="0"/>
                  <w:marTop w:val="0"/>
                  <w:marBottom w:val="0"/>
                  <w:divBdr>
                    <w:top w:val="single" w:sz="2" w:space="0" w:color="D1EDF6"/>
                    <w:left w:val="single" w:sz="2" w:space="0" w:color="D1EDF6"/>
                    <w:bottom w:val="single" w:sz="2" w:space="0" w:color="D1EDF6"/>
                    <w:right w:val="single" w:sz="2" w:space="0" w:color="D1EDF6"/>
                  </w:divBdr>
                  <w:divsChild>
                    <w:div w:id="686709650">
                      <w:marLeft w:val="0"/>
                      <w:marRight w:val="0"/>
                      <w:marTop w:val="0"/>
                      <w:marBottom w:val="360"/>
                      <w:divBdr>
                        <w:top w:val="none" w:sz="0" w:space="0" w:color="auto"/>
                        <w:left w:val="none" w:sz="0" w:space="0" w:color="auto"/>
                        <w:bottom w:val="none" w:sz="0" w:space="0" w:color="auto"/>
                        <w:right w:val="none" w:sz="0" w:space="0" w:color="auto"/>
                      </w:divBdr>
                    </w:div>
                    <w:div w:id="540019224">
                      <w:marLeft w:val="0"/>
                      <w:marRight w:val="0"/>
                      <w:marTop w:val="168"/>
                      <w:marBottom w:val="72"/>
                      <w:divBdr>
                        <w:top w:val="none" w:sz="0" w:space="0" w:color="auto"/>
                        <w:left w:val="none" w:sz="0" w:space="0" w:color="auto"/>
                        <w:bottom w:val="none" w:sz="0" w:space="0" w:color="auto"/>
                        <w:right w:val="none" w:sz="0" w:space="0" w:color="auto"/>
                      </w:divBdr>
                      <w:divsChild>
                        <w:div w:id="313535703">
                          <w:marLeft w:val="0"/>
                          <w:marRight w:val="0"/>
                          <w:marTop w:val="0"/>
                          <w:marBottom w:val="0"/>
                          <w:divBdr>
                            <w:top w:val="none" w:sz="0" w:space="0" w:color="auto"/>
                            <w:left w:val="none" w:sz="0" w:space="0" w:color="auto"/>
                            <w:bottom w:val="none" w:sz="0" w:space="0" w:color="auto"/>
                            <w:right w:val="none" w:sz="0" w:space="0" w:color="auto"/>
                          </w:divBdr>
                        </w:div>
                        <w:div w:id="689255322">
                          <w:marLeft w:val="0"/>
                          <w:marRight w:val="0"/>
                          <w:marTop w:val="0"/>
                          <w:marBottom w:val="0"/>
                          <w:divBdr>
                            <w:top w:val="none" w:sz="0" w:space="0" w:color="auto"/>
                            <w:left w:val="none" w:sz="0" w:space="0" w:color="auto"/>
                            <w:bottom w:val="none" w:sz="0" w:space="0" w:color="auto"/>
                            <w:right w:val="none" w:sz="0" w:space="0" w:color="auto"/>
                          </w:divBdr>
                          <w:divsChild>
                            <w:div w:id="1012031503">
                              <w:marLeft w:val="0"/>
                              <w:marRight w:val="0"/>
                              <w:marTop w:val="0"/>
                              <w:marBottom w:val="0"/>
                              <w:divBdr>
                                <w:top w:val="none" w:sz="0" w:space="0" w:color="auto"/>
                                <w:left w:val="none" w:sz="0" w:space="0" w:color="auto"/>
                                <w:bottom w:val="none" w:sz="0" w:space="0" w:color="auto"/>
                                <w:right w:val="none" w:sz="0" w:space="0" w:color="auto"/>
                              </w:divBdr>
                            </w:div>
                            <w:div w:id="14562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0835">
                  <w:marLeft w:val="0"/>
                  <w:marRight w:val="0"/>
                  <w:marTop w:val="0"/>
                  <w:marBottom w:val="0"/>
                  <w:divBdr>
                    <w:top w:val="single" w:sz="2" w:space="0" w:color="FBE8CD"/>
                    <w:left w:val="single" w:sz="2" w:space="0" w:color="FBE8CD"/>
                    <w:bottom w:val="single" w:sz="2" w:space="0" w:color="FBE8CD"/>
                    <w:right w:val="single" w:sz="2" w:space="0" w:color="FBE8CD"/>
                  </w:divBdr>
                  <w:divsChild>
                    <w:div w:id="1436704316">
                      <w:marLeft w:val="0"/>
                      <w:marRight w:val="0"/>
                      <w:marTop w:val="0"/>
                      <w:marBottom w:val="120"/>
                      <w:divBdr>
                        <w:top w:val="none" w:sz="0" w:space="0" w:color="auto"/>
                        <w:left w:val="none" w:sz="0" w:space="0" w:color="auto"/>
                        <w:bottom w:val="none" w:sz="0" w:space="0" w:color="auto"/>
                        <w:right w:val="none" w:sz="0" w:space="0" w:color="auto"/>
                      </w:divBdr>
                      <w:divsChild>
                        <w:div w:id="483081431">
                          <w:marLeft w:val="0"/>
                          <w:marRight w:val="0"/>
                          <w:marTop w:val="0"/>
                          <w:marBottom w:val="120"/>
                          <w:divBdr>
                            <w:top w:val="none" w:sz="0" w:space="0" w:color="auto"/>
                            <w:left w:val="none" w:sz="0" w:space="0" w:color="auto"/>
                            <w:bottom w:val="none" w:sz="0" w:space="0" w:color="auto"/>
                            <w:right w:val="none" w:sz="0" w:space="0" w:color="auto"/>
                          </w:divBdr>
                        </w:div>
                        <w:div w:id="6546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98145">
      <w:bodyDiv w:val="1"/>
      <w:marLeft w:val="0"/>
      <w:marRight w:val="0"/>
      <w:marTop w:val="0"/>
      <w:marBottom w:val="0"/>
      <w:divBdr>
        <w:top w:val="none" w:sz="0" w:space="0" w:color="auto"/>
        <w:left w:val="none" w:sz="0" w:space="0" w:color="auto"/>
        <w:bottom w:val="none" w:sz="0" w:space="0" w:color="auto"/>
        <w:right w:val="none" w:sz="0" w:space="0" w:color="auto"/>
      </w:divBdr>
      <w:divsChild>
        <w:div w:id="1238590558">
          <w:marLeft w:val="0"/>
          <w:marRight w:val="0"/>
          <w:marTop w:val="0"/>
          <w:marBottom w:val="432"/>
          <w:divBdr>
            <w:top w:val="none" w:sz="0" w:space="0" w:color="auto"/>
            <w:left w:val="none" w:sz="0" w:space="0" w:color="auto"/>
            <w:bottom w:val="none" w:sz="0" w:space="0" w:color="auto"/>
            <w:right w:val="none" w:sz="0" w:space="0" w:color="auto"/>
          </w:divBdr>
          <w:divsChild>
            <w:div w:id="448815606">
              <w:marLeft w:val="2040"/>
              <w:marRight w:val="0"/>
              <w:marTop w:val="0"/>
              <w:marBottom w:val="0"/>
              <w:divBdr>
                <w:top w:val="none" w:sz="0" w:space="0" w:color="auto"/>
                <w:left w:val="none" w:sz="0" w:space="0" w:color="auto"/>
                <w:bottom w:val="none" w:sz="0" w:space="0" w:color="auto"/>
                <w:right w:val="none" w:sz="0" w:space="0" w:color="auto"/>
              </w:divBdr>
              <w:divsChild>
                <w:div w:id="809786959">
                  <w:marLeft w:val="0"/>
                  <w:marRight w:val="0"/>
                  <w:marTop w:val="0"/>
                  <w:marBottom w:val="0"/>
                  <w:divBdr>
                    <w:top w:val="single" w:sz="2" w:space="0" w:color="D1EDF6"/>
                    <w:left w:val="single" w:sz="2" w:space="0" w:color="D1EDF6"/>
                    <w:bottom w:val="single" w:sz="2" w:space="0" w:color="D1EDF6"/>
                    <w:right w:val="single" w:sz="2" w:space="0" w:color="D1EDF6"/>
                  </w:divBdr>
                  <w:divsChild>
                    <w:div w:id="1401752540">
                      <w:marLeft w:val="0"/>
                      <w:marRight w:val="0"/>
                      <w:marTop w:val="0"/>
                      <w:marBottom w:val="360"/>
                      <w:divBdr>
                        <w:top w:val="none" w:sz="0" w:space="0" w:color="auto"/>
                        <w:left w:val="none" w:sz="0" w:space="0" w:color="auto"/>
                        <w:bottom w:val="none" w:sz="0" w:space="0" w:color="auto"/>
                        <w:right w:val="none" w:sz="0" w:space="0" w:color="auto"/>
                      </w:divBdr>
                    </w:div>
                    <w:div w:id="713045444">
                      <w:marLeft w:val="0"/>
                      <w:marRight w:val="0"/>
                      <w:marTop w:val="168"/>
                      <w:marBottom w:val="72"/>
                      <w:divBdr>
                        <w:top w:val="none" w:sz="0" w:space="0" w:color="auto"/>
                        <w:left w:val="none" w:sz="0" w:space="0" w:color="auto"/>
                        <w:bottom w:val="none" w:sz="0" w:space="0" w:color="auto"/>
                        <w:right w:val="none" w:sz="0" w:space="0" w:color="auto"/>
                      </w:divBdr>
                      <w:divsChild>
                        <w:div w:id="169294091">
                          <w:marLeft w:val="0"/>
                          <w:marRight w:val="0"/>
                          <w:marTop w:val="0"/>
                          <w:marBottom w:val="0"/>
                          <w:divBdr>
                            <w:top w:val="none" w:sz="0" w:space="0" w:color="auto"/>
                            <w:left w:val="none" w:sz="0" w:space="0" w:color="auto"/>
                            <w:bottom w:val="none" w:sz="0" w:space="0" w:color="auto"/>
                            <w:right w:val="none" w:sz="0" w:space="0" w:color="auto"/>
                          </w:divBdr>
                        </w:div>
                        <w:div w:id="2082675505">
                          <w:marLeft w:val="0"/>
                          <w:marRight w:val="0"/>
                          <w:marTop w:val="0"/>
                          <w:marBottom w:val="0"/>
                          <w:divBdr>
                            <w:top w:val="none" w:sz="0" w:space="0" w:color="auto"/>
                            <w:left w:val="none" w:sz="0" w:space="0" w:color="auto"/>
                            <w:bottom w:val="none" w:sz="0" w:space="0" w:color="auto"/>
                            <w:right w:val="none" w:sz="0" w:space="0" w:color="auto"/>
                          </w:divBdr>
                          <w:divsChild>
                            <w:div w:id="1811746933">
                              <w:marLeft w:val="0"/>
                              <w:marRight w:val="0"/>
                              <w:marTop w:val="0"/>
                              <w:marBottom w:val="0"/>
                              <w:divBdr>
                                <w:top w:val="none" w:sz="0" w:space="0" w:color="auto"/>
                                <w:left w:val="none" w:sz="0" w:space="0" w:color="auto"/>
                                <w:bottom w:val="none" w:sz="0" w:space="0" w:color="auto"/>
                                <w:right w:val="none" w:sz="0" w:space="0" w:color="auto"/>
                              </w:divBdr>
                            </w:div>
                            <w:div w:id="1487472743">
                              <w:marLeft w:val="0"/>
                              <w:marRight w:val="0"/>
                              <w:marTop w:val="0"/>
                              <w:marBottom w:val="0"/>
                              <w:divBdr>
                                <w:top w:val="none" w:sz="0" w:space="0" w:color="auto"/>
                                <w:left w:val="none" w:sz="0" w:space="0" w:color="auto"/>
                                <w:bottom w:val="none" w:sz="0" w:space="0" w:color="auto"/>
                                <w:right w:val="none" w:sz="0" w:space="0" w:color="auto"/>
                              </w:divBdr>
                            </w:div>
                            <w:div w:id="1639140909">
                              <w:marLeft w:val="0"/>
                              <w:marRight w:val="0"/>
                              <w:marTop w:val="0"/>
                              <w:marBottom w:val="0"/>
                              <w:divBdr>
                                <w:top w:val="none" w:sz="0" w:space="0" w:color="auto"/>
                                <w:left w:val="none" w:sz="0" w:space="0" w:color="auto"/>
                                <w:bottom w:val="none" w:sz="0" w:space="0" w:color="auto"/>
                                <w:right w:val="none" w:sz="0" w:space="0" w:color="auto"/>
                              </w:divBdr>
                            </w:div>
                            <w:div w:id="11051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57752">
                  <w:marLeft w:val="0"/>
                  <w:marRight w:val="0"/>
                  <w:marTop w:val="0"/>
                  <w:marBottom w:val="0"/>
                  <w:divBdr>
                    <w:top w:val="single" w:sz="2" w:space="0" w:color="FBE8CD"/>
                    <w:left w:val="single" w:sz="2" w:space="0" w:color="FBE8CD"/>
                    <w:bottom w:val="single" w:sz="2" w:space="0" w:color="FBE8CD"/>
                    <w:right w:val="single" w:sz="2" w:space="0" w:color="FBE8CD"/>
                  </w:divBdr>
                  <w:divsChild>
                    <w:div w:id="1944921642">
                      <w:marLeft w:val="0"/>
                      <w:marRight w:val="0"/>
                      <w:marTop w:val="0"/>
                      <w:marBottom w:val="120"/>
                      <w:divBdr>
                        <w:top w:val="none" w:sz="0" w:space="0" w:color="auto"/>
                        <w:left w:val="none" w:sz="0" w:space="0" w:color="auto"/>
                        <w:bottom w:val="none" w:sz="0" w:space="0" w:color="auto"/>
                        <w:right w:val="none" w:sz="0" w:space="0" w:color="auto"/>
                      </w:divBdr>
                      <w:divsChild>
                        <w:div w:id="419718984">
                          <w:marLeft w:val="0"/>
                          <w:marRight w:val="0"/>
                          <w:marTop w:val="0"/>
                          <w:marBottom w:val="120"/>
                          <w:divBdr>
                            <w:top w:val="none" w:sz="0" w:space="0" w:color="auto"/>
                            <w:left w:val="none" w:sz="0" w:space="0" w:color="auto"/>
                            <w:bottom w:val="none" w:sz="0" w:space="0" w:color="auto"/>
                            <w:right w:val="none" w:sz="0" w:space="0" w:color="auto"/>
                          </w:divBdr>
                        </w:div>
                        <w:div w:id="1699968695">
                          <w:marLeft w:val="0"/>
                          <w:marRight w:val="0"/>
                          <w:marTop w:val="0"/>
                          <w:marBottom w:val="120"/>
                          <w:divBdr>
                            <w:top w:val="none" w:sz="0" w:space="0" w:color="auto"/>
                            <w:left w:val="none" w:sz="0" w:space="0" w:color="auto"/>
                            <w:bottom w:val="none" w:sz="0" w:space="0" w:color="auto"/>
                            <w:right w:val="none" w:sz="0" w:space="0" w:color="auto"/>
                          </w:divBdr>
                        </w:div>
                        <w:div w:id="20248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247757">
          <w:marLeft w:val="0"/>
          <w:marRight w:val="0"/>
          <w:marTop w:val="0"/>
          <w:marBottom w:val="432"/>
          <w:divBdr>
            <w:top w:val="none" w:sz="0" w:space="0" w:color="auto"/>
            <w:left w:val="none" w:sz="0" w:space="0" w:color="auto"/>
            <w:bottom w:val="none" w:sz="0" w:space="0" w:color="auto"/>
            <w:right w:val="none" w:sz="0" w:space="0" w:color="auto"/>
          </w:divBdr>
          <w:divsChild>
            <w:div w:id="1157188758">
              <w:marLeft w:val="0"/>
              <w:marRight w:val="0"/>
              <w:marTop w:val="0"/>
              <w:marBottom w:val="432"/>
              <w:divBdr>
                <w:top w:val="single" w:sz="6" w:space="6" w:color="CAD0D7"/>
                <w:left w:val="single" w:sz="6" w:space="6" w:color="CAD0D7"/>
                <w:bottom w:val="single" w:sz="6" w:space="6" w:color="CAD0D7"/>
                <w:right w:val="single" w:sz="6" w:space="6" w:color="CAD0D7"/>
              </w:divBdr>
              <w:divsChild>
                <w:div w:id="292369980">
                  <w:marLeft w:val="0"/>
                  <w:marRight w:val="0"/>
                  <w:marTop w:val="168"/>
                  <w:marBottom w:val="0"/>
                  <w:divBdr>
                    <w:top w:val="none" w:sz="0" w:space="0" w:color="auto"/>
                    <w:left w:val="none" w:sz="0" w:space="0" w:color="auto"/>
                    <w:bottom w:val="none" w:sz="0" w:space="0" w:color="auto"/>
                    <w:right w:val="none" w:sz="0" w:space="0" w:color="auto"/>
                  </w:divBdr>
                </w:div>
                <w:div w:id="850294130">
                  <w:marLeft w:val="0"/>
                  <w:marRight w:val="0"/>
                  <w:marTop w:val="168"/>
                  <w:marBottom w:val="0"/>
                  <w:divBdr>
                    <w:top w:val="none" w:sz="0" w:space="0" w:color="auto"/>
                    <w:left w:val="none" w:sz="0" w:space="0" w:color="auto"/>
                    <w:bottom w:val="none" w:sz="0" w:space="0" w:color="auto"/>
                    <w:right w:val="none" w:sz="0" w:space="0" w:color="auto"/>
                  </w:divBdr>
                </w:div>
                <w:div w:id="1110975118">
                  <w:marLeft w:val="0"/>
                  <w:marRight w:val="0"/>
                  <w:marTop w:val="168"/>
                  <w:marBottom w:val="0"/>
                  <w:divBdr>
                    <w:top w:val="none" w:sz="0" w:space="0" w:color="auto"/>
                    <w:left w:val="none" w:sz="0" w:space="0" w:color="auto"/>
                    <w:bottom w:val="none" w:sz="0" w:space="0" w:color="auto"/>
                    <w:right w:val="none" w:sz="0" w:space="0" w:color="auto"/>
                  </w:divBdr>
                </w:div>
              </w:divsChild>
            </w:div>
            <w:div w:id="86929840">
              <w:marLeft w:val="2040"/>
              <w:marRight w:val="0"/>
              <w:marTop w:val="0"/>
              <w:marBottom w:val="0"/>
              <w:divBdr>
                <w:top w:val="none" w:sz="0" w:space="0" w:color="auto"/>
                <w:left w:val="none" w:sz="0" w:space="0" w:color="auto"/>
                <w:bottom w:val="none" w:sz="0" w:space="0" w:color="auto"/>
                <w:right w:val="none" w:sz="0" w:space="0" w:color="auto"/>
              </w:divBdr>
              <w:divsChild>
                <w:div w:id="518081432">
                  <w:marLeft w:val="0"/>
                  <w:marRight w:val="0"/>
                  <w:marTop w:val="0"/>
                  <w:marBottom w:val="0"/>
                  <w:divBdr>
                    <w:top w:val="single" w:sz="2" w:space="0" w:color="D1EDF6"/>
                    <w:left w:val="single" w:sz="2" w:space="0" w:color="D1EDF6"/>
                    <w:bottom w:val="single" w:sz="2" w:space="0" w:color="D1EDF6"/>
                    <w:right w:val="single" w:sz="2" w:space="0" w:color="D1EDF6"/>
                  </w:divBdr>
                  <w:divsChild>
                    <w:div w:id="628973858">
                      <w:marLeft w:val="0"/>
                      <w:marRight w:val="0"/>
                      <w:marTop w:val="0"/>
                      <w:marBottom w:val="360"/>
                      <w:divBdr>
                        <w:top w:val="none" w:sz="0" w:space="0" w:color="auto"/>
                        <w:left w:val="none" w:sz="0" w:space="0" w:color="auto"/>
                        <w:bottom w:val="none" w:sz="0" w:space="0" w:color="auto"/>
                        <w:right w:val="none" w:sz="0" w:space="0" w:color="auto"/>
                      </w:divBdr>
                    </w:div>
                    <w:div w:id="1138917322">
                      <w:marLeft w:val="0"/>
                      <w:marRight w:val="0"/>
                      <w:marTop w:val="168"/>
                      <w:marBottom w:val="72"/>
                      <w:divBdr>
                        <w:top w:val="none" w:sz="0" w:space="0" w:color="auto"/>
                        <w:left w:val="none" w:sz="0" w:space="0" w:color="auto"/>
                        <w:bottom w:val="none" w:sz="0" w:space="0" w:color="auto"/>
                        <w:right w:val="none" w:sz="0" w:space="0" w:color="auto"/>
                      </w:divBdr>
                      <w:divsChild>
                        <w:div w:id="1888568229">
                          <w:marLeft w:val="0"/>
                          <w:marRight w:val="0"/>
                          <w:marTop w:val="0"/>
                          <w:marBottom w:val="0"/>
                          <w:divBdr>
                            <w:top w:val="none" w:sz="0" w:space="0" w:color="auto"/>
                            <w:left w:val="none" w:sz="0" w:space="0" w:color="auto"/>
                            <w:bottom w:val="none" w:sz="0" w:space="0" w:color="auto"/>
                            <w:right w:val="none" w:sz="0" w:space="0" w:color="auto"/>
                          </w:divBdr>
                        </w:div>
                        <w:div w:id="1980913271">
                          <w:marLeft w:val="0"/>
                          <w:marRight w:val="0"/>
                          <w:marTop w:val="0"/>
                          <w:marBottom w:val="0"/>
                          <w:divBdr>
                            <w:top w:val="none" w:sz="0" w:space="0" w:color="auto"/>
                            <w:left w:val="none" w:sz="0" w:space="0" w:color="auto"/>
                            <w:bottom w:val="none" w:sz="0" w:space="0" w:color="auto"/>
                            <w:right w:val="none" w:sz="0" w:space="0" w:color="auto"/>
                          </w:divBdr>
                          <w:divsChild>
                            <w:div w:id="873419167">
                              <w:marLeft w:val="0"/>
                              <w:marRight w:val="0"/>
                              <w:marTop w:val="0"/>
                              <w:marBottom w:val="0"/>
                              <w:divBdr>
                                <w:top w:val="none" w:sz="0" w:space="0" w:color="auto"/>
                                <w:left w:val="none" w:sz="0" w:space="0" w:color="auto"/>
                                <w:bottom w:val="none" w:sz="0" w:space="0" w:color="auto"/>
                                <w:right w:val="none" w:sz="0" w:space="0" w:color="auto"/>
                              </w:divBdr>
                            </w:div>
                            <w:div w:id="1586837096">
                              <w:marLeft w:val="0"/>
                              <w:marRight w:val="0"/>
                              <w:marTop w:val="0"/>
                              <w:marBottom w:val="0"/>
                              <w:divBdr>
                                <w:top w:val="none" w:sz="0" w:space="0" w:color="auto"/>
                                <w:left w:val="none" w:sz="0" w:space="0" w:color="auto"/>
                                <w:bottom w:val="none" w:sz="0" w:space="0" w:color="auto"/>
                                <w:right w:val="none" w:sz="0" w:space="0" w:color="auto"/>
                              </w:divBdr>
                            </w:div>
                            <w:div w:id="1089155333">
                              <w:marLeft w:val="0"/>
                              <w:marRight w:val="0"/>
                              <w:marTop w:val="0"/>
                              <w:marBottom w:val="0"/>
                              <w:divBdr>
                                <w:top w:val="none" w:sz="0" w:space="0" w:color="auto"/>
                                <w:left w:val="none" w:sz="0" w:space="0" w:color="auto"/>
                                <w:bottom w:val="none" w:sz="0" w:space="0" w:color="auto"/>
                                <w:right w:val="none" w:sz="0" w:space="0" w:color="auto"/>
                              </w:divBdr>
                            </w:div>
                            <w:div w:id="8178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2733">
                  <w:marLeft w:val="0"/>
                  <w:marRight w:val="0"/>
                  <w:marTop w:val="0"/>
                  <w:marBottom w:val="0"/>
                  <w:divBdr>
                    <w:top w:val="single" w:sz="2" w:space="0" w:color="FBE8CD"/>
                    <w:left w:val="single" w:sz="2" w:space="0" w:color="FBE8CD"/>
                    <w:bottom w:val="single" w:sz="2" w:space="0" w:color="FBE8CD"/>
                    <w:right w:val="single" w:sz="2" w:space="0" w:color="FBE8CD"/>
                  </w:divBdr>
                  <w:divsChild>
                    <w:div w:id="1138693413">
                      <w:marLeft w:val="0"/>
                      <w:marRight w:val="0"/>
                      <w:marTop w:val="0"/>
                      <w:marBottom w:val="120"/>
                      <w:divBdr>
                        <w:top w:val="none" w:sz="0" w:space="0" w:color="auto"/>
                        <w:left w:val="none" w:sz="0" w:space="0" w:color="auto"/>
                        <w:bottom w:val="none" w:sz="0" w:space="0" w:color="auto"/>
                        <w:right w:val="none" w:sz="0" w:space="0" w:color="auto"/>
                      </w:divBdr>
                      <w:divsChild>
                        <w:div w:id="348410065">
                          <w:marLeft w:val="0"/>
                          <w:marRight w:val="0"/>
                          <w:marTop w:val="0"/>
                          <w:marBottom w:val="120"/>
                          <w:divBdr>
                            <w:top w:val="none" w:sz="0" w:space="0" w:color="auto"/>
                            <w:left w:val="none" w:sz="0" w:space="0" w:color="auto"/>
                            <w:bottom w:val="none" w:sz="0" w:space="0" w:color="auto"/>
                            <w:right w:val="none" w:sz="0" w:space="0" w:color="auto"/>
                          </w:divBdr>
                        </w:div>
                        <w:div w:id="3120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5931">
          <w:marLeft w:val="0"/>
          <w:marRight w:val="0"/>
          <w:marTop w:val="0"/>
          <w:marBottom w:val="432"/>
          <w:divBdr>
            <w:top w:val="none" w:sz="0" w:space="0" w:color="auto"/>
            <w:left w:val="none" w:sz="0" w:space="0" w:color="auto"/>
            <w:bottom w:val="none" w:sz="0" w:space="0" w:color="auto"/>
            <w:right w:val="none" w:sz="0" w:space="0" w:color="auto"/>
          </w:divBdr>
          <w:divsChild>
            <w:div w:id="1665276238">
              <w:marLeft w:val="0"/>
              <w:marRight w:val="0"/>
              <w:marTop w:val="0"/>
              <w:marBottom w:val="432"/>
              <w:divBdr>
                <w:top w:val="single" w:sz="6" w:space="6" w:color="CAD0D7"/>
                <w:left w:val="single" w:sz="6" w:space="6" w:color="CAD0D7"/>
                <w:bottom w:val="single" w:sz="6" w:space="6" w:color="CAD0D7"/>
                <w:right w:val="single" w:sz="6" w:space="6" w:color="CAD0D7"/>
              </w:divBdr>
              <w:divsChild>
                <w:div w:id="2034961241">
                  <w:marLeft w:val="0"/>
                  <w:marRight w:val="0"/>
                  <w:marTop w:val="168"/>
                  <w:marBottom w:val="0"/>
                  <w:divBdr>
                    <w:top w:val="none" w:sz="0" w:space="0" w:color="auto"/>
                    <w:left w:val="none" w:sz="0" w:space="0" w:color="auto"/>
                    <w:bottom w:val="none" w:sz="0" w:space="0" w:color="auto"/>
                    <w:right w:val="none" w:sz="0" w:space="0" w:color="auto"/>
                  </w:divBdr>
                </w:div>
                <w:div w:id="1502624805">
                  <w:marLeft w:val="0"/>
                  <w:marRight w:val="0"/>
                  <w:marTop w:val="168"/>
                  <w:marBottom w:val="0"/>
                  <w:divBdr>
                    <w:top w:val="none" w:sz="0" w:space="0" w:color="auto"/>
                    <w:left w:val="none" w:sz="0" w:space="0" w:color="auto"/>
                    <w:bottom w:val="none" w:sz="0" w:space="0" w:color="auto"/>
                    <w:right w:val="none" w:sz="0" w:space="0" w:color="auto"/>
                  </w:divBdr>
                </w:div>
                <w:div w:id="1996644111">
                  <w:marLeft w:val="0"/>
                  <w:marRight w:val="0"/>
                  <w:marTop w:val="168"/>
                  <w:marBottom w:val="0"/>
                  <w:divBdr>
                    <w:top w:val="none" w:sz="0" w:space="0" w:color="auto"/>
                    <w:left w:val="none" w:sz="0" w:space="0" w:color="auto"/>
                    <w:bottom w:val="none" w:sz="0" w:space="0" w:color="auto"/>
                    <w:right w:val="none" w:sz="0" w:space="0" w:color="auto"/>
                  </w:divBdr>
                </w:div>
              </w:divsChild>
            </w:div>
            <w:div w:id="1698657327">
              <w:marLeft w:val="2040"/>
              <w:marRight w:val="0"/>
              <w:marTop w:val="0"/>
              <w:marBottom w:val="0"/>
              <w:divBdr>
                <w:top w:val="none" w:sz="0" w:space="0" w:color="auto"/>
                <w:left w:val="none" w:sz="0" w:space="0" w:color="auto"/>
                <w:bottom w:val="none" w:sz="0" w:space="0" w:color="auto"/>
                <w:right w:val="none" w:sz="0" w:space="0" w:color="auto"/>
              </w:divBdr>
              <w:divsChild>
                <w:div w:id="2067794029">
                  <w:marLeft w:val="0"/>
                  <w:marRight w:val="0"/>
                  <w:marTop w:val="0"/>
                  <w:marBottom w:val="0"/>
                  <w:divBdr>
                    <w:top w:val="single" w:sz="2" w:space="0" w:color="D1EDF6"/>
                    <w:left w:val="single" w:sz="2" w:space="0" w:color="D1EDF6"/>
                    <w:bottom w:val="single" w:sz="2" w:space="0" w:color="D1EDF6"/>
                    <w:right w:val="single" w:sz="2" w:space="0" w:color="D1EDF6"/>
                  </w:divBdr>
                  <w:divsChild>
                    <w:div w:id="1558274697">
                      <w:marLeft w:val="0"/>
                      <w:marRight w:val="0"/>
                      <w:marTop w:val="0"/>
                      <w:marBottom w:val="360"/>
                      <w:divBdr>
                        <w:top w:val="none" w:sz="0" w:space="0" w:color="auto"/>
                        <w:left w:val="none" w:sz="0" w:space="0" w:color="auto"/>
                        <w:bottom w:val="none" w:sz="0" w:space="0" w:color="auto"/>
                        <w:right w:val="none" w:sz="0" w:space="0" w:color="auto"/>
                      </w:divBdr>
                    </w:div>
                    <w:div w:id="1614944264">
                      <w:marLeft w:val="0"/>
                      <w:marRight w:val="0"/>
                      <w:marTop w:val="168"/>
                      <w:marBottom w:val="72"/>
                      <w:divBdr>
                        <w:top w:val="none" w:sz="0" w:space="0" w:color="auto"/>
                        <w:left w:val="none" w:sz="0" w:space="0" w:color="auto"/>
                        <w:bottom w:val="none" w:sz="0" w:space="0" w:color="auto"/>
                        <w:right w:val="none" w:sz="0" w:space="0" w:color="auto"/>
                      </w:divBdr>
                      <w:divsChild>
                        <w:div w:id="1469783648">
                          <w:marLeft w:val="0"/>
                          <w:marRight w:val="0"/>
                          <w:marTop w:val="0"/>
                          <w:marBottom w:val="0"/>
                          <w:divBdr>
                            <w:top w:val="none" w:sz="0" w:space="0" w:color="auto"/>
                            <w:left w:val="none" w:sz="0" w:space="0" w:color="auto"/>
                            <w:bottom w:val="none" w:sz="0" w:space="0" w:color="auto"/>
                            <w:right w:val="none" w:sz="0" w:space="0" w:color="auto"/>
                          </w:divBdr>
                        </w:div>
                        <w:div w:id="118962553">
                          <w:marLeft w:val="0"/>
                          <w:marRight w:val="0"/>
                          <w:marTop w:val="0"/>
                          <w:marBottom w:val="0"/>
                          <w:divBdr>
                            <w:top w:val="none" w:sz="0" w:space="0" w:color="auto"/>
                            <w:left w:val="none" w:sz="0" w:space="0" w:color="auto"/>
                            <w:bottom w:val="none" w:sz="0" w:space="0" w:color="auto"/>
                            <w:right w:val="none" w:sz="0" w:space="0" w:color="auto"/>
                          </w:divBdr>
                          <w:divsChild>
                            <w:div w:id="1607351817">
                              <w:marLeft w:val="0"/>
                              <w:marRight w:val="0"/>
                              <w:marTop w:val="0"/>
                              <w:marBottom w:val="0"/>
                              <w:divBdr>
                                <w:top w:val="none" w:sz="0" w:space="0" w:color="auto"/>
                                <w:left w:val="none" w:sz="0" w:space="0" w:color="auto"/>
                                <w:bottom w:val="none" w:sz="0" w:space="0" w:color="auto"/>
                                <w:right w:val="none" w:sz="0" w:space="0" w:color="auto"/>
                              </w:divBdr>
                            </w:div>
                            <w:div w:id="1959991939">
                              <w:marLeft w:val="0"/>
                              <w:marRight w:val="0"/>
                              <w:marTop w:val="0"/>
                              <w:marBottom w:val="0"/>
                              <w:divBdr>
                                <w:top w:val="none" w:sz="0" w:space="0" w:color="auto"/>
                                <w:left w:val="none" w:sz="0" w:space="0" w:color="auto"/>
                                <w:bottom w:val="none" w:sz="0" w:space="0" w:color="auto"/>
                                <w:right w:val="none" w:sz="0" w:space="0" w:color="auto"/>
                              </w:divBdr>
                            </w:div>
                            <w:div w:id="365761206">
                              <w:marLeft w:val="0"/>
                              <w:marRight w:val="0"/>
                              <w:marTop w:val="0"/>
                              <w:marBottom w:val="0"/>
                              <w:divBdr>
                                <w:top w:val="none" w:sz="0" w:space="0" w:color="auto"/>
                                <w:left w:val="none" w:sz="0" w:space="0" w:color="auto"/>
                                <w:bottom w:val="none" w:sz="0" w:space="0" w:color="auto"/>
                                <w:right w:val="none" w:sz="0" w:space="0" w:color="auto"/>
                              </w:divBdr>
                            </w:div>
                            <w:div w:id="13853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3008">
                  <w:marLeft w:val="0"/>
                  <w:marRight w:val="0"/>
                  <w:marTop w:val="0"/>
                  <w:marBottom w:val="0"/>
                  <w:divBdr>
                    <w:top w:val="single" w:sz="2" w:space="0" w:color="FBE8CD"/>
                    <w:left w:val="single" w:sz="2" w:space="0" w:color="FBE8CD"/>
                    <w:bottom w:val="single" w:sz="2" w:space="0" w:color="FBE8CD"/>
                    <w:right w:val="single" w:sz="2" w:space="0" w:color="FBE8CD"/>
                  </w:divBdr>
                  <w:divsChild>
                    <w:div w:id="529611314">
                      <w:marLeft w:val="0"/>
                      <w:marRight w:val="0"/>
                      <w:marTop w:val="0"/>
                      <w:marBottom w:val="120"/>
                      <w:divBdr>
                        <w:top w:val="none" w:sz="0" w:space="0" w:color="auto"/>
                        <w:left w:val="none" w:sz="0" w:space="0" w:color="auto"/>
                        <w:bottom w:val="none" w:sz="0" w:space="0" w:color="auto"/>
                        <w:right w:val="none" w:sz="0" w:space="0" w:color="auto"/>
                      </w:divBdr>
                      <w:divsChild>
                        <w:div w:id="1040477942">
                          <w:marLeft w:val="0"/>
                          <w:marRight w:val="0"/>
                          <w:marTop w:val="0"/>
                          <w:marBottom w:val="120"/>
                          <w:divBdr>
                            <w:top w:val="none" w:sz="0" w:space="0" w:color="auto"/>
                            <w:left w:val="none" w:sz="0" w:space="0" w:color="auto"/>
                            <w:bottom w:val="none" w:sz="0" w:space="0" w:color="auto"/>
                            <w:right w:val="none" w:sz="0" w:space="0" w:color="auto"/>
                          </w:divBdr>
                        </w:div>
                        <w:div w:id="1909612878">
                          <w:marLeft w:val="0"/>
                          <w:marRight w:val="0"/>
                          <w:marTop w:val="0"/>
                          <w:marBottom w:val="0"/>
                          <w:divBdr>
                            <w:top w:val="none" w:sz="0" w:space="0" w:color="auto"/>
                            <w:left w:val="none" w:sz="0" w:space="0" w:color="auto"/>
                            <w:bottom w:val="none" w:sz="0" w:space="0" w:color="auto"/>
                            <w:right w:val="none" w:sz="0" w:space="0" w:color="auto"/>
                          </w:divBdr>
                        </w:div>
                        <w:div w:id="204027255">
                          <w:marLeft w:val="0"/>
                          <w:marRight w:val="0"/>
                          <w:marTop w:val="0"/>
                          <w:marBottom w:val="120"/>
                          <w:divBdr>
                            <w:top w:val="none" w:sz="0" w:space="0" w:color="auto"/>
                            <w:left w:val="none" w:sz="0" w:space="0" w:color="auto"/>
                            <w:bottom w:val="none" w:sz="0" w:space="0" w:color="auto"/>
                            <w:right w:val="none" w:sz="0" w:space="0" w:color="auto"/>
                          </w:divBdr>
                        </w:div>
                        <w:div w:id="7645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2264">
          <w:marLeft w:val="0"/>
          <w:marRight w:val="0"/>
          <w:marTop w:val="0"/>
          <w:marBottom w:val="432"/>
          <w:divBdr>
            <w:top w:val="none" w:sz="0" w:space="0" w:color="auto"/>
            <w:left w:val="none" w:sz="0" w:space="0" w:color="auto"/>
            <w:bottom w:val="none" w:sz="0" w:space="0" w:color="auto"/>
            <w:right w:val="none" w:sz="0" w:space="0" w:color="auto"/>
          </w:divBdr>
          <w:divsChild>
            <w:div w:id="1292711609">
              <w:marLeft w:val="0"/>
              <w:marRight w:val="0"/>
              <w:marTop w:val="0"/>
              <w:marBottom w:val="432"/>
              <w:divBdr>
                <w:top w:val="single" w:sz="6" w:space="6" w:color="CAD0D7"/>
                <w:left w:val="single" w:sz="6" w:space="6" w:color="CAD0D7"/>
                <w:bottom w:val="single" w:sz="6" w:space="6" w:color="CAD0D7"/>
                <w:right w:val="single" w:sz="6" w:space="6" w:color="CAD0D7"/>
              </w:divBdr>
              <w:divsChild>
                <w:div w:id="1662350790">
                  <w:marLeft w:val="0"/>
                  <w:marRight w:val="0"/>
                  <w:marTop w:val="168"/>
                  <w:marBottom w:val="0"/>
                  <w:divBdr>
                    <w:top w:val="none" w:sz="0" w:space="0" w:color="auto"/>
                    <w:left w:val="none" w:sz="0" w:space="0" w:color="auto"/>
                    <w:bottom w:val="none" w:sz="0" w:space="0" w:color="auto"/>
                    <w:right w:val="none" w:sz="0" w:space="0" w:color="auto"/>
                  </w:divBdr>
                </w:div>
                <w:div w:id="1363827029">
                  <w:marLeft w:val="0"/>
                  <w:marRight w:val="0"/>
                  <w:marTop w:val="168"/>
                  <w:marBottom w:val="0"/>
                  <w:divBdr>
                    <w:top w:val="none" w:sz="0" w:space="0" w:color="auto"/>
                    <w:left w:val="none" w:sz="0" w:space="0" w:color="auto"/>
                    <w:bottom w:val="none" w:sz="0" w:space="0" w:color="auto"/>
                    <w:right w:val="none" w:sz="0" w:space="0" w:color="auto"/>
                  </w:divBdr>
                </w:div>
                <w:div w:id="955600430">
                  <w:marLeft w:val="0"/>
                  <w:marRight w:val="0"/>
                  <w:marTop w:val="168"/>
                  <w:marBottom w:val="0"/>
                  <w:divBdr>
                    <w:top w:val="none" w:sz="0" w:space="0" w:color="auto"/>
                    <w:left w:val="none" w:sz="0" w:space="0" w:color="auto"/>
                    <w:bottom w:val="none" w:sz="0" w:space="0" w:color="auto"/>
                    <w:right w:val="none" w:sz="0" w:space="0" w:color="auto"/>
                  </w:divBdr>
                </w:div>
              </w:divsChild>
            </w:div>
            <w:div w:id="572399360">
              <w:marLeft w:val="2040"/>
              <w:marRight w:val="0"/>
              <w:marTop w:val="0"/>
              <w:marBottom w:val="0"/>
              <w:divBdr>
                <w:top w:val="none" w:sz="0" w:space="0" w:color="auto"/>
                <w:left w:val="none" w:sz="0" w:space="0" w:color="auto"/>
                <w:bottom w:val="none" w:sz="0" w:space="0" w:color="auto"/>
                <w:right w:val="none" w:sz="0" w:space="0" w:color="auto"/>
              </w:divBdr>
              <w:divsChild>
                <w:div w:id="13963195">
                  <w:marLeft w:val="0"/>
                  <w:marRight w:val="0"/>
                  <w:marTop w:val="0"/>
                  <w:marBottom w:val="0"/>
                  <w:divBdr>
                    <w:top w:val="single" w:sz="2" w:space="0" w:color="D1EDF6"/>
                    <w:left w:val="single" w:sz="2" w:space="0" w:color="D1EDF6"/>
                    <w:bottom w:val="single" w:sz="2" w:space="0" w:color="D1EDF6"/>
                    <w:right w:val="single" w:sz="2" w:space="0" w:color="D1EDF6"/>
                  </w:divBdr>
                  <w:divsChild>
                    <w:div w:id="2110004452">
                      <w:marLeft w:val="0"/>
                      <w:marRight w:val="0"/>
                      <w:marTop w:val="0"/>
                      <w:marBottom w:val="360"/>
                      <w:divBdr>
                        <w:top w:val="none" w:sz="0" w:space="0" w:color="auto"/>
                        <w:left w:val="none" w:sz="0" w:space="0" w:color="auto"/>
                        <w:bottom w:val="none" w:sz="0" w:space="0" w:color="auto"/>
                        <w:right w:val="none" w:sz="0" w:space="0" w:color="auto"/>
                      </w:divBdr>
                    </w:div>
                    <w:div w:id="753740016">
                      <w:marLeft w:val="0"/>
                      <w:marRight w:val="0"/>
                      <w:marTop w:val="168"/>
                      <w:marBottom w:val="72"/>
                      <w:divBdr>
                        <w:top w:val="none" w:sz="0" w:space="0" w:color="auto"/>
                        <w:left w:val="none" w:sz="0" w:space="0" w:color="auto"/>
                        <w:bottom w:val="none" w:sz="0" w:space="0" w:color="auto"/>
                        <w:right w:val="none" w:sz="0" w:space="0" w:color="auto"/>
                      </w:divBdr>
                      <w:divsChild>
                        <w:div w:id="1822041614">
                          <w:marLeft w:val="0"/>
                          <w:marRight w:val="0"/>
                          <w:marTop w:val="0"/>
                          <w:marBottom w:val="0"/>
                          <w:divBdr>
                            <w:top w:val="none" w:sz="0" w:space="0" w:color="auto"/>
                            <w:left w:val="none" w:sz="0" w:space="0" w:color="auto"/>
                            <w:bottom w:val="none" w:sz="0" w:space="0" w:color="auto"/>
                            <w:right w:val="none" w:sz="0" w:space="0" w:color="auto"/>
                          </w:divBdr>
                        </w:div>
                        <w:div w:id="1569002622">
                          <w:marLeft w:val="0"/>
                          <w:marRight w:val="0"/>
                          <w:marTop w:val="0"/>
                          <w:marBottom w:val="0"/>
                          <w:divBdr>
                            <w:top w:val="none" w:sz="0" w:space="0" w:color="auto"/>
                            <w:left w:val="none" w:sz="0" w:space="0" w:color="auto"/>
                            <w:bottom w:val="none" w:sz="0" w:space="0" w:color="auto"/>
                            <w:right w:val="none" w:sz="0" w:space="0" w:color="auto"/>
                          </w:divBdr>
                          <w:divsChild>
                            <w:div w:id="52236088">
                              <w:marLeft w:val="0"/>
                              <w:marRight w:val="0"/>
                              <w:marTop w:val="0"/>
                              <w:marBottom w:val="0"/>
                              <w:divBdr>
                                <w:top w:val="none" w:sz="0" w:space="0" w:color="auto"/>
                                <w:left w:val="none" w:sz="0" w:space="0" w:color="auto"/>
                                <w:bottom w:val="none" w:sz="0" w:space="0" w:color="auto"/>
                                <w:right w:val="none" w:sz="0" w:space="0" w:color="auto"/>
                              </w:divBdr>
                            </w:div>
                            <w:div w:id="1858423600">
                              <w:marLeft w:val="0"/>
                              <w:marRight w:val="0"/>
                              <w:marTop w:val="0"/>
                              <w:marBottom w:val="0"/>
                              <w:divBdr>
                                <w:top w:val="none" w:sz="0" w:space="0" w:color="auto"/>
                                <w:left w:val="none" w:sz="0" w:space="0" w:color="auto"/>
                                <w:bottom w:val="none" w:sz="0" w:space="0" w:color="auto"/>
                                <w:right w:val="none" w:sz="0" w:space="0" w:color="auto"/>
                              </w:divBdr>
                            </w:div>
                            <w:div w:id="71242468">
                              <w:marLeft w:val="0"/>
                              <w:marRight w:val="0"/>
                              <w:marTop w:val="0"/>
                              <w:marBottom w:val="0"/>
                              <w:divBdr>
                                <w:top w:val="none" w:sz="0" w:space="0" w:color="auto"/>
                                <w:left w:val="none" w:sz="0" w:space="0" w:color="auto"/>
                                <w:bottom w:val="none" w:sz="0" w:space="0" w:color="auto"/>
                                <w:right w:val="none" w:sz="0" w:space="0" w:color="auto"/>
                              </w:divBdr>
                            </w:div>
                            <w:div w:id="8610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3441">
                  <w:marLeft w:val="0"/>
                  <w:marRight w:val="0"/>
                  <w:marTop w:val="0"/>
                  <w:marBottom w:val="0"/>
                  <w:divBdr>
                    <w:top w:val="single" w:sz="2" w:space="0" w:color="FBE8CD"/>
                    <w:left w:val="single" w:sz="2" w:space="0" w:color="FBE8CD"/>
                    <w:bottom w:val="single" w:sz="2" w:space="0" w:color="FBE8CD"/>
                    <w:right w:val="single" w:sz="2" w:space="0" w:color="FBE8CD"/>
                  </w:divBdr>
                  <w:divsChild>
                    <w:div w:id="1026373346">
                      <w:marLeft w:val="0"/>
                      <w:marRight w:val="0"/>
                      <w:marTop w:val="0"/>
                      <w:marBottom w:val="120"/>
                      <w:divBdr>
                        <w:top w:val="none" w:sz="0" w:space="0" w:color="auto"/>
                        <w:left w:val="none" w:sz="0" w:space="0" w:color="auto"/>
                        <w:bottom w:val="none" w:sz="0" w:space="0" w:color="auto"/>
                        <w:right w:val="none" w:sz="0" w:space="0" w:color="auto"/>
                      </w:divBdr>
                      <w:divsChild>
                        <w:div w:id="298540704">
                          <w:marLeft w:val="0"/>
                          <w:marRight w:val="0"/>
                          <w:marTop w:val="0"/>
                          <w:marBottom w:val="120"/>
                          <w:divBdr>
                            <w:top w:val="none" w:sz="0" w:space="0" w:color="auto"/>
                            <w:left w:val="none" w:sz="0" w:space="0" w:color="auto"/>
                            <w:bottom w:val="none" w:sz="0" w:space="0" w:color="auto"/>
                            <w:right w:val="none" w:sz="0" w:space="0" w:color="auto"/>
                          </w:divBdr>
                        </w:div>
                        <w:div w:id="1404177370">
                          <w:marLeft w:val="0"/>
                          <w:marRight w:val="0"/>
                          <w:marTop w:val="0"/>
                          <w:marBottom w:val="0"/>
                          <w:divBdr>
                            <w:top w:val="none" w:sz="0" w:space="0" w:color="auto"/>
                            <w:left w:val="none" w:sz="0" w:space="0" w:color="auto"/>
                            <w:bottom w:val="none" w:sz="0" w:space="0" w:color="auto"/>
                            <w:right w:val="none" w:sz="0" w:space="0" w:color="auto"/>
                          </w:divBdr>
                        </w:div>
                        <w:div w:id="9472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21084">
          <w:marLeft w:val="0"/>
          <w:marRight w:val="0"/>
          <w:marTop w:val="0"/>
          <w:marBottom w:val="432"/>
          <w:divBdr>
            <w:top w:val="none" w:sz="0" w:space="0" w:color="auto"/>
            <w:left w:val="none" w:sz="0" w:space="0" w:color="auto"/>
            <w:bottom w:val="none" w:sz="0" w:space="0" w:color="auto"/>
            <w:right w:val="none" w:sz="0" w:space="0" w:color="auto"/>
          </w:divBdr>
          <w:divsChild>
            <w:div w:id="1609194044">
              <w:marLeft w:val="0"/>
              <w:marRight w:val="0"/>
              <w:marTop w:val="0"/>
              <w:marBottom w:val="432"/>
              <w:divBdr>
                <w:top w:val="single" w:sz="6" w:space="6" w:color="CAD0D7"/>
                <w:left w:val="single" w:sz="6" w:space="6" w:color="CAD0D7"/>
                <w:bottom w:val="single" w:sz="6" w:space="6" w:color="CAD0D7"/>
                <w:right w:val="single" w:sz="6" w:space="6" w:color="CAD0D7"/>
              </w:divBdr>
              <w:divsChild>
                <w:div w:id="1568804933">
                  <w:marLeft w:val="0"/>
                  <w:marRight w:val="0"/>
                  <w:marTop w:val="168"/>
                  <w:marBottom w:val="0"/>
                  <w:divBdr>
                    <w:top w:val="none" w:sz="0" w:space="0" w:color="auto"/>
                    <w:left w:val="none" w:sz="0" w:space="0" w:color="auto"/>
                    <w:bottom w:val="none" w:sz="0" w:space="0" w:color="auto"/>
                    <w:right w:val="none" w:sz="0" w:space="0" w:color="auto"/>
                  </w:divBdr>
                </w:div>
                <w:div w:id="1125395274">
                  <w:marLeft w:val="0"/>
                  <w:marRight w:val="0"/>
                  <w:marTop w:val="168"/>
                  <w:marBottom w:val="0"/>
                  <w:divBdr>
                    <w:top w:val="none" w:sz="0" w:space="0" w:color="auto"/>
                    <w:left w:val="none" w:sz="0" w:space="0" w:color="auto"/>
                    <w:bottom w:val="none" w:sz="0" w:space="0" w:color="auto"/>
                    <w:right w:val="none" w:sz="0" w:space="0" w:color="auto"/>
                  </w:divBdr>
                </w:div>
                <w:div w:id="1299727677">
                  <w:marLeft w:val="0"/>
                  <w:marRight w:val="0"/>
                  <w:marTop w:val="168"/>
                  <w:marBottom w:val="0"/>
                  <w:divBdr>
                    <w:top w:val="none" w:sz="0" w:space="0" w:color="auto"/>
                    <w:left w:val="none" w:sz="0" w:space="0" w:color="auto"/>
                    <w:bottom w:val="none" w:sz="0" w:space="0" w:color="auto"/>
                    <w:right w:val="none" w:sz="0" w:space="0" w:color="auto"/>
                  </w:divBdr>
                </w:div>
              </w:divsChild>
            </w:div>
            <w:div w:id="675577422">
              <w:marLeft w:val="2040"/>
              <w:marRight w:val="0"/>
              <w:marTop w:val="0"/>
              <w:marBottom w:val="0"/>
              <w:divBdr>
                <w:top w:val="none" w:sz="0" w:space="0" w:color="auto"/>
                <w:left w:val="none" w:sz="0" w:space="0" w:color="auto"/>
                <w:bottom w:val="none" w:sz="0" w:space="0" w:color="auto"/>
                <w:right w:val="none" w:sz="0" w:space="0" w:color="auto"/>
              </w:divBdr>
              <w:divsChild>
                <w:div w:id="242959315">
                  <w:marLeft w:val="0"/>
                  <w:marRight w:val="0"/>
                  <w:marTop w:val="0"/>
                  <w:marBottom w:val="0"/>
                  <w:divBdr>
                    <w:top w:val="single" w:sz="2" w:space="0" w:color="D1EDF6"/>
                    <w:left w:val="single" w:sz="2" w:space="0" w:color="D1EDF6"/>
                    <w:bottom w:val="single" w:sz="2" w:space="0" w:color="D1EDF6"/>
                    <w:right w:val="single" w:sz="2" w:space="0" w:color="D1EDF6"/>
                  </w:divBdr>
                  <w:divsChild>
                    <w:div w:id="1364557626">
                      <w:marLeft w:val="0"/>
                      <w:marRight w:val="0"/>
                      <w:marTop w:val="0"/>
                      <w:marBottom w:val="360"/>
                      <w:divBdr>
                        <w:top w:val="none" w:sz="0" w:space="0" w:color="auto"/>
                        <w:left w:val="none" w:sz="0" w:space="0" w:color="auto"/>
                        <w:bottom w:val="none" w:sz="0" w:space="0" w:color="auto"/>
                        <w:right w:val="none" w:sz="0" w:space="0" w:color="auto"/>
                      </w:divBdr>
                    </w:div>
                    <w:div w:id="1697651888">
                      <w:marLeft w:val="0"/>
                      <w:marRight w:val="0"/>
                      <w:marTop w:val="168"/>
                      <w:marBottom w:val="72"/>
                      <w:divBdr>
                        <w:top w:val="none" w:sz="0" w:space="0" w:color="auto"/>
                        <w:left w:val="none" w:sz="0" w:space="0" w:color="auto"/>
                        <w:bottom w:val="none" w:sz="0" w:space="0" w:color="auto"/>
                        <w:right w:val="none" w:sz="0" w:space="0" w:color="auto"/>
                      </w:divBdr>
                      <w:divsChild>
                        <w:div w:id="95098007">
                          <w:marLeft w:val="0"/>
                          <w:marRight w:val="0"/>
                          <w:marTop w:val="0"/>
                          <w:marBottom w:val="0"/>
                          <w:divBdr>
                            <w:top w:val="none" w:sz="0" w:space="0" w:color="auto"/>
                            <w:left w:val="none" w:sz="0" w:space="0" w:color="auto"/>
                            <w:bottom w:val="none" w:sz="0" w:space="0" w:color="auto"/>
                            <w:right w:val="none" w:sz="0" w:space="0" w:color="auto"/>
                          </w:divBdr>
                        </w:div>
                        <w:div w:id="15233658">
                          <w:marLeft w:val="0"/>
                          <w:marRight w:val="0"/>
                          <w:marTop w:val="0"/>
                          <w:marBottom w:val="0"/>
                          <w:divBdr>
                            <w:top w:val="none" w:sz="0" w:space="0" w:color="auto"/>
                            <w:left w:val="none" w:sz="0" w:space="0" w:color="auto"/>
                            <w:bottom w:val="none" w:sz="0" w:space="0" w:color="auto"/>
                            <w:right w:val="none" w:sz="0" w:space="0" w:color="auto"/>
                          </w:divBdr>
                          <w:divsChild>
                            <w:div w:id="1688601078">
                              <w:marLeft w:val="0"/>
                              <w:marRight w:val="0"/>
                              <w:marTop w:val="0"/>
                              <w:marBottom w:val="0"/>
                              <w:divBdr>
                                <w:top w:val="none" w:sz="0" w:space="0" w:color="auto"/>
                                <w:left w:val="none" w:sz="0" w:space="0" w:color="auto"/>
                                <w:bottom w:val="none" w:sz="0" w:space="0" w:color="auto"/>
                                <w:right w:val="none" w:sz="0" w:space="0" w:color="auto"/>
                              </w:divBdr>
                            </w:div>
                            <w:div w:id="14049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7797">
                  <w:marLeft w:val="0"/>
                  <w:marRight w:val="0"/>
                  <w:marTop w:val="0"/>
                  <w:marBottom w:val="0"/>
                  <w:divBdr>
                    <w:top w:val="single" w:sz="2" w:space="0" w:color="FBE8CD"/>
                    <w:left w:val="single" w:sz="2" w:space="0" w:color="FBE8CD"/>
                    <w:bottom w:val="single" w:sz="2" w:space="0" w:color="FBE8CD"/>
                    <w:right w:val="single" w:sz="2" w:space="0" w:color="FBE8CD"/>
                  </w:divBdr>
                  <w:divsChild>
                    <w:div w:id="1898084134">
                      <w:marLeft w:val="0"/>
                      <w:marRight w:val="0"/>
                      <w:marTop w:val="0"/>
                      <w:marBottom w:val="120"/>
                      <w:divBdr>
                        <w:top w:val="none" w:sz="0" w:space="0" w:color="auto"/>
                        <w:left w:val="none" w:sz="0" w:space="0" w:color="auto"/>
                        <w:bottom w:val="none" w:sz="0" w:space="0" w:color="auto"/>
                        <w:right w:val="none" w:sz="0" w:space="0" w:color="auto"/>
                      </w:divBdr>
                      <w:divsChild>
                        <w:div w:id="446706955">
                          <w:marLeft w:val="0"/>
                          <w:marRight w:val="0"/>
                          <w:marTop w:val="0"/>
                          <w:marBottom w:val="120"/>
                          <w:divBdr>
                            <w:top w:val="none" w:sz="0" w:space="0" w:color="auto"/>
                            <w:left w:val="none" w:sz="0" w:space="0" w:color="auto"/>
                            <w:bottom w:val="none" w:sz="0" w:space="0" w:color="auto"/>
                            <w:right w:val="none" w:sz="0" w:space="0" w:color="auto"/>
                          </w:divBdr>
                        </w:div>
                        <w:div w:id="1954021657">
                          <w:marLeft w:val="0"/>
                          <w:marRight w:val="0"/>
                          <w:marTop w:val="0"/>
                          <w:marBottom w:val="120"/>
                          <w:divBdr>
                            <w:top w:val="none" w:sz="0" w:space="0" w:color="auto"/>
                            <w:left w:val="none" w:sz="0" w:space="0" w:color="auto"/>
                            <w:bottom w:val="none" w:sz="0" w:space="0" w:color="auto"/>
                            <w:right w:val="none" w:sz="0" w:space="0" w:color="auto"/>
                          </w:divBdr>
                        </w:div>
                        <w:div w:id="8463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12325">
          <w:marLeft w:val="0"/>
          <w:marRight w:val="0"/>
          <w:marTop w:val="0"/>
          <w:marBottom w:val="432"/>
          <w:divBdr>
            <w:top w:val="none" w:sz="0" w:space="0" w:color="auto"/>
            <w:left w:val="none" w:sz="0" w:space="0" w:color="auto"/>
            <w:bottom w:val="none" w:sz="0" w:space="0" w:color="auto"/>
            <w:right w:val="none" w:sz="0" w:space="0" w:color="auto"/>
          </w:divBdr>
          <w:divsChild>
            <w:div w:id="814763023">
              <w:marLeft w:val="0"/>
              <w:marRight w:val="0"/>
              <w:marTop w:val="0"/>
              <w:marBottom w:val="432"/>
              <w:divBdr>
                <w:top w:val="single" w:sz="6" w:space="6" w:color="CAD0D7"/>
                <w:left w:val="single" w:sz="6" w:space="6" w:color="CAD0D7"/>
                <w:bottom w:val="single" w:sz="6" w:space="6" w:color="CAD0D7"/>
                <w:right w:val="single" w:sz="6" w:space="6" w:color="CAD0D7"/>
              </w:divBdr>
              <w:divsChild>
                <w:div w:id="1107656564">
                  <w:marLeft w:val="0"/>
                  <w:marRight w:val="0"/>
                  <w:marTop w:val="168"/>
                  <w:marBottom w:val="0"/>
                  <w:divBdr>
                    <w:top w:val="none" w:sz="0" w:space="0" w:color="auto"/>
                    <w:left w:val="none" w:sz="0" w:space="0" w:color="auto"/>
                    <w:bottom w:val="none" w:sz="0" w:space="0" w:color="auto"/>
                    <w:right w:val="none" w:sz="0" w:space="0" w:color="auto"/>
                  </w:divBdr>
                </w:div>
                <w:div w:id="552009850">
                  <w:marLeft w:val="0"/>
                  <w:marRight w:val="0"/>
                  <w:marTop w:val="168"/>
                  <w:marBottom w:val="0"/>
                  <w:divBdr>
                    <w:top w:val="none" w:sz="0" w:space="0" w:color="auto"/>
                    <w:left w:val="none" w:sz="0" w:space="0" w:color="auto"/>
                    <w:bottom w:val="none" w:sz="0" w:space="0" w:color="auto"/>
                    <w:right w:val="none" w:sz="0" w:space="0" w:color="auto"/>
                  </w:divBdr>
                </w:div>
                <w:div w:id="1396322652">
                  <w:marLeft w:val="0"/>
                  <w:marRight w:val="0"/>
                  <w:marTop w:val="168"/>
                  <w:marBottom w:val="0"/>
                  <w:divBdr>
                    <w:top w:val="none" w:sz="0" w:space="0" w:color="auto"/>
                    <w:left w:val="none" w:sz="0" w:space="0" w:color="auto"/>
                    <w:bottom w:val="none" w:sz="0" w:space="0" w:color="auto"/>
                    <w:right w:val="none" w:sz="0" w:space="0" w:color="auto"/>
                  </w:divBdr>
                </w:div>
              </w:divsChild>
            </w:div>
            <w:div w:id="127672003">
              <w:marLeft w:val="2040"/>
              <w:marRight w:val="0"/>
              <w:marTop w:val="0"/>
              <w:marBottom w:val="0"/>
              <w:divBdr>
                <w:top w:val="none" w:sz="0" w:space="0" w:color="auto"/>
                <w:left w:val="none" w:sz="0" w:space="0" w:color="auto"/>
                <w:bottom w:val="none" w:sz="0" w:space="0" w:color="auto"/>
                <w:right w:val="none" w:sz="0" w:space="0" w:color="auto"/>
              </w:divBdr>
              <w:divsChild>
                <w:div w:id="743381865">
                  <w:marLeft w:val="0"/>
                  <w:marRight w:val="0"/>
                  <w:marTop w:val="0"/>
                  <w:marBottom w:val="0"/>
                  <w:divBdr>
                    <w:top w:val="single" w:sz="2" w:space="0" w:color="D1EDF6"/>
                    <w:left w:val="single" w:sz="2" w:space="0" w:color="D1EDF6"/>
                    <w:bottom w:val="single" w:sz="2" w:space="0" w:color="D1EDF6"/>
                    <w:right w:val="single" w:sz="2" w:space="0" w:color="D1EDF6"/>
                  </w:divBdr>
                  <w:divsChild>
                    <w:div w:id="1993755003">
                      <w:marLeft w:val="0"/>
                      <w:marRight w:val="0"/>
                      <w:marTop w:val="0"/>
                      <w:marBottom w:val="360"/>
                      <w:divBdr>
                        <w:top w:val="none" w:sz="0" w:space="0" w:color="auto"/>
                        <w:left w:val="none" w:sz="0" w:space="0" w:color="auto"/>
                        <w:bottom w:val="none" w:sz="0" w:space="0" w:color="auto"/>
                        <w:right w:val="none" w:sz="0" w:space="0" w:color="auto"/>
                      </w:divBdr>
                    </w:div>
                    <w:div w:id="2034189585">
                      <w:marLeft w:val="0"/>
                      <w:marRight w:val="0"/>
                      <w:marTop w:val="168"/>
                      <w:marBottom w:val="72"/>
                      <w:divBdr>
                        <w:top w:val="none" w:sz="0" w:space="0" w:color="auto"/>
                        <w:left w:val="none" w:sz="0" w:space="0" w:color="auto"/>
                        <w:bottom w:val="none" w:sz="0" w:space="0" w:color="auto"/>
                        <w:right w:val="none" w:sz="0" w:space="0" w:color="auto"/>
                      </w:divBdr>
                      <w:divsChild>
                        <w:div w:id="476845794">
                          <w:marLeft w:val="0"/>
                          <w:marRight w:val="0"/>
                          <w:marTop w:val="0"/>
                          <w:marBottom w:val="0"/>
                          <w:divBdr>
                            <w:top w:val="none" w:sz="0" w:space="0" w:color="auto"/>
                            <w:left w:val="none" w:sz="0" w:space="0" w:color="auto"/>
                            <w:bottom w:val="none" w:sz="0" w:space="0" w:color="auto"/>
                            <w:right w:val="none" w:sz="0" w:space="0" w:color="auto"/>
                          </w:divBdr>
                        </w:div>
                        <w:div w:id="848181875">
                          <w:marLeft w:val="0"/>
                          <w:marRight w:val="0"/>
                          <w:marTop w:val="0"/>
                          <w:marBottom w:val="0"/>
                          <w:divBdr>
                            <w:top w:val="none" w:sz="0" w:space="0" w:color="auto"/>
                            <w:left w:val="none" w:sz="0" w:space="0" w:color="auto"/>
                            <w:bottom w:val="none" w:sz="0" w:space="0" w:color="auto"/>
                            <w:right w:val="none" w:sz="0" w:space="0" w:color="auto"/>
                          </w:divBdr>
                          <w:divsChild>
                            <w:div w:id="1843667198">
                              <w:marLeft w:val="0"/>
                              <w:marRight w:val="0"/>
                              <w:marTop w:val="0"/>
                              <w:marBottom w:val="0"/>
                              <w:divBdr>
                                <w:top w:val="none" w:sz="0" w:space="0" w:color="auto"/>
                                <w:left w:val="none" w:sz="0" w:space="0" w:color="auto"/>
                                <w:bottom w:val="none" w:sz="0" w:space="0" w:color="auto"/>
                                <w:right w:val="none" w:sz="0" w:space="0" w:color="auto"/>
                              </w:divBdr>
                            </w:div>
                            <w:div w:id="14073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5483">
                  <w:marLeft w:val="0"/>
                  <w:marRight w:val="0"/>
                  <w:marTop w:val="0"/>
                  <w:marBottom w:val="0"/>
                  <w:divBdr>
                    <w:top w:val="single" w:sz="2" w:space="0" w:color="FBE8CD"/>
                    <w:left w:val="single" w:sz="2" w:space="0" w:color="FBE8CD"/>
                    <w:bottom w:val="single" w:sz="2" w:space="0" w:color="FBE8CD"/>
                    <w:right w:val="single" w:sz="2" w:space="0" w:color="FBE8CD"/>
                  </w:divBdr>
                  <w:divsChild>
                    <w:div w:id="905997892">
                      <w:marLeft w:val="0"/>
                      <w:marRight w:val="0"/>
                      <w:marTop w:val="0"/>
                      <w:marBottom w:val="120"/>
                      <w:divBdr>
                        <w:top w:val="none" w:sz="0" w:space="0" w:color="auto"/>
                        <w:left w:val="none" w:sz="0" w:space="0" w:color="auto"/>
                        <w:bottom w:val="none" w:sz="0" w:space="0" w:color="auto"/>
                        <w:right w:val="none" w:sz="0" w:space="0" w:color="auto"/>
                      </w:divBdr>
                      <w:divsChild>
                        <w:div w:id="364257698">
                          <w:marLeft w:val="0"/>
                          <w:marRight w:val="0"/>
                          <w:marTop w:val="0"/>
                          <w:marBottom w:val="120"/>
                          <w:divBdr>
                            <w:top w:val="none" w:sz="0" w:space="0" w:color="auto"/>
                            <w:left w:val="none" w:sz="0" w:space="0" w:color="auto"/>
                            <w:bottom w:val="none" w:sz="0" w:space="0" w:color="auto"/>
                            <w:right w:val="none" w:sz="0" w:space="0" w:color="auto"/>
                          </w:divBdr>
                        </w:div>
                        <w:div w:id="1365322827">
                          <w:marLeft w:val="0"/>
                          <w:marRight w:val="0"/>
                          <w:marTop w:val="0"/>
                          <w:marBottom w:val="120"/>
                          <w:divBdr>
                            <w:top w:val="none" w:sz="0" w:space="0" w:color="auto"/>
                            <w:left w:val="none" w:sz="0" w:space="0" w:color="auto"/>
                            <w:bottom w:val="none" w:sz="0" w:space="0" w:color="auto"/>
                            <w:right w:val="none" w:sz="0" w:space="0" w:color="auto"/>
                          </w:divBdr>
                        </w:div>
                        <w:div w:id="16032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49247">
          <w:marLeft w:val="0"/>
          <w:marRight w:val="0"/>
          <w:marTop w:val="0"/>
          <w:marBottom w:val="432"/>
          <w:divBdr>
            <w:top w:val="none" w:sz="0" w:space="0" w:color="auto"/>
            <w:left w:val="none" w:sz="0" w:space="0" w:color="auto"/>
            <w:bottom w:val="none" w:sz="0" w:space="0" w:color="auto"/>
            <w:right w:val="none" w:sz="0" w:space="0" w:color="auto"/>
          </w:divBdr>
          <w:divsChild>
            <w:div w:id="540633670">
              <w:marLeft w:val="0"/>
              <w:marRight w:val="0"/>
              <w:marTop w:val="0"/>
              <w:marBottom w:val="432"/>
              <w:divBdr>
                <w:top w:val="single" w:sz="6" w:space="6" w:color="CAD0D7"/>
                <w:left w:val="single" w:sz="6" w:space="6" w:color="CAD0D7"/>
                <w:bottom w:val="single" w:sz="6" w:space="6" w:color="CAD0D7"/>
                <w:right w:val="single" w:sz="6" w:space="6" w:color="CAD0D7"/>
              </w:divBdr>
              <w:divsChild>
                <w:div w:id="1737163396">
                  <w:marLeft w:val="0"/>
                  <w:marRight w:val="0"/>
                  <w:marTop w:val="168"/>
                  <w:marBottom w:val="0"/>
                  <w:divBdr>
                    <w:top w:val="none" w:sz="0" w:space="0" w:color="auto"/>
                    <w:left w:val="none" w:sz="0" w:space="0" w:color="auto"/>
                    <w:bottom w:val="none" w:sz="0" w:space="0" w:color="auto"/>
                    <w:right w:val="none" w:sz="0" w:space="0" w:color="auto"/>
                  </w:divBdr>
                </w:div>
                <w:div w:id="97724494">
                  <w:marLeft w:val="0"/>
                  <w:marRight w:val="0"/>
                  <w:marTop w:val="168"/>
                  <w:marBottom w:val="0"/>
                  <w:divBdr>
                    <w:top w:val="none" w:sz="0" w:space="0" w:color="auto"/>
                    <w:left w:val="none" w:sz="0" w:space="0" w:color="auto"/>
                    <w:bottom w:val="none" w:sz="0" w:space="0" w:color="auto"/>
                    <w:right w:val="none" w:sz="0" w:space="0" w:color="auto"/>
                  </w:divBdr>
                </w:div>
                <w:div w:id="1052927217">
                  <w:marLeft w:val="0"/>
                  <w:marRight w:val="0"/>
                  <w:marTop w:val="168"/>
                  <w:marBottom w:val="0"/>
                  <w:divBdr>
                    <w:top w:val="none" w:sz="0" w:space="0" w:color="auto"/>
                    <w:left w:val="none" w:sz="0" w:space="0" w:color="auto"/>
                    <w:bottom w:val="none" w:sz="0" w:space="0" w:color="auto"/>
                    <w:right w:val="none" w:sz="0" w:space="0" w:color="auto"/>
                  </w:divBdr>
                </w:div>
              </w:divsChild>
            </w:div>
            <w:div w:id="322050032">
              <w:marLeft w:val="2040"/>
              <w:marRight w:val="0"/>
              <w:marTop w:val="0"/>
              <w:marBottom w:val="0"/>
              <w:divBdr>
                <w:top w:val="none" w:sz="0" w:space="0" w:color="auto"/>
                <w:left w:val="none" w:sz="0" w:space="0" w:color="auto"/>
                <w:bottom w:val="none" w:sz="0" w:space="0" w:color="auto"/>
                <w:right w:val="none" w:sz="0" w:space="0" w:color="auto"/>
              </w:divBdr>
              <w:divsChild>
                <w:div w:id="1336616102">
                  <w:marLeft w:val="0"/>
                  <w:marRight w:val="0"/>
                  <w:marTop w:val="0"/>
                  <w:marBottom w:val="0"/>
                  <w:divBdr>
                    <w:top w:val="single" w:sz="2" w:space="0" w:color="D1EDF6"/>
                    <w:left w:val="single" w:sz="2" w:space="0" w:color="D1EDF6"/>
                    <w:bottom w:val="single" w:sz="2" w:space="0" w:color="D1EDF6"/>
                    <w:right w:val="single" w:sz="2" w:space="0" w:color="D1EDF6"/>
                  </w:divBdr>
                  <w:divsChild>
                    <w:div w:id="554005317">
                      <w:marLeft w:val="0"/>
                      <w:marRight w:val="0"/>
                      <w:marTop w:val="0"/>
                      <w:marBottom w:val="360"/>
                      <w:divBdr>
                        <w:top w:val="none" w:sz="0" w:space="0" w:color="auto"/>
                        <w:left w:val="none" w:sz="0" w:space="0" w:color="auto"/>
                        <w:bottom w:val="none" w:sz="0" w:space="0" w:color="auto"/>
                        <w:right w:val="none" w:sz="0" w:space="0" w:color="auto"/>
                      </w:divBdr>
                    </w:div>
                    <w:div w:id="1401519191">
                      <w:marLeft w:val="0"/>
                      <w:marRight w:val="0"/>
                      <w:marTop w:val="168"/>
                      <w:marBottom w:val="72"/>
                      <w:divBdr>
                        <w:top w:val="none" w:sz="0" w:space="0" w:color="auto"/>
                        <w:left w:val="none" w:sz="0" w:space="0" w:color="auto"/>
                        <w:bottom w:val="none" w:sz="0" w:space="0" w:color="auto"/>
                        <w:right w:val="none" w:sz="0" w:space="0" w:color="auto"/>
                      </w:divBdr>
                    </w:div>
                  </w:divsChild>
                </w:div>
                <w:div w:id="1493107486">
                  <w:marLeft w:val="0"/>
                  <w:marRight w:val="0"/>
                  <w:marTop w:val="0"/>
                  <w:marBottom w:val="0"/>
                  <w:divBdr>
                    <w:top w:val="single" w:sz="2" w:space="0" w:color="FBE8CD"/>
                    <w:left w:val="single" w:sz="2" w:space="0" w:color="FBE8CD"/>
                    <w:bottom w:val="single" w:sz="2" w:space="0" w:color="FBE8CD"/>
                    <w:right w:val="single" w:sz="2" w:space="0" w:color="FBE8CD"/>
                  </w:divBdr>
                  <w:divsChild>
                    <w:div w:id="904295951">
                      <w:marLeft w:val="0"/>
                      <w:marRight w:val="0"/>
                      <w:marTop w:val="0"/>
                      <w:marBottom w:val="120"/>
                      <w:divBdr>
                        <w:top w:val="none" w:sz="0" w:space="0" w:color="auto"/>
                        <w:left w:val="none" w:sz="0" w:space="0" w:color="auto"/>
                        <w:bottom w:val="none" w:sz="0" w:space="0" w:color="auto"/>
                        <w:right w:val="none" w:sz="0" w:space="0" w:color="auto"/>
                      </w:divBdr>
                      <w:divsChild>
                        <w:div w:id="7102346">
                          <w:marLeft w:val="0"/>
                          <w:marRight w:val="0"/>
                          <w:marTop w:val="0"/>
                          <w:marBottom w:val="120"/>
                          <w:divBdr>
                            <w:top w:val="none" w:sz="0" w:space="0" w:color="auto"/>
                            <w:left w:val="none" w:sz="0" w:space="0" w:color="auto"/>
                            <w:bottom w:val="none" w:sz="0" w:space="0" w:color="auto"/>
                            <w:right w:val="none" w:sz="0" w:space="0" w:color="auto"/>
                          </w:divBdr>
                        </w:div>
                        <w:div w:id="1124806746">
                          <w:marLeft w:val="0"/>
                          <w:marRight w:val="0"/>
                          <w:marTop w:val="0"/>
                          <w:marBottom w:val="120"/>
                          <w:divBdr>
                            <w:top w:val="none" w:sz="0" w:space="0" w:color="auto"/>
                            <w:left w:val="none" w:sz="0" w:space="0" w:color="auto"/>
                            <w:bottom w:val="none" w:sz="0" w:space="0" w:color="auto"/>
                            <w:right w:val="none" w:sz="0" w:space="0" w:color="auto"/>
                          </w:divBdr>
                        </w:div>
                        <w:div w:id="21282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416354">
      <w:bodyDiv w:val="1"/>
      <w:marLeft w:val="0"/>
      <w:marRight w:val="0"/>
      <w:marTop w:val="0"/>
      <w:marBottom w:val="0"/>
      <w:divBdr>
        <w:top w:val="none" w:sz="0" w:space="0" w:color="auto"/>
        <w:left w:val="none" w:sz="0" w:space="0" w:color="auto"/>
        <w:bottom w:val="none" w:sz="0" w:space="0" w:color="auto"/>
        <w:right w:val="none" w:sz="0" w:space="0" w:color="auto"/>
      </w:divBdr>
      <w:divsChild>
        <w:div w:id="354500766">
          <w:marLeft w:val="0"/>
          <w:marRight w:val="0"/>
          <w:marTop w:val="0"/>
          <w:marBottom w:val="0"/>
          <w:divBdr>
            <w:top w:val="single" w:sz="2" w:space="0" w:color="D1EDF6"/>
            <w:left w:val="single" w:sz="2" w:space="0" w:color="D1EDF6"/>
            <w:bottom w:val="single" w:sz="2" w:space="0" w:color="D1EDF6"/>
            <w:right w:val="single" w:sz="2" w:space="0" w:color="D1EDF6"/>
          </w:divBdr>
          <w:divsChild>
            <w:div w:id="2143228885">
              <w:marLeft w:val="0"/>
              <w:marRight w:val="0"/>
              <w:marTop w:val="0"/>
              <w:marBottom w:val="360"/>
              <w:divBdr>
                <w:top w:val="none" w:sz="0" w:space="0" w:color="auto"/>
                <w:left w:val="none" w:sz="0" w:space="0" w:color="auto"/>
                <w:bottom w:val="none" w:sz="0" w:space="0" w:color="auto"/>
                <w:right w:val="none" w:sz="0" w:space="0" w:color="auto"/>
              </w:divBdr>
            </w:div>
            <w:div w:id="131337277">
              <w:marLeft w:val="0"/>
              <w:marRight w:val="0"/>
              <w:marTop w:val="168"/>
              <w:marBottom w:val="72"/>
              <w:divBdr>
                <w:top w:val="none" w:sz="0" w:space="0" w:color="auto"/>
                <w:left w:val="none" w:sz="0" w:space="0" w:color="auto"/>
                <w:bottom w:val="none" w:sz="0" w:space="0" w:color="auto"/>
                <w:right w:val="none" w:sz="0" w:space="0" w:color="auto"/>
              </w:divBdr>
              <w:divsChild>
                <w:div w:id="1712420557">
                  <w:marLeft w:val="0"/>
                  <w:marRight w:val="0"/>
                  <w:marTop w:val="0"/>
                  <w:marBottom w:val="0"/>
                  <w:divBdr>
                    <w:top w:val="none" w:sz="0" w:space="0" w:color="auto"/>
                    <w:left w:val="none" w:sz="0" w:space="0" w:color="auto"/>
                    <w:bottom w:val="none" w:sz="0" w:space="0" w:color="auto"/>
                    <w:right w:val="none" w:sz="0" w:space="0" w:color="auto"/>
                  </w:divBdr>
                </w:div>
                <w:div w:id="13925445">
                  <w:marLeft w:val="0"/>
                  <w:marRight w:val="0"/>
                  <w:marTop w:val="0"/>
                  <w:marBottom w:val="0"/>
                  <w:divBdr>
                    <w:top w:val="none" w:sz="0" w:space="0" w:color="auto"/>
                    <w:left w:val="none" w:sz="0" w:space="0" w:color="auto"/>
                    <w:bottom w:val="none" w:sz="0" w:space="0" w:color="auto"/>
                    <w:right w:val="none" w:sz="0" w:space="0" w:color="auto"/>
                  </w:divBdr>
                  <w:divsChild>
                    <w:div w:id="1418865497">
                      <w:marLeft w:val="0"/>
                      <w:marRight w:val="0"/>
                      <w:marTop w:val="0"/>
                      <w:marBottom w:val="0"/>
                      <w:divBdr>
                        <w:top w:val="none" w:sz="0" w:space="0" w:color="auto"/>
                        <w:left w:val="none" w:sz="0" w:space="0" w:color="auto"/>
                        <w:bottom w:val="none" w:sz="0" w:space="0" w:color="auto"/>
                        <w:right w:val="none" w:sz="0" w:space="0" w:color="auto"/>
                      </w:divBdr>
                    </w:div>
                    <w:div w:id="2124304689">
                      <w:marLeft w:val="0"/>
                      <w:marRight w:val="0"/>
                      <w:marTop w:val="0"/>
                      <w:marBottom w:val="0"/>
                      <w:divBdr>
                        <w:top w:val="none" w:sz="0" w:space="0" w:color="auto"/>
                        <w:left w:val="none" w:sz="0" w:space="0" w:color="auto"/>
                        <w:bottom w:val="none" w:sz="0" w:space="0" w:color="auto"/>
                        <w:right w:val="none" w:sz="0" w:space="0" w:color="auto"/>
                      </w:divBdr>
                    </w:div>
                    <w:div w:id="1647852529">
                      <w:marLeft w:val="0"/>
                      <w:marRight w:val="0"/>
                      <w:marTop w:val="0"/>
                      <w:marBottom w:val="0"/>
                      <w:divBdr>
                        <w:top w:val="none" w:sz="0" w:space="0" w:color="auto"/>
                        <w:left w:val="none" w:sz="0" w:space="0" w:color="auto"/>
                        <w:bottom w:val="none" w:sz="0" w:space="0" w:color="auto"/>
                        <w:right w:val="none" w:sz="0" w:space="0" w:color="auto"/>
                      </w:divBdr>
                    </w:div>
                    <w:div w:id="8930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40522">
          <w:marLeft w:val="0"/>
          <w:marRight w:val="0"/>
          <w:marTop w:val="0"/>
          <w:marBottom w:val="0"/>
          <w:divBdr>
            <w:top w:val="single" w:sz="2" w:space="0" w:color="FBE8CD"/>
            <w:left w:val="single" w:sz="2" w:space="0" w:color="FBE8CD"/>
            <w:bottom w:val="single" w:sz="2" w:space="0" w:color="FBE8CD"/>
            <w:right w:val="single" w:sz="2" w:space="0" w:color="FBE8CD"/>
          </w:divBdr>
          <w:divsChild>
            <w:div w:id="775297365">
              <w:marLeft w:val="0"/>
              <w:marRight w:val="0"/>
              <w:marTop w:val="0"/>
              <w:marBottom w:val="120"/>
              <w:divBdr>
                <w:top w:val="none" w:sz="0" w:space="0" w:color="auto"/>
                <w:left w:val="none" w:sz="0" w:space="0" w:color="auto"/>
                <w:bottom w:val="none" w:sz="0" w:space="0" w:color="auto"/>
                <w:right w:val="none" w:sz="0" w:space="0" w:color="auto"/>
              </w:divBdr>
              <w:divsChild>
                <w:div w:id="1984651350">
                  <w:marLeft w:val="0"/>
                  <w:marRight w:val="0"/>
                  <w:marTop w:val="0"/>
                  <w:marBottom w:val="120"/>
                  <w:divBdr>
                    <w:top w:val="none" w:sz="0" w:space="0" w:color="auto"/>
                    <w:left w:val="none" w:sz="0" w:space="0" w:color="auto"/>
                    <w:bottom w:val="none" w:sz="0" w:space="0" w:color="auto"/>
                    <w:right w:val="none" w:sz="0" w:space="0" w:color="auto"/>
                  </w:divBdr>
                </w:div>
                <w:div w:id="1757435910">
                  <w:marLeft w:val="0"/>
                  <w:marRight w:val="0"/>
                  <w:marTop w:val="0"/>
                  <w:marBottom w:val="120"/>
                  <w:divBdr>
                    <w:top w:val="none" w:sz="0" w:space="0" w:color="auto"/>
                    <w:left w:val="none" w:sz="0" w:space="0" w:color="auto"/>
                    <w:bottom w:val="none" w:sz="0" w:space="0" w:color="auto"/>
                    <w:right w:val="none" w:sz="0" w:space="0" w:color="auto"/>
                  </w:divBdr>
                </w:div>
                <w:div w:id="1872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8345">
      <w:bodyDiv w:val="1"/>
      <w:marLeft w:val="0"/>
      <w:marRight w:val="0"/>
      <w:marTop w:val="0"/>
      <w:marBottom w:val="0"/>
      <w:divBdr>
        <w:top w:val="none" w:sz="0" w:space="0" w:color="auto"/>
        <w:left w:val="none" w:sz="0" w:space="0" w:color="auto"/>
        <w:bottom w:val="none" w:sz="0" w:space="0" w:color="auto"/>
        <w:right w:val="none" w:sz="0" w:space="0" w:color="auto"/>
      </w:divBdr>
      <w:divsChild>
        <w:div w:id="1323894034">
          <w:marLeft w:val="0"/>
          <w:marRight w:val="0"/>
          <w:marTop w:val="0"/>
          <w:marBottom w:val="432"/>
          <w:divBdr>
            <w:top w:val="none" w:sz="0" w:space="0" w:color="auto"/>
            <w:left w:val="none" w:sz="0" w:space="0" w:color="auto"/>
            <w:bottom w:val="none" w:sz="0" w:space="0" w:color="auto"/>
            <w:right w:val="none" w:sz="0" w:space="0" w:color="auto"/>
          </w:divBdr>
          <w:divsChild>
            <w:div w:id="1430854286">
              <w:marLeft w:val="2040"/>
              <w:marRight w:val="0"/>
              <w:marTop w:val="0"/>
              <w:marBottom w:val="0"/>
              <w:divBdr>
                <w:top w:val="none" w:sz="0" w:space="0" w:color="auto"/>
                <w:left w:val="none" w:sz="0" w:space="0" w:color="auto"/>
                <w:bottom w:val="none" w:sz="0" w:space="0" w:color="auto"/>
                <w:right w:val="none" w:sz="0" w:space="0" w:color="auto"/>
              </w:divBdr>
              <w:divsChild>
                <w:div w:id="2058898077">
                  <w:marLeft w:val="0"/>
                  <w:marRight w:val="0"/>
                  <w:marTop w:val="0"/>
                  <w:marBottom w:val="0"/>
                  <w:divBdr>
                    <w:top w:val="single" w:sz="2" w:space="0" w:color="D1EDF6"/>
                    <w:left w:val="single" w:sz="2" w:space="0" w:color="D1EDF6"/>
                    <w:bottom w:val="single" w:sz="2" w:space="0" w:color="D1EDF6"/>
                    <w:right w:val="single" w:sz="2" w:space="0" w:color="D1EDF6"/>
                  </w:divBdr>
                  <w:divsChild>
                    <w:div w:id="274868795">
                      <w:marLeft w:val="0"/>
                      <w:marRight w:val="0"/>
                      <w:marTop w:val="0"/>
                      <w:marBottom w:val="360"/>
                      <w:divBdr>
                        <w:top w:val="none" w:sz="0" w:space="0" w:color="auto"/>
                        <w:left w:val="none" w:sz="0" w:space="0" w:color="auto"/>
                        <w:bottom w:val="none" w:sz="0" w:space="0" w:color="auto"/>
                        <w:right w:val="none" w:sz="0" w:space="0" w:color="auto"/>
                      </w:divBdr>
                    </w:div>
                    <w:div w:id="690227797">
                      <w:marLeft w:val="0"/>
                      <w:marRight w:val="0"/>
                      <w:marTop w:val="168"/>
                      <w:marBottom w:val="72"/>
                      <w:divBdr>
                        <w:top w:val="none" w:sz="0" w:space="0" w:color="auto"/>
                        <w:left w:val="none" w:sz="0" w:space="0" w:color="auto"/>
                        <w:bottom w:val="none" w:sz="0" w:space="0" w:color="auto"/>
                        <w:right w:val="none" w:sz="0" w:space="0" w:color="auto"/>
                      </w:divBdr>
                      <w:divsChild>
                        <w:div w:id="1092702552">
                          <w:marLeft w:val="0"/>
                          <w:marRight w:val="0"/>
                          <w:marTop w:val="0"/>
                          <w:marBottom w:val="0"/>
                          <w:divBdr>
                            <w:top w:val="none" w:sz="0" w:space="0" w:color="auto"/>
                            <w:left w:val="none" w:sz="0" w:space="0" w:color="auto"/>
                            <w:bottom w:val="none" w:sz="0" w:space="0" w:color="auto"/>
                            <w:right w:val="none" w:sz="0" w:space="0" w:color="auto"/>
                          </w:divBdr>
                        </w:div>
                        <w:div w:id="1153911581">
                          <w:marLeft w:val="0"/>
                          <w:marRight w:val="0"/>
                          <w:marTop w:val="0"/>
                          <w:marBottom w:val="0"/>
                          <w:divBdr>
                            <w:top w:val="none" w:sz="0" w:space="0" w:color="auto"/>
                            <w:left w:val="none" w:sz="0" w:space="0" w:color="auto"/>
                            <w:bottom w:val="none" w:sz="0" w:space="0" w:color="auto"/>
                            <w:right w:val="none" w:sz="0" w:space="0" w:color="auto"/>
                          </w:divBdr>
                          <w:divsChild>
                            <w:div w:id="729159539">
                              <w:marLeft w:val="0"/>
                              <w:marRight w:val="0"/>
                              <w:marTop w:val="0"/>
                              <w:marBottom w:val="0"/>
                              <w:divBdr>
                                <w:top w:val="none" w:sz="0" w:space="0" w:color="auto"/>
                                <w:left w:val="none" w:sz="0" w:space="0" w:color="auto"/>
                                <w:bottom w:val="none" w:sz="0" w:space="0" w:color="auto"/>
                                <w:right w:val="none" w:sz="0" w:space="0" w:color="auto"/>
                              </w:divBdr>
                            </w:div>
                            <w:div w:id="333609276">
                              <w:marLeft w:val="0"/>
                              <w:marRight w:val="0"/>
                              <w:marTop w:val="0"/>
                              <w:marBottom w:val="0"/>
                              <w:divBdr>
                                <w:top w:val="none" w:sz="0" w:space="0" w:color="auto"/>
                                <w:left w:val="none" w:sz="0" w:space="0" w:color="auto"/>
                                <w:bottom w:val="none" w:sz="0" w:space="0" w:color="auto"/>
                                <w:right w:val="none" w:sz="0" w:space="0" w:color="auto"/>
                              </w:divBdr>
                            </w:div>
                            <w:div w:id="450786470">
                              <w:marLeft w:val="0"/>
                              <w:marRight w:val="0"/>
                              <w:marTop w:val="0"/>
                              <w:marBottom w:val="0"/>
                              <w:divBdr>
                                <w:top w:val="none" w:sz="0" w:space="0" w:color="auto"/>
                                <w:left w:val="none" w:sz="0" w:space="0" w:color="auto"/>
                                <w:bottom w:val="none" w:sz="0" w:space="0" w:color="auto"/>
                                <w:right w:val="none" w:sz="0" w:space="0" w:color="auto"/>
                              </w:divBdr>
                            </w:div>
                            <w:div w:id="798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1961">
                  <w:marLeft w:val="0"/>
                  <w:marRight w:val="0"/>
                  <w:marTop w:val="0"/>
                  <w:marBottom w:val="0"/>
                  <w:divBdr>
                    <w:top w:val="single" w:sz="2" w:space="0" w:color="FBE8CD"/>
                    <w:left w:val="single" w:sz="2" w:space="0" w:color="FBE8CD"/>
                    <w:bottom w:val="single" w:sz="2" w:space="0" w:color="FBE8CD"/>
                    <w:right w:val="single" w:sz="2" w:space="0" w:color="FBE8CD"/>
                  </w:divBdr>
                  <w:divsChild>
                    <w:div w:id="826671967">
                      <w:marLeft w:val="0"/>
                      <w:marRight w:val="0"/>
                      <w:marTop w:val="0"/>
                      <w:marBottom w:val="120"/>
                      <w:divBdr>
                        <w:top w:val="none" w:sz="0" w:space="0" w:color="auto"/>
                        <w:left w:val="none" w:sz="0" w:space="0" w:color="auto"/>
                        <w:bottom w:val="none" w:sz="0" w:space="0" w:color="auto"/>
                        <w:right w:val="none" w:sz="0" w:space="0" w:color="auto"/>
                      </w:divBdr>
                      <w:divsChild>
                        <w:div w:id="52582038">
                          <w:marLeft w:val="0"/>
                          <w:marRight w:val="0"/>
                          <w:marTop w:val="0"/>
                          <w:marBottom w:val="120"/>
                          <w:divBdr>
                            <w:top w:val="none" w:sz="0" w:space="0" w:color="auto"/>
                            <w:left w:val="none" w:sz="0" w:space="0" w:color="auto"/>
                            <w:bottom w:val="none" w:sz="0" w:space="0" w:color="auto"/>
                            <w:right w:val="none" w:sz="0" w:space="0" w:color="auto"/>
                          </w:divBdr>
                        </w:div>
                        <w:div w:id="15351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354353">
          <w:marLeft w:val="0"/>
          <w:marRight w:val="0"/>
          <w:marTop w:val="0"/>
          <w:marBottom w:val="432"/>
          <w:divBdr>
            <w:top w:val="none" w:sz="0" w:space="0" w:color="auto"/>
            <w:left w:val="none" w:sz="0" w:space="0" w:color="auto"/>
            <w:bottom w:val="none" w:sz="0" w:space="0" w:color="auto"/>
            <w:right w:val="none" w:sz="0" w:space="0" w:color="auto"/>
          </w:divBdr>
          <w:divsChild>
            <w:div w:id="228460998">
              <w:marLeft w:val="0"/>
              <w:marRight w:val="0"/>
              <w:marTop w:val="0"/>
              <w:marBottom w:val="432"/>
              <w:divBdr>
                <w:top w:val="single" w:sz="6" w:space="6" w:color="CAD0D7"/>
                <w:left w:val="single" w:sz="6" w:space="6" w:color="CAD0D7"/>
                <w:bottom w:val="single" w:sz="6" w:space="6" w:color="CAD0D7"/>
                <w:right w:val="single" w:sz="6" w:space="6" w:color="CAD0D7"/>
              </w:divBdr>
              <w:divsChild>
                <w:div w:id="391271885">
                  <w:marLeft w:val="0"/>
                  <w:marRight w:val="0"/>
                  <w:marTop w:val="168"/>
                  <w:marBottom w:val="0"/>
                  <w:divBdr>
                    <w:top w:val="none" w:sz="0" w:space="0" w:color="auto"/>
                    <w:left w:val="none" w:sz="0" w:space="0" w:color="auto"/>
                    <w:bottom w:val="none" w:sz="0" w:space="0" w:color="auto"/>
                    <w:right w:val="none" w:sz="0" w:space="0" w:color="auto"/>
                  </w:divBdr>
                </w:div>
                <w:div w:id="1011221718">
                  <w:marLeft w:val="0"/>
                  <w:marRight w:val="0"/>
                  <w:marTop w:val="168"/>
                  <w:marBottom w:val="0"/>
                  <w:divBdr>
                    <w:top w:val="none" w:sz="0" w:space="0" w:color="auto"/>
                    <w:left w:val="none" w:sz="0" w:space="0" w:color="auto"/>
                    <w:bottom w:val="none" w:sz="0" w:space="0" w:color="auto"/>
                    <w:right w:val="none" w:sz="0" w:space="0" w:color="auto"/>
                  </w:divBdr>
                </w:div>
                <w:div w:id="571045163">
                  <w:marLeft w:val="0"/>
                  <w:marRight w:val="0"/>
                  <w:marTop w:val="168"/>
                  <w:marBottom w:val="0"/>
                  <w:divBdr>
                    <w:top w:val="none" w:sz="0" w:space="0" w:color="auto"/>
                    <w:left w:val="none" w:sz="0" w:space="0" w:color="auto"/>
                    <w:bottom w:val="none" w:sz="0" w:space="0" w:color="auto"/>
                    <w:right w:val="none" w:sz="0" w:space="0" w:color="auto"/>
                  </w:divBdr>
                </w:div>
              </w:divsChild>
            </w:div>
            <w:div w:id="1820921678">
              <w:marLeft w:val="2040"/>
              <w:marRight w:val="0"/>
              <w:marTop w:val="0"/>
              <w:marBottom w:val="0"/>
              <w:divBdr>
                <w:top w:val="none" w:sz="0" w:space="0" w:color="auto"/>
                <w:left w:val="none" w:sz="0" w:space="0" w:color="auto"/>
                <w:bottom w:val="none" w:sz="0" w:space="0" w:color="auto"/>
                <w:right w:val="none" w:sz="0" w:space="0" w:color="auto"/>
              </w:divBdr>
              <w:divsChild>
                <w:div w:id="213471557">
                  <w:marLeft w:val="0"/>
                  <w:marRight w:val="0"/>
                  <w:marTop w:val="0"/>
                  <w:marBottom w:val="0"/>
                  <w:divBdr>
                    <w:top w:val="single" w:sz="2" w:space="0" w:color="D1EDF6"/>
                    <w:left w:val="single" w:sz="2" w:space="0" w:color="D1EDF6"/>
                    <w:bottom w:val="single" w:sz="2" w:space="0" w:color="D1EDF6"/>
                    <w:right w:val="single" w:sz="2" w:space="0" w:color="D1EDF6"/>
                  </w:divBdr>
                  <w:divsChild>
                    <w:div w:id="1803111210">
                      <w:marLeft w:val="0"/>
                      <w:marRight w:val="0"/>
                      <w:marTop w:val="0"/>
                      <w:marBottom w:val="360"/>
                      <w:divBdr>
                        <w:top w:val="none" w:sz="0" w:space="0" w:color="auto"/>
                        <w:left w:val="none" w:sz="0" w:space="0" w:color="auto"/>
                        <w:bottom w:val="none" w:sz="0" w:space="0" w:color="auto"/>
                        <w:right w:val="none" w:sz="0" w:space="0" w:color="auto"/>
                      </w:divBdr>
                    </w:div>
                    <w:div w:id="1374310349">
                      <w:marLeft w:val="0"/>
                      <w:marRight w:val="0"/>
                      <w:marTop w:val="168"/>
                      <w:marBottom w:val="72"/>
                      <w:divBdr>
                        <w:top w:val="none" w:sz="0" w:space="0" w:color="auto"/>
                        <w:left w:val="none" w:sz="0" w:space="0" w:color="auto"/>
                        <w:bottom w:val="none" w:sz="0" w:space="0" w:color="auto"/>
                        <w:right w:val="none" w:sz="0" w:space="0" w:color="auto"/>
                      </w:divBdr>
                      <w:divsChild>
                        <w:div w:id="689768354">
                          <w:marLeft w:val="0"/>
                          <w:marRight w:val="0"/>
                          <w:marTop w:val="0"/>
                          <w:marBottom w:val="0"/>
                          <w:divBdr>
                            <w:top w:val="none" w:sz="0" w:space="0" w:color="auto"/>
                            <w:left w:val="none" w:sz="0" w:space="0" w:color="auto"/>
                            <w:bottom w:val="none" w:sz="0" w:space="0" w:color="auto"/>
                            <w:right w:val="none" w:sz="0" w:space="0" w:color="auto"/>
                          </w:divBdr>
                        </w:div>
                        <w:div w:id="929970269">
                          <w:marLeft w:val="0"/>
                          <w:marRight w:val="0"/>
                          <w:marTop w:val="0"/>
                          <w:marBottom w:val="0"/>
                          <w:divBdr>
                            <w:top w:val="none" w:sz="0" w:space="0" w:color="auto"/>
                            <w:left w:val="none" w:sz="0" w:space="0" w:color="auto"/>
                            <w:bottom w:val="none" w:sz="0" w:space="0" w:color="auto"/>
                            <w:right w:val="none" w:sz="0" w:space="0" w:color="auto"/>
                          </w:divBdr>
                          <w:divsChild>
                            <w:div w:id="1747723216">
                              <w:marLeft w:val="0"/>
                              <w:marRight w:val="0"/>
                              <w:marTop w:val="0"/>
                              <w:marBottom w:val="0"/>
                              <w:divBdr>
                                <w:top w:val="none" w:sz="0" w:space="0" w:color="auto"/>
                                <w:left w:val="none" w:sz="0" w:space="0" w:color="auto"/>
                                <w:bottom w:val="none" w:sz="0" w:space="0" w:color="auto"/>
                                <w:right w:val="none" w:sz="0" w:space="0" w:color="auto"/>
                              </w:divBdr>
                            </w:div>
                            <w:div w:id="94176471">
                              <w:marLeft w:val="0"/>
                              <w:marRight w:val="0"/>
                              <w:marTop w:val="0"/>
                              <w:marBottom w:val="0"/>
                              <w:divBdr>
                                <w:top w:val="none" w:sz="0" w:space="0" w:color="auto"/>
                                <w:left w:val="none" w:sz="0" w:space="0" w:color="auto"/>
                                <w:bottom w:val="none" w:sz="0" w:space="0" w:color="auto"/>
                                <w:right w:val="none" w:sz="0" w:space="0" w:color="auto"/>
                              </w:divBdr>
                            </w:div>
                            <w:div w:id="1178151928">
                              <w:marLeft w:val="0"/>
                              <w:marRight w:val="0"/>
                              <w:marTop w:val="0"/>
                              <w:marBottom w:val="0"/>
                              <w:divBdr>
                                <w:top w:val="none" w:sz="0" w:space="0" w:color="auto"/>
                                <w:left w:val="none" w:sz="0" w:space="0" w:color="auto"/>
                                <w:bottom w:val="none" w:sz="0" w:space="0" w:color="auto"/>
                                <w:right w:val="none" w:sz="0" w:space="0" w:color="auto"/>
                              </w:divBdr>
                            </w:div>
                            <w:div w:id="15426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7528">
                  <w:marLeft w:val="0"/>
                  <w:marRight w:val="0"/>
                  <w:marTop w:val="0"/>
                  <w:marBottom w:val="0"/>
                  <w:divBdr>
                    <w:top w:val="single" w:sz="2" w:space="0" w:color="FBE8CD"/>
                    <w:left w:val="single" w:sz="2" w:space="0" w:color="FBE8CD"/>
                    <w:bottom w:val="single" w:sz="2" w:space="0" w:color="FBE8CD"/>
                    <w:right w:val="single" w:sz="2" w:space="0" w:color="FBE8CD"/>
                  </w:divBdr>
                  <w:divsChild>
                    <w:div w:id="2082214793">
                      <w:marLeft w:val="0"/>
                      <w:marRight w:val="0"/>
                      <w:marTop w:val="0"/>
                      <w:marBottom w:val="120"/>
                      <w:divBdr>
                        <w:top w:val="none" w:sz="0" w:space="0" w:color="auto"/>
                        <w:left w:val="none" w:sz="0" w:space="0" w:color="auto"/>
                        <w:bottom w:val="none" w:sz="0" w:space="0" w:color="auto"/>
                        <w:right w:val="none" w:sz="0" w:space="0" w:color="auto"/>
                      </w:divBdr>
                      <w:divsChild>
                        <w:div w:id="1417554491">
                          <w:marLeft w:val="0"/>
                          <w:marRight w:val="0"/>
                          <w:marTop w:val="0"/>
                          <w:marBottom w:val="120"/>
                          <w:divBdr>
                            <w:top w:val="none" w:sz="0" w:space="0" w:color="auto"/>
                            <w:left w:val="none" w:sz="0" w:space="0" w:color="auto"/>
                            <w:bottom w:val="none" w:sz="0" w:space="0" w:color="auto"/>
                            <w:right w:val="none" w:sz="0" w:space="0" w:color="auto"/>
                          </w:divBdr>
                        </w:div>
                        <w:div w:id="852962699">
                          <w:marLeft w:val="0"/>
                          <w:marRight w:val="0"/>
                          <w:marTop w:val="0"/>
                          <w:marBottom w:val="120"/>
                          <w:divBdr>
                            <w:top w:val="none" w:sz="0" w:space="0" w:color="auto"/>
                            <w:left w:val="none" w:sz="0" w:space="0" w:color="auto"/>
                            <w:bottom w:val="none" w:sz="0" w:space="0" w:color="auto"/>
                            <w:right w:val="none" w:sz="0" w:space="0" w:color="auto"/>
                          </w:divBdr>
                        </w:div>
                        <w:div w:id="14294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99926">
          <w:marLeft w:val="0"/>
          <w:marRight w:val="0"/>
          <w:marTop w:val="0"/>
          <w:marBottom w:val="432"/>
          <w:divBdr>
            <w:top w:val="none" w:sz="0" w:space="0" w:color="auto"/>
            <w:left w:val="none" w:sz="0" w:space="0" w:color="auto"/>
            <w:bottom w:val="none" w:sz="0" w:space="0" w:color="auto"/>
            <w:right w:val="none" w:sz="0" w:space="0" w:color="auto"/>
          </w:divBdr>
          <w:divsChild>
            <w:div w:id="1450972368">
              <w:marLeft w:val="0"/>
              <w:marRight w:val="0"/>
              <w:marTop w:val="0"/>
              <w:marBottom w:val="432"/>
              <w:divBdr>
                <w:top w:val="single" w:sz="6" w:space="6" w:color="CAD0D7"/>
                <w:left w:val="single" w:sz="6" w:space="6" w:color="CAD0D7"/>
                <w:bottom w:val="single" w:sz="6" w:space="6" w:color="CAD0D7"/>
                <w:right w:val="single" w:sz="6" w:space="6" w:color="CAD0D7"/>
              </w:divBdr>
              <w:divsChild>
                <w:div w:id="792752009">
                  <w:marLeft w:val="0"/>
                  <w:marRight w:val="0"/>
                  <w:marTop w:val="168"/>
                  <w:marBottom w:val="0"/>
                  <w:divBdr>
                    <w:top w:val="none" w:sz="0" w:space="0" w:color="auto"/>
                    <w:left w:val="none" w:sz="0" w:space="0" w:color="auto"/>
                    <w:bottom w:val="none" w:sz="0" w:space="0" w:color="auto"/>
                    <w:right w:val="none" w:sz="0" w:space="0" w:color="auto"/>
                  </w:divBdr>
                </w:div>
                <w:div w:id="353771474">
                  <w:marLeft w:val="0"/>
                  <w:marRight w:val="0"/>
                  <w:marTop w:val="168"/>
                  <w:marBottom w:val="0"/>
                  <w:divBdr>
                    <w:top w:val="none" w:sz="0" w:space="0" w:color="auto"/>
                    <w:left w:val="none" w:sz="0" w:space="0" w:color="auto"/>
                    <w:bottom w:val="none" w:sz="0" w:space="0" w:color="auto"/>
                    <w:right w:val="none" w:sz="0" w:space="0" w:color="auto"/>
                  </w:divBdr>
                </w:div>
                <w:div w:id="1240561808">
                  <w:marLeft w:val="0"/>
                  <w:marRight w:val="0"/>
                  <w:marTop w:val="168"/>
                  <w:marBottom w:val="0"/>
                  <w:divBdr>
                    <w:top w:val="none" w:sz="0" w:space="0" w:color="auto"/>
                    <w:left w:val="none" w:sz="0" w:space="0" w:color="auto"/>
                    <w:bottom w:val="none" w:sz="0" w:space="0" w:color="auto"/>
                    <w:right w:val="none" w:sz="0" w:space="0" w:color="auto"/>
                  </w:divBdr>
                </w:div>
              </w:divsChild>
            </w:div>
            <w:div w:id="1831822105">
              <w:marLeft w:val="2040"/>
              <w:marRight w:val="0"/>
              <w:marTop w:val="0"/>
              <w:marBottom w:val="0"/>
              <w:divBdr>
                <w:top w:val="none" w:sz="0" w:space="0" w:color="auto"/>
                <w:left w:val="none" w:sz="0" w:space="0" w:color="auto"/>
                <w:bottom w:val="none" w:sz="0" w:space="0" w:color="auto"/>
                <w:right w:val="none" w:sz="0" w:space="0" w:color="auto"/>
              </w:divBdr>
              <w:divsChild>
                <w:div w:id="233516079">
                  <w:marLeft w:val="0"/>
                  <w:marRight w:val="0"/>
                  <w:marTop w:val="0"/>
                  <w:marBottom w:val="0"/>
                  <w:divBdr>
                    <w:top w:val="single" w:sz="2" w:space="0" w:color="D1EDF6"/>
                    <w:left w:val="single" w:sz="2" w:space="0" w:color="D1EDF6"/>
                    <w:bottom w:val="single" w:sz="2" w:space="0" w:color="D1EDF6"/>
                    <w:right w:val="single" w:sz="2" w:space="0" w:color="D1EDF6"/>
                  </w:divBdr>
                  <w:divsChild>
                    <w:div w:id="1951083853">
                      <w:marLeft w:val="0"/>
                      <w:marRight w:val="0"/>
                      <w:marTop w:val="0"/>
                      <w:marBottom w:val="360"/>
                      <w:divBdr>
                        <w:top w:val="none" w:sz="0" w:space="0" w:color="auto"/>
                        <w:left w:val="none" w:sz="0" w:space="0" w:color="auto"/>
                        <w:bottom w:val="none" w:sz="0" w:space="0" w:color="auto"/>
                        <w:right w:val="none" w:sz="0" w:space="0" w:color="auto"/>
                      </w:divBdr>
                    </w:div>
                    <w:div w:id="1376276466">
                      <w:marLeft w:val="0"/>
                      <w:marRight w:val="0"/>
                      <w:marTop w:val="168"/>
                      <w:marBottom w:val="72"/>
                      <w:divBdr>
                        <w:top w:val="none" w:sz="0" w:space="0" w:color="auto"/>
                        <w:left w:val="none" w:sz="0" w:space="0" w:color="auto"/>
                        <w:bottom w:val="none" w:sz="0" w:space="0" w:color="auto"/>
                        <w:right w:val="none" w:sz="0" w:space="0" w:color="auto"/>
                      </w:divBdr>
                      <w:divsChild>
                        <w:div w:id="1709135674">
                          <w:marLeft w:val="0"/>
                          <w:marRight w:val="0"/>
                          <w:marTop w:val="0"/>
                          <w:marBottom w:val="0"/>
                          <w:divBdr>
                            <w:top w:val="none" w:sz="0" w:space="0" w:color="auto"/>
                            <w:left w:val="none" w:sz="0" w:space="0" w:color="auto"/>
                            <w:bottom w:val="none" w:sz="0" w:space="0" w:color="auto"/>
                            <w:right w:val="none" w:sz="0" w:space="0" w:color="auto"/>
                          </w:divBdr>
                        </w:div>
                        <w:div w:id="1314720511">
                          <w:marLeft w:val="0"/>
                          <w:marRight w:val="0"/>
                          <w:marTop w:val="0"/>
                          <w:marBottom w:val="0"/>
                          <w:divBdr>
                            <w:top w:val="none" w:sz="0" w:space="0" w:color="auto"/>
                            <w:left w:val="none" w:sz="0" w:space="0" w:color="auto"/>
                            <w:bottom w:val="none" w:sz="0" w:space="0" w:color="auto"/>
                            <w:right w:val="none" w:sz="0" w:space="0" w:color="auto"/>
                          </w:divBdr>
                          <w:divsChild>
                            <w:div w:id="1887597844">
                              <w:marLeft w:val="0"/>
                              <w:marRight w:val="0"/>
                              <w:marTop w:val="0"/>
                              <w:marBottom w:val="0"/>
                              <w:divBdr>
                                <w:top w:val="none" w:sz="0" w:space="0" w:color="auto"/>
                                <w:left w:val="none" w:sz="0" w:space="0" w:color="auto"/>
                                <w:bottom w:val="none" w:sz="0" w:space="0" w:color="auto"/>
                                <w:right w:val="none" w:sz="0" w:space="0" w:color="auto"/>
                              </w:divBdr>
                            </w:div>
                            <w:div w:id="419958952">
                              <w:marLeft w:val="0"/>
                              <w:marRight w:val="0"/>
                              <w:marTop w:val="0"/>
                              <w:marBottom w:val="0"/>
                              <w:divBdr>
                                <w:top w:val="none" w:sz="0" w:space="0" w:color="auto"/>
                                <w:left w:val="none" w:sz="0" w:space="0" w:color="auto"/>
                                <w:bottom w:val="none" w:sz="0" w:space="0" w:color="auto"/>
                                <w:right w:val="none" w:sz="0" w:space="0" w:color="auto"/>
                              </w:divBdr>
                            </w:div>
                            <w:div w:id="252398355">
                              <w:marLeft w:val="0"/>
                              <w:marRight w:val="0"/>
                              <w:marTop w:val="0"/>
                              <w:marBottom w:val="0"/>
                              <w:divBdr>
                                <w:top w:val="none" w:sz="0" w:space="0" w:color="auto"/>
                                <w:left w:val="none" w:sz="0" w:space="0" w:color="auto"/>
                                <w:bottom w:val="none" w:sz="0" w:space="0" w:color="auto"/>
                                <w:right w:val="none" w:sz="0" w:space="0" w:color="auto"/>
                              </w:divBdr>
                            </w:div>
                            <w:div w:id="9545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770477">
                  <w:marLeft w:val="0"/>
                  <w:marRight w:val="0"/>
                  <w:marTop w:val="0"/>
                  <w:marBottom w:val="0"/>
                  <w:divBdr>
                    <w:top w:val="single" w:sz="2" w:space="0" w:color="FBE8CD"/>
                    <w:left w:val="single" w:sz="2" w:space="0" w:color="FBE8CD"/>
                    <w:bottom w:val="single" w:sz="2" w:space="0" w:color="FBE8CD"/>
                    <w:right w:val="single" w:sz="2" w:space="0" w:color="FBE8CD"/>
                  </w:divBdr>
                  <w:divsChild>
                    <w:div w:id="772633052">
                      <w:marLeft w:val="0"/>
                      <w:marRight w:val="0"/>
                      <w:marTop w:val="0"/>
                      <w:marBottom w:val="120"/>
                      <w:divBdr>
                        <w:top w:val="none" w:sz="0" w:space="0" w:color="auto"/>
                        <w:left w:val="none" w:sz="0" w:space="0" w:color="auto"/>
                        <w:bottom w:val="none" w:sz="0" w:space="0" w:color="auto"/>
                        <w:right w:val="none" w:sz="0" w:space="0" w:color="auto"/>
                      </w:divBdr>
                      <w:divsChild>
                        <w:div w:id="344094994">
                          <w:marLeft w:val="0"/>
                          <w:marRight w:val="0"/>
                          <w:marTop w:val="0"/>
                          <w:marBottom w:val="120"/>
                          <w:divBdr>
                            <w:top w:val="none" w:sz="0" w:space="0" w:color="auto"/>
                            <w:left w:val="none" w:sz="0" w:space="0" w:color="auto"/>
                            <w:bottom w:val="none" w:sz="0" w:space="0" w:color="auto"/>
                            <w:right w:val="none" w:sz="0" w:space="0" w:color="auto"/>
                          </w:divBdr>
                        </w:div>
                        <w:div w:id="12278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59531">
          <w:marLeft w:val="0"/>
          <w:marRight w:val="0"/>
          <w:marTop w:val="0"/>
          <w:marBottom w:val="432"/>
          <w:divBdr>
            <w:top w:val="none" w:sz="0" w:space="0" w:color="auto"/>
            <w:left w:val="none" w:sz="0" w:space="0" w:color="auto"/>
            <w:bottom w:val="none" w:sz="0" w:space="0" w:color="auto"/>
            <w:right w:val="none" w:sz="0" w:space="0" w:color="auto"/>
          </w:divBdr>
          <w:divsChild>
            <w:div w:id="251552938">
              <w:marLeft w:val="0"/>
              <w:marRight w:val="0"/>
              <w:marTop w:val="0"/>
              <w:marBottom w:val="432"/>
              <w:divBdr>
                <w:top w:val="single" w:sz="6" w:space="6" w:color="CAD0D7"/>
                <w:left w:val="single" w:sz="6" w:space="6" w:color="CAD0D7"/>
                <w:bottom w:val="single" w:sz="6" w:space="6" w:color="CAD0D7"/>
                <w:right w:val="single" w:sz="6" w:space="6" w:color="CAD0D7"/>
              </w:divBdr>
              <w:divsChild>
                <w:div w:id="1930891705">
                  <w:marLeft w:val="0"/>
                  <w:marRight w:val="0"/>
                  <w:marTop w:val="168"/>
                  <w:marBottom w:val="0"/>
                  <w:divBdr>
                    <w:top w:val="none" w:sz="0" w:space="0" w:color="auto"/>
                    <w:left w:val="none" w:sz="0" w:space="0" w:color="auto"/>
                    <w:bottom w:val="none" w:sz="0" w:space="0" w:color="auto"/>
                    <w:right w:val="none" w:sz="0" w:space="0" w:color="auto"/>
                  </w:divBdr>
                </w:div>
                <w:div w:id="2131586977">
                  <w:marLeft w:val="0"/>
                  <w:marRight w:val="0"/>
                  <w:marTop w:val="168"/>
                  <w:marBottom w:val="0"/>
                  <w:divBdr>
                    <w:top w:val="none" w:sz="0" w:space="0" w:color="auto"/>
                    <w:left w:val="none" w:sz="0" w:space="0" w:color="auto"/>
                    <w:bottom w:val="none" w:sz="0" w:space="0" w:color="auto"/>
                    <w:right w:val="none" w:sz="0" w:space="0" w:color="auto"/>
                  </w:divBdr>
                </w:div>
                <w:div w:id="226109366">
                  <w:marLeft w:val="0"/>
                  <w:marRight w:val="0"/>
                  <w:marTop w:val="168"/>
                  <w:marBottom w:val="0"/>
                  <w:divBdr>
                    <w:top w:val="none" w:sz="0" w:space="0" w:color="auto"/>
                    <w:left w:val="none" w:sz="0" w:space="0" w:color="auto"/>
                    <w:bottom w:val="none" w:sz="0" w:space="0" w:color="auto"/>
                    <w:right w:val="none" w:sz="0" w:space="0" w:color="auto"/>
                  </w:divBdr>
                </w:div>
              </w:divsChild>
            </w:div>
            <w:div w:id="1853296738">
              <w:marLeft w:val="2040"/>
              <w:marRight w:val="0"/>
              <w:marTop w:val="0"/>
              <w:marBottom w:val="0"/>
              <w:divBdr>
                <w:top w:val="none" w:sz="0" w:space="0" w:color="auto"/>
                <w:left w:val="none" w:sz="0" w:space="0" w:color="auto"/>
                <w:bottom w:val="none" w:sz="0" w:space="0" w:color="auto"/>
                <w:right w:val="none" w:sz="0" w:space="0" w:color="auto"/>
              </w:divBdr>
              <w:divsChild>
                <w:div w:id="700281939">
                  <w:marLeft w:val="0"/>
                  <w:marRight w:val="0"/>
                  <w:marTop w:val="0"/>
                  <w:marBottom w:val="0"/>
                  <w:divBdr>
                    <w:top w:val="single" w:sz="2" w:space="0" w:color="D1EDF6"/>
                    <w:left w:val="single" w:sz="2" w:space="0" w:color="D1EDF6"/>
                    <w:bottom w:val="single" w:sz="2" w:space="0" w:color="D1EDF6"/>
                    <w:right w:val="single" w:sz="2" w:space="0" w:color="D1EDF6"/>
                  </w:divBdr>
                  <w:divsChild>
                    <w:div w:id="95642829">
                      <w:marLeft w:val="0"/>
                      <w:marRight w:val="0"/>
                      <w:marTop w:val="0"/>
                      <w:marBottom w:val="360"/>
                      <w:divBdr>
                        <w:top w:val="none" w:sz="0" w:space="0" w:color="auto"/>
                        <w:left w:val="none" w:sz="0" w:space="0" w:color="auto"/>
                        <w:bottom w:val="none" w:sz="0" w:space="0" w:color="auto"/>
                        <w:right w:val="none" w:sz="0" w:space="0" w:color="auto"/>
                      </w:divBdr>
                    </w:div>
                    <w:div w:id="2110463946">
                      <w:marLeft w:val="0"/>
                      <w:marRight w:val="0"/>
                      <w:marTop w:val="168"/>
                      <w:marBottom w:val="72"/>
                      <w:divBdr>
                        <w:top w:val="none" w:sz="0" w:space="0" w:color="auto"/>
                        <w:left w:val="none" w:sz="0" w:space="0" w:color="auto"/>
                        <w:bottom w:val="none" w:sz="0" w:space="0" w:color="auto"/>
                        <w:right w:val="none" w:sz="0" w:space="0" w:color="auto"/>
                      </w:divBdr>
                      <w:divsChild>
                        <w:div w:id="553272301">
                          <w:marLeft w:val="0"/>
                          <w:marRight w:val="0"/>
                          <w:marTop w:val="0"/>
                          <w:marBottom w:val="0"/>
                          <w:divBdr>
                            <w:top w:val="none" w:sz="0" w:space="0" w:color="auto"/>
                            <w:left w:val="none" w:sz="0" w:space="0" w:color="auto"/>
                            <w:bottom w:val="none" w:sz="0" w:space="0" w:color="auto"/>
                            <w:right w:val="none" w:sz="0" w:space="0" w:color="auto"/>
                          </w:divBdr>
                        </w:div>
                        <w:div w:id="897521746">
                          <w:marLeft w:val="0"/>
                          <w:marRight w:val="0"/>
                          <w:marTop w:val="0"/>
                          <w:marBottom w:val="0"/>
                          <w:divBdr>
                            <w:top w:val="none" w:sz="0" w:space="0" w:color="auto"/>
                            <w:left w:val="none" w:sz="0" w:space="0" w:color="auto"/>
                            <w:bottom w:val="none" w:sz="0" w:space="0" w:color="auto"/>
                            <w:right w:val="none" w:sz="0" w:space="0" w:color="auto"/>
                          </w:divBdr>
                          <w:divsChild>
                            <w:div w:id="1785071199">
                              <w:marLeft w:val="0"/>
                              <w:marRight w:val="0"/>
                              <w:marTop w:val="0"/>
                              <w:marBottom w:val="0"/>
                              <w:divBdr>
                                <w:top w:val="none" w:sz="0" w:space="0" w:color="auto"/>
                                <w:left w:val="none" w:sz="0" w:space="0" w:color="auto"/>
                                <w:bottom w:val="none" w:sz="0" w:space="0" w:color="auto"/>
                                <w:right w:val="none" w:sz="0" w:space="0" w:color="auto"/>
                              </w:divBdr>
                            </w:div>
                            <w:div w:id="2131431807">
                              <w:marLeft w:val="0"/>
                              <w:marRight w:val="0"/>
                              <w:marTop w:val="0"/>
                              <w:marBottom w:val="0"/>
                              <w:divBdr>
                                <w:top w:val="none" w:sz="0" w:space="0" w:color="auto"/>
                                <w:left w:val="none" w:sz="0" w:space="0" w:color="auto"/>
                                <w:bottom w:val="none" w:sz="0" w:space="0" w:color="auto"/>
                                <w:right w:val="none" w:sz="0" w:space="0" w:color="auto"/>
                              </w:divBdr>
                            </w:div>
                            <w:div w:id="1267611973">
                              <w:marLeft w:val="0"/>
                              <w:marRight w:val="0"/>
                              <w:marTop w:val="0"/>
                              <w:marBottom w:val="0"/>
                              <w:divBdr>
                                <w:top w:val="none" w:sz="0" w:space="0" w:color="auto"/>
                                <w:left w:val="none" w:sz="0" w:space="0" w:color="auto"/>
                                <w:bottom w:val="none" w:sz="0" w:space="0" w:color="auto"/>
                                <w:right w:val="none" w:sz="0" w:space="0" w:color="auto"/>
                              </w:divBdr>
                            </w:div>
                            <w:div w:id="5469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3232">
                  <w:marLeft w:val="0"/>
                  <w:marRight w:val="0"/>
                  <w:marTop w:val="0"/>
                  <w:marBottom w:val="0"/>
                  <w:divBdr>
                    <w:top w:val="single" w:sz="2" w:space="0" w:color="FBE8CD"/>
                    <w:left w:val="single" w:sz="2" w:space="0" w:color="FBE8CD"/>
                    <w:bottom w:val="single" w:sz="2" w:space="0" w:color="FBE8CD"/>
                    <w:right w:val="single" w:sz="2" w:space="0" w:color="FBE8CD"/>
                  </w:divBdr>
                  <w:divsChild>
                    <w:div w:id="834690152">
                      <w:marLeft w:val="0"/>
                      <w:marRight w:val="0"/>
                      <w:marTop w:val="0"/>
                      <w:marBottom w:val="120"/>
                      <w:divBdr>
                        <w:top w:val="none" w:sz="0" w:space="0" w:color="auto"/>
                        <w:left w:val="none" w:sz="0" w:space="0" w:color="auto"/>
                        <w:bottom w:val="none" w:sz="0" w:space="0" w:color="auto"/>
                        <w:right w:val="none" w:sz="0" w:space="0" w:color="auto"/>
                      </w:divBdr>
                      <w:divsChild>
                        <w:div w:id="1013344229">
                          <w:marLeft w:val="0"/>
                          <w:marRight w:val="0"/>
                          <w:marTop w:val="0"/>
                          <w:marBottom w:val="120"/>
                          <w:divBdr>
                            <w:top w:val="none" w:sz="0" w:space="0" w:color="auto"/>
                            <w:left w:val="none" w:sz="0" w:space="0" w:color="auto"/>
                            <w:bottom w:val="none" w:sz="0" w:space="0" w:color="auto"/>
                            <w:right w:val="none" w:sz="0" w:space="0" w:color="auto"/>
                          </w:divBdr>
                        </w:div>
                        <w:div w:id="1747415638">
                          <w:marLeft w:val="0"/>
                          <w:marRight w:val="0"/>
                          <w:marTop w:val="0"/>
                          <w:marBottom w:val="120"/>
                          <w:divBdr>
                            <w:top w:val="none" w:sz="0" w:space="0" w:color="auto"/>
                            <w:left w:val="none" w:sz="0" w:space="0" w:color="auto"/>
                            <w:bottom w:val="none" w:sz="0" w:space="0" w:color="auto"/>
                            <w:right w:val="none" w:sz="0" w:space="0" w:color="auto"/>
                          </w:divBdr>
                        </w:div>
                        <w:div w:id="18618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8883">
          <w:marLeft w:val="0"/>
          <w:marRight w:val="0"/>
          <w:marTop w:val="0"/>
          <w:marBottom w:val="432"/>
          <w:divBdr>
            <w:top w:val="none" w:sz="0" w:space="0" w:color="auto"/>
            <w:left w:val="none" w:sz="0" w:space="0" w:color="auto"/>
            <w:bottom w:val="none" w:sz="0" w:space="0" w:color="auto"/>
            <w:right w:val="none" w:sz="0" w:space="0" w:color="auto"/>
          </w:divBdr>
          <w:divsChild>
            <w:div w:id="1481195909">
              <w:marLeft w:val="0"/>
              <w:marRight w:val="0"/>
              <w:marTop w:val="0"/>
              <w:marBottom w:val="432"/>
              <w:divBdr>
                <w:top w:val="single" w:sz="6" w:space="6" w:color="CAD0D7"/>
                <w:left w:val="single" w:sz="6" w:space="6" w:color="CAD0D7"/>
                <w:bottom w:val="single" w:sz="6" w:space="6" w:color="CAD0D7"/>
                <w:right w:val="single" w:sz="6" w:space="6" w:color="CAD0D7"/>
              </w:divBdr>
              <w:divsChild>
                <w:div w:id="1841893756">
                  <w:marLeft w:val="0"/>
                  <w:marRight w:val="0"/>
                  <w:marTop w:val="168"/>
                  <w:marBottom w:val="0"/>
                  <w:divBdr>
                    <w:top w:val="none" w:sz="0" w:space="0" w:color="auto"/>
                    <w:left w:val="none" w:sz="0" w:space="0" w:color="auto"/>
                    <w:bottom w:val="none" w:sz="0" w:space="0" w:color="auto"/>
                    <w:right w:val="none" w:sz="0" w:space="0" w:color="auto"/>
                  </w:divBdr>
                </w:div>
                <w:div w:id="1234700867">
                  <w:marLeft w:val="0"/>
                  <w:marRight w:val="0"/>
                  <w:marTop w:val="168"/>
                  <w:marBottom w:val="0"/>
                  <w:divBdr>
                    <w:top w:val="none" w:sz="0" w:space="0" w:color="auto"/>
                    <w:left w:val="none" w:sz="0" w:space="0" w:color="auto"/>
                    <w:bottom w:val="none" w:sz="0" w:space="0" w:color="auto"/>
                    <w:right w:val="none" w:sz="0" w:space="0" w:color="auto"/>
                  </w:divBdr>
                </w:div>
                <w:div w:id="832918002">
                  <w:marLeft w:val="0"/>
                  <w:marRight w:val="0"/>
                  <w:marTop w:val="168"/>
                  <w:marBottom w:val="0"/>
                  <w:divBdr>
                    <w:top w:val="none" w:sz="0" w:space="0" w:color="auto"/>
                    <w:left w:val="none" w:sz="0" w:space="0" w:color="auto"/>
                    <w:bottom w:val="none" w:sz="0" w:space="0" w:color="auto"/>
                    <w:right w:val="none" w:sz="0" w:space="0" w:color="auto"/>
                  </w:divBdr>
                </w:div>
              </w:divsChild>
            </w:div>
            <w:div w:id="1506480903">
              <w:marLeft w:val="2040"/>
              <w:marRight w:val="0"/>
              <w:marTop w:val="0"/>
              <w:marBottom w:val="0"/>
              <w:divBdr>
                <w:top w:val="none" w:sz="0" w:space="0" w:color="auto"/>
                <w:left w:val="none" w:sz="0" w:space="0" w:color="auto"/>
                <w:bottom w:val="none" w:sz="0" w:space="0" w:color="auto"/>
                <w:right w:val="none" w:sz="0" w:space="0" w:color="auto"/>
              </w:divBdr>
              <w:divsChild>
                <w:div w:id="1371147861">
                  <w:marLeft w:val="0"/>
                  <w:marRight w:val="0"/>
                  <w:marTop w:val="0"/>
                  <w:marBottom w:val="0"/>
                  <w:divBdr>
                    <w:top w:val="single" w:sz="2" w:space="0" w:color="D1EDF6"/>
                    <w:left w:val="single" w:sz="2" w:space="0" w:color="D1EDF6"/>
                    <w:bottom w:val="single" w:sz="2" w:space="0" w:color="D1EDF6"/>
                    <w:right w:val="single" w:sz="2" w:space="0" w:color="D1EDF6"/>
                  </w:divBdr>
                  <w:divsChild>
                    <w:div w:id="667172058">
                      <w:marLeft w:val="0"/>
                      <w:marRight w:val="0"/>
                      <w:marTop w:val="0"/>
                      <w:marBottom w:val="360"/>
                      <w:divBdr>
                        <w:top w:val="none" w:sz="0" w:space="0" w:color="auto"/>
                        <w:left w:val="none" w:sz="0" w:space="0" w:color="auto"/>
                        <w:bottom w:val="none" w:sz="0" w:space="0" w:color="auto"/>
                        <w:right w:val="none" w:sz="0" w:space="0" w:color="auto"/>
                      </w:divBdr>
                    </w:div>
                    <w:div w:id="314916126">
                      <w:marLeft w:val="0"/>
                      <w:marRight w:val="0"/>
                      <w:marTop w:val="168"/>
                      <w:marBottom w:val="72"/>
                      <w:divBdr>
                        <w:top w:val="none" w:sz="0" w:space="0" w:color="auto"/>
                        <w:left w:val="none" w:sz="0" w:space="0" w:color="auto"/>
                        <w:bottom w:val="none" w:sz="0" w:space="0" w:color="auto"/>
                        <w:right w:val="none" w:sz="0" w:space="0" w:color="auto"/>
                      </w:divBdr>
                      <w:divsChild>
                        <w:div w:id="560212531">
                          <w:marLeft w:val="0"/>
                          <w:marRight w:val="0"/>
                          <w:marTop w:val="0"/>
                          <w:marBottom w:val="0"/>
                          <w:divBdr>
                            <w:top w:val="none" w:sz="0" w:space="0" w:color="auto"/>
                            <w:left w:val="none" w:sz="0" w:space="0" w:color="auto"/>
                            <w:bottom w:val="none" w:sz="0" w:space="0" w:color="auto"/>
                            <w:right w:val="none" w:sz="0" w:space="0" w:color="auto"/>
                          </w:divBdr>
                        </w:div>
                        <w:div w:id="1996373684">
                          <w:marLeft w:val="0"/>
                          <w:marRight w:val="0"/>
                          <w:marTop w:val="0"/>
                          <w:marBottom w:val="0"/>
                          <w:divBdr>
                            <w:top w:val="none" w:sz="0" w:space="0" w:color="auto"/>
                            <w:left w:val="none" w:sz="0" w:space="0" w:color="auto"/>
                            <w:bottom w:val="none" w:sz="0" w:space="0" w:color="auto"/>
                            <w:right w:val="none" w:sz="0" w:space="0" w:color="auto"/>
                          </w:divBdr>
                          <w:divsChild>
                            <w:div w:id="1818258201">
                              <w:marLeft w:val="0"/>
                              <w:marRight w:val="0"/>
                              <w:marTop w:val="0"/>
                              <w:marBottom w:val="0"/>
                              <w:divBdr>
                                <w:top w:val="none" w:sz="0" w:space="0" w:color="auto"/>
                                <w:left w:val="none" w:sz="0" w:space="0" w:color="auto"/>
                                <w:bottom w:val="none" w:sz="0" w:space="0" w:color="auto"/>
                                <w:right w:val="none" w:sz="0" w:space="0" w:color="auto"/>
                              </w:divBdr>
                            </w:div>
                            <w:div w:id="1185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15905">
                  <w:marLeft w:val="0"/>
                  <w:marRight w:val="0"/>
                  <w:marTop w:val="0"/>
                  <w:marBottom w:val="0"/>
                  <w:divBdr>
                    <w:top w:val="single" w:sz="2" w:space="0" w:color="FBE8CD"/>
                    <w:left w:val="single" w:sz="2" w:space="0" w:color="FBE8CD"/>
                    <w:bottom w:val="single" w:sz="2" w:space="0" w:color="FBE8CD"/>
                    <w:right w:val="single" w:sz="2" w:space="0" w:color="FBE8CD"/>
                  </w:divBdr>
                  <w:divsChild>
                    <w:div w:id="170995176">
                      <w:marLeft w:val="0"/>
                      <w:marRight w:val="0"/>
                      <w:marTop w:val="0"/>
                      <w:marBottom w:val="120"/>
                      <w:divBdr>
                        <w:top w:val="none" w:sz="0" w:space="0" w:color="auto"/>
                        <w:left w:val="none" w:sz="0" w:space="0" w:color="auto"/>
                        <w:bottom w:val="none" w:sz="0" w:space="0" w:color="auto"/>
                        <w:right w:val="none" w:sz="0" w:space="0" w:color="auto"/>
                      </w:divBdr>
                      <w:divsChild>
                        <w:div w:id="1799835020">
                          <w:marLeft w:val="0"/>
                          <w:marRight w:val="0"/>
                          <w:marTop w:val="0"/>
                          <w:marBottom w:val="120"/>
                          <w:divBdr>
                            <w:top w:val="none" w:sz="0" w:space="0" w:color="auto"/>
                            <w:left w:val="none" w:sz="0" w:space="0" w:color="auto"/>
                            <w:bottom w:val="none" w:sz="0" w:space="0" w:color="auto"/>
                            <w:right w:val="none" w:sz="0" w:space="0" w:color="auto"/>
                          </w:divBdr>
                        </w:div>
                        <w:div w:id="361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54502">
          <w:marLeft w:val="0"/>
          <w:marRight w:val="0"/>
          <w:marTop w:val="0"/>
          <w:marBottom w:val="432"/>
          <w:divBdr>
            <w:top w:val="none" w:sz="0" w:space="0" w:color="auto"/>
            <w:left w:val="none" w:sz="0" w:space="0" w:color="auto"/>
            <w:bottom w:val="none" w:sz="0" w:space="0" w:color="auto"/>
            <w:right w:val="none" w:sz="0" w:space="0" w:color="auto"/>
          </w:divBdr>
          <w:divsChild>
            <w:div w:id="898249692">
              <w:marLeft w:val="0"/>
              <w:marRight w:val="0"/>
              <w:marTop w:val="0"/>
              <w:marBottom w:val="432"/>
              <w:divBdr>
                <w:top w:val="single" w:sz="6" w:space="6" w:color="CAD0D7"/>
                <w:left w:val="single" w:sz="6" w:space="6" w:color="CAD0D7"/>
                <w:bottom w:val="single" w:sz="6" w:space="6" w:color="CAD0D7"/>
                <w:right w:val="single" w:sz="6" w:space="6" w:color="CAD0D7"/>
              </w:divBdr>
              <w:divsChild>
                <w:div w:id="505167072">
                  <w:marLeft w:val="0"/>
                  <w:marRight w:val="0"/>
                  <w:marTop w:val="168"/>
                  <w:marBottom w:val="0"/>
                  <w:divBdr>
                    <w:top w:val="none" w:sz="0" w:space="0" w:color="auto"/>
                    <w:left w:val="none" w:sz="0" w:space="0" w:color="auto"/>
                    <w:bottom w:val="none" w:sz="0" w:space="0" w:color="auto"/>
                    <w:right w:val="none" w:sz="0" w:space="0" w:color="auto"/>
                  </w:divBdr>
                </w:div>
                <w:div w:id="1824272780">
                  <w:marLeft w:val="0"/>
                  <w:marRight w:val="0"/>
                  <w:marTop w:val="168"/>
                  <w:marBottom w:val="0"/>
                  <w:divBdr>
                    <w:top w:val="none" w:sz="0" w:space="0" w:color="auto"/>
                    <w:left w:val="none" w:sz="0" w:space="0" w:color="auto"/>
                    <w:bottom w:val="none" w:sz="0" w:space="0" w:color="auto"/>
                    <w:right w:val="none" w:sz="0" w:space="0" w:color="auto"/>
                  </w:divBdr>
                </w:div>
                <w:div w:id="1700155929">
                  <w:marLeft w:val="0"/>
                  <w:marRight w:val="0"/>
                  <w:marTop w:val="168"/>
                  <w:marBottom w:val="0"/>
                  <w:divBdr>
                    <w:top w:val="none" w:sz="0" w:space="0" w:color="auto"/>
                    <w:left w:val="none" w:sz="0" w:space="0" w:color="auto"/>
                    <w:bottom w:val="none" w:sz="0" w:space="0" w:color="auto"/>
                    <w:right w:val="none" w:sz="0" w:space="0" w:color="auto"/>
                  </w:divBdr>
                </w:div>
              </w:divsChild>
            </w:div>
            <w:div w:id="1820875099">
              <w:marLeft w:val="2040"/>
              <w:marRight w:val="0"/>
              <w:marTop w:val="0"/>
              <w:marBottom w:val="0"/>
              <w:divBdr>
                <w:top w:val="none" w:sz="0" w:space="0" w:color="auto"/>
                <w:left w:val="none" w:sz="0" w:space="0" w:color="auto"/>
                <w:bottom w:val="none" w:sz="0" w:space="0" w:color="auto"/>
                <w:right w:val="none" w:sz="0" w:space="0" w:color="auto"/>
              </w:divBdr>
              <w:divsChild>
                <w:div w:id="1939752229">
                  <w:marLeft w:val="0"/>
                  <w:marRight w:val="0"/>
                  <w:marTop w:val="0"/>
                  <w:marBottom w:val="0"/>
                  <w:divBdr>
                    <w:top w:val="single" w:sz="2" w:space="0" w:color="D1EDF6"/>
                    <w:left w:val="single" w:sz="2" w:space="0" w:color="D1EDF6"/>
                    <w:bottom w:val="single" w:sz="2" w:space="0" w:color="D1EDF6"/>
                    <w:right w:val="single" w:sz="2" w:space="0" w:color="D1EDF6"/>
                  </w:divBdr>
                  <w:divsChild>
                    <w:div w:id="244389425">
                      <w:marLeft w:val="0"/>
                      <w:marRight w:val="0"/>
                      <w:marTop w:val="0"/>
                      <w:marBottom w:val="360"/>
                      <w:divBdr>
                        <w:top w:val="none" w:sz="0" w:space="0" w:color="auto"/>
                        <w:left w:val="none" w:sz="0" w:space="0" w:color="auto"/>
                        <w:bottom w:val="none" w:sz="0" w:space="0" w:color="auto"/>
                        <w:right w:val="none" w:sz="0" w:space="0" w:color="auto"/>
                      </w:divBdr>
                    </w:div>
                    <w:div w:id="1812358854">
                      <w:marLeft w:val="0"/>
                      <w:marRight w:val="0"/>
                      <w:marTop w:val="168"/>
                      <w:marBottom w:val="72"/>
                      <w:divBdr>
                        <w:top w:val="none" w:sz="0" w:space="0" w:color="auto"/>
                        <w:left w:val="none" w:sz="0" w:space="0" w:color="auto"/>
                        <w:bottom w:val="none" w:sz="0" w:space="0" w:color="auto"/>
                        <w:right w:val="none" w:sz="0" w:space="0" w:color="auto"/>
                      </w:divBdr>
                      <w:divsChild>
                        <w:div w:id="1480607993">
                          <w:marLeft w:val="0"/>
                          <w:marRight w:val="0"/>
                          <w:marTop w:val="0"/>
                          <w:marBottom w:val="0"/>
                          <w:divBdr>
                            <w:top w:val="none" w:sz="0" w:space="0" w:color="auto"/>
                            <w:left w:val="none" w:sz="0" w:space="0" w:color="auto"/>
                            <w:bottom w:val="none" w:sz="0" w:space="0" w:color="auto"/>
                            <w:right w:val="none" w:sz="0" w:space="0" w:color="auto"/>
                          </w:divBdr>
                        </w:div>
                        <w:div w:id="1348215990">
                          <w:marLeft w:val="0"/>
                          <w:marRight w:val="0"/>
                          <w:marTop w:val="0"/>
                          <w:marBottom w:val="0"/>
                          <w:divBdr>
                            <w:top w:val="none" w:sz="0" w:space="0" w:color="auto"/>
                            <w:left w:val="none" w:sz="0" w:space="0" w:color="auto"/>
                            <w:bottom w:val="none" w:sz="0" w:space="0" w:color="auto"/>
                            <w:right w:val="none" w:sz="0" w:space="0" w:color="auto"/>
                          </w:divBdr>
                          <w:divsChild>
                            <w:div w:id="360329183">
                              <w:marLeft w:val="0"/>
                              <w:marRight w:val="0"/>
                              <w:marTop w:val="0"/>
                              <w:marBottom w:val="0"/>
                              <w:divBdr>
                                <w:top w:val="none" w:sz="0" w:space="0" w:color="auto"/>
                                <w:left w:val="none" w:sz="0" w:space="0" w:color="auto"/>
                                <w:bottom w:val="none" w:sz="0" w:space="0" w:color="auto"/>
                                <w:right w:val="none" w:sz="0" w:space="0" w:color="auto"/>
                              </w:divBdr>
                            </w:div>
                            <w:div w:id="423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27742">
                  <w:marLeft w:val="0"/>
                  <w:marRight w:val="0"/>
                  <w:marTop w:val="0"/>
                  <w:marBottom w:val="0"/>
                  <w:divBdr>
                    <w:top w:val="single" w:sz="2" w:space="0" w:color="FBE8CD"/>
                    <w:left w:val="single" w:sz="2" w:space="0" w:color="FBE8CD"/>
                    <w:bottom w:val="single" w:sz="2" w:space="0" w:color="FBE8CD"/>
                    <w:right w:val="single" w:sz="2" w:space="0" w:color="FBE8CD"/>
                  </w:divBdr>
                  <w:divsChild>
                    <w:div w:id="283269453">
                      <w:marLeft w:val="0"/>
                      <w:marRight w:val="0"/>
                      <w:marTop w:val="0"/>
                      <w:marBottom w:val="120"/>
                      <w:divBdr>
                        <w:top w:val="none" w:sz="0" w:space="0" w:color="auto"/>
                        <w:left w:val="none" w:sz="0" w:space="0" w:color="auto"/>
                        <w:bottom w:val="none" w:sz="0" w:space="0" w:color="auto"/>
                        <w:right w:val="none" w:sz="0" w:space="0" w:color="auto"/>
                      </w:divBdr>
                      <w:divsChild>
                        <w:div w:id="1069813875">
                          <w:marLeft w:val="0"/>
                          <w:marRight w:val="0"/>
                          <w:marTop w:val="0"/>
                          <w:marBottom w:val="120"/>
                          <w:divBdr>
                            <w:top w:val="none" w:sz="0" w:space="0" w:color="auto"/>
                            <w:left w:val="none" w:sz="0" w:space="0" w:color="auto"/>
                            <w:bottom w:val="none" w:sz="0" w:space="0" w:color="auto"/>
                            <w:right w:val="none" w:sz="0" w:space="0" w:color="auto"/>
                          </w:divBdr>
                        </w:div>
                        <w:div w:id="1053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79174">
      <w:bodyDiv w:val="1"/>
      <w:marLeft w:val="0"/>
      <w:marRight w:val="0"/>
      <w:marTop w:val="0"/>
      <w:marBottom w:val="0"/>
      <w:divBdr>
        <w:top w:val="none" w:sz="0" w:space="0" w:color="auto"/>
        <w:left w:val="none" w:sz="0" w:space="0" w:color="auto"/>
        <w:bottom w:val="none" w:sz="0" w:space="0" w:color="auto"/>
        <w:right w:val="none" w:sz="0" w:space="0" w:color="auto"/>
      </w:divBdr>
      <w:divsChild>
        <w:div w:id="439036248">
          <w:marLeft w:val="0"/>
          <w:marRight w:val="0"/>
          <w:marTop w:val="0"/>
          <w:marBottom w:val="0"/>
          <w:divBdr>
            <w:top w:val="single" w:sz="2" w:space="0" w:color="D1EDF6"/>
            <w:left w:val="single" w:sz="2" w:space="0" w:color="D1EDF6"/>
            <w:bottom w:val="single" w:sz="2" w:space="0" w:color="D1EDF6"/>
            <w:right w:val="single" w:sz="2" w:space="0" w:color="D1EDF6"/>
          </w:divBdr>
          <w:divsChild>
            <w:div w:id="2001883144">
              <w:marLeft w:val="0"/>
              <w:marRight w:val="0"/>
              <w:marTop w:val="0"/>
              <w:marBottom w:val="360"/>
              <w:divBdr>
                <w:top w:val="none" w:sz="0" w:space="0" w:color="auto"/>
                <w:left w:val="none" w:sz="0" w:space="0" w:color="auto"/>
                <w:bottom w:val="none" w:sz="0" w:space="0" w:color="auto"/>
                <w:right w:val="none" w:sz="0" w:space="0" w:color="auto"/>
              </w:divBdr>
            </w:div>
            <w:div w:id="6098989">
              <w:marLeft w:val="0"/>
              <w:marRight w:val="0"/>
              <w:marTop w:val="168"/>
              <w:marBottom w:val="72"/>
              <w:divBdr>
                <w:top w:val="none" w:sz="0" w:space="0" w:color="auto"/>
                <w:left w:val="none" w:sz="0" w:space="0" w:color="auto"/>
                <w:bottom w:val="none" w:sz="0" w:space="0" w:color="auto"/>
                <w:right w:val="none" w:sz="0" w:space="0" w:color="auto"/>
              </w:divBdr>
              <w:divsChild>
                <w:div w:id="1667827777">
                  <w:marLeft w:val="0"/>
                  <w:marRight w:val="0"/>
                  <w:marTop w:val="0"/>
                  <w:marBottom w:val="0"/>
                  <w:divBdr>
                    <w:top w:val="none" w:sz="0" w:space="0" w:color="auto"/>
                    <w:left w:val="none" w:sz="0" w:space="0" w:color="auto"/>
                    <w:bottom w:val="none" w:sz="0" w:space="0" w:color="auto"/>
                    <w:right w:val="none" w:sz="0" w:space="0" w:color="auto"/>
                  </w:divBdr>
                </w:div>
                <w:div w:id="1627810723">
                  <w:marLeft w:val="0"/>
                  <w:marRight w:val="0"/>
                  <w:marTop w:val="0"/>
                  <w:marBottom w:val="0"/>
                  <w:divBdr>
                    <w:top w:val="none" w:sz="0" w:space="0" w:color="auto"/>
                    <w:left w:val="none" w:sz="0" w:space="0" w:color="auto"/>
                    <w:bottom w:val="none" w:sz="0" w:space="0" w:color="auto"/>
                    <w:right w:val="none" w:sz="0" w:space="0" w:color="auto"/>
                  </w:divBdr>
                  <w:divsChild>
                    <w:div w:id="931209684">
                      <w:marLeft w:val="0"/>
                      <w:marRight w:val="0"/>
                      <w:marTop w:val="0"/>
                      <w:marBottom w:val="0"/>
                      <w:divBdr>
                        <w:top w:val="none" w:sz="0" w:space="0" w:color="auto"/>
                        <w:left w:val="none" w:sz="0" w:space="0" w:color="auto"/>
                        <w:bottom w:val="none" w:sz="0" w:space="0" w:color="auto"/>
                        <w:right w:val="none" w:sz="0" w:space="0" w:color="auto"/>
                      </w:divBdr>
                    </w:div>
                    <w:div w:id="1304771462">
                      <w:marLeft w:val="0"/>
                      <w:marRight w:val="0"/>
                      <w:marTop w:val="0"/>
                      <w:marBottom w:val="0"/>
                      <w:divBdr>
                        <w:top w:val="none" w:sz="0" w:space="0" w:color="auto"/>
                        <w:left w:val="none" w:sz="0" w:space="0" w:color="auto"/>
                        <w:bottom w:val="none" w:sz="0" w:space="0" w:color="auto"/>
                        <w:right w:val="none" w:sz="0" w:space="0" w:color="auto"/>
                      </w:divBdr>
                    </w:div>
                    <w:div w:id="409426626">
                      <w:marLeft w:val="0"/>
                      <w:marRight w:val="0"/>
                      <w:marTop w:val="0"/>
                      <w:marBottom w:val="0"/>
                      <w:divBdr>
                        <w:top w:val="none" w:sz="0" w:space="0" w:color="auto"/>
                        <w:left w:val="none" w:sz="0" w:space="0" w:color="auto"/>
                        <w:bottom w:val="none" w:sz="0" w:space="0" w:color="auto"/>
                        <w:right w:val="none" w:sz="0" w:space="0" w:color="auto"/>
                      </w:divBdr>
                    </w:div>
                    <w:div w:id="16879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91891">
          <w:marLeft w:val="0"/>
          <w:marRight w:val="0"/>
          <w:marTop w:val="0"/>
          <w:marBottom w:val="0"/>
          <w:divBdr>
            <w:top w:val="single" w:sz="2" w:space="0" w:color="FBE8CD"/>
            <w:left w:val="single" w:sz="2" w:space="0" w:color="FBE8CD"/>
            <w:bottom w:val="single" w:sz="2" w:space="0" w:color="FBE8CD"/>
            <w:right w:val="single" w:sz="2" w:space="0" w:color="FBE8CD"/>
          </w:divBdr>
          <w:divsChild>
            <w:div w:id="1026753576">
              <w:marLeft w:val="0"/>
              <w:marRight w:val="0"/>
              <w:marTop w:val="0"/>
              <w:marBottom w:val="120"/>
              <w:divBdr>
                <w:top w:val="none" w:sz="0" w:space="0" w:color="auto"/>
                <w:left w:val="none" w:sz="0" w:space="0" w:color="auto"/>
                <w:bottom w:val="none" w:sz="0" w:space="0" w:color="auto"/>
                <w:right w:val="none" w:sz="0" w:space="0" w:color="auto"/>
              </w:divBdr>
              <w:divsChild>
                <w:div w:id="985739686">
                  <w:marLeft w:val="0"/>
                  <w:marRight w:val="0"/>
                  <w:marTop w:val="0"/>
                  <w:marBottom w:val="120"/>
                  <w:divBdr>
                    <w:top w:val="none" w:sz="0" w:space="0" w:color="auto"/>
                    <w:left w:val="none" w:sz="0" w:space="0" w:color="auto"/>
                    <w:bottom w:val="none" w:sz="0" w:space="0" w:color="auto"/>
                    <w:right w:val="none" w:sz="0" w:space="0" w:color="auto"/>
                  </w:divBdr>
                </w:div>
                <w:div w:id="1379554470">
                  <w:marLeft w:val="0"/>
                  <w:marRight w:val="0"/>
                  <w:marTop w:val="0"/>
                  <w:marBottom w:val="120"/>
                  <w:divBdr>
                    <w:top w:val="none" w:sz="0" w:space="0" w:color="auto"/>
                    <w:left w:val="none" w:sz="0" w:space="0" w:color="auto"/>
                    <w:bottom w:val="none" w:sz="0" w:space="0" w:color="auto"/>
                    <w:right w:val="none" w:sz="0" w:space="0" w:color="auto"/>
                  </w:divBdr>
                </w:div>
                <w:div w:id="20301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3894">
      <w:bodyDiv w:val="1"/>
      <w:marLeft w:val="0"/>
      <w:marRight w:val="0"/>
      <w:marTop w:val="0"/>
      <w:marBottom w:val="0"/>
      <w:divBdr>
        <w:top w:val="none" w:sz="0" w:space="0" w:color="auto"/>
        <w:left w:val="none" w:sz="0" w:space="0" w:color="auto"/>
        <w:bottom w:val="none" w:sz="0" w:space="0" w:color="auto"/>
        <w:right w:val="none" w:sz="0" w:space="0" w:color="auto"/>
      </w:divBdr>
      <w:divsChild>
        <w:div w:id="1121877966">
          <w:marLeft w:val="0"/>
          <w:marRight w:val="0"/>
          <w:marTop w:val="0"/>
          <w:marBottom w:val="432"/>
          <w:divBdr>
            <w:top w:val="none" w:sz="0" w:space="0" w:color="auto"/>
            <w:left w:val="none" w:sz="0" w:space="0" w:color="auto"/>
            <w:bottom w:val="none" w:sz="0" w:space="0" w:color="auto"/>
            <w:right w:val="none" w:sz="0" w:space="0" w:color="auto"/>
          </w:divBdr>
          <w:divsChild>
            <w:div w:id="279651679">
              <w:marLeft w:val="2040"/>
              <w:marRight w:val="0"/>
              <w:marTop w:val="0"/>
              <w:marBottom w:val="0"/>
              <w:divBdr>
                <w:top w:val="none" w:sz="0" w:space="0" w:color="auto"/>
                <w:left w:val="none" w:sz="0" w:space="0" w:color="auto"/>
                <w:bottom w:val="none" w:sz="0" w:space="0" w:color="auto"/>
                <w:right w:val="none" w:sz="0" w:space="0" w:color="auto"/>
              </w:divBdr>
              <w:divsChild>
                <w:div w:id="1372460330">
                  <w:marLeft w:val="0"/>
                  <w:marRight w:val="0"/>
                  <w:marTop w:val="0"/>
                  <w:marBottom w:val="0"/>
                  <w:divBdr>
                    <w:top w:val="single" w:sz="2" w:space="0" w:color="D1EDF6"/>
                    <w:left w:val="single" w:sz="2" w:space="0" w:color="D1EDF6"/>
                    <w:bottom w:val="single" w:sz="2" w:space="0" w:color="D1EDF6"/>
                    <w:right w:val="single" w:sz="2" w:space="0" w:color="D1EDF6"/>
                  </w:divBdr>
                  <w:divsChild>
                    <w:div w:id="1037195016">
                      <w:marLeft w:val="0"/>
                      <w:marRight w:val="0"/>
                      <w:marTop w:val="0"/>
                      <w:marBottom w:val="360"/>
                      <w:divBdr>
                        <w:top w:val="none" w:sz="0" w:space="0" w:color="auto"/>
                        <w:left w:val="none" w:sz="0" w:space="0" w:color="auto"/>
                        <w:bottom w:val="none" w:sz="0" w:space="0" w:color="auto"/>
                        <w:right w:val="none" w:sz="0" w:space="0" w:color="auto"/>
                      </w:divBdr>
                    </w:div>
                    <w:div w:id="1509295133">
                      <w:marLeft w:val="0"/>
                      <w:marRight w:val="0"/>
                      <w:marTop w:val="168"/>
                      <w:marBottom w:val="72"/>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 w:id="1014065562">
                          <w:marLeft w:val="0"/>
                          <w:marRight w:val="0"/>
                          <w:marTop w:val="0"/>
                          <w:marBottom w:val="0"/>
                          <w:divBdr>
                            <w:top w:val="none" w:sz="0" w:space="0" w:color="auto"/>
                            <w:left w:val="none" w:sz="0" w:space="0" w:color="auto"/>
                            <w:bottom w:val="none" w:sz="0" w:space="0" w:color="auto"/>
                            <w:right w:val="none" w:sz="0" w:space="0" w:color="auto"/>
                          </w:divBdr>
                          <w:divsChild>
                            <w:div w:id="482354698">
                              <w:marLeft w:val="0"/>
                              <w:marRight w:val="0"/>
                              <w:marTop w:val="0"/>
                              <w:marBottom w:val="0"/>
                              <w:divBdr>
                                <w:top w:val="none" w:sz="0" w:space="0" w:color="auto"/>
                                <w:left w:val="none" w:sz="0" w:space="0" w:color="auto"/>
                                <w:bottom w:val="none" w:sz="0" w:space="0" w:color="auto"/>
                                <w:right w:val="none" w:sz="0" w:space="0" w:color="auto"/>
                              </w:divBdr>
                            </w:div>
                            <w:div w:id="1523738408">
                              <w:marLeft w:val="0"/>
                              <w:marRight w:val="0"/>
                              <w:marTop w:val="0"/>
                              <w:marBottom w:val="0"/>
                              <w:divBdr>
                                <w:top w:val="none" w:sz="0" w:space="0" w:color="auto"/>
                                <w:left w:val="none" w:sz="0" w:space="0" w:color="auto"/>
                                <w:bottom w:val="none" w:sz="0" w:space="0" w:color="auto"/>
                                <w:right w:val="none" w:sz="0" w:space="0" w:color="auto"/>
                              </w:divBdr>
                            </w:div>
                            <w:div w:id="293294031">
                              <w:marLeft w:val="0"/>
                              <w:marRight w:val="0"/>
                              <w:marTop w:val="0"/>
                              <w:marBottom w:val="0"/>
                              <w:divBdr>
                                <w:top w:val="none" w:sz="0" w:space="0" w:color="auto"/>
                                <w:left w:val="none" w:sz="0" w:space="0" w:color="auto"/>
                                <w:bottom w:val="none" w:sz="0" w:space="0" w:color="auto"/>
                                <w:right w:val="none" w:sz="0" w:space="0" w:color="auto"/>
                              </w:divBdr>
                            </w:div>
                            <w:div w:id="17977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175">
                  <w:marLeft w:val="0"/>
                  <w:marRight w:val="0"/>
                  <w:marTop w:val="0"/>
                  <w:marBottom w:val="0"/>
                  <w:divBdr>
                    <w:top w:val="single" w:sz="2" w:space="0" w:color="FBE8CD"/>
                    <w:left w:val="single" w:sz="2" w:space="0" w:color="FBE8CD"/>
                    <w:bottom w:val="single" w:sz="2" w:space="0" w:color="FBE8CD"/>
                    <w:right w:val="single" w:sz="2" w:space="0" w:color="FBE8CD"/>
                  </w:divBdr>
                  <w:divsChild>
                    <w:div w:id="1304887649">
                      <w:marLeft w:val="0"/>
                      <w:marRight w:val="0"/>
                      <w:marTop w:val="0"/>
                      <w:marBottom w:val="120"/>
                      <w:divBdr>
                        <w:top w:val="none" w:sz="0" w:space="0" w:color="auto"/>
                        <w:left w:val="none" w:sz="0" w:space="0" w:color="auto"/>
                        <w:bottom w:val="none" w:sz="0" w:space="0" w:color="auto"/>
                        <w:right w:val="none" w:sz="0" w:space="0" w:color="auto"/>
                      </w:divBdr>
                      <w:divsChild>
                        <w:div w:id="1823235722">
                          <w:marLeft w:val="0"/>
                          <w:marRight w:val="0"/>
                          <w:marTop w:val="0"/>
                          <w:marBottom w:val="120"/>
                          <w:divBdr>
                            <w:top w:val="none" w:sz="0" w:space="0" w:color="auto"/>
                            <w:left w:val="none" w:sz="0" w:space="0" w:color="auto"/>
                            <w:bottom w:val="none" w:sz="0" w:space="0" w:color="auto"/>
                            <w:right w:val="none" w:sz="0" w:space="0" w:color="auto"/>
                          </w:divBdr>
                        </w:div>
                        <w:div w:id="120271946">
                          <w:marLeft w:val="0"/>
                          <w:marRight w:val="0"/>
                          <w:marTop w:val="0"/>
                          <w:marBottom w:val="120"/>
                          <w:divBdr>
                            <w:top w:val="none" w:sz="0" w:space="0" w:color="auto"/>
                            <w:left w:val="none" w:sz="0" w:space="0" w:color="auto"/>
                            <w:bottom w:val="none" w:sz="0" w:space="0" w:color="auto"/>
                            <w:right w:val="none" w:sz="0" w:space="0" w:color="auto"/>
                          </w:divBdr>
                        </w:div>
                        <w:div w:id="1840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94601">
          <w:marLeft w:val="0"/>
          <w:marRight w:val="0"/>
          <w:marTop w:val="0"/>
          <w:marBottom w:val="432"/>
          <w:divBdr>
            <w:top w:val="none" w:sz="0" w:space="0" w:color="auto"/>
            <w:left w:val="none" w:sz="0" w:space="0" w:color="auto"/>
            <w:bottom w:val="none" w:sz="0" w:space="0" w:color="auto"/>
            <w:right w:val="none" w:sz="0" w:space="0" w:color="auto"/>
          </w:divBdr>
          <w:divsChild>
            <w:div w:id="991637387">
              <w:marLeft w:val="0"/>
              <w:marRight w:val="0"/>
              <w:marTop w:val="0"/>
              <w:marBottom w:val="432"/>
              <w:divBdr>
                <w:top w:val="single" w:sz="6" w:space="6" w:color="CAD0D7"/>
                <w:left w:val="single" w:sz="6" w:space="6" w:color="CAD0D7"/>
                <w:bottom w:val="single" w:sz="6" w:space="6" w:color="CAD0D7"/>
                <w:right w:val="single" w:sz="6" w:space="6" w:color="CAD0D7"/>
              </w:divBdr>
              <w:divsChild>
                <w:div w:id="1063527582">
                  <w:marLeft w:val="0"/>
                  <w:marRight w:val="0"/>
                  <w:marTop w:val="168"/>
                  <w:marBottom w:val="0"/>
                  <w:divBdr>
                    <w:top w:val="none" w:sz="0" w:space="0" w:color="auto"/>
                    <w:left w:val="none" w:sz="0" w:space="0" w:color="auto"/>
                    <w:bottom w:val="none" w:sz="0" w:space="0" w:color="auto"/>
                    <w:right w:val="none" w:sz="0" w:space="0" w:color="auto"/>
                  </w:divBdr>
                </w:div>
                <w:div w:id="1709380525">
                  <w:marLeft w:val="0"/>
                  <w:marRight w:val="0"/>
                  <w:marTop w:val="168"/>
                  <w:marBottom w:val="0"/>
                  <w:divBdr>
                    <w:top w:val="none" w:sz="0" w:space="0" w:color="auto"/>
                    <w:left w:val="none" w:sz="0" w:space="0" w:color="auto"/>
                    <w:bottom w:val="none" w:sz="0" w:space="0" w:color="auto"/>
                    <w:right w:val="none" w:sz="0" w:space="0" w:color="auto"/>
                  </w:divBdr>
                </w:div>
                <w:div w:id="1835798294">
                  <w:marLeft w:val="0"/>
                  <w:marRight w:val="0"/>
                  <w:marTop w:val="168"/>
                  <w:marBottom w:val="0"/>
                  <w:divBdr>
                    <w:top w:val="none" w:sz="0" w:space="0" w:color="auto"/>
                    <w:left w:val="none" w:sz="0" w:space="0" w:color="auto"/>
                    <w:bottom w:val="none" w:sz="0" w:space="0" w:color="auto"/>
                    <w:right w:val="none" w:sz="0" w:space="0" w:color="auto"/>
                  </w:divBdr>
                </w:div>
              </w:divsChild>
            </w:div>
            <w:div w:id="595138853">
              <w:marLeft w:val="2040"/>
              <w:marRight w:val="0"/>
              <w:marTop w:val="0"/>
              <w:marBottom w:val="0"/>
              <w:divBdr>
                <w:top w:val="none" w:sz="0" w:space="0" w:color="auto"/>
                <w:left w:val="none" w:sz="0" w:space="0" w:color="auto"/>
                <w:bottom w:val="none" w:sz="0" w:space="0" w:color="auto"/>
                <w:right w:val="none" w:sz="0" w:space="0" w:color="auto"/>
              </w:divBdr>
              <w:divsChild>
                <w:div w:id="637304618">
                  <w:marLeft w:val="0"/>
                  <w:marRight w:val="0"/>
                  <w:marTop w:val="0"/>
                  <w:marBottom w:val="0"/>
                  <w:divBdr>
                    <w:top w:val="single" w:sz="2" w:space="0" w:color="D1EDF6"/>
                    <w:left w:val="single" w:sz="2" w:space="0" w:color="D1EDF6"/>
                    <w:bottom w:val="single" w:sz="2" w:space="0" w:color="D1EDF6"/>
                    <w:right w:val="single" w:sz="2" w:space="0" w:color="D1EDF6"/>
                  </w:divBdr>
                  <w:divsChild>
                    <w:div w:id="100803998">
                      <w:marLeft w:val="0"/>
                      <w:marRight w:val="0"/>
                      <w:marTop w:val="0"/>
                      <w:marBottom w:val="360"/>
                      <w:divBdr>
                        <w:top w:val="none" w:sz="0" w:space="0" w:color="auto"/>
                        <w:left w:val="none" w:sz="0" w:space="0" w:color="auto"/>
                        <w:bottom w:val="none" w:sz="0" w:space="0" w:color="auto"/>
                        <w:right w:val="none" w:sz="0" w:space="0" w:color="auto"/>
                      </w:divBdr>
                    </w:div>
                    <w:div w:id="353580046">
                      <w:marLeft w:val="0"/>
                      <w:marRight w:val="0"/>
                      <w:marTop w:val="168"/>
                      <w:marBottom w:val="72"/>
                      <w:divBdr>
                        <w:top w:val="none" w:sz="0" w:space="0" w:color="auto"/>
                        <w:left w:val="none" w:sz="0" w:space="0" w:color="auto"/>
                        <w:bottom w:val="none" w:sz="0" w:space="0" w:color="auto"/>
                        <w:right w:val="none" w:sz="0" w:space="0" w:color="auto"/>
                      </w:divBdr>
                      <w:divsChild>
                        <w:div w:id="1072191208">
                          <w:marLeft w:val="0"/>
                          <w:marRight w:val="0"/>
                          <w:marTop w:val="0"/>
                          <w:marBottom w:val="0"/>
                          <w:divBdr>
                            <w:top w:val="none" w:sz="0" w:space="0" w:color="auto"/>
                            <w:left w:val="none" w:sz="0" w:space="0" w:color="auto"/>
                            <w:bottom w:val="none" w:sz="0" w:space="0" w:color="auto"/>
                            <w:right w:val="none" w:sz="0" w:space="0" w:color="auto"/>
                          </w:divBdr>
                        </w:div>
                        <w:div w:id="871186690">
                          <w:marLeft w:val="0"/>
                          <w:marRight w:val="0"/>
                          <w:marTop w:val="0"/>
                          <w:marBottom w:val="0"/>
                          <w:divBdr>
                            <w:top w:val="none" w:sz="0" w:space="0" w:color="auto"/>
                            <w:left w:val="none" w:sz="0" w:space="0" w:color="auto"/>
                            <w:bottom w:val="none" w:sz="0" w:space="0" w:color="auto"/>
                            <w:right w:val="none" w:sz="0" w:space="0" w:color="auto"/>
                          </w:divBdr>
                          <w:divsChild>
                            <w:div w:id="406464167">
                              <w:marLeft w:val="0"/>
                              <w:marRight w:val="0"/>
                              <w:marTop w:val="0"/>
                              <w:marBottom w:val="0"/>
                              <w:divBdr>
                                <w:top w:val="none" w:sz="0" w:space="0" w:color="auto"/>
                                <w:left w:val="none" w:sz="0" w:space="0" w:color="auto"/>
                                <w:bottom w:val="none" w:sz="0" w:space="0" w:color="auto"/>
                                <w:right w:val="none" w:sz="0" w:space="0" w:color="auto"/>
                              </w:divBdr>
                            </w:div>
                            <w:div w:id="1832525985">
                              <w:marLeft w:val="0"/>
                              <w:marRight w:val="0"/>
                              <w:marTop w:val="0"/>
                              <w:marBottom w:val="0"/>
                              <w:divBdr>
                                <w:top w:val="none" w:sz="0" w:space="0" w:color="auto"/>
                                <w:left w:val="none" w:sz="0" w:space="0" w:color="auto"/>
                                <w:bottom w:val="none" w:sz="0" w:space="0" w:color="auto"/>
                                <w:right w:val="none" w:sz="0" w:space="0" w:color="auto"/>
                              </w:divBdr>
                            </w:div>
                            <w:div w:id="1452437438">
                              <w:marLeft w:val="0"/>
                              <w:marRight w:val="0"/>
                              <w:marTop w:val="0"/>
                              <w:marBottom w:val="0"/>
                              <w:divBdr>
                                <w:top w:val="none" w:sz="0" w:space="0" w:color="auto"/>
                                <w:left w:val="none" w:sz="0" w:space="0" w:color="auto"/>
                                <w:bottom w:val="none" w:sz="0" w:space="0" w:color="auto"/>
                                <w:right w:val="none" w:sz="0" w:space="0" w:color="auto"/>
                              </w:divBdr>
                            </w:div>
                            <w:div w:id="18354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64290">
                  <w:marLeft w:val="0"/>
                  <w:marRight w:val="0"/>
                  <w:marTop w:val="0"/>
                  <w:marBottom w:val="0"/>
                  <w:divBdr>
                    <w:top w:val="single" w:sz="2" w:space="0" w:color="FBE8CD"/>
                    <w:left w:val="single" w:sz="2" w:space="0" w:color="FBE8CD"/>
                    <w:bottom w:val="single" w:sz="2" w:space="0" w:color="FBE8CD"/>
                    <w:right w:val="single" w:sz="2" w:space="0" w:color="FBE8CD"/>
                  </w:divBdr>
                  <w:divsChild>
                    <w:div w:id="401684970">
                      <w:marLeft w:val="0"/>
                      <w:marRight w:val="0"/>
                      <w:marTop w:val="0"/>
                      <w:marBottom w:val="120"/>
                      <w:divBdr>
                        <w:top w:val="none" w:sz="0" w:space="0" w:color="auto"/>
                        <w:left w:val="none" w:sz="0" w:space="0" w:color="auto"/>
                        <w:bottom w:val="none" w:sz="0" w:space="0" w:color="auto"/>
                        <w:right w:val="none" w:sz="0" w:space="0" w:color="auto"/>
                      </w:divBdr>
                      <w:divsChild>
                        <w:div w:id="522593625">
                          <w:marLeft w:val="0"/>
                          <w:marRight w:val="0"/>
                          <w:marTop w:val="0"/>
                          <w:marBottom w:val="120"/>
                          <w:divBdr>
                            <w:top w:val="none" w:sz="0" w:space="0" w:color="auto"/>
                            <w:left w:val="none" w:sz="0" w:space="0" w:color="auto"/>
                            <w:bottom w:val="none" w:sz="0" w:space="0" w:color="auto"/>
                            <w:right w:val="none" w:sz="0" w:space="0" w:color="auto"/>
                          </w:divBdr>
                        </w:div>
                        <w:div w:id="1719041637">
                          <w:marLeft w:val="0"/>
                          <w:marRight w:val="0"/>
                          <w:marTop w:val="0"/>
                          <w:marBottom w:val="120"/>
                          <w:divBdr>
                            <w:top w:val="none" w:sz="0" w:space="0" w:color="auto"/>
                            <w:left w:val="none" w:sz="0" w:space="0" w:color="auto"/>
                            <w:bottom w:val="none" w:sz="0" w:space="0" w:color="auto"/>
                            <w:right w:val="none" w:sz="0" w:space="0" w:color="auto"/>
                          </w:divBdr>
                        </w:div>
                        <w:div w:id="4280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3304">
          <w:marLeft w:val="0"/>
          <w:marRight w:val="0"/>
          <w:marTop w:val="0"/>
          <w:marBottom w:val="432"/>
          <w:divBdr>
            <w:top w:val="none" w:sz="0" w:space="0" w:color="auto"/>
            <w:left w:val="none" w:sz="0" w:space="0" w:color="auto"/>
            <w:bottom w:val="none" w:sz="0" w:space="0" w:color="auto"/>
            <w:right w:val="none" w:sz="0" w:space="0" w:color="auto"/>
          </w:divBdr>
          <w:divsChild>
            <w:div w:id="320624401">
              <w:marLeft w:val="0"/>
              <w:marRight w:val="0"/>
              <w:marTop w:val="0"/>
              <w:marBottom w:val="432"/>
              <w:divBdr>
                <w:top w:val="single" w:sz="6" w:space="6" w:color="CAD0D7"/>
                <w:left w:val="single" w:sz="6" w:space="6" w:color="CAD0D7"/>
                <w:bottom w:val="single" w:sz="6" w:space="6" w:color="CAD0D7"/>
                <w:right w:val="single" w:sz="6" w:space="6" w:color="CAD0D7"/>
              </w:divBdr>
              <w:divsChild>
                <w:div w:id="1503423642">
                  <w:marLeft w:val="0"/>
                  <w:marRight w:val="0"/>
                  <w:marTop w:val="168"/>
                  <w:marBottom w:val="0"/>
                  <w:divBdr>
                    <w:top w:val="none" w:sz="0" w:space="0" w:color="auto"/>
                    <w:left w:val="none" w:sz="0" w:space="0" w:color="auto"/>
                    <w:bottom w:val="none" w:sz="0" w:space="0" w:color="auto"/>
                    <w:right w:val="none" w:sz="0" w:space="0" w:color="auto"/>
                  </w:divBdr>
                </w:div>
                <w:div w:id="2054453738">
                  <w:marLeft w:val="0"/>
                  <w:marRight w:val="0"/>
                  <w:marTop w:val="168"/>
                  <w:marBottom w:val="0"/>
                  <w:divBdr>
                    <w:top w:val="none" w:sz="0" w:space="0" w:color="auto"/>
                    <w:left w:val="none" w:sz="0" w:space="0" w:color="auto"/>
                    <w:bottom w:val="none" w:sz="0" w:space="0" w:color="auto"/>
                    <w:right w:val="none" w:sz="0" w:space="0" w:color="auto"/>
                  </w:divBdr>
                </w:div>
                <w:div w:id="990669041">
                  <w:marLeft w:val="0"/>
                  <w:marRight w:val="0"/>
                  <w:marTop w:val="168"/>
                  <w:marBottom w:val="0"/>
                  <w:divBdr>
                    <w:top w:val="none" w:sz="0" w:space="0" w:color="auto"/>
                    <w:left w:val="none" w:sz="0" w:space="0" w:color="auto"/>
                    <w:bottom w:val="none" w:sz="0" w:space="0" w:color="auto"/>
                    <w:right w:val="none" w:sz="0" w:space="0" w:color="auto"/>
                  </w:divBdr>
                </w:div>
              </w:divsChild>
            </w:div>
            <w:div w:id="1864900270">
              <w:marLeft w:val="2040"/>
              <w:marRight w:val="0"/>
              <w:marTop w:val="0"/>
              <w:marBottom w:val="0"/>
              <w:divBdr>
                <w:top w:val="none" w:sz="0" w:space="0" w:color="auto"/>
                <w:left w:val="none" w:sz="0" w:space="0" w:color="auto"/>
                <w:bottom w:val="none" w:sz="0" w:space="0" w:color="auto"/>
                <w:right w:val="none" w:sz="0" w:space="0" w:color="auto"/>
              </w:divBdr>
              <w:divsChild>
                <w:div w:id="1485315549">
                  <w:marLeft w:val="0"/>
                  <w:marRight w:val="0"/>
                  <w:marTop w:val="0"/>
                  <w:marBottom w:val="0"/>
                  <w:divBdr>
                    <w:top w:val="single" w:sz="2" w:space="0" w:color="D1EDF6"/>
                    <w:left w:val="single" w:sz="2" w:space="0" w:color="D1EDF6"/>
                    <w:bottom w:val="single" w:sz="2" w:space="0" w:color="D1EDF6"/>
                    <w:right w:val="single" w:sz="2" w:space="0" w:color="D1EDF6"/>
                  </w:divBdr>
                  <w:divsChild>
                    <w:div w:id="1210386129">
                      <w:marLeft w:val="0"/>
                      <w:marRight w:val="0"/>
                      <w:marTop w:val="0"/>
                      <w:marBottom w:val="360"/>
                      <w:divBdr>
                        <w:top w:val="none" w:sz="0" w:space="0" w:color="auto"/>
                        <w:left w:val="none" w:sz="0" w:space="0" w:color="auto"/>
                        <w:bottom w:val="none" w:sz="0" w:space="0" w:color="auto"/>
                        <w:right w:val="none" w:sz="0" w:space="0" w:color="auto"/>
                      </w:divBdr>
                    </w:div>
                    <w:div w:id="1712533606">
                      <w:marLeft w:val="0"/>
                      <w:marRight w:val="0"/>
                      <w:marTop w:val="168"/>
                      <w:marBottom w:val="72"/>
                      <w:divBdr>
                        <w:top w:val="none" w:sz="0" w:space="0" w:color="auto"/>
                        <w:left w:val="none" w:sz="0" w:space="0" w:color="auto"/>
                        <w:bottom w:val="none" w:sz="0" w:space="0" w:color="auto"/>
                        <w:right w:val="none" w:sz="0" w:space="0" w:color="auto"/>
                      </w:divBdr>
                      <w:divsChild>
                        <w:div w:id="337346505">
                          <w:marLeft w:val="0"/>
                          <w:marRight w:val="0"/>
                          <w:marTop w:val="0"/>
                          <w:marBottom w:val="0"/>
                          <w:divBdr>
                            <w:top w:val="none" w:sz="0" w:space="0" w:color="auto"/>
                            <w:left w:val="none" w:sz="0" w:space="0" w:color="auto"/>
                            <w:bottom w:val="none" w:sz="0" w:space="0" w:color="auto"/>
                            <w:right w:val="none" w:sz="0" w:space="0" w:color="auto"/>
                          </w:divBdr>
                        </w:div>
                        <w:div w:id="1773819292">
                          <w:marLeft w:val="0"/>
                          <w:marRight w:val="0"/>
                          <w:marTop w:val="0"/>
                          <w:marBottom w:val="0"/>
                          <w:divBdr>
                            <w:top w:val="none" w:sz="0" w:space="0" w:color="auto"/>
                            <w:left w:val="none" w:sz="0" w:space="0" w:color="auto"/>
                            <w:bottom w:val="none" w:sz="0" w:space="0" w:color="auto"/>
                            <w:right w:val="none" w:sz="0" w:space="0" w:color="auto"/>
                          </w:divBdr>
                          <w:divsChild>
                            <w:div w:id="1607880624">
                              <w:marLeft w:val="0"/>
                              <w:marRight w:val="0"/>
                              <w:marTop w:val="0"/>
                              <w:marBottom w:val="0"/>
                              <w:divBdr>
                                <w:top w:val="none" w:sz="0" w:space="0" w:color="auto"/>
                                <w:left w:val="none" w:sz="0" w:space="0" w:color="auto"/>
                                <w:bottom w:val="none" w:sz="0" w:space="0" w:color="auto"/>
                                <w:right w:val="none" w:sz="0" w:space="0" w:color="auto"/>
                              </w:divBdr>
                            </w:div>
                            <w:div w:id="963778837">
                              <w:marLeft w:val="0"/>
                              <w:marRight w:val="0"/>
                              <w:marTop w:val="0"/>
                              <w:marBottom w:val="0"/>
                              <w:divBdr>
                                <w:top w:val="none" w:sz="0" w:space="0" w:color="auto"/>
                                <w:left w:val="none" w:sz="0" w:space="0" w:color="auto"/>
                                <w:bottom w:val="none" w:sz="0" w:space="0" w:color="auto"/>
                                <w:right w:val="none" w:sz="0" w:space="0" w:color="auto"/>
                              </w:divBdr>
                            </w:div>
                            <w:div w:id="1161578639">
                              <w:marLeft w:val="0"/>
                              <w:marRight w:val="0"/>
                              <w:marTop w:val="0"/>
                              <w:marBottom w:val="0"/>
                              <w:divBdr>
                                <w:top w:val="none" w:sz="0" w:space="0" w:color="auto"/>
                                <w:left w:val="none" w:sz="0" w:space="0" w:color="auto"/>
                                <w:bottom w:val="none" w:sz="0" w:space="0" w:color="auto"/>
                                <w:right w:val="none" w:sz="0" w:space="0" w:color="auto"/>
                              </w:divBdr>
                            </w:div>
                            <w:div w:id="8519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0312">
                  <w:marLeft w:val="0"/>
                  <w:marRight w:val="0"/>
                  <w:marTop w:val="0"/>
                  <w:marBottom w:val="0"/>
                  <w:divBdr>
                    <w:top w:val="single" w:sz="2" w:space="0" w:color="FBE8CD"/>
                    <w:left w:val="single" w:sz="2" w:space="0" w:color="FBE8CD"/>
                    <w:bottom w:val="single" w:sz="2" w:space="0" w:color="FBE8CD"/>
                    <w:right w:val="single" w:sz="2" w:space="0" w:color="FBE8CD"/>
                  </w:divBdr>
                  <w:divsChild>
                    <w:div w:id="1466852265">
                      <w:marLeft w:val="0"/>
                      <w:marRight w:val="0"/>
                      <w:marTop w:val="0"/>
                      <w:marBottom w:val="120"/>
                      <w:divBdr>
                        <w:top w:val="none" w:sz="0" w:space="0" w:color="auto"/>
                        <w:left w:val="none" w:sz="0" w:space="0" w:color="auto"/>
                        <w:bottom w:val="none" w:sz="0" w:space="0" w:color="auto"/>
                        <w:right w:val="none" w:sz="0" w:space="0" w:color="auto"/>
                      </w:divBdr>
                      <w:divsChild>
                        <w:div w:id="837623308">
                          <w:marLeft w:val="0"/>
                          <w:marRight w:val="0"/>
                          <w:marTop w:val="0"/>
                          <w:marBottom w:val="120"/>
                          <w:divBdr>
                            <w:top w:val="none" w:sz="0" w:space="0" w:color="auto"/>
                            <w:left w:val="none" w:sz="0" w:space="0" w:color="auto"/>
                            <w:bottom w:val="none" w:sz="0" w:space="0" w:color="auto"/>
                            <w:right w:val="none" w:sz="0" w:space="0" w:color="auto"/>
                          </w:divBdr>
                        </w:div>
                        <w:div w:id="912085135">
                          <w:marLeft w:val="0"/>
                          <w:marRight w:val="0"/>
                          <w:marTop w:val="0"/>
                          <w:marBottom w:val="120"/>
                          <w:divBdr>
                            <w:top w:val="none" w:sz="0" w:space="0" w:color="auto"/>
                            <w:left w:val="none" w:sz="0" w:space="0" w:color="auto"/>
                            <w:bottom w:val="none" w:sz="0" w:space="0" w:color="auto"/>
                            <w:right w:val="none" w:sz="0" w:space="0" w:color="auto"/>
                          </w:divBdr>
                        </w:div>
                        <w:div w:id="4664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6992">
          <w:marLeft w:val="0"/>
          <w:marRight w:val="0"/>
          <w:marTop w:val="0"/>
          <w:marBottom w:val="432"/>
          <w:divBdr>
            <w:top w:val="none" w:sz="0" w:space="0" w:color="auto"/>
            <w:left w:val="none" w:sz="0" w:space="0" w:color="auto"/>
            <w:bottom w:val="none" w:sz="0" w:space="0" w:color="auto"/>
            <w:right w:val="none" w:sz="0" w:space="0" w:color="auto"/>
          </w:divBdr>
          <w:divsChild>
            <w:div w:id="994455113">
              <w:marLeft w:val="0"/>
              <w:marRight w:val="0"/>
              <w:marTop w:val="0"/>
              <w:marBottom w:val="432"/>
              <w:divBdr>
                <w:top w:val="single" w:sz="6" w:space="6" w:color="CAD0D7"/>
                <w:left w:val="single" w:sz="6" w:space="6" w:color="CAD0D7"/>
                <w:bottom w:val="single" w:sz="6" w:space="6" w:color="CAD0D7"/>
                <w:right w:val="single" w:sz="6" w:space="6" w:color="CAD0D7"/>
              </w:divBdr>
              <w:divsChild>
                <w:div w:id="1292007613">
                  <w:marLeft w:val="0"/>
                  <w:marRight w:val="0"/>
                  <w:marTop w:val="168"/>
                  <w:marBottom w:val="0"/>
                  <w:divBdr>
                    <w:top w:val="none" w:sz="0" w:space="0" w:color="auto"/>
                    <w:left w:val="none" w:sz="0" w:space="0" w:color="auto"/>
                    <w:bottom w:val="none" w:sz="0" w:space="0" w:color="auto"/>
                    <w:right w:val="none" w:sz="0" w:space="0" w:color="auto"/>
                  </w:divBdr>
                </w:div>
                <w:div w:id="652102174">
                  <w:marLeft w:val="0"/>
                  <w:marRight w:val="0"/>
                  <w:marTop w:val="168"/>
                  <w:marBottom w:val="0"/>
                  <w:divBdr>
                    <w:top w:val="none" w:sz="0" w:space="0" w:color="auto"/>
                    <w:left w:val="none" w:sz="0" w:space="0" w:color="auto"/>
                    <w:bottom w:val="none" w:sz="0" w:space="0" w:color="auto"/>
                    <w:right w:val="none" w:sz="0" w:space="0" w:color="auto"/>
                  </w:divBdr>
                </w:div>
                <w:div w:id="2135053756">
                  <w:marLeft w:val="0"/>
                  <w:marRight w:val="0"/>
                  <w:marTop w:val="168"/>
                  <w:marBottom w:val="0"/>
                  <w:divBdr>
                    <w:top w:val="none" w:sz="0" w:space="0" w:color="auto"/>
                    <w:left w:val="none" w:sz="0" w:space="0" w:color="auto"/>
                    <w:bottom w:val="none" w:sz="0" w:space="0" w:color="auto"/>
                    <w:right w:val="none" w:sz="0" w:space="0" w:color="auto"/>
                  </w:divBdr>
                </w:div>
              </w:divsChild>
            </w:div>
            <w:div w:id="226310339">
              <w:marLeft w:val="2040"/>
              <w:marRight w:val="0"/>
              <w:marTop w:val="0"/>
              <w:marBottom w:val="0"/>
              <w:divBdr>
                <w:top w:val="none" w:sz="0" w:space="0" w:color="auto"/>
                <w:left w:val="none" w:sz="0" w:space="0" w:color="auto"/>
                <w:bottom w:val="none" w:sz="0" w:space="0" w:color="auto"/>
                <w:right w:val="none" w:sz="0" w:space="0" w:color="auto"/>
              </w:divBdr>
              <w:divsChild>
                <w:div w:id="827020352">
                  <w:marLeft w:val="0"/>
                  <w:marRight w:val="0"/>
                  <w:marTop w:val="0"/>
                  <w:marBottom w:val="0"/>
                  <w:divBdr>
                    <w:top w:val="single" w:sz="2" w:space="0" w:color="D1EDF6"/>
                    <w:left w:val="single" w:sz="2" w:space="0" w:color="D1EDF6"/>
                    <w:bottom w:val="single" w:sz="2" w:space="0" w:color="D1EDF6"/>
                    <w:right w:val="single" w:sz="2" w:space="0" w:color="D1EDF6"/>
                  </w:divBdr>
                  <w:divsChild>
                    <w:div w:id="1209293706">
                      <w:marLeft w:val="0"/>
                      <w:marRight w:val="0"/>
                      <w:marTop w:val="0"/>
                      <w:marBottom w:val="360"/>
                      <w:divBdr>
                        <w:top w:val="none" w:sz="0" w:space="0" w:color="auto"/>
                        <w:left w:val="none" w:sz="0" w:space="0" w:color="auto"/>
                        <w:bottom w:val="none" w:sz="0" w:space="0" w:color="auto"/>
                        <w:right w:val="none" w:sz="0" w:space="0" w:color="auto"/>
                      </w:divBdr>
                    </w:div>
                    <w:div w:id="668869686">
                      <w:marLeft w:val="0"/>
                      <w:marRight w:val="0"/>
                      <w:marTop w:val="168"/>
                      <w:marBottom w:val="72"/>
                      <w:divBdr>
                        <w:top w:val="none" w:sz="0" w:space="0" w:color="auto"/>
                        <w:left w:val="none" w:sz="0" w:space="0" w:color="auto"/>
                        <w:bottom w:val="none" w:sz="0" w:space="0" w:color="auto"/>
                        <w:right w:val="none" w:sz="0" w:space="0" w:color="auto"/>
                      </w:divBdr>
                      <w:divsChild>
                        <w:div w:id="1781798151">
                          <w:marLeft w:val="0"/>
                          <w:marRight w:val="0"/>
                          <w:marTop w:val="0"/>
                          <w:marBottom w:val="0"/>
                          <w:divBdr>
                            <w:top w:val="none" w:sz="0" w:space="0" w:color="auto"/>
                            <w:left w:val="none" w:sz="0" w:space="0" w:color="auto"/>
                            <w:bottom w:val="none" w:sz="0" w:space="0" w:color="auto"/>
                            <w:right w:val="none" w:sz="0" w:space="0" w:color="auto"/>
                          </w:divBdr>
                        </w:div>
                        <w:div w:id="1850606426">
                          <w:marLeft w:val="0"/>
                          <w:marRight w:val="0"/>
                          <w:marTop w:val="0"/>
                          <w:marBottom w:val="0"/>
                          <w:divBdr>
                            <w:top w:val="none" w:sz="0" w:space="0" w:color="auto"/>
                            <w:left w:val="none" w:sz="0" w:space="0" w:color="auto"/>
                            <w:bottom w:val="none" w:sz="0" w:space="0" w:color="auto"/>
                            <w:right w:val="none" w:sz="0" w:space="0" w:color="auto"/>
                          </w:divBdr>
                          <w:divsChild>
                            <w:div w:id="1100762380">
                              <w:marLeft w:val="0"/>
                              <w:marRight w:val="0"/>
                              <w:marTop w:val="0"/>
                              <w:marBottom w:val="0"/>
                              <w:divBdr>
                                <w:top w:val="none" w:sz="0" w:space="0" w:color="auto"/>
                                <w:left w:val="none" w:sz="0" w:space="0" w:color="auto"/>
                                <w:bottom w:val="none" w:sz="0" w:space="0" w:color="auto"/>
                                <w:right w:val="none" w:sz="0" w:space="0" w:color="auto"/>
                              </w:divBdr>
                            </w:div>
                            <w:div w:id="1835216469">
                              <w:marLeft w:val="0"/>
                              <w:marRight w:val="0"/>
                              <w:marTop w:val="0"/>
                              <w:marBottom w:val="0"/>
                              <w:divBdr>
                                <w:top w:val="none" w:sz="0" w:space="0" w:color="auto"/>
                                <w:left w:val="none" w:sz="0" w:space="0" w:color="auto"/>
                                <w:bottom w:val="none" w:sz="0" w:space="0" w:color="auto"/>
                                <w:right w:val="none" w:sz="0" w:space="0" w:color="auto"/>
                              </w:divBdr>
                            </w:div>
                            <w:div w:id="216013300">
                              <w:marLeft w:val="0"/>
                              <w:marRight w:val="0"/>
                              <w:marTop w:val="0"/>
                              <w:marBottom w:val="0"/>
                              <w:divBdr>
                                <w:top w:val="none" w:sz="0" w:space="0" w:color="auto"/>
                                <w:left w:val="none" w:sz="0" w:space="0" w:color="auto"/>
                                <w:bottom w:val="none" w:sz="0" w:space="0" w:color="auto"/>
                                <w:right w:val="none" w:sz="0" w:space="0" w:color="auto"/>
                              </w:divBdr>
                            </w:div>
                            <w:div w:id="6625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6107">
                  <w:marLeft w:val="0"/>
                  <w:marRight w:val="0"/>
                  <w:marTop w:val="0"/>
                  <w:marBottom w:val="0"/>
                  <w:divBdr>
                    <w:top w:val="single" w:sz="2" w:space="0" w:color="FBE8CD"/>
                    <w:left w:val="single" w:sz="2" w:space="0" w:color="FBE8CD"/>
                    <w:bottom w:val="single" w:sz="2" w:space="0" w:color="FBE8CD"/>
                    <w:right w:val="single" w:sz="2" w:space="0" w:color="FBE8CD"/>
                  </w:divBdr>
                  <w:divsChild>
                    <w:div w:id="380902024">
                      <w:marLeft w:val="0"/>
                      <w:marRight w:val="0"/>
                      <w:marTop w:val="0"/>
                      <w:marBottom w:val="120"/>
                      <w:divBdr>
                        <w:top w:val="none" w:sz="0" w:space="0" w:color="auto"/>
                        <w:left w:val="none" w:sz="0" w:space="0" w:color="auto"/>
                        <w:bottom w:val="none" w:sz="0" w:space="0" w:color="auto"/>
                        <w:right w:val="none" w:sz="0" w:space="0" w:color="auto"/>
                      </w:divBdr>
                      <w:divsChild>
                        <w:div w:id="1166288740">
                          <w:marLeft w:val="0"/>
                          <w:marRight w:val="0"/>
                          <w:marTop w:val="0"/>
                          <w:marBottom w:val="120"/>
                          <w:divBdr>
                            <w:top w:val="none" w:sz="0" w:space="0" w:color="auto"/>
                            <w:left w:val="none" w:sz="0" w:space="0" w:color="auto"/>
                            <w:bottom w:val="none" w:sz="0" w:space="0" w:color="auto"/>
                            <w:right w:val="none" w:sz="0" w:space="0" w:color="auto"/>
                          </w:divBdr>
                        </w:div>
                        <w:div w:id="823544075">
                          <w:marLeft w:val="0"/>
                          <w:marRight w:val="0"/>
                          <w:marTop w:val="0"/>
                          <w:marBottom w:val="120"/>
                          <w:divBdr>
                            <w:top w:val="none" w:sz="0" w:space="0" w:color="auto"/>
                            <w:left w:val="none" w:sz="0" w:space="0" w:color="auto"/>
                            <w:bottom w:val="none" w:sz="0" w:space="0" w:color="auto"/>
                            <w:right w:val="none" w:sz="0" w:space="0" w:color="auto"/>
                          </w:divBdr>
                        </w:div>
                        <w:div w:id="14321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30236">
          <w:marLeft w:val="0"/>
          <w:marRight w:val="0"/>
          <w:marTop w:val="0"/>
          <w:marBottom w:val="432"/>
          <w:divBdr>
            <w:top w:val="none" w:sz="0" w:space="0" w:color="auto"/>
            <w:left w:val="none" w:sz="0" w:space="0" w:color="auto"/>
            <w:bottom w:val="none" w:sz="0" w:space="0" w:color="auto"/>
            <w:right w:val="none" w:sz="0" w:space="0" w:color="auto"/>
          </w:divBdr>
          <w:divsChild>
            <w:div w:id="779447894">
              <w:marLeft w:val="0"/>
              <w:marRight w:val="0"/>
              <w:marTop w:val="0"/>
              <w:marBottom w:val="432"/>
              <w:divBdr>
                <w:top w:val="single" w:sz="6" w:space="6" w:color="CAD0D7"/>
                <w:left w:val="single" w:sz="6" w:space="6" w:color="CAD0D7"/>
                <w:bottom w:val="single" w:sz="6" w:space="6" w:color="CAD0D7"/>
                <w:right w:val="single" w:sz="6" w:space="6" w:color="CAD0D7"/>
              </w:divBdr>
              <w:divsChild>
                <w:div w:id="1705909700">
                  <w:marLeft w:val="0"/>
                  <w:marRight w:val="0"/>
                  <w:marTop w:val="168"/>
                  <w:marBottom w:val="0"/>
                  <w:divBdr>
                    <w:top w:val="none" w:sz="0" w:space="0" w:color="auto"/>
                    <w:left w:val="none" w:sz="0" w:space="0" w:color="auto"/>
                    <w:bottom w:val="none" w:sz="0" w:space="0" w:color="auto"/>
                    <w:right w:val="none" w:sz="0" w:space="0" w:color="auto"/>
                  </w:divBdr>
                </w:div>
                <w:div w:id="3022943">
                  <w:marLeft w:val="0"/>
                  <w:marRight w:val="0"/>
                  <w:marTop w:val="168"/>
                  <w:marBottom w:val="0"/>
                  <w:divBdr>
                    <w:top w:val="none" w:sz="0" w:space="0" w:color="auto"/>
                    <w:left w:val="none" w:sz="0" w:space="0" w:color="auto"/>
                    <w:bottom w:val="none" w:sz="0" w:space="0" w:color="auto"/>
                    <w:right w:val="none" w:sz="0" w:space="0" w:color="auto"/>
                  </w:divBdr>
                </w:div>
                <w:div w:id="1928035872">
                  <w:marLeft w:val="0"/>
                  <w:marRight w:val="0"/>
                  <w:marTop w:val="168"/>
                  <w:marBottom w:val="0"/>
                  <w:divBdr>
                    <w:top w:val="none" w:sz="0" w:space="0" w:color="auto"/>
                    <w:left w:val="none" w:sz="0" w:space="0" w:color="auto"/>
                    <w:bottom w:val="none" w:sz="0" w:space="0" w:color="auto"/>
                    <w:right w:val="none" w:sz="0" w:space="0" w:color="auto"/>
                  </w:divBdr>
                </w:div>
              </w:divsChild>
            </w:div>
            <w:div w:id="896747673">
              <w:marLeft w:val="2040"/>
              <w:marRight w:val="0"/>
              <w:marTop w:val="0"/>
              <w:marBottom w:val="0"/>
              <w:divBdr>
                <w:top w:val="none" w:sz="0" w:space="0" w:color="auto"/>
                <w:left w:val="none" w:sz="0" w:space="0" w:color="auto"/>
                <w:bottom w:val="none" w:sz="0" w:space="0" w:color="auto"/>
                <w:right w:val="none" w:sz="0" w:space="0" w:color="auto"/>
              </w:divBdr>
              <w:divsChild>
                <w:div w:id="23559153">
                  <w:marLeft w:val="0"/>
                  <w:marRight w:val="0"/>
                  <w:marTop w:val="0"/>
                  <w:marBottom w:val="0"/>
                  <w:divBdr>
                    <w:top w:val="single" w:sz="2" w:space="0" w:color="D1EDF6"/>
                    <w:left w:val="single" w:sz="2" w:space="0" w:color="D1EDF6"/>
                    <w:bottom w:val="single" w:sz="2" w:space="0" w:color="D1EDF6"/>
                    <w:right w:val="single" w:sz="2" w:space="0" w:color="D1EDF6"/>
                  </w:divBdr>
                  <w:divsChild>
                    <w:div w:id="44456120">
                      <w:marLeft w:val="0"/>
                      <w:marRight w:val="0"/>
                      <w:marTop w:val="0"/>
                      <w:marBottom w:val="360"/>
                      <w:divBdr>
                        <w:top w:val="none" w:sz="0" w:space="0" w:color="auto"/>
                        <w:left w:val="none" w:sz="0" w:space="0" w:color="auto"/>
                        <w:bottom w:val="none" w:sz="0" w:space="0" w:color="auto"/>
                        <w:right w:val="none" w:sz="0" w:space="0" w:color="auto"/>
                      </w:divBdr>
                    </w:div>
                    <w:div w:id="703596651">
                      <w:marLeft w:val="0"/>
                      <w:marRight w:val="0"/>
                      <w:marTop w:val="168"/>
                      <w:marBottom w:val="72"/>
                      <w:divBdr>
                        <w:top w:val="none" w:sz="0" w:space="0" w:color="auto"/>
                        <w:left w:val="none" w:sz="0" w:space="0" w:color="auto"/>
                        <w:bottom w:val="none" w:sz="0" w:space="0" w:color="auto"/>
                        <w:right w:val="none" w:sz="0" w:space="0" w:color="auto"/>
                      </w:divBdr>
                      <w:divsChild>
                        <w:div w:id="548298256">
                          <w:marLeft w:val="0"/>
                          <w:marRight w:val="0"/>
                          <w:marTop w:val="0"/>
                          <w:marBottom w:val="0"/>
                          <w:divBdr>
                            <w:top w:val="none" w:sz="0" w:space="0" w:color="auto"/>
                            <w:left w:val="none" w:sz="0" w:space="0" w:color="auto"/>
                            <w:bottom w:val="none" w:sz="0" w:space="0" w:color="auto"/>
                            <w:right w:val="none" w:sz="0" w:space="0" w:color="auto"/>
                          </w:divBdr>
                        </w:div>
                        <w:div w:id="1301493004">
                          <w:marLeft w:val="0"/>
                          <w:marRight w:val="0"/>
                          <w:marTop w:val="0"/>
                          <w:marBottom w:val="0"/>
                          <w:divBdr>
                            <w:top w:val="none" w:sz="0" w:space="0" w:color="auto"/>
                            <w:left w:val="none" w:sz="0" w:space="0" w:color="auto"/>
                            <w:bottom w:val="none" w:sz="0" w:space="0" w:color="auto"/>
                            <w:right w:val="none" w:sz="0" w:space="0" w:color="auto"/>
                          </w:divBdr>
                          <w:divsChild>
                            <w:div w:id="536548361">
                              <w:marLeft w:val="0"/>
                              <w:marRight w:val="0"/>
                              <w:marTop w:val="0"/>
                              <w:marBottom w:val="0"/>
                              <w:divBdr>
                                <w:top w:val="none" w:sz="0" w:space="0" w:color="auto"/>
                                <w:left w:val="none" w:sz="0" w:space="0" w:color="auto"/>
                                <w:bottom w:val="none" w:sz="0" w:space="0" w:color="auto"/>
                                <w:right w:val="none" w:sz="0" w:space="0" w:color="auto"/>
                              </w:divBdr>
                            </w:div>
                            <w:div w:id="4305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2968">
                  <w:marLeft w:val="0"/>
                  <w:marRight w:val="0"/>
                  <w:marTop w:val="0"/>
                  <w:marBottom w:val="0"/>
                  <w:divBdr>
                    <w:top w:val="single" w:sz="2" w:space="0" w:color="FBE8CD"/>
                    <w:left w:val="single" w:sz="2" w:space="0" w:color="FBE8CD"/>
                    <w:bottom w:val="single" w:sz="2" w:space="0" w:color="FBE8CD"/>
                    <w:right w:val="single" w:sz="2" w:space="0" w:color="FBE8CD"/>
                  </w:divBdr>
                  <w:divsChild>
                    <w:div w:id="2012878288">
                      <w:marLeft w:val="0"/>
                      <w:marRight w:val="0"/>
                      <w:marTop w:val="0"/>
                      <w:marBottom w:val="120"/>
                      <w:divBdr>
                        <w:top w:val="none" w:sz="0" w:space="0" w:color="auto"/>
                        <w:left w:val="none" w:sz="0" w:space="0" w:color="auto"/>
                        <w:bottom w:val="none" w:sz="0" w:space="0" w:color="auto"/>
                        <w:right w:val="none" w:sz="0" w:space="0" w:color="auto"/>
                      </w:divBdr>
                      <w:divsChild>
                        <w:div w:id="1929342190">
                          <w:marLeft w:val="0"/>
                          <w:marRight w:val="0"/>
                          <w:marTop w:val="0"/>
                          <w:marBottom w:val="120"/>
                          <w:divBdr>
                            <w:top w:val="none" w:sz="0" w:space="0" w:color="auto"/>
                            <w:left w:val="none" w:sz="0" w:space="0" w:color="auto"/>
                            <w:bottom w:val="none" w:sz="0" w:space="0" w:color="auto"/>
                            <w:right w:val="none" w:sz="0" w:space="0" w:color="auto"/>
                          </w:divBdr>
                        </w:div>
                        <w:div w:id="25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37516">
          <w:marLeft w:val="0"/>
          <w:marRight w:val="0"/>
          <w:marTop w:val="0"/>
          <w:marBottom w:val="432"/>
          <w:divBdr>
            <w:top w:val="none" w:sz="0" w:space="0" w:color="auto"/>
            <w:left w:val="none" w:sz="0" w:space="0" w:color="auto"/>
            <w:bottom w:val="none" w:sz="0" w:space="0" w:color="auto"/>
            <w:right w:val="none" w:sz="0" w:space="0" w:color="auto"/>
          </w:divBdr>
          <w:divsChild>
            <w:div w:id="299267962">
              <w:marLeft w:val="0"/>
              <w:marRight w:val="0"/>
              <w:marTop w:val="0"/>
              <w:marBottom w:val="432"/>
              <w:divBdr>
                <w:top w:val="single" w:sz="6" w:space="6" w:color="CAD0D7"/>
                <w:left w:val="single" w:sz="6" w:space="6" w:color="CAD0D7"/>
                <w:bottom w:val="single" w:sz="6" w:space="6" w:color="CAD0D7"/>
                <w:right w:val="single" w:sz="6" w:space="6" w:color="CAD0D7"/>
              </w:divBdr>
              <w:divsChild>
                <w:div w:id="1630935018">
                  <w:marLeft w:val="0"/>
                  <w:marRight w:val="0"/>
                  <w:marTop w:val="168"/>
                  <w:marBottom w:val="0"/>
                  <w:divBdr>
                    <w:top w:val="none" w:sz="0" w:space="0" w:color="auto"/>
                    <w:left w:val="none" w:sz="0" w:space="0" w:color="auto"/>
                    <w:bottom w:val="none" w:sz="0" w:space="0" w:color="auto"/>
                    <w:right w:val="none" w:sz="0" w:space="0" w:color="auto"/>
                  </w:divBdr>
                </w:div>
                <w:div w:id="2037542690">
                  <w:marLeft w:val="0"/>
                  <w:marRight w:val="0"/>
                  <w:marTop w:val="168"/>
                  <w:marBottom w:val="0"/>
                  <w:divBdr>
                    <w:top w:val="none" w:sz="0" w:space="0" w:color="auto"/>
                    <w:left w:val="none" w:sz="0" w:space="0" w:color="auto"/>
                    <w:bottom w:val="none" w:sz="0" w:space="0" w:color="auto"/>
                    <w:right w:val="none" w:sz="0" w:space="0" w:color="auto"/>
                  </w:divBdr>
                </w:div>
                <w:div w:id="198931241">
                  <w:marLeft w:val="0"/>
                  <w:marRight w:val="0"/>
                  <w:marTop w:val="168"/>
                  <w:marBottom w:val="0"/>
                  <w:divBdr>
                    <w:top w:val="none" w:sz="0" w:space="0" w:color="auto"/>
                    <w:left w:val="none" w:sz="0" w:space="0" w:color="auto"/>
                    <w:bottom w:val="none" w:sz="0" w:space="0" w:color="auto"/>
                    <w:right w:val="none" w:sz="0" w:space="0" w:color="auto"/>
                  </w:divBdr>
                </w:div>
              </w:divsChild>
            </w:div>
            <w:div w:id="1493714750">
              <w:marLeft w:val="2040"/>
              <w:marRight w:val="0"/>
              <w:marTop w:val="0"/>
              <w:marBottom w:val="0"/>
              <w:divBdr>
                <w:top w:val="none" w:sz="0" w:space="0" w:color="auto"/>
                <w:left w:val="none" w:sz="0" w:space="0" w:color="auto"/>
                <w:bottom w:val="none" w:sz="0" w:space="0" w:color="auto"/>
                <w:right w:val="none" w:sz="0" w:space="0" w:color="auto"/>
              </w:divBdr>
              <w:divsChild>
                <w:div w:id="941184132">
                  <w:marLeft w:val="0"/>
                  <w:marRight w:val="0"/>
                  <w:marTop w:val="0"/>
                  <w:marBottom w:val="0"/>
                  <w:divBdr>
                    <w:top w:val="single" w:sz="2" w:space="0" w:color="D1EDF6"/>
                    <w:left w:val="single" w:sz="2" w:space="0" w:color="D1EDF6"/>
                    <w:bottom w:val="single" w:sz="2" w:space="0" w:color="D1EDF6"/>
                    <w:right w:val="single" w:sz="2" w:space="0" w:color="D1EDF6"/>
                  </w:divBdr>
                  <w:divsChild>
                    <w:div w:id="1042363258">
                      <w:marLeft w:val="0"/>
                      <w:marRight w:val="0"/>
                      <w:marTop w:val="0"/>
                      <w:marBottom w:val="360"/>
                      <w:divBdr>
                        <w:top w:val="none" w:sz="0" w:space="0" w:color="auto"/>
                        <w:left w:val="none" w:sz="0" w:space="0" w:color="auto"/>
                        <w:bottom w:val="none" w:sz="0" w:space="0" w:color="auto"/>
                        <w:right w:val="none" w:sz="0" w:space="0" w:color="auto"/>
                      </w:divBdr>
                    </w:div>
                    <w:div w:id="1028606435">
                      <w:marLeft w:val="0"/>
                      <w:marRight w:val="0"/>
                      <w:marTop w:val="168"/>
                      <w:marBottom w:val="72"/>
                      <w:divBdr>
                        <w:top w:val="none" w:sz="0" w:space="0" w:color="auto"/>
                        <w:left w:val="none" w:sz="0" w:space="0" w:color="auto"/>
                        <w:bottom w:val="none" w:sz="0" w:space="0" w:color="auto"/>
                        <w:right w:val="none" w:sz="0" w:space="0" w:color="auto"/>
                      </w:divBdr>
                      <w:divsChild>
                        <w:div w:id="1744135571">
                          <w:marLeft w:val="0"/>
                          <w:marRight w:val="0"/>
                          <w:marTop w:val="0"/>
                          <w:marBottom w:val="0"/>
                          <w:divBdr>
                            <w:top w:val="none" w:sz="0" w:space="0" w:color="auto"/>
                            <w:left w:val="none" w:sz="0" w:space="0" w:color="auto"/>
                            <w:bottom w:val="none" w:sz="0" w:space="0" w:color="auto"/>
                            <w:right w:val="none" w:sz="0" w:space="0" w:color="auto"/>
                          </w:divBdr>
                        </w:div>
                        <w:div w:id="1660032770">
                          <w:marLeft w:val="0"/>
                          <w:marRight w:val="0"/>
                          <w:marTop w:val="0"/>
                          <w:marBottom w:val="0"/>
                          <w:divBdr>
                            <w:top w:val="none" w:sz="0" w:space="0" w:color="auto"/>
                            <w:left w:val="none" w:sz="0" w:space="0" w:color="auto"/>
                            <w:bottom w:val="none" w:sz="0" w:space="0" w:color="auto"/>
                            <w:right w:val="none" w:sz="0" w:space="0" w:color="auto"/>
                          </w:divBdr>
                          <w:divsChild>
                            <w:div w:id="1451514267">
                              <w:marLeft w:val="0"/>
                              <w:marRight w:val="0"/>
                              <w:marTop w:val="0"/>
                              <w:marBottom w:val="0"/>
                              <w:divBdr>
                                <w:top w:val="none" w:sz="0" w:space="0" w:color="auto"/>
                                <w:left w:val="none" w:sz="0" w:space="0" w:color="auto"/>
                                <w:bottom w:val="none" w:sz="0" w:space="0" w:color="auto"/>
                                <w:right w:val="none" w:sz="0" w:space="0" w:color="auto"/>
                              </w:divBdr>
                            </w:div>
                            <w:div w:id="878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558">
                  <w:marLeft w:val="0"/>
                  <w:marRight w:val="0"/>
                  <w:marTop w:val="0"/>
                  <w:marBottom w:val="0"/>
                  <w:divBdr>
                    <w:top w:val="single" w:sz="2" w:space="0" w:color="FBE8CD"/>
                    <w:left w:val="single" w:sz="2" w:space="0" w:color="FBE8CD"/>
                    <w:bottom w:val="single" w:sz="2" w:space="0" w:color="FBE8CD"/>
                    <w:right w:val="single" w:sz="2" w:space="0" w:color="FBE8CD"/>
                  </w:divBdr>
                  <w:divsChild>
                    <w:div w:id="1756978471">
                      <w:marLeft w:val="0"/>
                      <w:marRight w:val="0"/>
                      <w:marTop w:val="0"/>
                      <w:marBottom w:val="120"/>
                      <w:divBdr>
                        <w:top w:val="none" w:sz="0" w:space="0" w:color="auto"/>
                        <w:left w:val="none" w:sz="0" w:space="0" w:color="auto"/>
                        <w:bottom w:val="none" w:sz="0" w:space="0" w:color="auto"/>
                        <w:right w:val="none" w:sz="0" w:space="0" w:color="auto"/>
                      </w:divBdr>
                      <w:divsChild>
                        <w:div w:id="1745100124">
                          <w:marLeft w:val="0"/>
                          <w:marRight w:val="0"/>
                          <w:marTop w:val="0"/>
                          <w:marBottom w:val="120"/>
                          <w:divBdr>
                            <w:top w:val="none" w:sz="0" w:space="0" w:color="auto"/>
                            <w:left w:val="none" w:sz="0" w:space="0" w:color="auto"/>
                            <w:bottom w:val="none" w:sz="0" w:space="0" w:color="auto"/>
                            <w:right w:val="none" w:sz="0" w:space="0" w:color="auto"/>
                          </w:divBdr>
                        </w:div>
                        <w:div w:id="19826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305">
          <w:marLeft w:val="0"/>
          <w:marRight w:val="0"/>
          <w:marTop w:val="0"/>
          <w:marBottom w:val="432"/>
          <w:divBdr>
            <w:top w:val="none" w:sz="0" w:space="0" w:color="auto"/>
            <w:left w:val="none" w:sz="0" w:space="0" w:color="auto"/>
            <w:bottom w:val="none" w:sz="0" w:space="0" w:color="auto"/>
            <w:right w:val="none" w:sz="0" w:space="0" w:color="auto"/>
          </w:divBdr>
          <w:divsChild>
            <w:div w:id="998532998">
              <w:marLeft w:val="0"/>
              <w:marRight w:val="0"/>
              <w:marTop w:val="0"/>
              <w:marBottom w:val="432"/>
              <w:divBdr>
                <w:top w:val="single" w:sz="6" w:space="6" w:color="CAD0D7"/>
                <w:left w:val="single" w:sz="6" w:space="6" w:color="CAD0D7"/>
                <w:bottom w:val="single" w:sz="6" w:space="6" w:color="CAD0D7"/>
                <w:right w:val="single" w:sz="6" w:space="6" w:color="CAD0D7"/>
              </w:divBdr>
              <w:divsChild>
                <w:div w:id="1778792329">
                  <w:marLeft w:val="0"/>
                  <w:marRight w:val="0"/>
                  <w:marTop w:val="168"/>
                  <w:marBottom w:val="0"/>
                  <w:divBdr>
                    <w:top w:val="none" w:sz="0" w:space="0" w:color="auto"/>
                    <w:left w:val="none" w:sz="0" w:space="0" w:color="auto"/>
                    <w:bottom w:val="none" w:sz="0" w:space="0" w:color="auto"/>
                    <w:right w:val="none" w:sz="0" w:space="0" w:color="auto"/>
                  </w:divBdr>
                </w:div>
                <w:div w:id="571695091">
                  <w:marLeft w:val="0"/>
                  <w:marRight w:val="0"/>
                  <w:marTop w:val="168"/>
                  <w:marBottom w:val="0"/>
                  <w:divBdr>
                    <w:top w:val="none" w:sz="0" w:space="0" w:color="auto"/>
                    <w:left w:val="none" w:sz="0" w:space="0" w:color="auto"/>
                    <w:bottom w:val="none" w:sz="0" w:space="0" w:color="auto"/>
                    <w:right w:val="none" w:sz="0" w:space="0" w:color="auto"/>
                  </w:divBdr>
                </w:div>
                <w:div w:id="425619172">
                  <w:marLeft w:val="0"/>
                  <w:marRight w:val="0"/>
                  <w:marTop w:val="168"/>
                  <w:marBottom w:val="0"/>
                  <w:divBdr>
                    <w:top w:val="none" w:sz="0" w:space="0" w:color="auto"/>
                    <w:left w:val="none" w:sz="0" w:space="0" w:color="auto"/>
                    <w:bottom w:val="none" w:sz="0" w:space="0" w:color="auto"/>
                    <w:right w:val="none" w:sz="0" w:space="0" w:color="auto"/>
                  </w:divBdr>
                </w:div>
              </w:divsChild>
            </w:div>
            <w:div w:id="419525680">
              <w:marLeft w:val="2040"/>
              <w:marRight w:val="0"/>
              <w:marTop w:val="0"/>
              <w:marBottom w:val="0"/>
              <w:divBdr>
                <w:top w:val="none" w:sz="0" w:space="0" w:color="auto"/>
                <w:left w:val="none" w:sz="0" w:space="0" w:color="auto"/>
                <w:bottom w:val="none" w:sz="0" w:space="0" w:color="auto"/>
                <w:right w:val="none" w:sz="0" w:space="0" w:color="auto"/>
              </w:divBdr>
              <w:divsChild>
                <w:div w:id="1349719320">
                  <w:marLeft w:val="0"/>
                  <w:marRight w:val="0"/>
                  <w:marTop w:val="0"/>
                  <w:marBottom w:val="0"/>
                  <w:divBdr>
                    <w:top w:val="single" w:sz="2" w:space="0" w:color="D1EDF6"/>
                    <w:left w:val="single" w:sz="2" w:space="0" w:color="D1EDF6"/>
                    <w:bottom w:val="single" w:sz="2" w:space="0" w:color="D1EDF6"/>
                    <w:right w:val="single" w:sz="2" w:space="0" w:color="D1EDF6"/>
                  </w:divBdr>
                  <w:divsChild>
                    <w:div w:id="392195154">
                      <w:marLeft w:val="0"/>
                      <w:marRight w:val="0"/>
                      <w:marTop w:val="0"/>
                      <w:marBottom w:val="0"/>
                      <w:divBdr>
                        <w:top w:val="none" w:sz="0" w:space="0" w:color="auto"/>
                        <w:left w:val="none" w:sz="0" w:space="0" w:color="auto"/>
                        <w:bottom w:val="none" w:sz="0" w:space="0" w:color="auto"/>
                        <w:right w:val="none" w:sz="0" w:space="0" w:color="auto"/>
                      </w:divBdr>
                    </w:div>
                    <w:div w:id="708797909">
                      <w:marLeft w:val="0"/>
                      <w:marRight w:val="0"/>
                      <w:marTop w:val="0"/>
                      <w:marBottom w:val="0"/>
                      <w:divBdr>
                        <w:top w:val="none" w:sz="0" w:space="0" w:color="auto"/>
                        <w:left w:val="none" w:sz="0" w:space="0" w:color="auto"/>
                        <w:bottom w:val="none" w:sz="0" w:space="0" w:color="auto"/>
                        <w:right w:val="none" w:sz="0" w:space="0" w:color="auto"/>
                      </w:divBdr>
                    </w:div>
                    <w:div w:id="908466964">
                      <w:marLeft w:val="0"/>
                      <w:marRight w:val="0"/>
                      <w:marTop w:val="0"/>
                      <w:marBottom w:val="0"/>
                      <w:divBdr>
                        <w:top w:val="none" w:sz="0" w:space="0" w:color="auto"/>
                        <w:left w:val="none" w:sz="0" w:space="0" w:color="auto"/>
                        <w:bottom w:val="none" w:sz="0" w:space="0" w:color="auto"/>
                        <w:right w:val="none" w:sz="0" w:space="0" w:color="auto"/>
                      </w:divBdr>
                    </w:div>
                    <w:div w:id="1570456539">
                      <w:marLeft w:val="0"/>
                      <w:marRight w:val="0"/>
                      <w:marTop w:val="0"/>
                      <w:marBottom w:val="0"/>
                      <w:divBdr>
                        <w:top w:val="none" w:sz="0" w:space="0" w:color="auto"/>
                        <w:left w:val="none" w:sz="0" w:space="0" w:color="auto"/>
                        <w:bottom w:val="none" w:sz="0" w:space="0" w:color="auto"/>
                        <w:right w:val="none" w:sz="0" w:space="0" w:color="auto"/>
                      </w:divBdr>
                    </w:div>
                  </w:divsChild>
                </w:div>
                <w:div w:id="1010373267">
                  <w:marLeft w:val="0"/>
                  <w:marRight w:val="0"/>
                  <w:marTop w:val="0"/>
                  <w:marBottom w:val="0"/>
                  <w:divBdr>
                    <w:top w:val="single" w:sz="2" w:space="0" w:color="FBE8CD"/>
                    <w:left w:val="single" w:sz="2" w:space="0" w:color="FBE8CD"/>
                    <w:bottom w:val="single" w:sz="2" w:space="0" w:color="FBE8CD"/>
                    <w:right w:val="single" w:sz="2" w:space="0" w:color="FBE8CD"/>
                  </w:divBdr>
                  <w:divsChild>
                    <w:div w:id="1890603265">
                      <w:marLeft w:val="0"/>
                      <w:marRight w:val="0"/>
                      <w:marTop w:val="0"/>
                      <w:marBottom w:val="120"/>
                      <w:divBdr>
                        <w:top w:val="none" w:sz="0" w:space="0" w:color="auto"/>
                        <w:left w:val="none" w:sz="0" w:space="0" w:color="auto"/>
                        <w:bottom w:val="none" w:sz="0" w:space="0" w:color="auto"/>
                        <w:right w:val="none" w:sz="0" w:space="0" w:color="auto"/>
                      </w:divBdr>
                      <w:divsChild>
                        <w:div w:id="12997238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94761154">
      <w:bodyDiv w:val="1"/>
      <w:marLeft w:val="0"/>
      <w:marRight w:val="0"/>
      <w:marTop w:val="0"/>
      <w:marBottom w:val="0"/>
      <w:divBdr>
        <w:top w:val="none" w:sz="0" w:space="0" w:color="auto"/>
        <w:left w:val="none" w:sz="0" w:space="0" w:color="auto"/>
        <w:bottom w:val="none" w:sz="0" w:space="0" w:color="auto"/>
        <w:right w:val="none" w:sz="0" w:space="0" w:color="auto"/>
      </w:divBdr>
      <w:divsChild>
        <w:div w:id="1269197878">
          <w:marLeft w:val="0"/>
          <w:marRight w:val="0"/>
          <w:marTop w:val="0"/>
          <w:marBottom w:val="432"/>
          <w:divBdr>
            <w:top w:val="none" w:sz="0" w:space="0" w:color="auto"/>
            <w:left w:val="none" w:sz="0" w:space="0" w:color="auto"/>
            <w:bottom w:val="none" w:sz="0" w:space="0" w:color="auto"/>
            <w:right w:val="none" w:sz="0" w:space="0" w:color="auto"/>
          </w:divBdr>
          <w:divsChild>
            <w:div w:id="665983740">
              <w:marLeft w:val="2040"/>
              <w:marRight w:val="0"/>
              <w:marTop w:val="0"/>
              <w:marBottom w:val="0"/>
              <w:divBdr>
                <w:top w:val="none" w:sz="0" w:space="0" w:color="auto"/>
                <w:left w:val="none" w:sz="0" w:space="0" w:color="auto"/>
                <w:bottom w:val="none" w:sz="0" w:space="0" w:color="auto"/>
                <w:right w:val="none" w:sz="0" w:space="0" w:color="auto"/>
              </w:divBdr>
              <w:divsChild>
                <w:div w:id="870531603">
                  <w:marLeft w:val="0"/>
                  <w:marRight w:val="0"/>
                  <w:marTop w:val="0"/>
                  <w:marBottom w:val="0"/>
                  <w:divBdr>
                    <w:top w:val="single" w:sz="2" w:space="0" w:color="D1EDF6"/>
                    <w:left w:val="single" w:sz="2" w:space="0" w:color="D1EDF6"/>
                    <w:bottom w:val="single" w:sz="2" w:space="0" w:color="D1EDF6"/>
                    <w:right w:val="single" w:sz="2" w:space="0" w:color="D1EDF6"/>
                  </w:divBdr>
                  <w:divsChild>
                    <w:div w:id="1399090260">
                      <w:marLeft w:val="0"/>
                      <w:marRight w:val="0"/>
                      <w:marTop w:val="0"/>
                      <w:marBottom w:val="360"/>
                      <w:divBdr>
                        <w:top w:val="none" w:sz="0" w:space="0" w:color="auto"/>
                        <w:left w:val="none" w:sz="0" w:space="0" w:color="auto"/>
                        <w:bottom w:val="none" w:sz="0" w:space="0" w:color="auto"/>
                        <w:right w:val="none" w:sz="0" w:space="0" w:color="auto"/>
                      </w:divBdr>
                    </w:div>
                    <w:div w:id="1132941205">
                      <w:marLeft w:val="0"/>
                      <w:marRight w:val="0"/>
                      <w:marTop w:val="168"/>
                      <w:marBottom w:val="72"/>
                      <w:divBdr>
                        <w:top w:val="none" w:sz="0" w:space="0" w:color="auto"/>
                        <w:left w:val="none" w:sz="0" w:space="0" w:color="auto"/>
                        <w:bottom w:val="none" w:sz="0" w:space="0" w:color="auto"/>
                        <w:right w:val="none" w:sz="0" w:space="0" w:color="auto"/>
                      </w:divBdr>
                      <w:divsChild>
                        <w:div w:id="26951413">
                          <w:marLeft w:val="0"/>
                          <w:marRight w:val="0"/>
                          <w:marTop w:val="0"/>
                          <w:marBottom w:val="0"/>
                          <w:divBdr>
                            <w:top w:val="none" w:sz="0" w:space="0" w:color="auto"/>
                            <w:left w:val="none" w:sz="0" w:space="0" w:color="auto"/>
                            <w:bottom w:val="none" w:sz="0" w:space="0" w:color="auto"/>
                            <w:right w:val="none" w:sz="0" w:space="0" w:color="auto"/>
                          </w:divBdr>
                        </w:div>
                        <w:div w:id="397869571">
                          <w:marLeft w:val="0"/>
                          <w:marRight w:val="0"/>
                          <w:marTop w:val="0"/>
                          <w:marBottom w:val="0"/>
                          <w:divBdr>
                            <w:top w:val="none" w:sz="0" w:space="0" w:color="auto"/>
                            <w:left w:val="none" w:sz="0" w:space="0" w:color="auto"/>
                            <w:bottom w:val="none" w:sz="0" w:space="0" w:color="auto"/>
                            <w:right w:val="none" w:sz="0" w:space="0" w:color="auto"/>
                          </w:divBdr>
                          <w:divsChild>
                            <w:div w:id="1358628215">
                              <w:marLeft w:val="0"/>
                              <w:marRight w:val="0"/>
                              <w:marTop w:val="0"/>
                              <w:marBottom w:val="0"/>
                              <w:divBdr>
                                <w:top w:val="none" w:sz="0" w:space="0" w:color="auto"/>
                                <w:left w:val="none" w:sz="0" w:space="0" w:color="auto"/>
                                <w:bottom w:val="none" w:sz="0" w:space="0" w:color="auto"/>
                                <w:right w:val="none" w:sz="0" w:space="0" w:color="auto"/>
                              </w:divBdr>
                            </w:div>
                            <w:div w:id="648243177">
                              <w:marLeft w:val="0"/>
                              <w:marRight w:val="0"/>
                              <w:marTop w:val="0"/>
                              <w:marBottom w:val="0"/>
                              <w:divBdr>
                                <w:top w:val="none" w:sz="0" w:space="0" w:color="auto"/>
                                <w:left w:val="none" w:sz="0" w:space="0" w:color="auto"/>
                                <w:bottom w:val="none" w:sz="0" w:space="0" w:color="auto"/>
                                <w:right w:val="none" w:sz="0" w:space="0" w:color="auto"/>
                              </w:divBdr>
                            </w:div>
                            <w:div w:id="118456025">
                              <w:marLeft w:val="0"/>
                              <w:marRight w:val="0"/>
                              <w:marTop w:val="0"/>
                              <w:marBottom w:val="0"/>
                              <w:divBdr>
                                <w:top w:val="none" w:sz="0" w:space="0" w:color="auto"/>
                                <w:left w:val="none" w:sz="0" w:space="0" w:color="auto"/>
                                <w:bottom w:val="none" w:sz="0" w:space="0" w:color="auto"/>
                                <w:right w:val="none" w:sz="0" w:space="0" w:color="auto"/>
                              </w:divBdr>
                            </w:div>
                            <w:div w:id="21270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0042">
                  <w:marLeft w:val="0"/>
                  <w:marRight w:val="0"/>
                  <w:marTop w:val="0"/>
                  <w:marBottom w:val="0"/>
                  <w:divBdr>
                    <w:top w:val="single" w:sz="2" w:space="0" w:color="FBE8CD"/>
                    <w:left w:val="single" w:sz="2" w:space="0" w:color="FBE8CD"/>
                    <w:bottom w:val="single" w:sz="2" w:space="0" w:color="FBE8CD"/>
                    <w:right w:val="single" w:sz="2" w:space="0" w:color="FBE8CD"/>
                  </w:divBdr>
                  <w:divsChild>
                    <w:div w:id="1489252084">
                      <w:marLeft w:val="0"/>
                      <w:marRight w:val="0"/>
                      <w:marTop w:val="0"/>
                      <w:marBottom w:val="120"/>
                      <w:divBdr>
                        <w:top w:val="none" w:sz="0" w:space="0" w:color="auto"/>
                        <w:left w:val="none" w:sz="0" w:space="0" w:color="auto"/>
                        <w:bottom w:val="none" w:sz="0" w:space="0" w:color="auto"/>
                        <w:right w:val="none" w:sz="0" w:space="0" w:color="auto"/>
                      </w:divBdr>
                      <w:divsChild>
                        <w:div w:id="1723139059">
                          <w:marLeft w:val="0"/>
                          <w:marRight w:val="0"/>
                          <w:marTop w:val="0"/>
                          <w:marBottom w:val="120"/>
                          <w:divBdr>
                            <w:top w:val="none" w:sz="0" w:space="0" w:color="auto"/>
                            <w:left w:val="none" w:sz="0" w:space="0" w:color="auto"/>
                            <w:bottom w:val="none" w:sz="0" w:space="0" w:color="auto"/>
                            <w:right w:val="none" w:sz="0" w:space="0" w:color="auto"/>
                          </w:divBdr>
                        </w:div>
                        <w:div w:id="345406638">
                          <w:marLeft w:val="0"/>
                          <w:marRight w:val="0"/>
                          <w:marTop w:val="0"/>
                          <w:marBottom w:val="120"/>
                          <w:divBdr>
                            <w:top w:val="none" w:sz="0" w:space="0" w:color="auto"/>
                            <w:left w:val="none" w:sz="0" w:space="0" w:color="auto"/>
                            <w:bottom w:val="none" w:sz="0" w:space="0" w:color="auto"/>
                            <w:right w:val="none" w:sz="0" w:space="0" w:color="auto"/>
                          </w:divBdr>
                        </w:div>
                        <w:div w:id="15114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66112">
          <w:marLeft w:val="0"/>
          <w:marRight w:val="0"/>
          <w:marTop w:val="0"/>
          <w:marBottom w:val="432"/>
          <w:divBdr>
            <w:top w:val="none" w:sz="0" w:space="0" w:color="auto"/>
            <w:left w:val="none" w:sz="0" w:space="0" w:color="auto"/>
            <w:bottom w:val="none" w:sz="0" w:space="0" w:color="auto"/>
            <w:right w:val="none" w:sz="0" w:space="0" w:color="auto"/>
          </w:divBdr>
          <w:divsChild>
            <w:div w:id="18168514">
              <w:marLeft w:val="0"/>
              <w:marRight w:val="0"/>
              <w:marTop w:val="0"/>
              <w:marBottom w:val="432"/>
              <w:divBdr>
                <w:top w:val="single" w:sz="6" w:space="6" w:color="CAD0D7"/>
                <w:left w:val="single" w:sz="6" w:space="6" w:color="CAD0D7"/>
                <w:bottom w:val="single" w:sz="6" w:space="6" w:color="CAD0D7"/>
                <w:right w:val="single" w:sz="6" w:space="6" w:color="CAD0D7"/>
              </w:divBdr>
              <w:divsChild>
                <w:div w:id="83034685">
                  <w:marLeft w:val="0"/>
                  <w:marRight w:val="0"/>
                  <w:marTop w:val="168"/>
                  <w:marBottom w:val="0"/>
                  <w:divBdr>
                    <w:top w:val="none" w:sz="0" w:space="0" w:color="auto"/>
                    <w:left w:val="none" w:sz="0" w:space="0" w:color="auto"/>
                    <w:bottom w:val="none" w:sz="0" w:space="0" w:color="auto"/>
                    <w:right w:val="none" w:sz="0" w:space="0" w:color="auto"/>
                  </w:divBdr>
                </w:div>
                <w:div w:id="1557543703">
                  <w:marLeft w:val="0"/>
                  <w:marRight w:val="0"/>
                  <w:marTop w:val="168"/>
                  <w:marBottom w:val="0"/>
                  <w:divBdr>
                    <w:top w:val="none" w:sz="0" w:space="0" w:color="auto"/>
                    <w:left w:val="none" w:sz="0" w:space="0" w:color="auto"/>
                    <w:bottom w:val="none" w:sz="0" w:space="0" w:color="auto"/>
                    <w:right w:val="none" w:sz="0" w:space="0" w:color="auto"/>
                  </w:divBdr>
                </w:div>
                <w:div w:id="148716134">
                  <w:marLeft w:val="0"/>
                  <w:marRight w:val="0"/>
                  <w:marTop w:val="168"/>
                  <w:marBottom w:val="0"/>
                  <w:divBdr>
                    <w:top w:val="none" w:sz="0" w:space="0" w:color="auto"/>
                    <w:left w:val="none" w:sz="0" w:space="0" w:color="auto"/>
                    <w:bottom w:val="none" w:sz="0" w:space="0" w:color="auto"/>
                    <w:right w:val="none" w:sz="0" w:space="0" w:color="auto"/>
                  </w:divBdr>
                </w:div>
              </w:divsChild>
            </w:div>
            <w:div w:id="1352145957">
              <w:marLeft w:val="2040"/>
              <w:marRight w:val="0"/>
              <w:marTop w:val="0"/>
              <w:marBottom w:val="0"/>
              <w:divBdr>
                <w:top w:val="none" w:sz="0" w:space="0" w:color="auto"/>
                <w:left w:val="none" w:sz="0" w:space="0" w:color="auto"/>
                <w:bottom w:val="none" w:sz="0" w:space="0" w:color="auto"/>
                <w:right w:val="none" w:sz="0" w:space="0" w:color="auto"/>
              </w:divBdr>
              <w:divsChild>
                <w:div w:id="1485197937">
                  <w:marLeft w:val="0"/>
                  <w:marRight w:val="0"/>
                  <w:marTop w:val="0"/>
                  <w:marBottom w:val="0"/>
                  <w:divBdr>
                    <w:top w:val="single" w:sz="2" w:space="0" w:color="D1EDF6"/>
                    <w:left w:val="single" w:sz="2" w:space="0" w:color="D1EDF6"/>
                    <w:bottom w:val="single" w:sz="2" w:space="0" w:color="D1EDF6"/>
                    <w:right w:val="single" w:sz="2" w:space="0" w:color="D1EDF6"/>
                  </w:divBdr>
                  <w:divsChild>
                    <w:div w:id="1070806586">
                      <w:marLeft w:val="0"/>
                      <w:marRight w:val="0"/>
                      <w:marTop w:val="0"/>
                      <w:marBottom w:val="360"/>
                      <w:divBdr>
                        <w:top w:val="none" w:sz="0" w:space="0" w:color="auto"/>
                        <w:left w:val="none" w:sz="0" w:space="0" w:color="auto"/>
                        <w:bottom w:val="none" w:sz="0" w:space="0" w:color="auto"/>
                        <w:right w:val="none" w:sz="0" w:space="0" w:color="auto"/>
                      </w:divBdr>
                    </w:div>
                    <w:div w:id="207760212">
                      <w:marLeft w:val="0"/>
                      <w:marRight w:val="0"/>
                      <w:marTop w:val="168"/>
                      <w:marBottom w:val="72"/>
                      <w:divBdr>
                        <w:top w:val="none" w:sz="0" w:space="0" w:color="auto"/>
                        <w:left w:val="none" w:sz="0" w:space="0" w:color="auto"/>
                        <w:bottom w:val="none" w:sz="0" w:space="0" w:color="auto"/>
                        <w:right w:val="none" w:sz="0" w:space="0" w:color="auto"/>
                      </w:divBdr>
                      <w:divsChild>
                        <w:div w:id="1673335944">
                          <w:marLeft w:val="0"/>
                          <w:marRight w:val="0"/>
                          <w:marTop w:val="0"/>
                          <w:marBottom w:val="0"/>
                          <w:divBdr>
                            <w:top w:val="none" w:sz="0" w:space="0" w:color="auto"/>
                            <w:left w:val="none" w:sz="0" w:space="0" w:color="auto"/>
                            <w:bottom w:val="none" w:sz="0" w:space="0" w:color="auto"/>
                            <w:right w:val="none" w:sz="0" w:space="0" w:color="auto"/>
                          </w:divBdr>
                        </w:div>
                        <w:div w:id="2133397075">
                          <w:marLeft w:val="0"/>
                          <w:marRight w:val="0"/>
                          <w:marTop w:val="0"/>
                          <w:marBottom w:val="0"/>
                          <w:divBdr>
                            <w:top w:val="none" w:sz="0" w:space="0" w:color="auto"/>
                            <w:left w:val="none" w:sz="0" w:space="0" w:color="auto"/>
                            <w:bottom w:val="none" w:sz="0" w:space="0" w:color="auto"/>
                            <w:right w:val="none" w:sz="0" w:space="0" w:color="auto"/>
                          </w:divBdr>
                          <w:divsChild>
                            <w:div w:id="671299047">
                              <w:marLeft w:val="0"/>
                              <w:marRight w:val="0"/>
                              <w:marTop w:val="0"/>
                              <w:marBottom w:val="0"/>
                              <w:divBdr>
                                <w:top w:val="none" w:sz="0" w:space="0" w:color="auto"/>
                                <w:left w:val="none" w:sz="0" w:space="0" w:color="auto"/>
                                <w:bottom w:val="none" w:sz="0" w:space="0" w:color="auto"/>
                                <w:right w:val="none" w:sz="0" w:space="0" w:color="auto"/>
                              </w:divBdr>
                            </w:div>
                            <w:div w:id="1941717296">
                              <w:marLeft w:val="0"/>
                              <w:marRight w:val="0"/>
                              <w:marTop w:val="0"/>
                              <w:marBottom w:val="0"/>
                              <w:divBdr>
                                <w:top w:val="none" w:sz="0" w:space="0" w:color="auto"/>
                                <w:left w:val="none" w:sz="0" w:space="0" w:color="auto"/>
                                <w:bottom w:val="none" w:sz="0" w:space="0" w:color="auto"/>
                                <w:right w:val="none" w:sz="0" w:space="0" w:color="auto"/>
                              </w:divBdr>
                            </w:div>
                            <w:div w:id="1859200974">
                              <w:marLeft w:val="0"/>
                              <w:marRight w:val="0"/>
                              <w:marTop w:val="0"/>
                              <w:marBottom w:val="0"/>
                              <w:divBdr>
                                <w:top w:val="none" w:sz="0" w:space="0" w:color="auto"/>
                                <w:left w:val="none" w:sz="0" w:space="0" w:color="auto"/>
                                <w:bottom w:val="none" w:sz="0" w:space="0" w:color="auto"/>
                                <w:right w:val="none" w:sz="0" w:space="0" w:color="auto"/>
                              </w:divBdr>
                            </w:div>
                            <w:div w:id="6243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57704">
                  <w:marLeft w:val="0"/>
                  <w:marRight w:val="0"/>
                  <w:marTop w:val="0"/>
                  <w:marBottom w:val="0"/>
                  <w:divBdr>
                    <w:top w:val="single" w:sz="2" w:space="0" w:color="FBE8CD"/>
                    <w:left w:val="single" w:sz="2" w:space="0" w:color="FBE8CD"/>
                    <w:bottom w:val="single" w:sz="2" w:space="0" w:color="FBE8CD"/>
                    <w:right w:val="single" w:sz="2" w:space="0" w:color="FBE8CD"/>
                  </w:divBdr>
                  <w:divsChild>
                    <w:div w:id="1038235966">
                      <w:marLeft w:val="0"/>
                      <w:marRight w:val="0"/>
                      <w:marTop w:val="0"/>
                      <w:marBottom w:val="120"/>
                      <w:divBdr>
                        <w:top w:val="none" w:sz="0" w:space="0" w:color="auto"/>
                        <w:left w:val="none" w:sz="0" w:space="0" w:color="auto"/>
                        <w:bottom w:val="none" w:sz="0" w:space="0" w:color="auto"/>
                        <w:right w:val="none" w:sz="0" w:space="0" w:color="auto"/>
                      </w:divBdr>
                      <w:divsChild>
                        <w:div w:id="1307205110">
                          <w:marLeft w:val="0"/>
                          <w:marRight w:val="0"/>
                          <w:marTop w:val="0"/>
                          <w:marBottom w:val="120"/>
                          <w:divBdr>
                            <w:top w:val="none" w:sz="0" w:space="0" w:color="auto"/>
                            <w:left w:val="none" w:sz="0" w:space="0" w:color="auto"/>
                            <w:bottom w:val="none" w:sz="0" w:space="0" w:color="auto"/>
                            <w:right w:val="none" w:sz="0" w:space="0" w:color="auto"/>
                          </w:divBdr>
                        </w:div>
                        <w:div w:id="955523631">
                          <w:marLeft w:val="0"/>
                          <w:marRight w:val="0"/>
                          <w:marTop w:val="0"/>
                          <w:marBottom w:val="120"/>
                          <w:divBdr>
                            <w:top w:val="none" w:sz="0" w:space="0" w:color="auto"/>
                            <w:left w:val="none" w:sz="0" w:space="0" w:color="auto"/>
                            <w:bottom w:val="none" w:sz="0" w:space="0" w:color="auto"/>
                            <w:right w:val="none" w:sz="0" w:space="0" w:color="auto"/>
                          </w:divBdr>
                        </w:div>
                        <w:div w:id="21320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41853">
          <w:marLeft w:val="0"/>
          <w:marRight w:val="0"/>
          <w:marTop w:val="0"/>
          <w:marBottom w:val="432"/>
          <w:divBdr>
            <w:top w:val="none" w:sz="0" w:space="0" w:color="auto"/>
            <w:left w:val="none" w:sz="0" w:space="0" w:color="auto"/>
            <w:bottom w:val="none" w:sz="0" w:space="0" w:color="auto"/>
            <w:right w:val="none" w:sz="0" w:space="0" w:color="auto"/>
          </w:divBdr>
          <w:divsChild>
            <w:div w:id="191891340">
              <w:marLeft w:val="0"/>
              <w:marRight w:val="0"/>
              <w:marTop w:val="0"/>
              <w:marBottom w:val="432"/>
              <w:divBdr>
                <w:top w:val="single" w:sz="6" w:space="6" w:color="CAD0D7"/>
                <w:left w:val="single" w:sz="6" w:space="6" w:color="CAD0D7"/>
                <w:bottom w:val="single" w:sz="6" w:space="6" w:color="CAD0D7"/>
                <w:right w:val="single" w:sz="6" w:space="6" w:color="CAD0D7"/>
              </w:divBdr>
              <w:divsChild>
                <w:div w:id="1686982086">
                  <w:marLeft w:val="0"/>
                  <w:marRight w:val="0"/>
                  <w:marTop w:val="168"/>
                  <w:marBottom w:val="0"/>
                  <w:divBdr>
                    <w:top w:val="none" w:sz="0" w:space="0" w:color="auto"/>
                    <w:left w:val="none" w:sz="0" w:space="0" w:color="auto"/>
                    <w:bottom w:val="none" w:sz="0" w:space="0" w:color="auto"/>
                    <w:right w:val="none" w:sz="0" w:space="0" w:color="auto"/>
                  </w:divBdr>
                </w:div>
                <w:div w:id="1366252187">
                  <w:marLeft w:val="0"/>
                  <w:marRight w:val="0"/>
                  <w:marTop w:val="168"/>
                  <w:marBottom w:val="0"/>
                  <w:divBdr>
                    <w:top w:val="none" w:sz="0" w:space="0" w:color="auto"/>
                    <w:left w:val="none" w:sz="0" w:space="0" w:color="auto"/>
                    <w:bottom w:val="none" w:sz="0" w:space="0" w:color="auto"/>
                    <w:right w:val="none" w:sz="0" w:space="0" w:color="auto"/>
                  </w:divBdr>
                </w:div>
                <w:div w:id="8217157">
                  <w:marLeft w:val="0"/>
                  <w:marRight w:val="0"/>
                  <w:marTop w:val="168"/>
                  <w:marBottom w:val="0"/>
                  <w:divBdr>
                    <w:top w:val="none" w:sz="0" w:space="0" w:color="auto"/>
                    <w:left w:val="none" w:sz="0" w:space="0" w:color="auto"/>
                    <w:bottom w:val="none" w:sz="0" w:space="0" w:color="auto"/>
                    <w:right w:val="none" w:sz="0" w:space="0" w:color="auto"/>
                  </w:divBdr>
                </w:div>
              </w:divsChild>
            </w:div>
            <w:div w:id="1017922867">
              <w:marLeft w:val="2040"/>
              <w:marRight w:val="0"/>
              <w:marTop w:val="0"/>
              <w:marBottom w:val="0"/>
              <w:divBdr>
                <w:top w:val="none" w:sz="0" w:space="0" w:color="auto"/>
                <w:left w:val="none" w:sz="0" w:space="0" w:color="auto"/>
                <w:bottom w:val="none" w:sz="0" w:space="0" w:color="auto"/>
                <w:right w:val="none" w:sz="0" w:space="0" w:color="auto"/>
              </w:divBdr>
              <w:divsChild>
                <w:div w:id="2013408187">
                  <w:marLeft w:val="0"/>
                  <w:marRight w:val="0"/>
                  <w:marTop w:val="0"/>
                  <w:marBottom w:val="0"/>
                  <w:divBdr>
                    <w:top w:val="single" w:sz="2" w:space="0" w:color="D1EDF6"/>
                    <w:left w:val="single" w:sz="2" w:space="0" w:color="D1EDF6"/>
                    <w:bottom w:val="single" w:sz="2" w:space="0" w:color="D1EDF6"/>
                    <w:right w:val="single" w:sz="2" w:space="0" w:color="D1EDF6"/>
                  </w:divBdr>
                  <w:divsChild>
                    <w:div w:id="519851771">
                      <w:marLeft w:val="0"/>
                      <w:marRight w:val="0"/>
                      <w:marTop w:val="0"/>
                      <w:marBottom w:val="360"/>
                      <w:divBdr>
                        <w:top w:val="none" w:sz="0" w:space="0" w:color="auto"/>
                        <w:left w:val="none" w:sz="0" w:space="0" w:color="auto"/>
                        <w:bottom w:val="none" w:sz="0" w:space="0" w:color="auto"/>
                        <w:right w:val="none" w:sz="0" w:space="0" w:color="auto"/>
                      </w:divBdr>
                    </w:div>
                    <w:div w:id="617221591">
                      <w:marLeft w:val="0"/>
                      <w:marRight w:val="0"/>
                      <w:marTop w:val="168"/>
                      <w:marBottom w:val="72"/>
                      <w:divBdr>
                        <w:top w:val="none" w:sz="0" w:space="0" w:color="auto"/>
                        <w:left w:val="none" w:sz="0" w:space="0" w:color="auto"/>
                        <w:bottom w:val="none" w:sz="0" w:space="0" w:color="auto"/>
                        <w:right w:val="none" w:sz="0" w:space="0" w:color="auto"/>
                      </w:divBdr>
                      <w:divsChild>
                        <w:div w:id="117456320">
                          <w:marLeft w:val="0"/>
                          <w:marRight w:val="0"/>
                          <w:marTop w:val="0"/>
                          <w:marBottom w:val="0"/>
                          <w:divBdr>
                            <w:top w:val="none" w:sz="0" w:space="0" w:color="auto"/>
                            <w:left w:val="none" w:sz="0" w:space="0" w:color="auto"/>
                            <w:bottom w:val="none" w:sz="0" w:space="0" w:color="auto"/>
                            <w:right w:val="none" w:sz="0" w:space="0" w:color="auto"/>
                          </w:divBdr>
                        </w:div>
                        <w:div w:id="1365980375">
                          <w:marLeft w:val="0"/>
                          <w:marRight w:val="0"/>
                          <w:marTop w:val="0"/>
                          <w:marBottom w:val="0"/>
                          <w:divBdr>
                            <w:top w:val="none" w:sz="0" w:space="0" w:color="auto"/>
                            <w:left w:val="none" w:sz="0" w:space="0" w:color="auto"/>
                            <w:bottom w:val="none" w:sz="0" w:space="0" w:color="auto"/>
                            <w:right w:val="none" w:sz="0" w:space="0" w:color="auto"/>
                          </w:divBdr>
                          <w:divsChild>
                            <w:div w:id="2047950721">
                              <w:marLeft w:val="0"/>
                              <w:marRight w:val="0"/>
                              <w:marTop w:val="0"/>
                              <w:marBottom w:val="0"/>
                              <w:divBdr>
                                <w:top w:val="none" w:sz="0" w:space="0" w:color="auto"/>
                                <w:left w:val="none" w:sz="0" w:space="0" w:color="auto"/>
                                <w:bottom w:val="none" w:sz="0" w:space="0" w:color="auto"/>
                                <w:right w:val="none" w:sz="0" w:space="0" w:color="auto"/>
                              </w:divBdr>
                            </w:div>
                            <w:div w:id="1397585352">
                              <w:marLeft w:val="0"/>
                              <w:marRight w:val="0"/>
                              <w:marTop w:val="0"/>
                              <w:marBottom w:val="0"/>
                              <w:divBdr>
                                <w:top w:val="none" w:sz="0" w:space="0" w:color="auto"/>
                                <w:left w:val="none" w:sz="0" w:space="0" w:color="auto"/>
                                <w:bottom w:val="none" w:sz="0" w:space="0" w:color="auto"/>
                                <w:right w:val="none" w:sz="0" w:space="0" w:color="auto"/>
                              </w:divBdr>
                            </w:div>
                            <w:div w:id="901212577">
                              <w:marLeft w:val="0"/>
                              <w:marRight w:val="0"/>
                              <w:marTop w:val="0"/>
                              <w:marBottom w:val="0"/>
                              <w:divBdr>
                                <w:top w:val="none" w:sz="0" w:space="0" w:color="auto"/>
                                <w:left w:val="none" w:sz="0" w:space="0" w:color="auto"/>
                                <w:bottom w:val="none" w:sz="0" w:space="0" w:color="auto"/>
                                <w:right w:val="none" w:sz="0" w:space="0" w:color="auto"/>
                              </w:divBdr>
                            </w:div>
                            <w:div w:id="17570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7373">
                  <w:marLeft w:val="0"/>
                  <w:marRight w:val="0"/>
                  <w:marTop w:val="0"/>
                  <w:marBottom w:val="0"/>
                  <w:divBdr>
                    <w:top w:val="single" w:sz="2" w:space="0" w:color="FBE8CD"/>
                    <w:left w:val="single" w:sz="2" w:space="0" w:color="FBE8CD"/>
                    <w:bottom w:val="single" w:sz="2" w:space="0" w:color="FBE8CD"/>
                    <w:right w:val="single" w:sz="2" w:space="0" w:color="FBE8CD"/>
                  </w:divBdr>
                  <w:divsChild>
                    <w:div w:id="794640480">
                      <w:marLeft w:val="0"/>
                      <w:marRight w:val="0"/>
                      <w:marTop w:val="0"/>
                      <w:marBottom w:val="120"/>
                      <w:divBdr>
                        <w:top w:val="none" w:sz="0" w:space="0" w:color="auto"/>
                        <w:left w:val="none" w:sz="0" w:space="0" w:color="auto"/>
                        <w:bottom w:val="none" w:sz="0" w:space="0" w:color="auto"/>
                        <w:right w:val="none" w:sz="0" w:space="0" w:color="auto"/>
                      </w:divBdr>
                      <w:divsChild>
                        <w:div w:id="715815479">
                          <w:marLeft w:val="0"/>
                          <w:marRight w:val="0"/>
                          <w:marTop w:val="0"/>
                          <w:marBottom w:val="120"/>
                          <w:divBdr>
                            <w:top w:val="none" w:sz="0" w:space="0" w:color="auto"/>
                            <w:left w:val="none" w:sz="0" w:space="0" w:color="auto"/>
                            <w:bottom w:val="none" w:sz="0" w:space="0" w:color="auto"/>
                            <w:right w:val="none" w:sz="0" w:space="0" w:color="auto"/>
                          </w:divBdr>
                        </w:div>
                        <w:div w:id="884296240">
                          <w:marLeft w:val="0"/>
                          <w:marRight w:val="0"/>
                          <w:marTop w:val="0"/>
                          <w:marBottom w:val="120"/>
                          <w:divBdr>
                            <w:top w:val="none" w:sz="0" w:space="0" w:color="auto"/>
                            <w:left w:val="none" w:sz="0" w:space="0" w:color="auto"/>
                            <w:bottom w:val="none" w:sz="0" w:space="0" w:color="auto"/>
                            <w:right w:val="none" w:sz="0" w:space="0" w:color="auto"/>
                          </w:divBdr>
                        </w:div>
                        <w:div w:id="6968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03747">
          <w:marLeft w:val="0"/>
          <w:marRight w:val="0"/>
          <w:marTop w:val="0"/>
          <w:marBottom w:val="432"/>
          <w:divBdr>
            <w:top w:val="none" w:sz="0" w:space="0" w:color="auto"/>
            <w:left w:val="none" w:sz="0" w:space="0" w:color="auto"/>
            <w:bottom w:val="none" w:sz="0" w:space="0" w:color="auto"/>
            <w:right w:val="none" w:sz="0" w:space="0" w:color="auto"/>
          </w:divBdr>
          <w:divsChild>
            <w:div w:id="414401302">
              <w:marLeft w:val="0"/>
              <w:marRight w:val="0"/>
              <w:marTop w:val="0"/>
              <w:marBottom w:val="432"/>
              <w:divBdr>
                <w:top w:val="single" w:sz="6" w:space="6" w:color="CAD0D7"/>
                <w:left w:val="single" w:sz="6" w:space="6" w:color="CAD0D7"/>
                <w:bottom w:val="single" w:sz="6" w:space="6" w:color="CAD0D7"/>
                <w:right w:val="single" w:sz="6" w:space="6" w:color="CAD0D7"/>
              </w:divBdr>
              <w:divsChild>
                <w:div w:id="1842768762">
                  <w:marLeft w:val="0"/>
                  <w:marRight w:val="0"/>
                  <w:marTop w:val="168"/>
                  <w:marBottom w:val="0"/>
                  <w:divBdr>
                    <w:top w:val="none" w:sz="0" w:space="0" w:color="auto"/>
                    <w:left w:val="none" w:sz="0" w:space="0" w:color="auto"/>
                    <w:bottom w:val="none" w:sz="0" w:space="0" w:color="auto"/>
                    <w:right w:val="none" w:sz="0" w:space="0" w:color="auto"/>
                  </w:divBdr>
                </w:div>
                <w:div w:id="1488519971">
                  <w:marLeft w:val="0"/>
                  <w:marRight w:val="0"/>
                  <w:marTop w:val="168"/>
                  <w:marBottom w:val="0"/>
                  <w:divBdr>
                    <w:top w:val="none" w:sz="0" w:space="0" w:color="auto"/>
                    <w:left w:val="none" w:sz="0" w:space="0" w:color="auto"/>
                    <w:bottom w:val="none" w:sz="0" w:space="0" w:color="auto"/>
                    <w:right w:val="none" w:sz="0" w:space="0" w:color="auto"/>
                  </w:divBdr>
                </w:div>
                <w:div w:id="1891113863">
                  <w:marLeft w:val="0"/>
                  <w:marRight w:val="0"/>
                  <w:marTop w:val="168"/>
                  <w:marBottom w:val="0"/>
                  <w:divBdr>
                    <w:top w:val="none" w:sz="0" w:space="0" w:color="auto"/>
                    <w:left w:val="none" w:sz="0" w:space="0" w:color="auto"/>
                    <w:bottom w:val="none" w:sz="0" w:space="0" w:color="auto"/>
                    <w:right w:val="none" w:sz="0" w:space="0" w:color="auto"/>
                  </w:divBdr>
                </w:div>
              </w:divsChild>
            </w:div>
            <w:div w:id="44569244">
              <w:marLeft w:val="2040"/>
              <w:marRight w:val="0"/>
              <w:marTop w:val="0"/>
              <w:marBottom w:val="0"/>
              <w:divBdr>
                <w:top w:val="none" w:sz="0" w:space="0" w:color="auto"/>
                <w:left w:val="none" w:sz="0" w:space="0" w:color="auto"/>
                <w:bottom w:val="none" w:sz="0" w:space="0" w:color="auto"/>
                <w:right w:val="none" w:sz="0" w:space="0" w:color="auto"/>
              </w:divBdr>
              <w:divsChild>
                <w:div w:id="1540893818">
                  <w:marLeft w:val="0"/>
                  <w:marRight w:val="0"/>
                  <w:marTop w:val="0"/>
                  <w:marBottom w:val="0"/>
                  <w:divBdr>
                    <w:top w:val="single" w:sz="2" w:space="0" w:color="D1EDF6"/>
                    <w:left w:val="single" w:sz="2" w:space="0" w:color="D1EDF6"/>
                    <w:bottom w:val="single" w:sz="2" w:space="0" w:color="D1EDF6"/>
                    <w:right w:val="single" w:sz="2" w:space="0" w:color="D1EDF6"/>
                  </w:divBdr>
                  <w:divsChild>
                    <w:div w:id="1292438747">
                      <w:marLeft w:val="0"/>
                      <w:marRight w:val="0"/>
                      <w:marTop w:val="0"/>
                      <w:marBottom w:val="360"/>
                      <w:divBdr>
                        <w:top w:val="none" w:sz="0" w:space="0" w:color="auto"/>
                        <w:left w:val="none" w:sz="0" w:space="0" w:color="auto"/>
                        <w:bottom w:val="none" w:sz="0" w:space="0" w:color="auto"/>
                        <w:right w:val="none" w:sz="0" w:space="0" w:color="auto"/>
                      </w:divBdr>
                    </w:div>
                    <w:div w:id="1706557612">
                      <w:marLeft w:val="0"/>
                      <w:marRight w:val="0"/>
                      <w:marTop w:val="168"/>
                      <w:marBottom w:val="72"/>
                      <w:divBdr>
                        <w:top w:val="none" w:sz="0" w:space="0" w:color="auto"/>
                        <w:left w:val="none" w:sz="0" w:space="0" w:color="auto"/>
                        <w:bottom w:val="none" w:sz="0" w:space="0" w:color="auto"/>
                        <w:right w:val="none" w:sz="0" w:space="0" w:color="auto"/>
                      </w:divBdr>
                      <w:divsChild>
                        <w:div w:id="1265771819">
                          <w:marLeft w:val="0"/>
                          <w:marRight w:val="0"/>
                          <w:marTop w:val="0"/>
                          <w:marBottom w:val="0"/>
                          <w:divBdr>
                            <w:top w:val="none" w:sz="0" w:space="0" w:color="auto"/>
                            <w:left w:val="none" w:sz="0" w:space="0" w:color="auto"/>
                            <w:bottom w:val="none" w:sz="0" w:space="0" w:color="auto"/>
                            <w:right w:val="none" w:sz="0" w:space="0" w:color="auto"/>
                          </w:divBdr>
                        </w:div>
                        <w:div w:id="375667949">
                          <w:marLeft w:val="0"/>
                          <w:marRight w:val="0"/>
                          <w:marTop w:val="0"/>
                          <w:marBottom w:val="0"/>
                          <w:divBdr>
                            <w:top w:val="none" w:sz="0" w:space="0" w:color="auto"/>
                            <w:left w:val="none" w:sz="0" w:space="0" w:color="auto"/>
                            <w:bottom w:val="none" w:sz="0" w:space="0" w:color="auto"/>
                            <w:right w:val="none" w:sz="0" w:space="0" w:color="auto"/>
                          </w:divBdr>
                          <w:divsChild>
                            <w:div w:id="40859881">
                              <w:marLeft w:val="0"/>
                              <w:marRight w:val="0"/>
                              <w:marTop w:val="0"/>
                              <w:marBottom w:val="0"/>
                              <w:divBdr>
                                <w:top w:val="none" w:sz="0" w:space="0" w:color="auto"/>
                                <w:left w:val="none" w:sz="0" w:space="0" w:color="auto"/>
                                <w:bottom w:val="none" w:sz="0" w:space="0" w:color="auto"/>
                                <w:right w:val="none" w:sz="0" w:space="0" w:color="auto"/>
                              </w:divBdr>
                            </w:div>
                            <w:div w:id="694773786">
                              <w:marLeft w:val="0"/>
                              <w:marRight w:val="0"/>
                              <w:marTop w:val="0"/>
                              <w:marBottom w:val="0"/>
                              <w:divBdr>
                                <w:top w:val="none" w:sz="0" w:space="0" w:color="auto"/>
                                <w:left w:val="none" w:sz="0" w:space="0" w:color="auto"/>
                                <w:bottom w:val="none" w:sz="0" w:space="0" w:color="auto"/>
                                <w:right w:val="none" w:sz="0" w:space="0" w:color="auto"/>
                              </w:divBdr>
                            </w:div>
                            <w:div w:id="1195270100">
                              <w:marLeft w:val="0"/>
                              <w:marRight w:val="0"/>
                              <w:marTop w:val="0"/>
                              <w:marBottom w:val="0"/>
                              <w:divBdr>
                                <w:top w:val="none" w:sz="0" w:space="0" w:color="auto"/>
                                <w:left w:val="none" w:sz="0" w:space="0" w:color="auto"/>
                                <w:bottom w:val="none" w:sz="0" w:space="0" w:color="auto"/>
                                <w:right w:val="none" w:sz="0" w:space="0" w:color="auto"/>
                              </w:divBdr>
                            </w:div>
                            <w:div w:id="16017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1083">
                  <w:marLeft w:val="0"/>
                  <w:marRight w:val="0"/>
                  <w:marTop w:val="0"/>
                  <w:marBottom w:val="0"/>
                  <w:divBdr>
                    <w:top w:val="single" w:sz="2" w:space="0" w:color="FBE8CD"/>
                    <w:left w:val="single" w:sz="2" w:space="0" w:color="FBE8CD"/>
                    <w:bottom w:val="single" w:sz="2" w:space="0" w:color="FBE8CD"/>
                    <w:right w:val="single" w:sz="2" w:space="0" w:color="FBE8CD"/>
                  </w:divBdr>
                  <w:divsChild>
                    <w:div w:id="956257882">
                      <w:marLeft w:val="0"/>
                      <w:marRight w:val="0"/>
                      <w:marTop w:val="0"/>
                      <w:marBottom w:val="120"/>
                      <w:divBdr>
                        <w:top w:val="none" w:sz="0" w:space="0" w:color="auto"/>
                        <w:left w:val="none" w:sz="0" w:space="0" w:color="auto"/>
                        <w:bottom w:val="none" w:sz="0" w:space="0" w:color="auto"/>
                        <w:right w:val="none" w:sz="0" w:space="0" w:color="auto"/>
                      </w:divBdr>
                      <w:divsChild>
                        <w:div w:id="1693530001">
                          <w:marLeft w:val="0"/>
                          <w:marRight w:val="0"/>
                          <w:marTop w:val="0"/>
                          <w:marBottom w:val="120"/>
                          <w:divBdr>
                            <w:top w:val="none" w:sz="0" w:space="0" w:color="auto"/>
                            <w:left w:val="none" w:sz="0" w:space="0" w:color="auto"/>
                            <w:bottom w:val="none" w:sz="0" w:space="0" w:color="auto"/>
                            <w:right w:val="none" w:sz="0" w:space="0" w:color="auto"/>
                          </w:divBdr>
                        </w:div>
                        <w:div w:id="1618487497">
                          <w:marLeft w:val="0"/>
                          <w:marRight w:val="0"/>
                          <w:marTop w:val="0"/>
                          <w:marBottom w:val="120"/>
                          <w:divBdr>
                            <w:top w:val="none" w:sz="0" w:space="0" w:color="auto"/>
                            <w:left w:val="none" w:sz="0" w:space="0" w:color="auto"/>
                            <w:bottom w:val="none" w:sz="0" w:space="0" w:color="auto"/>
                            <w:right w:val="none" w:sz="0" w:space="0" w:color="auto"/>
                          </w:divBdr>
                        </w:div>
                        <w:div w:id="6874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04598">
          <w:marLeft w:val="0"/>
          <w:marRight w:val="0"/>
          <w:marTop w:val="0"/>
          <w:marBottom w:val="432"/>
          <w:divBdr>
            <w:top w:val="none" w:sz="0" w:space="0" w:color="auto"/>
            <w:left w:val="none" w:sz="0" w:space="0" w:color="auto"/>
            <w:bottom w:val="none" w:sz="0" w:space="0" w:color="auto"/>
            <w:right w:val="none" w:sz="0" w:space="0" w:color="auto"/>
          </w:divBdr>
          <w:divsChild>
            <w:div w:id="1741901468">
              <w:marLeft w:val="0"/>
              <w:marRight w:val="0"/>
              <w:marTop w:val="0"/>
              <w:marBottom w:val="432"/>
              <w:divBdr>
                <w:top w:val="single" w:sz="6" w:space="6" w:color="CAD0D7"/>
                <w:left w:val="single" w:sz="6" w:space="6" w:color="CAD0D7"/>
                <w:bottom w:val="single" w:sz="6" w:space="6" w:color="CAD0D7"/>
                <w:right w:val="single" w:sz="6" w:space="6" w:color="CAD0D7"/>
              </w:divBdr>
              <w:divsChild>
                <w:div w:id="1254388633">
                  <w:marLeft w:val="0"/>
                  <w:marRight w:val="0"/>
                  <w:marTop w:val="168"/>
                  <w:marBottom w:val="0"/>
                  <w:divBdr>
                    <w:top w:val="none" w:sz="0" w:space="0" w:color="auto"/>
                    <w:left w:val="none" w:sz="0" w:space="0" w:color="auto"/>
                    <w:bottom w:val="none" w:sz="0" w:space="0" w:color="auto"/>
                    <w:right w:val="none" w:sz="0" w:space="0" w:color="auto"/>
                  </w:divBdr>
                </w:div>
                <w:div w:id="1710260000">
                  <w:marLeft w:val="0"/>
                  <w:marRight w:val="0"/>
                  <w:marTop w:val="168"/>
                  <w:marBottom w:val="0"/>
                  <w:divBdr>
                    <w:top w:val="none" w:sz="0" w:space="0" w:color="auto"/>
                    <w:left w:val="none" w:sz="0" w:space="0" w:color="auto"/>
                    <w:bottom w:val="none" w:sz="0" w:space="0" w:color="auto"/>
                    <w:right w:val="none" w:sz="0" w:space="0" w:color="auto"/>
                  </w:divBdr>
                </w:div>
                <w:div w:id="555429967">
                  <w:marLeft w:val="0"/>
                  <w:marRight w:val="0"/>
                  <w:marTop w:val="168"/>
                  <w:marBottom w:val="0"/>
                  <w:divBdr>
                    <w:top w:val="none" w:sz="0" w:space="0" w:color="auto"/>
                    <w:left w:val="none" w:sz="0" w:space="0" w:color="auto"/>
                    <w:bottom w:val="none" w:sz="0" w:space="0" w:color="auto"/>
                    <w:right w:val="none" w:sz="0" w:space="0" w:color="auto"/>
                  </w:divBdr>
                </w:div>
              </w:divsChild>
            </w:div>
            <w:div w:id="969363562">
              <w:marLeft w:val="2040"/>
              <w:marRight w:val="0"/>
              <w:marTop w:val="0"/>
              <w:marBottom w:val="0"/>
              <w:divBdr>
                <w:top w:val="none" w:sz="0" w:space="0" w:color="auto"/>
                <w:left w:val="none" w:sz="0" w:space="0" w:color="auto"/>
                <w:bottom w:val="none" w:sz="0" w:space="0" w:color="auto"/>
                <w:right w:val="none" w:sz="0" w:space="0" w:color="auto"/>
              </w:divBdr>
              <w:divsChild>
                <w:div w:id="417404158">
                  <w:marLeft w:val="0"/>
                  <w:marRight w:val="0"/>
                  <w:marTop w:val="0"/>
                  <w:marBottom w:val="0"/>
                  <w:divBdr>
                    <w:top w:val="single" w:sz="2" w:space="0" w:color="D1EDF6"/>
                    <w:left w:val="single" w:sz="2" w:space="0" w:color="D1EDF6"/>
                    <w:bottom w:val="single" w:sz="2" w:space="0" w:color="D1EDF6"/>
                    <w:right w:val="single" w:sz="2" w:space="0" w:color="D1EDF6"/>
                  </w:divBdr>
                  <w:divsChild>
                    <w:div w:id="1325821444">
                      <w:marLeft w:val="0"/>
                      <w:marRight w:val="0"/>
                      <w:marTop w:val="0"/>
                      <w:marBottom w:val="360"/>
                      <w:divBdr>
                        <w:top w:val="none" w:sz="0" w:space="0" w:color="auto"/>
                        <w:left w:val="none" w:sz="0" w:space="0" w:color="auto"/>
                        <w:bottom w:val="none" w:sz="0" w:space="0" w:color="auto"/>
                        <w:right w:val="none" w:sz="0" w:space="0" w:color="auto"/>
                      </w:divBdr>
                    </w:div>
                    <w:div w:id="1251887089">
                      <w:marLeft w:val="0"/>
                      <w:marRight w:val="0"/>
                      <w:marTop w:val="168"/>
                      <w:marBottom w:val="72"/>
                      <w:divBdr>
                        <w:top w:val="none" w:sz="0" w:space="0" w:color="auto"/>
                        <w:left w:val="none" w:sz="0" w:space="0" w:color="auto"/>
                        <w:bottom w:val="none" w:sz="0" w:space="0" w:color="auto"/>
                        <w:right w:val="none" w:sz="0" w:space="0" w:color="auto"/>
                      </w:divBdr>
                      <w:divsChild>
                        <w:div w:id="1067533676">
                          <w:marLeft w:val="0"/>
                          <w:marRight w:val="0"/>
                          <w:marTop w:val="0"/>
                          <w:marBottom w:val="0"/>
                          <w:divBdr>
                            <w:top w:val="none" w:sz="0" w:space="0" w:color="auto"/>
                            <w:left w:val="none" w:sz="0" w:space="0" w:color="auto"/>
                            <w:bottom w:val="none" w:sz="0" w:space="0" w:color="auto"/>
                            <w:right w:val="none" w:sz="0" w:space="0" w:color="auto"/>
                          </w:divBdr>
                        </w:div>
                        <w:div w:id="819350315">
                          <w:marLeft w:val="0"/>
                          <w:marRight w:val="0"/>
                          <w:marTop w:val="0"/>
                          <w:marBottom w:val="0"/>
                          <w:divBdr>
                            <w:top w:val="none" w:sz="0" w:space="0" w:color="auto"/>
                            <w:left w:val="none" w:sz="0" w:space="0" w:color="auto"/>
                            <w:bottom w:val="none" w:sz="0" w:space="0" w:color="auto"/>
                            <w:right w:val="none" w:sz="0" w:space="0" w:color="auto"/>
                          </w:divBdr>
                          <w:divsChild>
                            <w:div w:id="1728644790">
                              <w:marLeft w:val="0"/>
                              <w:marRight w:val="0"/>
                              <w:marTop w:val="0"/>
                              <w:marBottom w:val="0"/>
                              <w:divBdr>
                                <w:top w:val="none" w:sz="0" w:space="0" w:color="auto"/>
                                <w:left w:val="none" w:sz="0" w:space="0" w:color="auto"/>
                                <w:bottom w:val="none" w:sz="0" w:space="0" w:color="auto"/>
                                <w:right w:val="none" w:sz="0" w:space="0" w:color="auto"/>
                              </w:divBdr>
                            </w:div>
                            <w:div w:id="1868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07788">
                  <w:marLeft w:val="0"/>
                  <w:marRight w:val="0"/>
                  <w:marTop w:val="0"/>
                  <w:marBottom w:val="0"/>
                  <w:divBdr>
                    <w:top w:val="single" w:sz="2" w:space="0" w:color="FBE8CD"/>
                    <w:left w:val="single" w:sz="2" w:space="0" w:color="FBE8CD"/>
                    <w:bottom w:val="single" w:sz="2" w:space="0" w:color="FBE8CD"/>
                    <w:right w:val="single" w:sz="2" w:space="0" w:color="FBE8CD"/>
                  </w:divBdr>
                  <w:divsChild>
                    <w:div w:id="1813058736">
                      <w:marLeft w:val="0"/>
                      <w:marRight w:val="0"/>
                      <w:marTop w:val="0"/>
                      <w:marBottom w:val="120"/>
                      <w:divBdr>
                        <w:top w:val="none" w:sz="0" w:space="0" w:color="auto"/>
                        <w:left w:val="none" w:sz="0" w:space="0" w:color="auto"/>
                        <w:bottom w:val="none" w:sz="0" w:space="0" w:color="auto"/>
                        <w:right w:val="none" w:sz="0" w:space="0" w:color="auto"/>
                      </w:divBdr>
                      <w:divsChild>
                        <w:div w:id="1647128083">
                          <w:marLeft w:val="0"/>
                          <w:marRight w:val="0"/>
                          <w:marTop w:val="0"/>
                          <w:marBottom w:val="120"/>
                          <w:divBdr>
                            <w:top w:val="none" w:sz="0" w:space="0" w:color="auto"/>
                            <w:left w:val="none" w:sz="0" w:space="0" w:color="auto"/>
                            <w:bottom w:val="none" w:sz="0" w:space="0" w:color="auto"/>
                            <w:right w:val="none" w:sz="0" w:space="0" w:color="auto"/>
                          </w:divBdr>
                        </w:div>
                        <w:div w:id="3326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3829">
          <w:marLeft w:val="0"/>
          <w:marRight w:val="0"/>
          <w:marTop w:val="0"/>
          <w:marBottom w:val="432"/>
          <w:divBdr>
            <w:top w:val="none" w:sz="0" w:space="0" w:color="auto"/>
            <w:left w:val="none" w:sz="0" w:space="0" w:color="auto"/>
            <w:bottom w:val="none" w:sz="0" w:space="0" w:color="auto"/>
            <w:right w:val="none" w:sz="0" w:space="0" w:color="auto"/>
          </w:divBdr>
          <w:divsChild>
            <w:div w:id="576597311">
              <w:marLeft w:val="0"/>
              <w:marRight w:val="0"/>
              <w:marTop w:val="0"/>
              <w:marBottom w:val="432"/>
              <w:divBdr>
                <w:top w:val="single" w:sz="6" w:space="6" w:color="CAD0D7"/>
                <w:left w:val="single" w:sz="6" w:space="6" w:color="CAD0D7"/>
                <w:bottom w:val="single" w:sz="6" w:space="6" w:color="CAD0D7"/>
                <w:right w:val="single" w:sz="6" w:space="6" w:color="CAD0D7"/>
              </w:divBdr>
              <w:divsChild>
                <w:div w:id="2023042065">
                  <w:marLeft w:val="0"/>
                  <w:marRight w:val="0"/>
                  <w:marTop w:val="168"/>
                  <w:marBottom w:val="0"/>
                  <w:divBdr>
                    <w:top w:val="none" w:sz="0" w:space="0" w:color="auto"/>
                    <w:left w:val="none" w:sz="0" w:space="0" w:color="auto"/>
                    <w:bottom w:val="none" w:sz="0" w:space="0" w:color="auto"/>
                    <w:right w:val="none" w:sz="0" w:space="0" w:color="auto"/>
                  </w:divBdr>
                </w:div>
                <w:div w:id="536626553">
                  <w:marLeft w:val="0"/>
                  <w:marRight w:val="0"/>
                  <w:marTop w:val="168"/>
                  <w:marBottom w:val="0"/>
                  <w:divBdr>
                    <w:top w:val="none" w:sz="0" w:space="0" w:color="auto"/>
                    <w:left w:val="none" w:sz="0" w:space="0" w:color="auto"/>
                    <w:bottom w:val="none" w:sz="0" w:space="0" w:color="auto"/>
                    <w:right w:val="none" w:sz="0" w:space="0" w:color="auto"/>
                  </w:divBdr>
                </w:div>
                <w:div w:id="1196043481">
                  <w:marLeft w:val="0"/>
                  <w:marRight w:val="0"/>
                  <w:marTop w:val="168"/>
                  <w:marBottom w:val="0"/>
                  <w:divBdr>
                    <w:top w:val="none" w:sz="0" w:space="0" w:color="auto"/>
                    <w:left w:val="none" w:sz="0" w:space="0" w:color="auto"/>
                    <w:bottom w:val="none" w:sz="0" w:space="0" w:color="auto"/>
                    <w:right w:val="none" w:sz="0" w:space="0" w:color="auto"/>
                  </w:divBdr>
                </w:div>
              </w:divsChild>
            </w:div>
            <w:div w:id="1388843110">
              <w:marLeft w:val="2040"/>
              <w:marRight w:val="0"/>
              <w:marTop w:val="0"/>
              <w:marBottom w:val="0"/>
              <w:divBdr>
                <w:top w:val="none" w:sz="0" w:space="0" w:color="auto"/>
                <w:left w:val="none" w:sz="0" w:space="0" w:color="auto"/>
                <w:bottom w:val="none" w:sz="0" w:space="0" w:color="auto"/>
                <w:right w:val="none" w:sz="0" w:space="0" w:color="auto"/>
              </w:divBdr>
              <w:divsChild>
                <w:div w:id="1181815823">
                  <w:marLeft w:val="0"/>
                  <w:marRight w:val="0"/>
                  <w:marTop w:val="0"/>
                  <w:marBottom w:val="0"/>
                  <w:divBdr>
                    <w:top w:val="single" w:sz="2" w:space="0" w:color="D1EDF6"/>
                    <w:left w:val="single" w:sz="2" w:space="0" w:color="D1EDF6"/>
                    <w:bottom w:val="single" w:sz="2" w:space="0" w:color="D1EDF6"/>
                    <w:right w:val="single" w:sz="2" w:space="0" w:color="D1EDF6"/>
                  </w:divBdr>
                  <w:divsChild>
                    <w:div w:id="1486773726">
                      <w:marLeft w:val="0"/>
                      <w:marRight w:val="0"/>
                      <w:marTop w:val="0"/>
                      <w:marBottom w:val="360"/>
                      <w:divBdr>
                        <w:top w:val="none" w:sz="0" w:space="0" w:color="auto"/>
                        <w:left w:val="none" w:sz="0" w:space="0" w:color="auto"/>
                        <w:bottom w:val="none" w:sz="0" w:space="0" w:color="auto"/>
                        <w:right w:val="none" w:sz="0" w:space="0" w:color="auto"/>
                      </w:divBdr>
                    </w:div>
                    <w:div w:id="1787699738">
                      <w:marLeft w:val="0"/>
                      <w:marRight w:val="0"/>
                      <w:marTop w:val="168"/>
                      <w:marBottom w:val="72"/>
                      <w:divBdr>
                        <w:top w:val="none" w:sz="0" w:space="0" w:color="auto"/>
                        <w:left w:val="none" w:sz="0" w:space="0" w:color="auto"/>
                        <w:bottom w:val="none" w:sz="0" w:space="0" w:color="auto"/>
                        <w:right w:val="none" w:sz="0" w:space="0" w:color="auto"/>
                      </w:divBdr>
                      <w:divsChild>
                        <w:div w:id="1055086128">
                          <w:marLeft w:val="0"/>
                          <w:marRight w:val="0"/>
                          <w:marTop w:val="0"/>
                          <w:marBottom w:val="0"/>
                          <w:divBdr>
                            <w:top w:val="none" w:sz="0" w:space="0" w:color="auto"/>
                            <w:left w:val="none" w:sz="0" w:space="0" w:color="auto"/>
                            <w:bottom w:val="none" w:sz="0" w:space="0" w:color="auto"/>
                            <w:right w:val="none" w:sz="0" w:space="0" w:color="auto"/>
                          </w:divBdr>
                        </w:div>
                        <w:div w:id="1646543336">
                          <w:marLeft w:val="0"/>
                          <w:marRight w:val="0"/>
                          <w:marTop w:val="0"/>
                          <w:marBottom w:val="0"/>
                          <w:divBdr>
                            <w:top w:val="none" w:sz="0" w:space="0" w:color="auto"/>
                            <w:left w:val="none" w:sz="0" w:space="0" w:color="auto"/>
                            <w:bottom w:val="none" w:sz="0" w:space="0" w:color="auto"/>
                            <w:right w:val="none" w:sz="0" w:space="0" w:color="auto"/>
                          </w:divBdr>
                          <w:divsChild>
                            <w:div w:id="188643778">
                              <w:marLeft w:val="0"/>
                              <w:marRight w:val="0"/>
                              <w:marTop w:val="0"/>
                              <w:marBottom w:val="0"/>
                              <w:divBdr>
                                <w:top w:val="none" w:sz="0" w:space="0" w:color="auto"/>
                                <w:left w:val="none" w:sz="0" w:space="0" w:color="auto"/>
                                <w:bottom w:val="none" w:sz="0" w:space="0" w:color="auto"/>
                                <w:right w:val="none" w:sz="0" w:space="0" w:color="auto"/>
                              </w:divBdr>
                            </w:div>
                            <w:div w:id="9284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6997">
                  <w:marLeft w:val="0"/>
                  <w:marRight w:val="0"/>
                  <w:marTop w:val="0"/>
                  <w:marBottom w:val="0"/>
                  <w:divBdr>
                    <w:top w:val="single" w:sz="2" w:space="0" w:color="FBE8CD"/>
                    <w:left w:val="single" w:sz="2" w:space="0" w:color="FBE8CD"/>
                    <w:bottom w:val="single" w:sz="2" w:space="0" w:color="FBE8CD"/>
                    <w:right w:val="single" w:sz="2" w:space="0" w:color="FBE8CD"/>
                  </w:divBdr>
                  <w:divsChild>
                    <w:div w:id="1879006053">
                      <w:marLeft w:val="0"/>
                      <w:marRight w:val="0"/>
                      <w:marTop w:val="0"/>
                      <w:marBottom w:val="120"/>
                      <w:divBdr>
                        <w:top w:val="none" w:sz="0" w:space="0" w:color="auto"/>
                        <w:left w:val="none" w:sz="0" w:space="0" w:color="auto"/>
                        <w:bottom w:val="none" w:sz="0" w:space="0" w:color="auto"/>
                        <w:right w:val="none" w:sz="0" w:space="0" w:color="auto"/>
                      </w:divBdr>
                      <w:divsChild>
                        <w:div w:id="5052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82943">
          <w:marLeft w:val="0"/>
          <w:marRight w:val="0"/>
          <w:marTop w:val="0"/>
          <w:marBottom w:val="432"/>
          <w:divBdr>
            <w:top w:val="none" w:sz="0" w:space="0" w:color="auto"/>
            <w:left w:val="none" w:sz="0" w:space="0" w:color="auto"/>
            <w:bottom w:val="none" w:sz="0" w:space="0" w:color="auto"/>
            <w:right w:val="none" w:sz="0" w:space="0" w:color="auto"/>
          </w:divBdr>
          <w:divsChild>
            <w:div w:id="94986895">
              <w:marLeft w:val="0"/>
              <w:marRight w:val="0"/>
              <w:marTop w:val="0"/>
              <w:marBottom w:val="432"/>
              <w:divBdr>
                <w:top w:val="single" w:sz="6" w:space="6" w:color="CAD0D7"/>
                <w:left w:val="single" w:sz="6" w:space="6" w:color="CAD0D7"/>
                <w:bottom w:val="single" w:sz="6" w:space="6" w:color="CAD0D7"/>
                <w:right w:val="single" w:sz="6" w:space="6" w:color="CAD0D7"/>
              </w:divBdr>
              <w:divsChild>
                <w:div w:id="598755782">
                  <w:marLeft w:val="0"/>
                  <w:marRight w:val="0"/>
                  <w:marTop w:val="168"/>
                  <w:marBottom w:val="0"/>
                  <w:divBdr>
                    <w:top w:val="none" w:sz="0" w:space="0" w:color="auto"/>
                    <w:left w:val="none" w:sz="0" w:space="0" w:color="auto"/>
                    <w:bottom w:val="none" w:sz="0" w:space="0" w:color="auto"/>
                    <w:right w:val="none" w:sz="0" w:space="0" w:color="auto"/>
                  </w:divBdr>
                </w:div>
                <w:div w:id="1196381247">
                  <w:marLeft w:val="0"/>
                  <w:marRight w:val="0"/>
                  <w:marTop w:val="168"/>
                  <w:marBottom w:val="0"/>
                  <w:divBdr>
                    <w:top w:val="none" w:sz="0" w:space="0" w:color="auto"/>
                    <w:left w:val="none" w:sz="0" w:space="0" w:color="auto"/>
                    <w:bottom w:val="none" w:sz="0" w:space="0" w:color="auto"/>
                    <w:right w:val="none" w:sz="0" w:space="0" w:color="auto"/>
                  </w:divBdr>
                </w:div>
                <w:div w:id="490171576">
                  <w:marLeft w:val="0"/>
                  <w:marRight w:val="0"/>
                  <w:marTop w:val="168"/>
                  <w:marBottom w:val="0"/>
                  <w:divBdr>
                    <w:top w:val="none" w:sz="0" w:space="0" w:color="auto"/>
                    <w:left w:val="none" w:sz="0" w:space="0" w:color="auto"/>
                    <w:bottom w:val="none" w:sz="0" w:space="0" w:color="auto"/>
                    <w:right w:val="none" w:sz="0" w:space="0" w:color="auto"/>
                  </w:divBdr>
                </w:div>
              </w:divsChild>
            </w:div>
            <w:div w:id="1908568669">
              <w:marLeft w:val="2040"/>
              <w:marRight w:val="0"/>
              <w:marTop w:val="0"/>
              <w:marBottom w:val="0"/>
              <w:divBdr>
                <w:top w:val="none" w:sz="0" w:space="0" w:color="auto"/>
                <w:left w:val="none" w:sz="0" w:space="0" w:color="auto"/>
                <w:bottom w:val="none" w:sz="0" w:space="0" w:color="auto"/>
                <w:right w:val="none" w:sz="0" w:space="0" w:color="auto"/>
              </w:divBdr>
              <w:divsChild>
                <w:div w:id="1416709025">
                  <w:marLeft w:val="0"/>
                  <w:marRight w:val="0"/>
                  <w:marTop w:val="0"/>
                  <w:marBottom w:val="0"/>
                  <w:divBdr>
                    <w:top w:val="single" w:sz="2" w:space="0" w:color="D1EDF6"/>
                    <w:left w:val="single" w:sz="2" w:space="0" w:color="D1EDF6"/>
                    <w:bottom w:val="single" w:sz="2" w:space="0" w:color="D1EDF6"/>
                    <w:right w:val="single" w:sz="2" w:space="0" w:color="D1EDF6"/>
                  </w:divBdr>
                  <w:divsChild>
                    <w:div w:id="1011029995">
                      <w:marLeft w:val="0"/>
                      <w:marRight w:val="0"/>
                      <w:marTop w:val="0"/>
                      <w:marBottom w:val="0"/>
                      <w:divBdr>
                        <w:top w:val="none" w:sz="0" w:space="0" w:color="auto"/>
                        <w:left w:val="none" w:sz="0" w:space="0" w:color="auto"/>
                        <w:bottom w:val="none" w:sz="0" w:space="0" w:color="auto"/>
                        <w:right w:val="none" w:sz="0" w:space="0" w:color="auto"/>
                      </w:divBdr>
                    </w:div>
                    <w:div w:id="757403189">
                      <w:marLeft w:val="0"/>
                      <w:marRight w:val="0"/>
                      <w:marTop w:val="0"/>
                      <w:marBottom w:val="0"/>
                      <w:divBdr>
                        <w:top w:val="none" w:sz="0" w:space="0" w:color="auto"/>
                        <w:left w:val="none" w:sz="0" w:space="0" w:color="auto"/>
                        <w:bottom w:val="none" w:sz="0" w:space="0" w:color="auto"/>
                        <w:right w:val="none" w:sz="0" w:space="0" w:color="auto"/>
                      </w:divBdr>
                    </w:div>
                    <w:div w:id="171072693">
                      <w:marLeft w:val="0"/>
                      <w:marRight w:val="0"/>
                      <w:marTop w:val="0"/>
                      <w:marBottom w:val="0"/>
                      <w:divBdr>
                        <w:top w:val="none" w:sz="0" w:space="0" w:color="auto"/>
                        <w:left w:val="none" w:sz="0" w:space="0" w:color="auto"/>
                        <w:bottom w:val="none" w:sz="0" w:space="0" w:color="auto"/>
                        <w:right w:val="none" w:sz="0" w:space="0" w:color="auto"/>
                      </w:divBdr>
                    </w:div>
                    <w:div w:id="1020469276">
                      <w:marLeft w:val="0"/>
                      <w:marRight w:val="0"/>
                      <w:marTop w:val="0"/>
                      <w:marBottom w:val="0"/>
                      <w:divBdr>
                        <w:top w:val="none" w:sz="0" w:space="0" w:color="auto"/>
                        <w:left w:val="none" w:sz="0" w:space="0" w:color="auto"/>
                        <w:bottom w:val="none" w:sz="0" w:space="0" w:color="auto"/>
                        <w:right w:val="none" w:sz="0" w:space="0" w:color="auto"/>
                      </w:divBdr>
                    </w:div>
                    <w:div w:id="1423262533">
                      <w:marLeft w:val="0"/>
                      <w:marRight w:val="0"/>
                      <w:marTop w:val="0"/>
                      <w:marBottom w:val="0"/>
                      <w:divBdr>
                        <w:top w:val="none" w:sz="0" w:space="0" w:color="auto"/>
                        <w:left w:val="none" w:sz="0" w:space="0" w:color="auto"/>
                        <w:bottom w:val="none" w:sz="0" w:space="0" w:color="auto"/>
                        <w:right w:val="none" w:sz="0" w:space="0" w:color="auto"/>
                      </w:divBdr>
                    </w:div>
                  </w:divsChild>
                </w:div>
                <w:div w:id="668099003">
                  <w:marLeft w:val="0"/>
                  <w:marRight w:val="0"/>
                  <w:marTop w:val="0"/>
                  <w:marBottom w:val="0"/>
                  <w:divBdr>
                    <w:top w:val="single" w:sz="2" w:space="0" w:color="FBE8CD"/>
                    <w:left w:val="single" w:sz="2" w:space="0" w:color="FBE8CD"/>
                    <w:bottom w:val="single" w:sz="2" w:space="0" w:color="FBE8CD"/>
                    <w:right w:val="single" w:sz="2" w:space="0" w:color="FBE8CD"/>
                  </w:divBdr>
                  <w:divsChild>
                    <w:div w:id="1447580252">
                      <w:marLeft w:val="0"/>
                      <w:marRight w:val="0"/>
                      <w:marTop w:val="0"/>
                      <w:marBottom w:val="120"/>
                      <w:divBdr>
                        <w:top w:val="none" w:sz="0" w:space="0" w:color="auto"/>
                        <w:left w:val="none" w:sz="0" w:space="0" w:color="auto"/>
                        <w:bottom w:val="none" w:sz="0" w:space="0" w:color="auto"/>
                        <w:right w:val="none" w:sz="0" w:space="0" w:color="auto"/>
                      </w:divBdr>
                      <w:divsChild>
                        <w:div w:id="5807945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01923041">
      <w:bodyDiv w:val="1"/>
      <w:marLeft w:val="0"/>
      <w:marRight w:val="0"/>
      <w:marTop w:val="0"/>
      <w:marBottom w:val="0"/>
      <w:divBdr>
        <w:top w:val="none" w:sz="0" w:space="0" w:color="auto"/>
        <w:left w:val="none" w:sz="0" w:space="0" w:color="auto"/>
        <w:bottom w:val="none" w:sz="0" w:space="0" w:color="auto"/>
        <w:right w:val="none" w:sz="0" w:space="0" w:color="auto"/>
      </w:divBdr>
      <w:divsChild>
        <w:div w:id="689449640">
          <w:marLeft w:val="0"/>
          <w:marRight w:val="0"/>
          <w:marTop w:val="0"/>
          <w:marBottom w:val="0"/>
          <w:divBdr>
            <w:top w:val="single" w:sz="2" w:space="0" w:color="D1EDF6"/>
            <w:left w:val="single" w:sz="2" w:space="0" w:color="D1EDF6"/>
            <w:bottom w:val="single" w:sz="2" w:space="0" w:color="D1EDF6"/>
            <w:right w:val="single" w:sz="2" w:space="0" w:color="D1EDF6"/>
          </w:divBdr>
          <w:divsChild>
            <w:div w:id="1861234167">
              <w:marLeft w:val="0"/>
              <w:marRight w:val="0"/>
              <w:marTop w:val="0"/>
              <w:marBottom w:val="360"/>
              <w:divBdr>
                <w:top w:val="none" w:sz="0" w:space="0" w:color="auto"/>
                <w:left w:val="none" w:sz="0" w:space="0" w:color="auto"/>
                <w:bottom w:val="none" w:sz="0" w:space="0" w:color="auto"/>
                <w:right w:val="none" w:sz="0" w:space="0" w:color="auto"/>
              </w:divBdr>
            </w:div>
            <w:div w:id="650982892">
              <w:marLeft w:val="0"/>
              <w:marRight w:val="0"/>
              <w:marTop w:val="168"/>
              <w:marBottom w:val="72"/>
              <w:divBdr>
                <w:top w:val="none" w:sz="0" w:space="0" w:color="auto"/>
                <w:left w:val="none" w:sz="0" w:space="0" w:color="auto"/>
                <w:bottom w:val="none" w:sz="0" w:space="0" w:color="auto"/>
                <w:right w:val="none" w:sz="0" w:space="0" w:color="auto"/>
              </w:divBdr>
              <w:divsChild>
                <w:div w:id="86511601">
                  <w:marLeft w:val="0"/>
                  <w:marRight w:val="0"/>
                  <w:marTop w:val="0"/>
                  <w:marBottom w:val="0"/>
                  <w:divBdr>
                    <w:top w:val="none" w:sz="0" w:space="0" w:color="auto"/>
                    <w:left w:val="none" w:sz="0" w:space="0" w:color="auto"/>
                    <w:bottom w:val="none" w:sz="0" w:space="0" w:color="auto"/>
                    <w:right w:val="none" w:sz="0" w:space="0" w:color="auto"/>
                  </w:divBdr>
                </w:div>
                <w:div w:id="97676740">
                  <w:marLeft w:val="0"/>
                  <w:marRight w:val="0"/>
                  <w:marTop w:val="0"/>
                  <w:marBottom w:val="0"/>
                  <w:divBdr>
                    <w:top w:val="none" w:sz="0" w:space="0" w:color="auto"/>
                    <w:left w:val="none" w:sz="0" w:space="0" w:color="auto"/>
                    <w:bottom w:val="none" w:sz="0" w:space="0" w:color="auto"/>
                    <w:right w:val="none" w:sz="0" w:space="0" w:color="auto"/>
                  </w:divBdr>
                  <w:divsChild>
                    <w:div w:id="489565664">
                      <w:marLeft w:val="0"/>
                      <w:marRight w:val="0"/>
                      <w:marTop w:val="0"/>
                      <w:marBottom w:val="0"/>
                      <w:divBdr>
                        <w:top w:val="none" w:sz="0" w:space="0" w:color="auto"/>
                        <w:left w:val="none" w:sz="0" w:space="0" w:color="auto"/>
                        <w:bottom w:val="none" w:sz="0" w:space="0" w:color="auto"/>
                        <w:right w:val="none" w:sz="0" w:space="0" w:color="auto"/>
                      </w:divBdr>
                    </w:div>
                    <w:div w:id="1960335633">
                      <w:marLeft w:val="0"/>
                      <w:marRight w:val="0"/>
                      <w:marTop w:val="0"/>
                      <w:marBottom w:val="0"/>
                      <w:divBdr>
                        <w:top w:val="none" w:sz="0" w:space="0" w:color="auto"/>
                        <w:left w:val="none" w:sz="0" w:space="0" w:color="auto"/>
                        <w:bottom w:val="none" w:sz="0" w:space="0" w:color="auto"/>
                        <w:right w:val="none" w:sz="0" w:space="0" w:color="auto"/>
                      </w:divBdr>
                    </w:div>
                    <w:div w:id="1945071079">
                      <w:marLeft w:val="0"/>
                      <w:marRight w:val="0"/>
                      <w:marTop w:val="0"/>
                      <w:marBottom w:val="0"/>
                      <w:divBdr>
                        <w:top w:val="none" w:sz="0" w:space="0" w:color="auto"/>
                        <w:left w:val="none" w:sz="0" w:space="0" w:color="auto"/>
                        <w:bottom w:val="none" w:sz="0" w:space="0" w:color="auto"/>
                        <w:right w:val="none" w:sz="0" w:space="0" w:color="auto"/>
                      </w:divBdr>
                    </w:div>
                    <w:div w:id="18547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55291">
          <w:marLeft w:val="0"/>
          <w:marRight w:val="0"/>
          <w:marTop w:val="0"/>
          <w:marBottom w:val="0"/>
          <w:divBdr>
            <w:top w:val="single" w:sz="2" w:space="0" w:color="FBE8CD"/>
            <w:left w:val="single" w:sz="2" w:space="0" w:color="FBE8CD"/>
            <w:bottom w:val="single" w:sz="2" w:space="0" w:color="FBE8CD"/>
            <w:right w:val="single" w:sz="2" w:space="0" w:color="FBE8CD"/>
          </w:divBdr>
          <w:divsChild>
            <w:div w:id="2052226750">
              <w:marLeft w:val="0"/>
              <w:marRight w:val="0"/>
              <w:marTop w:val="0"/>
              <w:marBottom w:val="120"/>
              <w:divBdr>
                <w:top w:val="none" w:sz="0" w:space="0" w:color="auto"/>
                <w:left w:val="none" w:sz="0" w:space="0" w:color="auto"/>
                <w:bottom w:val="none" w:sz="0" w:space="0" w:color="auto"/>
                <w:right w:val="none" w:sz="0" w:space="0" w:color="auto"/>
              </w:divBdr>
              <w:divsChild>
                <w:div w:id="79761181">
                  <w:marLeft w:val="0"/>
                  <w:marRight w:val="0"/>
                  <w:marTop w:val="0"/>
                  <w:marBottom w:val="120"/>
                  <w:divBdr>
                    <w:top w:val="none" w:sz="0" w:space="0" w:color="auto"/>
                    <w:left w:val="none" w:sz="0" w:space="0" w:color="auto"/>
                    <w:bottom w:val="none" w:sz="0" w:space="0" w:color="auto"/>
                    <w:right w:val="none" w:sz="0" w:space="0" w:color="auto"/>
                  </w:divBdr>
                </w:div>
                <w:div w:id="1462309018">
                  <w:marLeft w:val="0"/>
                  <w:marRight w:val="0"/>
                  <w:marTop w:val="0"/>
                  <w:marBottom w:val="120"/>
                  <w:divBdr>
                    <w:top w:val="none" w:sz="0" w:space="0" w:color="auto"/>
                    <w:left w:val="none" w:sz="0" w:space="0" w:color="auto"/>
                    <w:bottom w:val="none" w:sz="0" w:space="0" w:color="auto"/>
                    <w:right w:val="none" w:sz="0" w:space="0" w:color="auto"/>
                  </w:divBdr>
                </w:div>
                <w:div w:id="18276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55876">
      <w:bodyDiv w:val="1"/>
      <w:marLeft w:val="0"/>
      <w:marRight w:val="0"/>
      <w:marTop w:val="0"/>
      <w:marBottom w:val="0"/>
      <w:divBdr>
        <w:top w:val="none" w:sz="0" w:space="0" w:color="auto"/>
        <w:left w:val="none" w:sz="0" w:space="0" w:color="auto"/>
        <w:bottom w:val="none" w:sz="0" w:space="0" w:color="auto"/>
        <w:right w:val="none" w:sz="0" w:space="0" w:color="auto"/>
      </w:divBdr>
      <w:divsChild>
        <w:div w:id="897319834">
          <w:marLeft w:val="0"/>
          <w:marRight w:val="0"/>
          <w:marTop w:val="0"/>
          <w:marBottom w:val="432"/>
          <w:divBdr>
            <w:top w:val="none" w:sz="0" w:space="0" w:color="auto"/>
            <w:left w:val="none" w:sz="0" w:space="0" w:color="auto"/>
            <w:bottom w:val="none" w:sz="0" w:space="0" w:color="auto"/>
            <w:right w:val="none" w:sz="0" w:space="0" w:color="auto"/>
          </w:divBdr>
          <w:divsChild>
            <w:div w:id="1172138303">
              <w:marLeft w:val="2040"/>
              <w:marRight w:val="0"/>
              <w:marTop w:val="0"/>
              <w:marBottom w:val="0"/>
              <w:divBdr>
                <w:top w:val="none" w:sz="0" w:space="0" w:color="auto"/>
                <w:left w:val="none" w:sz="0" w:space="0" w:color="auto"/>
                <w:bottom w:val="none" w:sz="0" w:space="0" w:color="auto"/>
                <w:right w:val="none" w:sz="0" w:space="0" w:color="auto"/>
              </w:divBdr>
              <w:divsChild>
                <w:div w:id="897011018">
                  <w:marLeft w:val="0"/>
                  <w:marRight w:val="0"/>
                  <w:marTop w:val="0"/>
                  <w:marBottom w:val="0"/>
                  <w:divBdr>
                    <w:top w:val="single" w:sz="2" w:space="0" w:color="D1EDF6"/>
                    <w:left w:val="single" w:sz="2" w:space="0" w:color="D1EDF6"/>
                    <w:bottom w:val="single" w:sz="2" w:space="0" w:color="D1EDF6"/>
                    <w:right w:val="single" w:sz="2" w:space="0" w:color="D1EDF6"/>
                  </w:divBdr>
                  <w:divsChild>
                    <w:div w:id="1739401289">
                      <w:marLeft w:val="0"/>
                      <w:marRight w:val="0"/>
                      <w:marTop w:val="0"/>
                      <w:marBottom w:val="360"/>
                      <w:divBdr>
                        <w:top w:val="none" w:sz="0" w:space="0" w:color="auto"/>
                        <w:left w:val="none" w:sz="0" w:space="0" w:color="auto"/>
                        <w:bottom w:val="none" w:sz="0" w:space="0" w:color="auto"/>
                        <w:right w:val="none" w:sz="0" w:space="0" w:color="auto"/>
                      </w:divBdr>
                    </w:div>
                    <w:div w:id="1887830678">
                      <w:marLeft w:val="0"/>
                      <w:marRight w:val="0"/>
                      <w:marTop w:val="168"/>
                      <w:marBottom w:val="72"/>
                      <w:divBdr>
                        <w:top w:val="none" w:sz="0" w:space="0" w:color="auto"/>
                        <w:left w:val="none" w:sz="0" w:space="0" w:color="auto"/>
                        <w:bottom w:val="none" w:sz="0" w:space="0" w:color="auto"/>
                        <w:right w:val="none" w:sz="0" w:space="0" w:color="auto"/>
                      </w:divBdr>
                      <w:divsChild>
                        <w:div w:id="167404782">
                          <w:marLeft w:val="0"/>
                          <w:marRight w:val="0"/>
                          <w:marTop w:val="0"/>
                          <w:marBottom w:val="0"/>
                          <w:divBdr>
                            <w:top w:val="none" w:sz="0" w:space="0" w:color="auto"/>
                            <w:left w:val="none" w:sz="0" w:space="0" w:color="auto"/>
                            <w:bottom w:val="none" w:sz="0" w:space="0" w:color="auto"/>
                            <w:right w:val="none" w:sz="0" w:space="0" w:color="auto"/>
                          </w:divBdr>
                        </w:div>
                        <w:div w:id="1729068908">
                          <w:marLeft w:val="0"/>
                          <w:marRight w:val="0"/>
                          <w:marTop w:val="0"/>
                          <w:marBottom w:val="0"/>
                          <w:divBdr>
                            <w:top w:val="none" w:sz="0" w:space="0" w:color="auto"/>
                            <w:left w:val="none" w:sz="0" w:space="0" w:color="auto"/>
                            <w:bottom w:val="none" w:sz="0" w:space="0" w:color="auto"/>
                            <w:right w:val="none" w:sz="0" w:space="0" w:color="auto"/>
                          </w:divBdr>
                          <w:divsChild>
                            <w:div w:id="524443312">
                              <w:marLeft w:val="0"/>
                              <w:marRight w:val="0"/>
                              <w:marTop w:val="0"/>
                              <w:marBottom w:val="0"/>
                              <w:divBdr>
                                <w:top w:val="none" w:sz="0" w:space="0" w:color="auto"/>
                                <w:left w:val="none" w:sz="0" w:space="0" w:color="auto"/>
                                <w:bottom w:val="none" w:sz="0" w:space="0" w:color="auto"/>
                                <w:right w:val="none" w:sz="0" w:space="0" w:color="auto"/>
                              </w:divBdr>
                            </w:div>
                            <w:div w:id="7203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7390">
                  <w:marLeft w:val="0"/>
                  <w:marRight w:val="0"/>
                  <w:marTop w:val="0"/>
                  <w:marBottom w:val="0"/>
                  <w:divBdr>
                    <w:top w:val="single" w:sz="2" w:space="0" w:color="FBE8CD"/>
                    <w:left w:val="single" w:sz="2" w:space="0" w:color="FBE8CD"/>
                    <w:bottom w:val="single" w:sz="2" w:space="0" w:color="FBE8CD"/>
                    <w:right w:val="single" w:sz="2" w:space="0" w:color="FBE8CD"/>
                  </w:divBdr>
                  <w:divsChild>
                    <w:div w:id="338821340">
                      <w:marLeft w:val="0"/>
                      <w:marRight w:val="0"/>
                      <w:marTop w:val="0"/>
                      <w:marBottom w:val="120"/>
                      <w:divBdr>
                        <w:top w:val="none" w:sz="0" w:space="0" w:color="auto"/>
                        <w:left w:val="none" w:sz="0" w:space="0" w:color="auto"/>
                        <w:bottom w:val="none" w:sz="0" w:space="0" w:color="auto"/>
                        <w:right w:val="none" w:sz="0" w:space="0" w:color="auto"/>
                      </w:divBdr>
                      <w:divsChild>
                        <w:div w:id="1104769787">
                          <w:marLeft w:val="0"/>
                          <w:marRight w:val="0"/>
                          <w:marTop w:val="0"/>
                          <w:marBottom w:val="120"/>
                          <w:divBdr>
                            <w:top w:val="none" w:sz="0" w:space="0" w:color="auto"/>
                            <w:left w:val="none" w:sz="0" w:space="0" w:color="auto"/>
                            <w:bottom w:val="none" w:sz="0" w:space="0" w:color="auto"/>
                            <w:right w:val="none" w:sz="0" w:space="0" w:color="auto"/>
                          </w:divBdr>
                        </w:div>
                        <w:div w:id="8095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0894">
          <w:marLeft w:val="0"/>
          <w:marRight w:val="0"/>
          <w:marTop w:val="0"/>
          <w:marBottom w:val="432"/>
          <w:divBdr>
            <w:top w:val="none" w:sz="0" w:space="0" w:color="auto"/>
            <w:left w:val="none" w:sz="0" w:space="0" w:color="auto"/>
            <w:bottom w:val="none" w:sz="0" w:space="0" w:color="auto"/>
            <w:right w:val="none" w:sz="0" w:space="0" w:color="auto"/>
          </w:divBdr>
          <w:divsChild>
            <w:div w:id="2008169107">
              <w:marLeft w:val="0"/>
              <w:marRight w:val="0"/>
              <w:marTop w:val="0"/>
              <w:marBottom w:val="432"/>
              <w:divBdr>
                <w:top w:val="single" w:sz="6" w:space="6" w:color="CAD0D7"/>
                <w:left w:val="single" w:sz="6" w:space="6" w:color="CAD0D7"/>
                <w:bottom w:val="single" w:sz="6" w:space="6" w:color="CAD0D7"/>
                <w:right w:val="single" w:sz="6" w:space="6" w:color="CAD0D7"/>
              </w:divBdr>
              <w:divsChild>
                <w:div w:id="995300408">
                  <w:marLeft w:val="0"/>
                  <w:marRight w:val="0"/>
                  <w:marTop w:val="168"/>
                  <w:marBottom w:val="0"/>
                  <w:divBdr>
                    <w:top w:val="none" w:sz="0" w:space="0" w:color="auto"/>
                    <w:left w:val="none" w:sz="0" w:space="0" w:color="auto"/>
                    <w:bottom w:val="none" w:sz="0" w:space="0" w:color="auto"/>
                    <w:right w:val="none" w:sz="0" w:space="0" w:color="auto"/>
                  </w:divBdr>
                </w:div>
                <w:div w:id="880745342">
                  <w:marLeft w:val="0"/>
                  <w:marRight w:val="0"/>
                  <w:marTop w:val="168"/>
                  <w:marBottom w:val="0"/>
                  <w:divBdr>
                    <w:top w:val="none" w:sz="0" w:space="0" w:color="auto"/>
                    <w:left w:val="none" w:sz="0" w:space="0" w:color="auto"/>
                    <w:bottom w:val="none" w:sz="0" w:space="0" w:color="auto"/>
                    <w:right w:val="none" w:sz="0" w:space="0" w:color="auto"/>
                  </w:divBdr>
                </w:div>
                <w:div w:id="1365710015">
                  <w:marLeft w:val="0"/>
                  <w:marRight w:val="0"/>
                  <w:marTop w:val="168"/>
                  <w:marBottom w:val="0"/>
                  <w:divBdr>
                    <w:top w:val="none" w:sz="0" w:space="0" w:color="auto"/>
                    <w:left w:val="none" w:sz="0" w:space="0" w:color="auto"/>
                    <w:bottom w:val="none" w:sz="0" w:space="0" w:color="auto"/>
                    <w:right w:val="none" w:sz="0" w:space="0" w:color="auto"/>
                  </w:divBdr>
                </w:div>
              </w:divsChild>
            </w:div>
            <w:div w:id="999818220">
              <w:marLeft w:val="2040"/>
              <w:marRight w:val="0"/>
              <w:marTop w:val="0"/>
              <w:marBottom w:val="0"/>
              <w:divBdr>
                <w:top w:val="none" w:sz="0" w:space="0" w:color="auto"/>
                <w:left w:val="none" w:sz="0" w:space="0" w:color="auto"/>
                <w:bottom w:val="none" w:sz="0" w:space="0" w:color="auto"/>
                <w:right w:val="none" w:sz="0" w:space="0" w:color="auto"/>
              </w:divBdr>
              <w:divsChild>
                <w:div w:id="558590204">
                  <w:marLeft w:val="0"/>
                  <w:marRight w:val="0"/>
                  <w:marTop w:val="0"/>
                  <w:marBottom w:val="0"/>
                  <w:divBdr>
                    <w:top w:val="single" w:sz="2" w:space="0" w:color="D1EDF6"/>
                    <w:left w:val="single" w:sz="2" w:space="0" w:color="D1EDF6"/>
                    <w:bottom w:val="single" w:sz="2" w:space="0" w:color="D1EDF6"/>
                    <w:right w:val="single" w:sz="2" w:space="0" w:color="D1EDF6"/>
                  </w:divBdr>
                  <w:divsChild>
                    <w:div w:id="987829106">
                      <w:marLeft w:val="0"/>
                      <w:marRight w:val="0"/>
                      <w:marTop w:val="0"/>
                      <w:marBottom w:val="360"/>
                      <w:divBdr>
                        <w:top w:val="none" w:sz="0" w:space="0" w:color="auto"/>
                        <w:left w:val="none" w:sz="0" w:space="0" w:color="auto"/>
                        <w:bottom w:val="none" w:sz="0" w:space="0" w:color="auto"/>
                        <w:right w:val="none" w:sz="0" w:space="0" w:color="auto"/>
                      </w:divBdr>
                    </w:div>
                    <w:div w:id="1675957957">
                      <w:marLeft w:val="0"/>
                      <w:marRight w:val="0"/>
                      <w:marTop w:val="168"/>
                      <w:marBottom w:val="72"/>
                      <w:divBdr>
                        <w:top w:val="none" w:sz="0" w:space="0" w:color="auto"/>
                        <w:left w:val="none" w:sz="0" w:space="0" w:color="auto"/>
                        <w:bottom w:val="none" w:sz="0" w:space="0" w:color="auto"/>
                        <w:right w:val="none" w:sz="0" w:space="0" w:color="auto"/>
                      </w:divBdr>
                      <w:divsChild>
                        <w:div w:id="233709625">
                          <w:marLeft w:val="0"/>
                          <w:marRight w:val="0"/>
                          <w:marTop w:val="0"/>
                          <w:marBottom w:val="0"/>
                          <w:divBdr>
                            <w:top w:val="none" w:sz="0" w:space="0" w:color="auto"/>
                            <w:left w:val="none" w:sz="0" w:space="0" w:color="auto"/>
                            <w:bottom w:val="none" w:sz="0" w:space="0" w:color="auto"/>
                            <w:right w:val="none" w:sz="0" w:space="0" w:color="auto"/>
                          </w:divBdr>
                        </w:div>
                        <w:div w:id="2103260790">
                          <w:marLeft w:val="0"/>
                          <w:marRight w:val="0"/>
                          <w:marTop w:val="0"/>
                          <w:marBottom w:val="0"/>
                          <w:divBdr>
                            <w:top w:val="none" w:sz="0" w:space="0" w:color="auto"/>
                            <w:left w:val="none" w:sz="0" w:space="0" w:color="auto"/>
                            <w:bottom w:val="none" w:sz="0" w:space="0" w:color="auto"/>
                            <w:right w:val="none" w:sz="0" w:space="0" w:color="auto"/>
                          </w:divBdr>
                          <w:divsChild>
                            <w:div w:id="849028634">
                              <w:marLeft w:val="0"/>
                              <w:marRight w:val="0"/>
                              <w:marTop w:val="0"/>
                              <w:marBottom w:val="0"/>
                              <w:divBdr>
                                <w:top w:val="none" w:sz="0" w:space="0" w:color="auto"/>
                                <w:left w:val="none" w:sz="0" w:space="0" w:color="auto"/>
                                <w:bottom w:val="none" w:sz="0" w:space="0" w:color="auto"/>
                                <w:right w:val="none" w:sz="0" w:space="0" w:color="auto"/>
                              </w:divBdr>
                            </w:div>
                            <w:div w:id="9468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240">
                  <w:marLeft w:val="0"/>
                  <w:marRight w:val="0"/>
                  <w:marTop w:val="0"/>
                  <w:marBottom w:val="0"/>
                  <w:divBdr>
                    <w:top w:val="single" w:sz="2" w:space="0" w:color="FBE8CD"/>
                    <w:left w:val="single" w:sz="2" w:space="0" w:color="FBE8CD"/>
                    <w:bottom w:val="single" w:sz="2" w:space="0" w:color="FBE8CD"/>
                    <w:right w:val="single" w:sz="2" w:space="0" w:color="FBE8CD"/>
                  </w:divBdr>
                  <w:divsChild>
                    <w:div w:id="401298082">
                      <w:marLeft w:val="0"/>
                      <w:marRight w:val="0"/>
                      <w:marTop w:val="0"/>
                      <w:marBottom w:val="120"/>
                      <w:divBdr>
                        <w:top w:val="none" w:sz="0" w:space="0" w:color="auto"/>
                        <w:left w:val="none" w:sz="0" w:space="0" w:color="auto"/>
                        <w:bottom w:val="none" w:sz="0" w:space="0" w:color="auto"/>
                        <w:right w:val="none" w:sz="0" w:space="0" w:color="auto"/>
                      </w:divBdr>
                      <w:divsChild>
                        <w:div w:id="757137417">
                          <w:marLeft w:val="0"/>
                          <w:marRight w:val="0"/>
                          <w:marTop w:val="0"/>
                          <w:marBottom w:val="120"/>
                          <w:divBdr>
                            <w:top w:val="none" w:sz="0" w:space="0" w:color="auto"/>
                            <w:left w:val="none" w:sz="0" w:space="0" w:color="auto"/>
                            <w:bottom w:val="none" w:sz="0" w:space="0" w:color="auto"/>
                            <w:right w:val="none" w:sz="0" w:space="0" w:color="auto"/>
                          </w:divBdr>
                        </w:div>
                        <w:div w:id="13588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29900">
      <w:bodyDiv w:val="1"/>
      <w:marLeft w:val="0"/>
      <w:marRight w:val="0"/>
      <w:marTop w:val="0"/>
      <w:marBottom w:val="0"/>
      <w:divBdr>
        <w:top w:val="none" w:sz="0" w:space="0" w:color="auto"/>
        <w:left w:val="none" w:sz="0" w:space="0" w:color="auto"/>
        <w:bottom w:val="none" w:sz="0" w:space="0" w:color="auto"/>
        <w:right w:val="none" w:sz="0" w:space="0" w:color="auto"/>
      </w:divBdr>
      <w:divsChild>
        <w:div w:id="209264190">
          <w:marLeft w:val="0"/>
          <w:marRight w:val="0"/>
          <w:marTop w:val="0"/>
          <w:marBottom w:val="432"/>
          <w:divBdr>
            <w:top w:val="none" w:sz="0" w:space="0" w:color="auto"/>
            <w:left w:val="none" w:sz="0" w:space="0" w:color="auto"/>
            <w:bottom w:val="none" w:sz="0" w:space="0" w:color="auto"/>
            <w:right w:val="none" w:sz="0" w:space="0" w:color="auto"/>
          </w:divBdr>
          <w:divsChild>
            <w:div w:id="863981177">
              <w:marLeft w:val="2040"/>
              <w:marRight w:val="0"/>
              <w:marTop w:val="0"/>
              <w:marBottom w:val="0"/>
              <w:divBdr>
                <w:top w:val="none" w:sz="0" w:space="0" w:color="auto"/>
                <w:left w:val="none" w:sz="0" w:space="0" w:color="auto"/>
                <w:bottom w:val="none" w:sz="0" w:space="0" w:color="auto"/>
                <w:right w:val="none" w:sz="0" w:space="0" w:color="auto"/>
              </w:divBdr>
              <w:divsChild>
                <w:div w:id="17121141">
                  <w:marLeft w:val="0"/>
                  <w:marRight w:val="0"/>
                  <w:marTop w:val="0"/>
                  <w:marBottom w:val="0"/>
                  <w:divBdr>
                    <w:top w:val="single" w:sz="2" w:space="0" w:color="D1EDF6"/>
                    <w:left w:val="single" w:sz="2" w:space="0" w:color="D1EDF6"/>
                    <w:bottom w:val="single" w:sz="2" w:space="0" w:color="D1EDF6"/>
                    <w:right w:val="single" w:sz="2" w:space="0" w:color="D1EDF6"/>
                  </w:divBdr>
                  <w:divsChild>
                    <w:div w:id="700013620">
                      <w:marLeft w:val="0"/>
                      <w:marRight w:val="0"/>
                      <w:marTop w:val="0"/>
                      <w:marBottom w:val="360"/>
                      <w:divBdr>
                        <w:top w:val="none" w:sz="0" w:space="0" w:color="auto"/>
                        <w:left w:val="none" w:sz="0" w:space="0" w:color="auto"/>
                        <w:bottom w:val="none" w:sz="0" w:space="0" w:color="auto"/>
                        <w:right w:val="none" w:sz="0" w:space="0" w:color="auto"/>
                      </w:divBdr>
                    </w:div>
                    <w:div w:id="1584726787">
                      <w:marLeft w:val="0"/>
                      <w:marRight w:val="0"/>
                      <w:marTop w:val="168"/>
                      <w:marBottom w:val="72"/>
                      <w:divBdr>
                        <w:top w:val="none" w:sz="0" w:space="0" w:color="auto"/>
                        <w:left w:val="none" w:sz="0" w:space="0" w:color="auto"/>
                        <w:bottom w:val="none" w:sz="0" w:space="0" w:color="auto"/>
                        <w:right w:val="none" w:sz="0" w:space="0" w:color="auto"/>
                      </w:divBdr>
                      <w:divsChild>
                        <w:div w:id="1602255987">
                          <w:marLeft w:val="0"/>
                          <w:marRight w:val="0"/>
                          <w:marTop w:val="0"/>
                          <w:marBottom w:val="0"/>
                          <w:divBdr>
                            <w:top w:val="none" w:sz="0" w:space="0" w:color="auto"/>
                            <w:left w:val="none" w:sz="0" w:space="0" w:color="auto"/>
                            <w:bottom w:val="none" w:sz="0" w:space="0" w:color="auto"/>
                            <w:right w:val="none" w:sz="0" w:space="0" w:color="auto"/>
                          </w:divBdr>
                        </w:div>
                        <w:div w:id="2009751931">
                          <w:marLeft w:val="0"/>
                          <w:marRight w:val="0"/>
                          <w:marTop w:val="0"/>
                          <w:marBottom w:val="0"/>
                          <w:divBdr>
                            <w:top w:val="none" w:sz="0" w:space="0" w:color="auto"/>
                            <w:left w:val="none" w:sz="0" w:space="0" w:color="auto"/>
                            <w:bottom w:val="none" w:sz="0" w:space="0" w:color="auto"/>
                            <w:right w:val="none" w:sz="0" w:space="0" w:color="auto"/>
                          </w:divBdr>
                          <w:divsChild>
                            <w:div w:id="1756584523">
                              <w:marLeft w:val="0"/>
                              <w:marRight w:val="0"/>
                              <w:marTop w:val="0"/>
                              <w:marBottom w:val="0"/>
                              <w:divBdr>
                                <w:top w:val="none" w:sz="0" w:space="0" w:color="auto"/>
                                <w:left w:val="none" w:sz="0" w:space="0" w:color="auto"/>
                                <w:bottom w:val="none" w:sz="0" w:space="0" w:color="auto"/>
                                <w:right w:val="none" w:sz="0" w:space="0" w:color="auto"/>
                              </w:divBdr>
                            </w:div>
                            <w:div w:id="293416229">
                              <w:marLeft w:val="0"/>
                              <w:marRight w:val="0"/>
                              <w:marTop w:val="0"/>
                              <w:marBottom w:val="0"/>
                              <w:divBdr>
                                <w:top w:val="none" w:sz="0" w:space="0" w:color="auto"/>
                                <w:left w:val="none" w:sz="0" w:space="0" w:color="auto"/>
                                <w:bottom w:val="none" w:sz="0" w:space="0" w:color="auto"/>
                                <w:right w:val="none" w:sz="0" w:space="0" w:color="auto"/>
                              </w:divBdr>
                            </w:div>
                            <w:div w:id="187834735">
                              <w:marLeft w:val="0"/>
                              <w:marRight w:val="0"/>
                              <w:marTop w:val="0"/>
                              <w:marBottom w:val="0"/>
                              <w:divBdr>
                                <w:top w:val="none" w:sz="0" w:space="0" w:color="auto"/>
                                <w:left w:val="none" w:sz="0" w:space="0" w:color="auto"/>
                                <w:bottom w:val="none" w:sz="0" w:space="0" w:color="auto"/>
                                <w:right w:val="none" w:sz="0" w:space="0" w:color="auto"/>
                              </w:divBdr>
                            </w:div>
                            <w:div w:id="9736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0908">
                  <w:marLeft w:val="0"/>
                  <w:marRight w:val="0"/>
                  <w:marTop w:val="0"/>
                  <w:marBottom w:val="0"/>
                  <w:divBdr>
                    <w:top w:val="single" w:sz="2" w:space="0" w:color="FBE8CD"/>
                    <w:left w:val="single" w:sz="2" w:space="0" w:color="FBE8CD"/>
                    <w:bottom w:val="single" w:sz="2" w:space="0" w:color="FBE8CD"/>
                    <w:right w:val="single" w:sz="2" w:space="0" w:color="FBE8CD"/>
                  </w:divBdr>
                  <w:divsChild>
                    <w:div w:id="1819833981">
                      <w:marLeft w:val="0"/>
                      <w:marRight w:val="0"/>
                      <w:marTop w:val="0"/>
                      <w:marBottom w:val="120"/>
                      <w:divBdr>
                        <w:top w:val="none" w:sz="0" w:space="0" w:color="auto"/>
                        <w:left w:val="none" w:sz="0" w:space="0" w:color="auto"/>
                        <w:bottom w:val="none" w:sz="0" w:space="0" w:color="auto"/>
                        <w:right w:val="none" w:sz="0" w:space="0" w:color="auto"/>
                      </w:divBdr>
                      <w:divsChild>
                        <w:div w:id="303050584">
                          <w:marLeft w:val="0"/>
                          <w:marRight w:val="0"/>
                          <w:marTop w:val="0"/>
                          <w:marBottom w:val="120"/>
                          <w:divBdr>
                            <w:top w:val="none" w:sz="0" w:space="0" w:color="auto"/>
                            <w:left w:val="none" w:sz="0" w:space="0" w:color="auto"/>
                            <w:bottom w:val="none" w:sz="0" w:space="0" w:color="auto"/>
                            <w:right w:val="none" w:sz="0" w:space="0" w:color="auto"/>
                          </w:divBdr>
                        </w:div>
                        <w:div w:id="1635139826">
                          <w:marLeft w:val="0"/>
                          <w:marRight w:val="0"/>
                          <w:marTop w:val="0"/>
                          <w:marBottom w:val="120"/>
                          <w:divBdr>
                            <w:top w:val="none" w:sz="0" w:space="0" w:color="auto"/>
                            <w:left w:val="none" w:sz="0" w:space="0" w:color="auto"/>
                            <w:bottom w:val="none" w:sz="0" w:space="0" w:color="auto"/>
                            <w:right w:val="none" w:sz="0" w:space="0" w:color="auto"/>
                          </w:divBdr>
                        </w:div>
                        <w:div w:id="2944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522">
          <w:marLeft w:val="0"/>
          <w:marRight w:val="0"/>
          <w:marTop w:val="0"/>
          <w:marBottom w:val="432"/>
          <w:divBdr>
            <w:top w:val="none" w:sz="0" w:space="0" w:color="auto"/>
            <w:left w:val="none" w:sz="0" w:space="0" w:color="auto"/>
            <w:bottom w:val="none" w:sz="0" w:space="0" w:color="auto"/>
            <w:right w:val="none" w:sz="0" w:space="0" w:color="auto"/>
          </w:divBdr>
          <w:divsChild>
            <w:div w:id="582422023">
              <w:marLeft w:val="0"/>
              <w:marRight w:val="0"/>
              <w:marTop w:val="0"/>
              <w:marBottom w:val="432"/>
              <w:divBdr>
                <w:top w:val="single" w:sz="6" w:space="6" w:color="CAD0D7"/>
                <w:left w:val="single" w:sz="6" w:space="6" w:color="CAD0D7"/>
                <w:bottom w:val="single" w:sz="6" w:space="6" w:color="CAD0D7"/>
                <w:right w:val="single" w:sz="6" w:space="6" w:color="CAD0D7"/>
              </w:divBdr>
              <w:divsChild>
                <w:div w:id="1005672160">
                  <w:marLeft w:val="0"/>
                  <w:marRight w:val="0"/>
                  <w:marTop w:val="168"/>
                  <w:marBottom w:val="0"/>
                  <w:divBdr>
                    <w:top w:val="none" w:sz="0" w:space="0" w:color="auto"/>
                    <w:left w:val="none" w:sz="0" w:space="0" w:color="auto"/>
                    <w:bottom w:val="none" w:sz="0" w:space="0" w:color="auto"/>
                    <w:right w:val="none" w:sz="0" w:space="0" w:color="auto"/>
                  </w:divBdr>
                </w:div>
                <w:div w:id="1974827407">
                  <w:marLeft w:val="0"/>
                  <w:marRight w:val="0"/>
                  <w:marTop w:val="168"/>
                  <w:marBottom w:val="0"/>
                  <w:divBdr>
                    <w:top w:val="none" w:sz="0" w:space="0" w:color="auto"/>
                    <w:left w:val="none" w:sz="0" w:space="0" w:color="auto"/>
                    <w:bottom w:val="none" w:sz="0" w:space="0" w:color="auto"/>
                    <w:right w:val="none" w:sz="0" w:space="0" w:color="auto"/>
                  </w:divBdr>
                </w:div>
                <w:div w:id="149903397">
                  <w:marLeft w:val="0"/>
                  <w:marRight w:val="0"/>
                  <w:marTop w:val="168"/>
                  <w:marBottom w:val="0"/>
                  <w:divBdr>
                    <w:top w:val="none" w:sz="0" w:space="0" w:color="auto"/>
                    <w:left w:val="none" w:sz="0" w:space="0" w:color="auto"/>
                    <w:bottom w:val="none" w:sz="0" w:space="0" w:color="auto"/>
                    <w:right w:val="none" w:sz="0" w:space="0" w:color="auto"/>
                  </w:divBdr>
                </w:div>
              </w:divsChild>
            </w:div>
            <w:div w:id="1667395743">
              <w:marLeft w:val="2040"/>
              <w:marRight w:val="0"/>
              <w:marTop w:val="0"/>
              <w:marBottom w:val="0"/>
              <w:divBdr>
                <w:top w:val="none" w:sz="0" w:space="0" w:color="auto"/>
                <w:left w:val="none" w:sz="0" w:space="0" w:color="auto"/>
                <w:bottom w:val="none" w:sz="0" w:space="0" w:color="auto"/>
                <w:right w:val="none" w:sz="0" w:space="0" w:color="auto"/>
              </w:divBdr>
              <w:divsChild>
                <w:div w:id="1529833261">
                  <w:marLeft w:val="0"/>
                  <w:marRight w:val="0"/>
                  <w:marTop w:val="0"/>
                  <w:marBottom w:val="0"/>
                  <w:divBdr>
                    <w:top w:val="single" w:sz="2" w:space="0" w:color="D1EDF6"/>
                    <w:left w:val="single" w:sz="2" w:space="0" w:color="D1EDF6"/>
                    <w:bottom w:val="single" w:sz="2" w:space="0" w:color="D1EDF6"/>
                    <w:right w:val="single" w:sz="2" w:space="0" w:color="D1EDF6"/>
                  </w:divBdr>
                  <w:divsChild>
                    <w:div w:id="830609108">
                      <w:marLeft w:val="0"/>
                      <w:marRight w:val="0"/>
                      <w:marTop w:val="0"/>
                      <w:marBottom w:val="360"/>
                      <w:divBdr>
                        <w:top w:val="none" w:sz="0" w:space="0" w:color="auto"/>
                        <w:left w:val="none" w:sz="0" w:space="0" w:color="auto"/>
                        <w:bottom w:val="none" w:sz="0" w:space="0" w:color="auto"/>
                        <w:right w:val="none" w:sz="0" w:space="0" w:color="auto"/>
                      </w:divBdr>
                    </w:div>
                    <w:div w:id="1968312407">
                      <w:marLeft w:val="0"/>
                      <w:marRight w:val="0"/>
                      <w:marTop w:val="168"/>
                      <w:marBottom w:val="72"/>
                      <w:divBdr>
                        <w:top w:val="none" w:sz="0" w:space="0" w:color="auto"/>
                        <w:left w:val="none" w:sz="0" w:space="0" w:color="auto"/>
                        <w:bottom w:val="none" w:sz="0" w:space="0" w:color="auto"/>
                        <w:right w:val="none" w:sz="0" w:space="0" w:color="auto"/>
                      </w:divBdr>
                      <w:divsChild>
                        <w:div w:id="1673410325">
                          <w:marLeft w:val="0"/>
                          <w:marRight w:val="0"/>
                          <w:marTop w:val="0"/>
                          <w:marBottom w:val="0"/>
                          <w:divBdr>
                            <w:top w:val="none" w:sz="0" w:space="0" w:color="auto"/>
                            <w:left w:val="none" w:sz="0" w:space="0" w:color="auto"/>
                            <w:bottom w:val="none" w:sz="0" w:space="0" w:color="auto"/>
                            <w:right w:val="none" w:sz="0" w:space="0" w:color="auto"/>
                          </w:divBdr>
                        </w:div>
                        <w:div w:id="1248344228">
                          <w:marLeft w:val="0"/>
                          <w:marRight w:val="0"/>
                          <w:marTop w:val="0"/>
                          <w:marBottom w:val="0"/>
                          <w:divBdr>
                            <w:top w:val="none" w:sz="0" w:space="0" w:color="auto"/>
                            <w:left w:val="none" w:sz="0" w:space="0" w:color="auto"/>
                            <w:bottom w:val="none" w:sz="0" w:space="0" w:color="auto"/>
                            <w:right w:val="none" w:sz="0" w:space="0" w:color="auto"/>
                          </w:divBdr>
                          <w:divsChild>
                            <w:div w:id="1089230848">
                              <w:marLeft w:val="0"/>
                              <w:marRight w:val="0"/>
                              <w:marTop w:val="0"/>
                              <w:marBottom w:val="0"/>
                              <w:divBdr>
                                <w:top w:val="none" w:sz="0" w:space="0" w:color="auto"/>
                                <w:left w:val="none" w:sz="0" w:space="0" w:color="auto"/>
                                <w:bottom w:val="none" w:sz="0" w:space="0" w:color="auto"/>
                                <w:right w:val="none" w:sz="0" w:space="0" w:color="auto"/>
                              </w:divBdr>
                            </w:div>
                            <w:div w:id="350374566">
                              <w:marLeft w:val="0"/>
                              <w:marRight w:val="0"/>
                              <w:marTop w:val="0"/>
                              <w:marBottom w:val="0"/>
                              <w:divBdr>
                                <w:top w:val="none" w:sz="0" w:space="0" w:color="auto"/>
                                <w:left w:val="none" w:sz="0" w:space="0" w:color="auto"/>
                                <w:bottom w:val="none" w:sz="0" w:space="0" w:color="auto"/>
                                <w:right w:val="none" w:sz="0" w:space="0" w:color="auto"/>
                              </w:divBdr>
                            </w:div>
                            <w:div w:id="1816413749">
                              <w:marLeft w:val="0"/>
                              <w:marRight w:val="0"/>
                              <w:marTop w:val="0"/>
                              <w:marBottom w:val="0"/>
                              <w:divBdr>
                                <w:top w:val="none" w:sz="0" w:space="0" w:color="auto"/>
                                <w:left w:val="none" w:sz="0" w:space="0" w:color="auto"/>
                                <w:bottom w:val="none" w:sz="0" w:space="0" w:color="auto"/>
                                <w:right w:val="none" w:sz="0" w:space="0" w:color="auto"/>
                              </w:divBdr>
                            </w:div>
                            <w:div w:id="1000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7748">
                  <w:marLeft w:val="0"/>
                  <w:marRight w:val="0"/>
                  <w:marTop w:val="0"/>
                  <w:marBottom w:val="0"/>
                  <w:divBdr>
                    <w:top w:val="single" w:sz="2" w:space="0" w:color="FBE8CD"/>
                    <w:left w:val="single" w:sz="2" w:space="0" w:color="FBE8CD"/>
                    <w:bottom w:val="single" w:sz="2" w:space="0" w:color="FBE8CD"/>
                    <w:right w:val="single" w:sz="2" w:space="0" w:color="FBE8CD"/>
                  </w:divBdr>
                  <w:divsChild>
                    <w:div w:id="232547135">
                      <w:marLeft w:val="0"/>
                      <w:marRight w:val="0"/>
                      <w:marTop w:val="0"/>
                      <w:marBottom w:val="120"/>
                      <w:divBdr>
                        <w:top w:val="none" w:sz="0" w:space="0" w:color="auto"/>
                        <w:left w:val="none" w:sz="0" w:space="0" w:color="auto"/>
                        <w:bottom w:val="none" w:sz="0" w:space="0" w:color="auto"/>
                        <w:right w:val="none" w:sz="0" w:space="0" w:color="auto"/>
                      </w:divBdr>
                      <w:divsChild>
                        <w:div w:id="1196700504">
                          <w:marLeft w:val="0"/>
                          <w:marRight w:val="0"/>
                          <w:marTop w:val="0"/>
                          <w:marBottom w:val="120"/>
                          <w:divBdr>
                            <w:top w:val="none" w:sz="0" w:space="0" w:color="auto"/>
                            <w:left w:val="none" w:sz="0" w:space="0" w:color="auto"/>
                            <w:bottom w:val="none" w:sz="0" w:space="0" w:color="auto"/>
                            <w:right w:val="none" w:sz="0" w:space="0" w:color="auto"/>
                          </w:divBdr>
                        </w:div>
                        <w:div w:id="13129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12229">
          <w:marLeft w:val="0"/>
          <w:marRight w:val="0"/>
          <w:marTop w:val="0"/>
          <w:marBottom w:val="432"/>
          <w:divBdr>
            <w:top w:val="none" w:sz="0" w:space="0" w:color="auto"/>
            <w:left w:val="none" w:sz="0" w:space="0" w:color="auto"/>
            <w:bottom w:val="none" w:sz="0" w:space="0" w:color="auto"/>
            <w:right w:val="none" w:sz="0" w:space="0" w:color="auto"/>
          </w:divBdr>
          <w:divsChild>
            <w:div w:id="1836534565">
              <w:marLeft w:val="0"/>
              <w:marRight w:val="0"/>
              <w:marTop w:val="0"/>
              <w:marBottom w:val="432"/>
              <w:divBdr>
                <w:top w:val="single" w:sz="6" w:space="6" w:color="CAD0D7"/>
                <w:left w:val="single" w:sz="6" w:space="6" w:color="CAD0D7"/>
                <w:bottom w:val="single" w:sz="6" w:space="6" w:color="CAD0D7"/>
                <w:right w:val="single" w:sz="6" w:space="6" w:color="CAD0D7"/>
              </w:divBdr>
              <w:divsChild>
                <w:div w:id="1945843502">
                  <w:marLeft w:val="0"/>
                  <w:marRight w:val="0"/>
                  <w:marTop w:val="168"/>
                  <w:marBottom w:val="0"/>
                  <w:divBdr>
                    <w:top w:val="none" w:sz="0" w:space="0" w:color="auto"/>
                    <w:left w:val="none" w:sz="0" w:space="0" w:color="auto"/>
                    <w:bottom w:val="none" w:sz="0" w:space="0" w:color="auto"/>
                    <w:right w:val="none" w:sz="0" w:space="0" w:color="auto"/>
                  </w:divBdr>
                </w:div>
                <w:div w:id="1986541872">
                  <w:marLeft w:val="0"/>
                  <w:marRight w:val="0"/>
                  <w:marTop w:val="168"/>
                  <w:marBottom w:val="0"/>
                  <w:divBdr>
                    <w:top w:val="none" w:sz="0" w:space="0" w:color="auto"/>
                    <w:left w:val="none" w:sz="0" w:space="0" w:color="auto"/>
                    <w:bottom w:val="none" w:sz="0" w:space="0" w:color="auto"/>
                    <w:right w:val="none" w:sz="0" w:space="0" w:color="auto"/>
                  </w:divBdr>
                </w:div>
                <w:div w:id="1974211715">
                  <w:marLeft w:val="0"/>
                  <w:marRight w:val="0"/>
                  <w:marTop w:val="168"/>
                  <w:marBottom w:val="0"/>
                  <w:divBdr>
                    <w:top w:val="none" w:sz="0" w:space="0" w:color="auto"/>
                    <w:left w:val="none" w:sz="0" w:space="0" w:color="auto"/>
                    <w:bottom w:val="none" w:sz="0" w:space="0" w:color="auto"/>
                    <w:right w:val="none" w:sz="0" w:space="0" w:color="auto"/>
                  </w:divBdr>
                </w:div>
              </w:divsChild>
            </w:div>
            <w:div w:id="1548567600">
              <w:marLeft w:val="2040"/>
              <w:marRight w:val="0"/>
              <w:marTop w:val="0"/>
              <w:marBottom w:val="0"/>
              <w:divBdr>
                <w:top w:val="none" w:sz="0" w:space="0" w:color="auto"/>
                <w:left w:val="none" w:sz="0" w:space="0" w:color="auto"/>
                <w:bottom w:val="none" w:sz="0" w:space="0" w:color="auto"/>
                <w:right w:val="none" w:sz="0" w:space="0" w:color="auto"/>
              </w:divBdr>
              <w:divsChild>
                <w:div w:id="1396005119">
                  <w:marLeft w:val="0"/>
                  <w:marRight w:val="0"/>
                  <w:marTop w:val="0"/>
                  <w:marBottom w:val="0"/>
                  <w:divBdr>
                    <w:top w:val="single" w:sz="2" w:space="0" w:color="D1EDF6"/>
                    <w:left w:val="single" w:sz="2" w:space="0" w:color="D1EDF6"/>
                    <w:bottom w:val="single" w:sz="2" w:space="0" w:color="D1EDF6"/>
                    <w:right w:val="single" w:sz="2" w:space="0" w:color="D1EDF6"/>
                  </w:divBdr>
                  <w:divsChild>
                    <w:div w:id="1741713413">
                      <w:marLeft w:val="0"/>
                      <w:marRight w:val="0"/>
                      <w:marTop w:val="0"/>
                      <w:marBottom w:val="360"/>
                      <w:divBdr>
                        <w:top w:val="none" w:sz="0" w:space="0" w:color="auto"/>
                        <w:left w:val="none" w:sz="0" w:space="0" w:color="auto"/>
                        <w:bottom w:val="none" w:sz="0" w:space="0" w:color="auto"/>
                        <w:right w:val="none" w:sz="0" w:space="0" w:color="auto"/>
                      </w:divBdr>
                    </w:div>
                    <w:div w:id="651100656">
                      <w:marLeft w:val="0"/>
                      <w:marRight w:val="0"/>
                      <w:marTop w:val="168"/>
                      <w:marBottom w:val="72"/>
                      <w:divBdr>
                        <w:top w:val="none" w:sz="0" w:space="0" w:color="auto"/>
                        <w:left w:val="none" w:sz="0" w:space="0" w:color="auto"/>
                        <w:bottom w:val="none" w:sz="0" w:space="0" w:color="auto"/>
                        <w:right w:val="none" w:sz="0" w:space="0" w:color="auto"/>
                      </w:divBdr>
                      <w:divsChild>
                        <w:div w:id="545218682">
                          <w:marLeft w:val="0"/>
                          <w:marRight w:val="0"/>
                          <w:marTop w:val="0"/>
                          <w:marBottom w:val="0"/>
                          <w:divBdr>
                            <w:top w:val="none" w:sz="0" w:space="0" w:color="auto"/>
                            <w:left w:val="none" w:sz="0" w:space="0" w:color="auto"/>
                            <w:bottom w:val="none" w:sz="0" w:space="0" w:color="auto"/>
                            <w:right w:val="none" w:sz="0" w:space="0" w:color="auto"/>
                          </w:divBdr>
                        </w:div>
                        <w:div w:id="1917978579">
                          <w:marLeft w:val="0"/>
                          <w:marRight w:val="0"/>
                          <w:marTop w:val="0"/>
                          <w:marBottom w:val="0"/>
                          <w:divBdr>
                            <w:top w:val="none" w:sz="0" w:space="0" w:color="auto"/>
                            <w:left w:val="none" w:sz="0" w:space="0" w:color="auto"/>
                            <w:bottom w:val="none" w:sz="0" w:space="0" w:color="auto"/>
                            <w:right w:val="none" w:sz="0" w:space="0" w:color="auto"/>
                          </w:divBdr>
                          <w:divsChild>
                            <w:div w:id="1264994569">
                              <w:marLeft w:val="0"/>
                              <w:marRight w:val="0"/>
                              <w:marTop w:val="0"/>
                              <w:marBottom w:val="0"/>
                              <w:divBdr>
                                <w:top w:val="none" w:sz="0" w:space="0" w:color="auto"/>
                                <w:left w:val="none" w:sz="0" w:space="0" w:color="auto"/>
                                <w:bottom w:val="none" w:sz="0" w:space="0" w:color="auto"/>
                                <w:right w:val="none" w:sz="0" w:space="0" w:color="auto"/>
                              </w:divBdr>
                            </w:div>
                            <w:div w:id="1945918661">
                              <w:marLeft w:val="0"/>
                              <w:marRight w:val="0"/>
                              <w:marTop w:val="0"/>
                              <w:marBottom w:val="0"/>
                              <w:divBdr>
                                <w:top w:val="none" w:sz="0" w:space="0" w:color="auto"/>
                                <w:left w:val="none" w:sz="0" w:space="0" w:color="auto"/>
                                <w:bottom w:val="none" w:sz="0" w:space="0" w:color="auto"/>
                                <w:right w:val="none" w:sz="0" w:space="0" w:color="auto"/>
                              </w:divBdr>
                            </w:div>
                            <w:div w:id="511067911">
                              <w:marLeft w:val="0"/>
                              <w:marRight w:val="0"/>
                              <w:marTop w:val="0"/>
                              <w:marBottom w:val="0"/>
                              <w:divBdr>
                                <w:top w:val="none" w:sz="0" w:space="0" w:color="auto"/>
                                <w:left w:val="none" w:sz="0" w:space="0" w:color="auto"/>
                                <w:bottom w:val="none" w:sz="0" w:space="0" w:color="auto"/>
                                <w:right w:val="none" w:sz="0" w:space="0" w:color="auto"/>
                              </w:divBdr>
                            </w:div>
                            <w:div w:id="817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01720">
                  <w:marLeft w:val="0"/>
                  <w:marRight w:val="0"/>
                  <w:marTop w:val="0"/>
                  <w:marBottom w:val="0"/>
                  <w:divBdr>
                    <w:top w:val="single" w:sz="2" w:space="0" w:color="FBE8CD"/>
                    <w:left w:val="single" w:sz="2" w:space="0" w:color="FBE8CD"/>
                    <w:bottom w:val="single" w:sz="2" w:space="0" w:color="FBE8CD"/>
                    <w:right w:val="single" w:sz="2" w:space="0" w:color="FBE8CD"/>
                  </w:divBdr>
                  <w:divsChild>
                    <w:div w:id="1783571027">
                      <w:marLeft w:val="0"/>
                      <w:marRight w:val="0"/>
                      <w:marTop w:val="0"/>
                      <w:marBottom w:val="120"/>
                      <w:divBdr>
                        <w:top w:val="none" w:sz="0" w:space="0" w:color="auto"/>
                        <w:left w:val="none" w:sz="0" w:space="0" w:color="auto"/>
                        <w:bottom w:val="none" w:sz="0" w:space="0" w:color="auto"/>
                        <w:right w:val="none" w:sz="0" w:space="0" w:color="auto"/>
                      </w:divBdr>
                      <w:divsChild>
                        <w:div w:id="1178033726">
                          <w:marLeft w:val="0"/>
                          <w:marRight w:val="0"/>
                          <w:marTop w:val="0"/>
                          <w:marBottom w:val="120"/>
                          <w:divBdr>
                            <w:top w:val="none" w:sz="0" w:space="0" w:color="auto"/>
                            <w:left w:val="none" w:sz="0" w:space="0" w:color="auto"/>
                            <w:bottom w:val="none" w:sz="0" w:space="0" w:color="auto"/>
                            <w:right w:val="none" w:sz="0" w:space="0" w:color="auto"/>
                          </w:divBdr>
                        </w:div>
                        <w:div w:id="582490481">
                          <w:marLeft w:val="0"/>
                          <w:marRight w:val="0"/>
                          <w:marTop w:val="0"/>
                          <w:marBottom w:val="120"/>
                          <w:divBdr>
                            <w:top w:val="none" w:sz="0" w:space="0" w:color="auto"/>
                            <w:left w:val="none" w:sz="0" w:space="0" w:color="auto"/>
                            <w:bottom w:val="none" w:sz="0" w:space="0" w:color="auto"/>
                            <w:right w:val="none" w:sz="0" w:space="0" w:color="auto"/>
                          </w:divBdr>
                        </w:div>
                        <w:div w:id="3134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1009">
          <w:marLeft w:val="0"/>
          <w:marRight w:val="0"/>
          <w:marTop w:val="0"/>
          <w:marBottom w:val="432"/>
          <w:divBdr>
            <w:top w:val="none" w:sz="0" w:space="0" w:color="auto"/>
            <w:left w:val="none" w:sz="0" w:space="0" w:color="auto"/>
            <w:bottom w:val="none" w:sz="0" w:space="0" w:color="auto"/>
            <w:right w:val="none" w:sz="0" w:space="0" w:color="auto"/>
          </w:divBdr>
          <w:divsChild>
            <w:div w:id="1699163662">
              <w:marLeft w:val="0"/>
              <w:marRight w:val="0"/>
              <w:marTop w:val="0"/>
              <w:marBottom w:val="432"/>
              <w:divBdr>
                <w:top w:val="single" w:sz="6" w:space="6" w:color="CAD0D7"/>
                <w:left w:val="single" w:sz="6" w:space="6" w:color="CAD0D7"/>
                <w:bottom w:val="single" w:sz="6" w:space="6" w:color="CAD0D7"/>
                <w:right w:val="single" w:sz="6" w:space="6" w:color="CAD0D7"/>
              </w:divBdr>
              <w:divsChild>
                <w:div w:id="1434742487">
                  <w:marLeft w:val="0"/>
                  <w:marRight w:val="0"/>
                  <w:marTop w:val="168"/>
                  <w:marBottom w:val="0"/>
                  <w:divBdr>
                    <w:top w:val="none" w:sz="0" w:space="0" w:color="auto"/>
                    <w:left w:val="none" w:sz="0" w:space="0" w:color="auto"/>
                    <w:bottom w:val="none" w:sz="0" w:space="0" w:color="auto"/>
                    <w:right w:val="none" w:sz="0" w:space="0" w:color="auto"/>
                  </w:divBdr>
                </w:div>
                <w:div w:id="1503157504">
                  <w:marLeft w:val="0"/>
                  <w:marRight w:val="0"/>
                  <w:marTop w:val="168"/>
                  <w:marBottom w:val="0"/>
                  <w:divBdr>
                    <w:top w:val="none" w:sz="0" w:space="0" w:color="auto"/>
                    <w:left w:val="none" w:sz="0" w:space="0" w:color="auto"/>
                    <w:bottom w:val="none" w:sz="0" w:space="0" w:color="auto"/>
                    <w:right w:val="none" w:sz="0" w:space="0" w:color="auto"/>
                  </w:divBdr>
                </w:div>
                <w:div w:id="1953513669">
                  <w:marLeft w:val="0"/>
                  <w:marRight w:val="0"/>
                  <w:marTop w:val="168"/>
                  <w:marBottom w:val="0"/>
                  <w:divBdr>
                    <w:top w:val="none" w:sz="0" w:space="0" w:color="auto"/>
                    <w:left w:val="none" w:sz="0" w:space="0" w:color="auto"/>
                    <w:bottom w:val="none" w:sz="0" w:space="0" w:color="auto"/>
                    <w:right w:val="none" w:sz="0" w:space="0" w:color="auto"/>
                  </w:divBdr>
                </w:div>
              </w:divsChild>
            </w:div>
            <w:div w:id="1280064181">
              <w:marLeft w:val="2040"/>
              <w:marRight w:val="0"/>
              <w:marTop w:val="0"/>
              <w:marBottom w:val="0"/>
              <w:divBdr>
                <w:top w:val="none" w:sz="0" w:space="0" w:color="auto"/>
                <w:left w:val="none" w:sz="0" w:space="0" w:color="auto"/>
                <w:bottom w:val="none" w:sz="0" w:space="0" w:color="auto"/>
                <w:right w:val="none" w:sz="0" w:space="0" w:color="auto"/>
              </w:divBdr>
              <w:divsChild>
                <w:div w:id="1512337747">
                  <w:marLeft w:val="0"/>
                  <w:marRight w:val="0"/>
                  <w:marTop w:val="0"/>
                  <w:marBottom w:val="0"/>
                  <w:divBdr>
                    <w:top w:val="single" w:sz="2" w:space="0" w:color="D1EDF6"/>
                    <w:left w:val="single" w:sz="2" w:space="0" w:color="D1EDF6"/>
                    <w:bottom w:val="single" w:sz="2" w:space="0" w:color="D1EDF6"/>
                    <w:right w:val="single" w:sz="2" w:space="0" w:color="D1EDF6"/>
                  </w:divBdr>
                  <w:divsChild>
                    <w:div w:id="1749423371">
                      <w:marLeft w:val="0"/>
                      <w:marRight w:val="0"/>
                      <w:marTop w:val="0"/>
                      <w:marBottom w:val="360"/>
                      <w:divBdr>
                        <w:top w:val="none" w:sz="0" w:space="0" w:color="auto"/>
                        <w:left w:val="none" w:sz="0" w:space="0" w:color="auto"/>
                        <w:bottom w:val="none" w:sz="0" w:space="0" w:color="auto"/>
                        <w:right w:val="none" w:sz="0" w:space="0" w:color="auto"/>
                      </w:divBdr>
                    </w:div>
                    <w:div w:id="1840079875">
                      <w:marLeft w:val="0"/>
                      <w:marRight w:val="0"/>
                      <w:marTop w:val="168"/>
                      <w:marBottom w:val="72"/>
                      <w:divBdr>
                        <w:top w:val="none" w:sz="0" w:space="0" w:color="auto"/>
                        <w:left w:val="none" w:sz="0" w:space="0" w:color="auto"/>
                        <w:bottom w:val="none" w:sz="0" w:space="0" w:color="auto"/>
                        <w:right w:val="none" w:sz="0" w:space="0" w:color="auto"/>
                      </w:divBdr>
                      <w:divsChild>
                        <w:div w:id="1353917801">
                          <w:marLeft w:val="0"/>
                          <w:marRight w:val="0"/>
                          <w:marTop w:val="0"/>
                          <w:marBottom w:val="0"/>
                          <w:divBdr>
                            <w:top w:val="none" w:sz="0" w:space="0" w:color="auto"/>
                            <w:left w:val="none" w:sz="0" w:space="0" w:color="auto"/>
                            <w:bottom w:val="none" w:sz="0" w:space="0" w:color="auto"/>
                            <w:right w:val="none" w:sz="0" w:space="0" w:color="auto"/>
                          </w:divBdr>
                        </w:div>
                        <w:div w:id="2107799453">
                          <w:marLeft w:val="0"/>
                          <w:marRight w:val="0"/>
                          <w:marTop w:val="0"/>
                          <w:marBottom w:val="0"/>
                          <w:divBdr>
                            <w:top w:val="none" w:sz="0" w:space="0" w:color="auto"/>
                            <w:left w:val="none" w:sz="0" w:space="0" w:color="auto"/>
                            <w:bottom w:val="none" w:sz="0" w:space="0" w:color="auto"/>
                            <w:right w:val="none" w:sz="0" w:space="0" w:color="auto"/>
                          </w:divBdr>
                          <w:divsChild>
                            <w:div w:id="1042905947">
                              <w:marLeft w:val="0"/>
                              <w:marRight w:val="0"/>
                              <w:marTop w:val="0"/>
                              <w:marBottom w:val="0"/>
                              <w:divBdr>
                                <w:top w:val="none" w:sz="0" w:space="0" w:color="auto"/>
                                <w:left w:val="none" w:sz="0" w:space="0" w:color="auto"/>
                                <w:bottom w:val="none" w:sz="0" w:space="0" w:color="auto"/>
                                <w:right w:val="none" w:sz="0" w:space="0" w:color="auto"/>
                              </w:divBdr>
                            </w:div>
                            <w:div w:id="192620764">
                              <w:marLeft w:val="0"/>
                              <w:marRight w:val="0"/>
                              <w:marTop w:val="0"/>
                              <w:marBottom w:val="0"/>
                              <w:divBdr>
                                <w:top w:val="none" w:sz="0" w:space="0" w:color="auto"/>
                                <w:left w:val="none" w:sz="0" w:space="0" w:color="auto"/>
                                <w:bottom w:val="none" w:sz="0" w:space="0" w:color="auto"/>
                                <w:right w:val="none" w:sz="0" w:space="0" w:color="auto"/>
                              </w:divBdr>
                            </w:div>
                            <w:div w:id="326523827">
                              <w:marLeft w:val="0"/>
                              <w:marRight w:val="0"/>
                              <w:marTop w:val="0"/>
                              <w:marBottom w:val="0"/>
                              <w:divBdr>
                                <w:top w:val="none" w:sz="0" w:space="0" w:color="auto"/>
                                <w:left w:val="none" w:sz="0" w:space="0" w:color="auto"/>
                                <w:bottom w:val="none" w:sz="0" w:space="0" w:color="auto"/>
                                <w:right w:val="none" w:sz="0" w:space="0" w:color="auto"/>
                              </w:divBdr>
                            </w:div>
                            <w:div w:id="488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18781">
                  <w:marLeft w:val="0"/>
                  <w:marRight w:val="0"/>
                  <w:marTop w:val="0"/>
                  <w:marBottom w:val="0"/>
                  <w:divBdr>
                    <w:top w:val="single" w:sz="2" w:space="0" w:color="FBE8CD"/>
                    <w:left w:val="single" w:sz="2" w:space="0" w:color="FBE8CD"/>
                    <w:bottom w:val="single" w:sz="2" w:space="0" w:color="FBE8CD"/>
                    <w:right w:val="single" w:sz="2" w:space="0" w:color="FBE8CD"/>
                  </w:divBdr>
                  <w:divsChild>
                    <w:div w:id="899903680">
                      <w:marLeft w:val="0"/>
                      <w:marRight w:val="0"/>
                      <w:marTop w:val="0"/>
                      <w:marBottom w:val="120"/>
                      <w:divBdr>
                        <w:top w:val="none" w:sz="0" w:space="0" w:color="auto"/>
                        <w:left w:val="none" w:sz="0" w:space="0" w:color="auto"/>
                        <w:bottom w:val="none" w:sz="0" w:space="0" w:color="auto"/>
                        <w:right w:val="none" w:sz="0" w:space="0" w:color="auto"/>
                      </w:divBdr>
                      <w:divsChild>
                        <w:div w:id="475606194">
                          <w:marLeft w:val="0"/>
                          <w:marRight w:val="0"/>
                          <w:marTop w:val="0"/>
                          <w:marBottom w:val="120"/>
                          <w:divBdr>
                            <w:top w:val="none" w:sz="0" w:space="0" w:color="auto"/>
                            <w:left w:val="none" w:sz="0" w:space="0" w:color="auto"/>
                            <w:bottom w:val="none" w:sz="0" w:space="0" w:color="auto"/>
                            <w:right w:val="none" w:sz="0" w:space="0" w:color="auto"/>
                          </w:divBdr>
                        </w:div>
                        <w:div w:id="1067336758">
                          <w:marLeft w:val="0"/>
                          <w:marRight w:val="0"/>
                          <w:marTop w:val="0"/>
                          <w:marBottom w:val="120"/>
                          <w:divBdr>
                            <w:top w:val="none" w:sz="0" w:space="0" w:color="auto"/>
                            <w:left w:val="none" w:sz="0" w:space="0" w:color="auto"/>
                            <w:bottom w:val="none" w:sz="0" w:space="0" w:color="auto"/>
                            <w:right w:val="none" w:sz="0" w:space="0" w:color="auto"/>
                          </w:divBdr>
                        </w:div>
                        <w:div w:id="2007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7539">
          <w:marLeft w:val="0"/>
          <w:marRight w:val="0"/>
          <w:marTop w:val="0"/>
          <w:marBottom w:val="432"/>
          <w:divBdr>
            <w:top w:val="none" w:sz="0" w:space="0" w:color="auto"/>
            <w:left w:val="none" w:sz="0" w:space="0" w:color="auto"/>
            <w:bottom w:val="none" w:sz="0" w:space="0" w:color="auto"/>
            <w:right w:val="none" w:sz="0" w:space="0" w:color="auto"/>
          </w:divBdr>
          <w:divsChild>
            <w:div w:id="124275883">
              <w:marLeft w:val="0"/>
              <w:marRight w:val="0"/>
              <w:marTop w:val="0"/>
              <w:marBottom w:val="432"/>
              <w:divBdr>
                <w:top w:val="single" w:sz="6" w:space="6" w:color="CAD0D7"/>
                <w:left w:val="single" w:sz="6" w:space="6" w:color="CAD0D7"/>
                <w:bottom w:val="single" w:sz="6" w:space="6" w:color="CAD0D7"/>
                <w:right w:val="single" w:sz="6" w:space="6" w:color="CAD0D7"/>
              </w:divBdr>
              <w:divsChild>
                <w:div w:id="1036856254">
                  <w:marLeft w:val="0"/>
                  <w:marRight w:val="0"/>
                  <w:marTop w:val="168"/>
                  <w:marBottom w:val="0"/>
                  <w:divBdr>
                    <w:top w:val="none" w:sz="0" w:space="0" w:color="auto"/>
                    <w:left w:val="none" w:sz="0" w:space="0" w:color="auto"/>
                    <w:bottom w:val="none" w:sz="0" w:space="0" w:color="auto"/>
                    <w:right w:val="none" w:sz="0" w:space="0" w:color="auto"/>
                  </w:divBdr>
                </w:div>
                <w:div w:id="981884017">
                  <w:marLeft w:val="0"/>
                  <w:marRight w:val="0"/>
                  <w:marTop w:val="168"/>
                  <w:marBottom w:val="0"/>
                  <w:divBdr>
                    <w:top w:val="none" w:sz="0" w:space="0" w:color="auto"/>
                    <w:left w:val="none" w:sz="0" w:space="0" w:color="auto"/>
                    <w:bottom w:val="none" w:sz="0" w:space="0" w:color="auto"/>
                    <w:right w:val="none" w:sz="0" w:space="0" w:color="auto"/>
                  </w:divBdr>
                </w:div>
                <w:div w:id="1861046718">
                  <w:marLeft w:val="0"/>
                  <w:marRight w:val="0"/>
                  <w:marTop w:val="168"/>
                  <w:marBottom w:val="0"/>
                  <w:divBdr>
                    <w:top w:val="none" w:sz="0" w:space="0" w:color="auto"/>
                    <w:left w:val="none" w:sz="0" w:space="0" w:color="auto"/>
                    <w:bottom w:val="none" w:sz="0" w:space="0" w:color="auto"/>
                    <w:right w:val="none" w:sz="0" w:space="0" w:color="auto"/>
                  </w:divBdr>
                </w:div>
              </w:divsChild>
            </w:div>
            <w:div w:id="1089540660">
              <w:marLeft w:val="2040"/>
              <w:marRight w:val="0"/>
              <w:marTop w:val="0"/>
              <w:marBottom w:val="0"/>
              <w:divBdr>
                <w:top w:val="none" w:sz="0" w:space="0" w:color="auto"/>
                <w:left w:val="none" w:sz="0" w:space="0" w:color="auto"/>
                <w:bottom w:val="none" w:sz="0" w:space="0" w:color="auto"/>
                <w:right w:val="none" w:sz="0" w:space="0" w:color="auto"/>
              </w:divBdr>
              <w:divsChild>
                <w:div w:id="612057269">
                  <w:marLeft w:val="0"/>
                  <w:marRight w:val="0"/>
                  <w:marTop w:val="0"/>
                  <w:marBottom w:val="0"/>
                  <w:divBdr>
                    <w:top w:val="single" w:sz="2" w:space="0" w:color="D1EDF6"/>
                    <w:left w:val="single" w:sz="2" w:space="0" w:color="D1EDF6"/>
                    <w:bottom w:val="single" w:sz="2" w:space="0" w:color="D1EDF6"/>
                    <w:right w:val="single" w:sz="2" w:space="0" w:color="D1EDF6"/>
                  </w:divBdr>
                  <w:divsChild>
                    <w:div w:id="1634286098">
                      <w:marLeft w:val="0"/>
                      <w:marRight w:val="0"/>
                      <w:marTop w:val="0"/>
                      <w:marBottom w:val="360"/>
                      <w:divBdr>
                        <w:top w:val="none" w:sz="0" w:space="0" w:color="auto"/>
                        <w:left w:val="none" w:sz="0" w:space="0" w:color="auto"/>
                        <w:bottom w:val="none" w:sz="0" w:space="0" w:color="auto"/>
                        <w:right w:val="none" w:sz="0" w:space="0" w:color="auto"/>
                      </w:divBdr>
                    </w:div>
                    <w:div w:id="164826300">
                      <w:marLeft w:val="0"/>
                      <w:marRight w:val="0"/>
                      <w:marTop w:val="168"/>
                      <w:marBottom w:val="72"/>
                      <w:divBdr>
                        <w:top w:val="none" w:sz="0" w:space="0" w:color="auto"/>
                        <w:left w:val="none" w:sz="0" w:space="0" w:color="auto"/>
                        <w:bottom w:val="none" w:sz="0" w:space="0" w:color="auto"/>
                        <w:right w:val="none" w:sz="0" w:space="0" w:color="auto"/>
                      </w:divBdr>
                      <w:divsChild>
                        <w:div w:id="1652052364">
                          <w:marLeft w:val="0"/>
                          <w:marRight w:val="0"/>
                          <w:marTop w:val="0"/>
                          <w:marBottom w:val="0"/>
                          <w:divBdr>
                            <w:top w:val="none" w:sz="0" w:space="0" w:color="auto"/>
                            <w:left w:val="none" w:sz="0" w:space="0" w:color="auto"/>
                            <w:bottom w:val="none" w:sz="0" w:space="0" w:color="auto"/>
                            <w:right w:val="none" w:sz="0" w:space="0" w:color="auto"/>
                          </w:divBdr>
                        </w:div>
                        <w:div w:id="1158107495">
                          <w:marLeft w:val="0"/>
                          <w:marRight w:val="0"/>
                          <w:marTop w:val="0"/>
                          <w:marBottom w:val="0"/>
                          <w:divBdr>
                            <w:top w:val="none" w:sz="0" w:space="0" w:color="auto"/>
                            <w:left w:val="none" w:sz="0" w:space="0" w:color="auto"/>
                            <w:bottom w:val="none" w:sz="0" w:space="0" w:color="auto"/>
                            <w:right w:val="none" w:sz="0" w:space="0" w:color="auto"/>
                          </w:divBdr>
                          <w:divsChild>
                            <w:div w:id="2083017954">
                              <w:marLeft w:val="0"/>
                              <w:marRight w:val="0"/>
                              <w:marTop w:val="0"/>
                              <w:marBottom w:val="0"/>
                              <w:divBdr>
                                <w:top w:val="none" w:sz="0" w:space="0" w:color="auto"/>
                                <w:left w:val="none" w:sz="0" w:space="0" w:color="auto"/>
                                <w:bottom w:val="none" w:sz="0" w:space="0" w:color="auto"/>
                                <w:right w:val="none" w:sz="0" w:space="0" w:color="auto"/>
                              </w:divBdr>
                            </w:div>
                            <w:div w:id="1006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845">
                  <w:marLeft w:val="0"/>
                  <w:marRight w:val="0"/>
                  <w:marTop w:val="0"/>
                  <w:marBottom w:val="0"/>
                  <w:divBdr>
                    <w:top w:val="single" w:sz="2" w:space="0" w:color="FBE8CD"/>
                    <w:left w:val="single" w:sz="2" w:space="0" w:color="FBE8CD"/>
                    <w:bottom w:val="single" w:sz="2" w:space="0" w:color="FBE8CD"/>
                    <w:right w:val="single" w:sz="2" w:space="0" w:color="FBE8CD"/>
                  </w:divBdr>
                  <w:divsChild>
                    <w:div w:id="1844587090">
                      <w:marLeft w:val="0"/>
                      <w:marRight w:val="0"/>
                      <w:marTop w:val="0"/>
                      <w:marBottom w:val="120"/>
                      <w:divBdr>
                        <w:top w:val="none" w:sz="0" w:space="0" w:color="auto"/>
                        <w:left w:val="none" w:sz="0" w:space="0" w:color="auto"/>
                        <w:bottom w:val="none" w:sz="0" w:space="0" w:color="auto"/>
                        <w:right w:val="none" w:sz="0" w:space="0" w:color="auto"/>
                      </w:divBdr>
                      <w:divsChild>
                        <w:div w:id="1899895828">
                          <w:marLeft w:val="0"/>
                          <w:marRight w:val="0"/>
                          <w:marTop w:val="0"/>
                          <w:marBottom w:val="120"/>
                          <w:divBdr>
                            <w:top w:val="none" w:sz="0" w:space="0" w:color="auto"/>
                            <w:left w:val="none" w:sz="0" w:space="0" w:color="auto"/>
                            <w:bottom w:val="none" w:sz="0" w:space="0" w:color="auto"/>
                            <w:right w:val="none" w:sz="0" w:space="0" w:color="auto"/>
                          </w:divBdr>
                        </w:div>
                        <w:div w:id="11682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45205">
          <w:marLeft w:val="0"/>
          <w:marRight w:val="0"/>
          <w:marTop w:val="0"/>
          <w:marBottom w:val="432"/>
          <w:divBdr>
            <w:top w:val="none" w:sz="0" w:space="0" w:color="auto"/>
            <w:left w:val="none" w:sz="0" w:space="0" w:color="auto"/>
            <w:bottom w:val="none" w:sz="0" w:space="0" w:color="auto"/>
            <w:right w:val="none" w:sz="0" w:space="0" w:color="auto"/>
          </w:divBdr>
          <w:divsChild>
            <w:div w:id="1426880704">
              <w:marLeft w:val="0"/>
              <w:marRight w:val="0"/>
              <w:marTop w:val="0"/>
              <w:marBottom w:val="432"/>
              <w:divBdr>
                <w:top w:val="single" w:sz="6" w:space="6" w:color="CAD0D7"/>
                <w:left w:val="single" w:sz="6" w:space="6" w:color="CAD0D7"/>
                <w:bottom w:val="single" w:sz="6" w:space="6" w:color="CAD0D7"/>
                <w:right w:val="single" w:sz="6" w:space="6" w:color="CAD0D7"/>
              </w:divBdr>
              <w:divsChild>
                <w:div w:id="2015911369">
                  <w:marLeft w:val="0"/>
                  <w:marRight w:val="0"/>
                  <w:marTop w:val="168"/>
                  <w:marBottom w:val="0"/>
                  <w:divBdr>
                    <w:top w:val="none" w:sz="0" w:space="0" w:color="auto"/>
                    <w:left w:val="none" w:sz="0" w:space="0" w:color="auto"/>
                    <w:bottom w:val="none" w:sz="0" w:space="0" w:color="auto"/>
                    <w:right w:val="none" w:sz="0" w:space="0" w:color="auto"/>
                  </w:divBdr>
                </w:div>
                <w:div w:id="88015957">
                  <w:marLeft w:val="0"/>
                  <w:marRight w:val="0"/>
                  <w:marTop w:val="168"/>
                  <w:marBottom w:val="0"/>
                  <w:divBdr>
                    <w:top w:val="none" w:sz="0" w:space="0" w:color="auto"/>
                    <w:left w:val="none" w:sz="0" w:space="0" w:color="auto"/>
                    <w:bottom w:val="none" w:sz="0" w:space="0" w:color="auto"/>
                    <w:right w:val="none" w:sz="0" w:space="0" w:color="auto"/>
                  </w:divBdr>
                </w:div>
                <w:div w:id="927075688">
                  <w:marLeft w:val="0"/>
                  <w:marRight w:val="0"/>
                  <w:marTop w:val="168"/>
                  <w:marBottom w:val="0"/>
                  <w:divBdr>
                    <w:top w:val="none" w:sz="0" w:space="0" w:color="auto"/>
                    <w:left w:val="none" w:sz="0" w:space="0" w:color="auto"/>
                    <w:bottom w:val="none" w:sz="0" w:space="0" w:color="auto"/>
                    <w:right w:val="none" w:sz="0" w:space="0" w:color="auto"/>
                  </w:divBdr>
                </w:div>
              </w:divsChild>
            </w:div>
            <w:div w:id="1182235496">
              <w:marLeft w:val="2040"/>
              <w:marRight w:val="0"/>
              <w:marTop w:val="0"/>
              <w:marBottom w:val="0"/>
              <w:divBdr>
                <w:top w:val="none" w:sz="0" w:space="0" w:color="auto"/>
                <w:left w:val="none" w:sz="0" w:space="0" w:color="auto"/>
                <w:bottom w:val="none" w:sz="0" w:space="0" w:color="auto"/>
                <w:right w:val="none" w:sz="0" w:space="0" w:color="auto"/>
              </w:divBdr>
              <w:divsChild>
                <w:div w:id="633216968">
                  <w:marLeft w:val="0"/>
                  <w:marRight w:val="0"/>
                  <w:marTop w:val="0"/>
                  <w:marBottom w:val="0"/>
                  <w:divBdr>
                    <w:top w:val="single" w:sz="2" w:space="0" w:color="D1EDF6"/>
                    <w:left w:val="single" w:sz="2" w:space="0" w:color="D1EDF6"/>
                    <w:bottom w:val="single" w:sz="2" w:space="0" w:color="D1EDF6"/>
                    <w:right w:val="single" w:sz="2" w:space="0" w:color="D1EDF6"/>
                  </w:divBdr>
                  <w:divsChild>
                    <w:div w:id="2000307490">
                      <w:marLeft w:val="0"/>
                      <w:marRight w:val="0"/>
                      <w:marTop w:val="0"/>
                      <w:marBottom w:val="360"/>
                      <w:divBdr>
                        <w:top w:val="none" w:sz="0" w:space="0" w:color="auto"/>
                        <w:left w:val="none" w:sz="0" w:space="0" w:color="auto"/>
                        <w:bottom w:val="none" w:sz="0" w:space="0" w:color="auto"/>
                        <w:right w:val="none" w:sz="0" w:space="0" w:color="auto"/>
                      </w:divBdr>
                    </w:div>
                    <w:div w:id="1798376223">
                      <w:marLeft w:val="0"/>
                      <w:marRight w:val="0"/>
                      <w:marTop w:val="168"/>
                      <w:marBottom w:val="72"/>
                      <w:divBdr>
                        <w:top w:val="none" w:sz="0" w:space="0" w:color="auto"/>
                        <w:left w:val="none" w:sz="0" w:space="0" w:color="auto"/>
                        <w:bottom w:val="none" w:sz="0" w:space="0" w:color="auto"/>
                        <w:right w:val="none" w:sz="0" w:space="0" w:color="auto"/>
                      </w:divBdr>
                      <w:divsChild>
                        <w:div w:id="921911741">
                          <w:marLeft w:val="0"/>
                          <w:marRight w:val="0"/>
                          <w:marTop w:val="0"/>
                          <w:marBottom w:val="0"/>
                          <w:divBdr>
                            <w:top w:val="none" w:sz="0" w:space="0" w:color="auto"/>
                            <w:left w:val="none" w:sz="0" w:space="0" w:color="auto"/>
                            <w:bottom w:val="none" w:sz="0" w:space="0" w:color="auto"/>
                            <w:right w:val="none" w:sz="0" w:space="0" w:color="auto"/>
                          </w:divBdr>
                        </w:div>
                        <w:div w:id="648482906">
                          <w:marLeft w:val="0"/>
                          <w:marRight w:val="0"/>
                          <w:marTop w:val="0"/>
                          <w:marBottom w:val="0"/>
                          <w:divBdr>
                            <w:top w:val="none" w:sz="0" w:space="0" w:color="auto"/>
                            <w:left w:val="none" w:sz="0" w:space="0" w:color="auto"/>
                            <w:bottom w:val="none" w:sz="0" w:space="0" w:color="auto"/>
                            <w:right w:val="none" w:sz="0" w:space="0" w:color="auto"/>
                          </w:divBdr>
                          <w:divsChild>
                            <w:div w:id="65499976">
                              <w:marLeft w:val="0"/>
                              <w:marRight w:val="0"/>
                              <w:marTop w:val="0"/>
                              <w:marBottom w:val="0"/>
                              <w:divBdr>
                                <w:top w:val="none" w:sz="0" w:space="0" w:color="auto"/>
                                <w:left w:val="none" w:sz="0" w:space="0" w:color="auto"/>
                                <w:bottom w:val="none" w:sz="0" w:space="0" w:color="auto"/>
                                <w:right w:val="none" w:sz="0" w:space="0" w:color="auto"/>
                              </w:divBdr>
                            </w:div>
                            <w:div w:id="10209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1485">
                  <w:marLeft w:val="0"/>
                  <w:marRight w:val="0"/>
                  <w:marTop w:val="0"/>
                  <w:marBottom w:val="0"/>
                  <w:divBdr>
                    <w:top w:val="single" w:sz="2" w:space="0" w:color="FBE8CD"/>
                    <w:left w:val="single" w:sz="2" w:space="0" w:color="FBE8CD"/>
                    <w:bottom w:val="single" w:sz="2" w:space="0" w:color="FBE8CD"/>
                    <w:right w:val="single" w:sz="2" w:space="0" w:color="FBE8CD"/>
                  </w:divBdr>
                  <w:divsChild>
                    <w:div w:id="37972881">
                      <w:marLeft w:val="0"/>
                      <w:marRight w:val="0"/>
                      <w:marTop w:val="0"/>
                      <w:marBottom w:val="120"/>
                      <w:divBdr>
                        <w:top w:val="none" w:sz="0" w:space="0" w:color="auto"/>
                        <w:left w:val="none" w:sz="0" w:space="0" w:color="auto"/>
                        <w:bottom w:val="none" w:sz="0" w:space="0" w:color="auto"/>
                        <w:right w:val="none" w:sz="0" w:space="0" w:color="auto"/>
                      </w:divBdr>
                      <w:divsChild>
                        <w:div w:id="1471820997">
                          <w:marLeft w:val="0"/>
                          <w:marRight w:val="0"/>
                          <w:marTop w:val="0"/>
                          <w:marBottom w:val="120"/>
                          <w:divBdr>
                            <w:top w:val="none" w:sz="0" w:space="0" w:color="auto"/>
                            <w:left w:val="none" w:sz="0" w:space="0" w:color="auto"/>
                            <w:bottom w:val="none" w:sz="0" w:space="0" w:color="auto"/>
                            <w:right w:val="none" w:sz="0" w:space="0" w:color="auto"/>
                          </w:divBdr>
                        </w:div>
                        <w:div w:id="20489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1637">
          <w:marLeft w:val="0"/>
          <w:marRight w:val="0"/>
          <w:marTop w:val="0"/>
          <w:marBottom w:val="432"/>
          <w:divBdr>
            <w:top w:val="none" w:sz="0" w:space="0" w:color="auto"/>
            <w:left w:val="none" w:sz="0" w:space="0" w:color="auto"/>
            <w:bottom w:val="none" w:sz="0" w:space="0" w:color="auto"/>
            <w:right w:val="none" w:sz="0" w:space="0" w:color="auto"/>
          </w:divBdr>
          <w:divsChild>
            <w:div w:id="1272401690">
              <w:marLeft w:val="0"/>
              <w:marRight w:val="0"/>
              <w:marTop w:val="0"/>
              <w:marBottom w:val="432"/>
              <w:divBdr>
                <w:top w:val="single" w:sz="6" w:space="6" w:color="CAD0D7"/>
                <w:left w:val="single" w:sz="6" w:space="6" w:color="CAD0D7"/>
                <w:bottom w:val="single" w:sz="6" w:space="6" w:color="CAD0D7"/>
                <w:right w:val="single" w:sz="6" w:space="6" w:color="CAD0D7"/>
              </w:divBdr>
              <w:divsChild>
                <w:div w:id="519198439">
                  <w:marLeft w:val="0"/>
                  <w:marRight w:val="0"/>
                  <w:marTop w:val="168"/>
                  <w:marBottom w:val="0"/>
                  <w:divBdr>
                    <w:top w:val="none" w:sz="0" w:space="0" w:color="auto"/>
                    <w:left w:val="none" w:sz="0" w:space="0" w:color="auto"/>
                    <w:bottom w:val="none" w:sz="0" w:space="0" w:color="auto"/>
                    <w:right w:val="none" w:sz="0" w:space="0" w:color="auto"/>
                  </w:divBdr>
                </w:div>
                <w:div w:id="222372734">
                  <w:marLeft w:val="0"/>
                  <w:marRight w:val="0"/>
                  <w:marTop w:val="168"/>
                  <w:marBottom w:val="0"/>
                  <w:divBdr>
                    <w:top w:val="none" w:sz="0" w:space="0" w:color="auto"/>
                    <w:left w:val="none" w:sz="0" w:space="0" w:color="auto"/>
                    <w:bottom w:val="none" w:sz="0" w:space="0" w:color="auto"/>
                    <w:right w:val="none" w:sz="0" w:space="0" w:color="auto"/>
                  </w:divBdr>
                </w:div>
                <w:div w:id="713388118">
                  <w:marLeft w:val="0"/>
                  <w:marRight w:val="0"/>
                  <w:marTop w:val="168"/>
                  <w:marBottom w:val="0"/>
                  <w:divBdr>
                    <w:top w:val="none" w:sz="0" w:space="0" w:color="auto"/>
                    <w:left w:val="none" w:sz="0" w:space="0" w:color="auto"/>
                    <w:bottom w:val="none" w:sz="0" w:space="0" w:color="auto"/>
                    <w:right w:val="none" w:sz="0" w:space="0" w:color="auto"/>
                  </w:divBdr>
                </w:div>
              </w:divsChild>
            </w:div>
            <w:div w:id="1394550262">
              <w:marLeft w:val="2040"/>
              <w:marRight w:val="0"/>
              <w:marTop w:val="0"/>
              <w:marBottom w:val="0"/>
              <w:divBdr>
                <w:top w:val="none" w:sz="0" w:space="0" w:color="auto"/>
                <w:left w:val="none" w:sz="0" w:space="0" w:color="auto"/>
                <w:bottom w:val="none" w:sz="0" w:space="0" w:color="auto"/>
                <w:right w:val="none" w:sz="0" w:space="0" w:color="auto"/>
              </w:divBdr>
              <w:divsChild>
                <w:div w:id="419954707">
                  <w:marLeft w:val="0"/>
                  <w:marRight w:val="0"/>
                  <w:marTop w:val="0"/>
                  <w:marBottom w:val="0"/>
                  <w:divBdr>
                    <w:top w:val="single" w:sz="2" w:space="0" w:color="D1EDF6"/>
                    <w:left w:val="single" w:sz="2" w:space="0" w:color="D1EDF6"/>
                    <w:bottom w:val="single" w:sz="2" w:space="0" w:color="D1EDF6"/>
                    <w:right w:val="single" w:sz="2" w:space="0" w:color="D1EDF6"/>
                  </w:divBdr>
                  <w:divsChild>
                    <w:div w:id="666133125">
                      <w:marLeft w:val="0"/>
                      <w:marRight w:val="0"/>
                      <w:marTop w:val="0"/>
                      <w:marBottom w:val="360"/>
                      <w:divBdr>
                        <w:top w:val="none" w:sz="0" w:space="0" w:color="auto"/>
                        <w:left w:val="none" w:sz="0" w:space="0" w:color="auto"/>
                        <w:bottom w:val="none" w:sz="0" w:space="0" w:color="auto"/>
                        <w:right w:val="none" w:sz="0" w:space="0" w:color="auto"/>
                      </w:divBdr>
                    </w:div>
                    <w:div w:id="715347868">
                      <w:marLeft w:val="0"/>
                      <w:marRight w:val="0"/>
                      <w:marTop w:val="168"/>
                      <w:marBottom w:val="72"/>
                      <w:divBdr>
                        <w:top w:val="none" w:sz="0" w:space="0" w:color="auto"/>
                        <w:left w:val="none" w:sz="0" w:space="0" w:color="auto"/>
                        <w:bottom w:val="none" w:sz="0" w:space="0" w:color="auto"/>
                        <w:right w:val="none" w:sz="0" w:space="0" w:color="auto"/>
                      </w:divBdr>
                    </w:div>
                  </w:divsChild>
                </w:div>
                <w:div w:id="1821733301">
                  <w:marLeft w:val="0"/>
                  <w:marRight w:val="0"/>
                  <w:marTop w:val="0"/>
                  <w:marBottom w:val="0"/>
                  <w:divBdr>
                    <w:top w:val="single" w:sz="2" w:space="0" w:color="FBE8CD"/>
                    <w:left w:val="single" w:sz="2" w:space="0" w:color="FBE8CD"/>
                    <w:bottom w:val="single" w:sz="2" w:space="0" w:color="FBE8CD"/>
                    <w:right w:val="single" w:sz="2" w:space="0" w:color="FBE8CD"/>
                  </w:divBdr>
                  <w:divsChild>
                    <w:div w:id="654919474">
                      <w:marLeft w:val="0"/>
                      <w:marRight w:val="0"/>
                      <w:marTop w:val="0"/>
                      <w:marBottom w:val="120"/>
                      <w:divBdr>
                        <w:top w:val="none" w:sz="0" w:space="0" w:color="auto"/>
                        <w:left w:val="none" w:sz="0" w:space="0" w:color="auto"/>
                        <w:bottom w:val="none" w:sz="0" w:space="0" w:color="auto"/>
                        <w:right w:val="none" w:sz="0" w:space="0" w:color="auto"/>
                      </w:divBdr>
                      <w:divsChild>
                        <w:div w:id="1375546945">
                          <w:marLeft w:val="0"/>
                          <w:marRight w:val="0"/>
                          <w:marTop w:val="0"/>
                          <w:marBottom w:val="120"/>
                          <w:divBdr>
                            <w:top w:val="none" w:sz="0" w:space="0" w:color="auto"/>
                            <w:left w:val="none" w:sz="0" w:space="0" w:color="auto"/>
                            <w:bottom w:val="none" w:sz="0" w:space="0" w:color="auto"/>
                            <w:right w:val="none" w:sz="0" w:space="0" w:color="auto"/>
                          </w:divBdr>
                        </w:div>
                        <w:div w:id="281111956">
                          <w:marLeft w:val="0"/>
                          <w:marRight w:val="0"/>
                          <w:marTop w:val="0"/>
                          <w:marBottom w:val="120"/>
                          <w:divBdr>
                            <w:top w:val="none" w:sz="0" w:space="0" w:color="auto"/>
                            <w:left w:val="none" w:sz="0" w:space="0" w:color="auto"/>
                            <w:bottom w:val="none" w:sz="0" w:space="0" w:color="auto"/>
                            <w:right w:val="none" w:sz="0" w:space="0" w:color="auto"/>
                          </w:divBdr>
                        </w:div>
                        <w:div w:id="225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55862">
      <w:bodyDiv w:val="1"/>
      <w:marLeft w:val="0"/>
      <w:marRight w:val="0"/>
      <w:marTop w:val="0"/>
      <w:marBottom w:val="0"/>
      <w:divBdr>
        <w:top w:val="none" w:sz="0" w:space="0" w:color="auto"/>
        <w:left w:val="none" w:sz="0" w:space="0" w:color="auto"/>
        <w:bottom w:val="none" w:sz="0" w:space="0" w:color="auto"/>
        <w:right w:val="none" w:sz="0" w:space="0" w:color="auto"/>
      </w:divBdr>
      <w:divsChild>
        <w:div w:id="1374963690">
          <w:marLeft w:val="0"/>
          <w:marRight w:val="0"/>
          <w:marTop w:val="0"/>
          <w:marBottom w:val="432"/>
          <w:divBdr>
            <w:top w:val="none" w:sz="0" w:space="0" w:color="auto"/>
            <w:left w:val="none" w:sz="0" w:space="0" w:color="auto"/>
            <w:bottom w:val="none" w:sz="0" w:space="0" w:color="auto"/>
            <w:right w:val="none" w:sz="0" w:space="0" w:color="auto"/>
          </w:divBdr>
          <w:divsChild>
            <w:div w:id="1190606170">
              <w:marLeft w:val="2040"/>
              <w:marRight w:val="0"/>
              <w:marTop w:val="0"/>
              <w:marBottom w:val="0"/>
              <w:divBdr>
                <w:top w:val="none" w:sz="0" w:space="0" w:color="auto"/>
                <w:left w:val="none" w:sz="0" w:space="0" w:color="auto"/>
                <w:bottom w:val="none" w:sz="0" w:space="0" w:color="auto"/>
                <w:right w:val="none" w:sz="0" w:space="0" w:color="auto"/>
              </w:divBdr>
              <w:divsChild>
                <w:div w:id="1014379780">
                  <w:marLeft w:val="0"/>
                  <w:marRight w:val="0"/>
                  <w:marTop w:val="0"/>
                  <w:marBottom w:val="0"/>
                  <w:divBdr>
                    <w:top w:val="single" w:sz="2" w:space="0" w:color="D1EDF6"/>
                    <w:left w:val="single" w:sz="2" w:space="0" w:color="D1EDF6"/>
                    <w:bottom w:val="single" w:sz="2" w:space="0" w:color="D1EDF6"/>
                    <w:right w:val="single" w:sz="2" w:space="0" w:color="D1EDF6"/>
                  </w:divBdr>
                  <w:divsChild>
                    <w:div w:id="205531029">
                      <w:marLeft w:val="0"/>
                      <w:marRight w:val="0"/>
                      <w:marTop w:val="0"/>
                      <w:marBottom w:val="360"/>
                      <w:divBdr>
                        <w:top w:val="none" w:sz="0" w:space="0" w:color="auto"/>
                        <w:left w:val="none" w:sz="0" w:space="0" w:color="auto"/>
                        <w:bottom w:val="none" w:sz="0" w:space="0" w:color="auto"/>
                        <w:right w:val="none" w:sz="0" w:space="0" w:color="auto"/>
                      </w:divBdr>
                    </w:div>
                    <w:div w:id="1047879138">
                      <w:marLeft w:val="0"/>
                      <w:marRight w:val="0"/>
                      <w:marTop w:val="168"/>
                      <w:marBottom w:val="72"/>
                      <w:divBdr>
                        <w:top w:val="none" w:sz="0" w:space="0" w:color="auto"/>
                        <w:left w:val="none" w:sz="0" w:space="0" w:color="auto"/>
                        <w:bottom w:val="none" w:sz="0" w:space="0" w:color="auto"/>
                        <w:right w:val="none" w:sz="0" w:space="0" w:color="auto"/>
                      </w:divBdr>
                      <w:divsChild>
                        <w:div w:id="402683717">
                          <w:marLeft w:val="0"/>
                          <w:marRight w:val="0"/>
                          <w:marTop w:val="0"/>
                          <w:marBottom w:val="0"/>
                          <w:divBdr>
                            <w:top w:val="none" w:sz="0" w:space="0" w:color="auto"/>
                            <w:left w:val="none" w:sz="0" w:space="0" w:color="auto"/>
                            <w:bottom w:val="none" w:sz="0" w:space="0" w:color="auto"/>
                            <w:right w:val="none" w:sz="0" w:space="0" w:color="auto"/>
                          </w:divBdr>
                        </w:div>
                        <w:div w:id="1873957648">
                          <w:marLeft w:val="0"/>
                          <w:marRight w:val="0"/>
                          <w:marTop w:val="0"/>
                          <w:marBottom w:val="0"/>
                          <w:divBdr>
                            <w:top w:val="none" w:sz="0" w:space="0" w:color="auto"/>
                            <w:left w:val="none" w:sz="0" w:space="0" w:color="auto"/>
                            <w:bottom w:val="none" w:sz="0" w:space="0" w:color="auto"/>
                            <w:right w:val="none" w:sz="0" w:space="0" w:color="auto"/>
                          </w:divBdr>
                          <w:divsChild>
                            <w:div w:id="814027402">
                              <w:marLeft w:val="0"/>
                              <w:marRight w:val="0"/>
                              <w:marTop w:val="0"/>
                              <w:marBottom w:val="0"/>
                              <w:divBdr>
                                <w:top w:val="none" w:sz="0" w:space="0" w:color="auto"/>
                                <w:left w:val="none" w:sz="0" w:space="0" w:color="auto"/>
                                <w:bottom w:val="none" w:sz="0" w:space="0" w:color="auto"/>
                                <w:right w:val="none" w:sz="0" w:space="0" w:color="auto"/>
                              </w:divBdr>
                            </w:div>
                            <w:div w:id="1323966077">
                              <w:marLeft w:val="0"/>
                              <w:marRight w:val="0"/>
                              <w:marTop w:val="0"/>
                              <w:marBottom w:val="0"/>
                              <w:divBdr>
                                <w:top w:val="none" w:sz="0" w:space="0" w:color="auto"/>
                                <w:left w:val="none" w:sz="0" w:space="0" w:color="auto"/>
                                <w:bottom w:val="none" w:sz="0" w:space="0" w:color="auto"/>
                                <w:right w:val="none" w:sz="0" w:space="0" w:color="auto"/>
                              </w:divBdr>
                            </w:div>
                            <w:div w:id="835195533">
                              <w:marLeft w:val="0"/>
                              <w:marRight w:val="0"/>
                              <w:marTop w:val="0"/>
                              <w:marBottom w:val="0"/>
                              <w:divBdr>
                                <w:top w:val="none" w:sz="0" w:space="0" w:color="auto"/>
                                <w:left w:val="none" w:sz="0" w:space="0" w:color="auto"/>
                                <w:bottom w:val="none" w:sz="0" w:space="0" w:color="auto"/>
                                <w:right w:val="none" w:sz="0" w:space="0" w:color="auto"/>
                              </w:divBdr>
                            </w:div>
                            <w:div w:id="10930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710">
                  <w:marLeft w:val="0"/>
                  <w:marRight w:val="0"/>
                  <w:marTop w:val="0"/>
                  <w:marBottom w:val="0"/>
                  <w:divBdr>
                    <w:top w:val="single" w:sz="2" w:space="0" w:color="FBE8CD"/>
                    <w:left w:val="single" w:sz="2" w:space="0" w:color="FBE8CD"/>
                    <w:bottom w:val="single" w:sz="2" w:space="0" w:color="FBE8CD"/>
                    <w:right w:val="single" w:sz="2" w:space="0" w:color="FBE8CD"/>
                  </w:divBdr>
                  <w:divsChild>
                    <w:div w:id="186799869">
                      <w:marLeft w:val="0"/>
                      <w:marRight w:val="0"/>
                      <w:marTop w:val="0"/>
                      <w:marBottom w:val="120"/>
                      <w:divBdr>
                        <w:top w:val="none" w:sz="0" w:space="0" w:color="auto"/>
                        <w:left w:val="none" w:sz="0" w:space="0" w:color="auto"/>
                        <w:bottom w:val="none" w:sz="0" w:space="0" w:color="auto"/>
                        <w:right w:val="none" w:sz="0" w:space="0" w:color="auto"/>
                      </w:divBdr>
                      <w:divsChild>
                        <w:div w:id="1642493148">
                          <w:marLeft w:val="0"/>
                          <w:marRight w:val="0"/>
                          <w:marTop w:val="0"/>
                          <w:marBottom w:val="120"/>
                          <w:divBdr>
                            <w:top w:val="none" w:sz="0" w:space="0" w:color="auto"/>
                            <w:left w:val="none" w:sz="0" w:space="0" w:color="auto"/>
                            <w:bottom w:val="none" w:sz="0" w:space="0" w:color="auto"/>
                            <w:right w:val="none" w:sz="0" w:space="0" w:color="auto"/>
                          </w:divBdr>
                        </w:div>
                        <w:div w:id="894776699">
                          <w:marLeft w:val="0"/>
                          <w:marRight w:val="0"/>
                          <w:marTop w:val="0"/>
                          <w:marBottom w:val="120"/>
                          <w:divBdr>
                            <w:top w:val="none" w:sz="0" w:space="0" w:color="auto"/>
                            <w:left w:val="none" w:sz="0" w:space="0" w:color="auto"/>
                            <w:bottom w:val="none" w:sz="0" w:space="0" w:color="auto"/>
                            <w:right w:val="none" w:sz="0" w:space="0" w:color="auto"/>
                          </w:divBdr>
                        </w:div>
                        <w:div w:id="14125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00339">
          <w:marLeft w:val="0"/>
          <w:marRight w:val="0"/>
          <w:marTop w:val="0"/>
          <w:marBottom w:val="432"/>
          <w:divBdr>
            <w:top w:val="none" w:sz="0" w:space="0" w:color="auto"/>
            <w:left w:val="none" w:sz="0" w:space="0" w:color="auto"/>
            <w:bottom w:val="none" w:sz="0" w:space="0" w:color="auto"/>
            <w:right w:val="none" w:sz="0" w:space="0" w:color="auto"/>
          </w:divBdr>
          <w:divsChild>
            <w:div w:id="454761498">
              <w:marLeft w:val="0"/>
              <w:marRight w:val="0"/>
              <w:marTop w:val="0"/>
              <w:marBottom w:val="432"/>
              <w:divBdr>
                <w:top w:val="single" w:sz="6" w:space="6" w:color="CAD0D7"/>
                <w:left w:val="single" w:sz="6" w:space="6" w:color="CAD0D7"/>
                <w:bottom w:val="single" w:sz="6" w:space="6" w:color="CAD0D7"/>
                <w:right w:val="single" w:sz="6" w:space="6" w:color="CAD0D7"/>
              </w:divBdr>
              <w:divsChild>
                <w:div w:id="2074111583">
                  <w:marLeft w:val="0"/>
                  <w:marRight w:val="0"/>
                  <w:marTop w:val="168"/>
                  <w:marBottom w:val="0"/>
                  <w:divBdr>
                    <w:top w:val="none" w:sz="0" w:space="0" w:color="auto"/>
                    <w:left w:val="none" w:sz="0" w:space="0" w:color="auto"/>
                    <w:bottom w:val="none" w:sz="0" w:space="0" w:color="auto"/>
                    <w:right w:val="none" w:sz="0" w:space="0" w:color="auto"/>
                  </w:divBdr>
                </w:div>
                <w:div w:id="1237544766">
                  <w:marLeft w:val="0"/>
                  <w:marRight w:val="0"/>
                  <w:marTop w:val="168"/>
                  <w:marBottom w:val="0"/>
                  <w:divBdr>
                    <w:top w:val="none" w:sz="0" w:space="0" w:color="auto"/>
                    <w:left w:val="none" w:sz="0" w:space="0" w:color="auto"/>
                    <w:bottom w:val="none" w:sz="0" w:space="0" w:color="auto"/>
                    <w:right w:val="none" w:sz="0" w:space="0" w:color="auto"/>
                  </w:divBdr>
                </w:div>
                <w:div w:id="1271543442">
                  <w:marLeft w:val="0"/>
                  <w:marRight w:val="0"/>
                  <w:marTop w:val="168"/>
                  <w:marBottom w:val="0"/>
                  <w:divBdr>
                    <w:top w:val="none" w:sz="0" w:space="0" w:color="auto"/>
                    <w:left w:val="none" w:sz="0" w:space="0" w:color="auto"/>
                    <w:bottom w:val="none" w:sz="0" w:space="0" w:color="auto"/>
                    <w:right w:val="none" w:sz="0" w:space="0" w:color="auto"/>
                  </w:divBdr>
                </w:div>
              </w:divsChild>
            </w:div>
            <w:div w:id="2086801345">
              <w:marLeft w:val="2040"/>
              <w:marRight w:val="0"/>
              <w:marTop w:val="0"/>
              <w:marBottom w:val="0"/>
              <w:divBdr>
                <w:top w:val="none" w:sz="0" w:space="0" w:color="auto"/>
                <w:left w:val="none" w:sz="0" w:space="0" w:color="auto"/>
                <w:bottom w:val="none" w:sz="0" w:space="0" w:color="auto"/>
                <w:right w:val="none" w:sz="0" w:space="0" w:color="auto"/>
              </w:divBdr>
              <w:divsChild>
                <w:div w:id="1007708969">
                  <w:marLeft w:val="0"/>
                  <w:marRight w:val="0"/>
                  <w:marTop w:val="0"/>
                  <w:marBottom w:val="0"/>
                  <w:divBdr>
                    <w:top w:val="single" w:sz="2" w:space="0" w:color="D1EDF6"/>
                    <w:left w:val="single" w:sz="2" w:space="0" w:color="D1EDF6"/>
                    <w:bottom w:val="single" w:sz="2" w:space="0" w:color="D1EDF6"/>
                    <w:right w:val="single" w:sz="2" w:space="0" w:color="D1EDF6"/>
                  </w:divBdr>
                  <w:divsChild>
                    <w:div w:id="269360386">
                      <w:marLeft w:val="0"/>
                      <w:marRight w:val="0"/>
                      <w:marTop w:val="0"/>
                      <w:marBottom w:val="360"/>
                      <w:divBdr>
                        <w:top w:val="none" w:sz="0" w:space="0" w:color="auto"/>
                        <w:left w:val="none" w:sz="0" w:space="0" w:color="auto"/>
                        <w:bottom w:val="none" w:sz="0" w:space="0" w:color="auto"/>
                        <w:right w:val="none" w:sz="0" w:space="0" w:color="auto"/>
                      </w:divBdr>
                    </w:div>
                    <w:div w:id="1056931440">
                      <w:marLeft w:val="0"/>
                      <w:marRight w:val="0"/>
                      <w:marTop w:val="168"/>
                      <w:marBottom w:val="72"/>
                      <w:divBdr>
                        <w:top w:val="none" w:sz="0" w:space="0" w:color="auto"/>
                        <w:left w:val="none" w:sz="0" w:space="0" w:color="auto"/>
                        <w:bottom w:val="none" w:sz="0" w:space="0" w:color="auto"/>
                        <w:right w:val="none" w:sz="0" w:space="0" w:color="auto"/>
                      </w:divBdr>
                      <w:divsChild>
                        <w:div w:id="1467819213">
                          <w:marLeft w:val="0"/>
                          <w:marRight w:val="0"/>
                          <w:marTop w:val="0"/>
                          <w:marBottom w:val="0"/>
                          <w:divBdr>
                            <w:top w:val="none" w:sz="0" w:space="0" w:color="auto"/>
                            <w:left w:val="none" w:sz="0" w:space="0" w:color="auto"/>
                            <w:bottom w:val="none" w:sz="0" w:space="0" w:color="auto"/>
                            <w:right w:val="none" w:sz="0" w:space="0" w:color="auto"/>
                          </w:divBdr>
                        </w:div>
                        <w:div w:id="30231399">
                          <w:marLeft w:val="0"/>
                          <w:marRight w:val="0"/>
                          <w:marTop w:val="0"/>
                          <w:marBottom w:val="0"/>
                          <w:divBdr>
                            <w:top w:val="none" w:sz="0" w:space="0" w:color="auto"/>
                            <w:left w:val="none" w:sz="0" w:space="0" w:color="auto"/>
                            <w:bottom w:val="none" w:sz="0" w:space="0" w:color="auto"/>
                            <w:right w:val="none" w:sz="0" w:space="0" w:color="auto"/>
                          </w:divBdr>
                          <w:divsChild>
                            <w:div w:id="1750735856">
                              <w:marLeft w:val="0"/>
                              <w:marRight w:val="0"/>
                              <w:marTop w:val="0"/>
                              <w:marBottom w:val="0"/>
                              <w:divBdr>
                                <w:top w:val="none" w:sz="0" w:space="0" w:color="auto"/>
                                <w:left w:val="none" w:sz="0" w:space="0" w:color="auto"/>
                                <w:bottom w:val="none" w:sz="0" w:space="0" w:color="auto"/>
                                <w:right w:val="none" w:sz="0" w:space="0" w:color="auto"/>
                              </w:divBdr>
                            </w:div>
                            <w:div w:id="1225144742">
                              <w:marLeft w:val="0"/>
                              <w:marRight w:val="0"/>
                              <w:marTop w:val="0"/>
                              <w:marBottom w:val="0"/>
                              <w:divBdr>
                                <w:top w:val="none" w:sz="0" w:space="0" w:color="auto"/>
                                <w:left w:val="none" w:sz="0" w:space="0" w:color="auto"/>
                                <w:bottom w:val="none" w:sz="0" w:space="0" w:color="auto"/>
                                <w:right w:val="none" w:sz="0" w:space="0" w:color="auto"/>
                              </w:divBdr>
                            </w:div>
                            <w:div w:id="727265158">
                              <w:marLeft w:val="0"/>
                              <w:marRight w:val="0"/>
                              <w:marTop w:val="0"/>
                              <w:marBottom w:val="0"/>
                              <w:divBdr>
                                <w:top w:val="none" w:sz="0" w:space="0" w:color="auto"/>
                                <w:left w:val="none" w:sz="0" w:space="0" w:color="auto"/>
                                <w:bottom w:val="none" w:sz="0" w:space="0" w:color="auto"/>
                                <w:right w:val="none" w:sz="0" w:space="0" w:color="auto"/>
                              </w:divBdr>
                            </w:div>
                            <w:div w:id="9990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78126">
                  <w:marLeft w:val="0"/>
                  <w:marRight w:val="0"/>
                  <w:marTop w:val="0"/>
                  <w:marBottom w:val="0"/>
                  <w:divBdr>
                    <w:top w:val="single" w:sz="2" w:space="0" w:color="FBE8CD"/>
                    <w:left w:val="single" w:sz="2" w:space="0" w:color="FBE8CD"/>
                    <w:bottom w:val="single" w:sz="2" w:space="0" w:color="FBE8CD"/>
                    <w:right w:val="single" w:sz="2" w:space="0" w:color="FBE8CD"/>
                  </w:divBdr>
                  <w:divsChild>
                    <w:div w:id="1909723707">
                      <w:marLeft w:val="0"/>
                      <w:marRight w:val="0"/>
                      <w:marTop w:val="0"/>
                      <w:marBottom w:val="120"/>
                      <w:divBdr>
                        <w:top w:val="none" w:sz="0" w:space="0" w:color="auto"/>
                        <w:left w:val="none" w:sz="0" w:space="0" w:color="auto"/>
                        <w:bottom w:val="none" w:sz="0" w:space="0" w:color="auto"/>
                        <w:right w:val="none" w:sz="0" w:space="0" w:color="auto"/>
                      </w:divBdr>
                      <w:divsChild>
                        <w:div w:id="909122135">
                          <w:marLeft w:val="0"/>
                          <w:marRight w:val="0"/>
                          <w:marTop w:val="0"/>
                          <w:marBottom w:val="120"/>
                          <w:divBdr>
                            <w:top w:val="none" w:sz="0" w:space="0" w:color="auto"/>
                            <w:left w:val="none" w:sz="0" w:space="0" w:color="auto"/>
                            <w:bottom w:val="none" w:sz="0" w:space="0" w:color="auto"/>
                            <w:right w:val="none" w:sz="0" w:space="0" w:color="auto"/>
                          </w:divBdr>
                        </w:div>
                        <w:div w:id="324432269">
                          <w:marLeft w:val="0"/>
                          <w:marRight w:val="0"/>
                          <w:marTop w:val="0"/>
                          <w:marBottom w:val="120"/>
                          <w:divBdr>
                            <w:top w:val="none" w:sz="0" w:space="0" w:color="auto"/>
                            <w:left w:val="none" w:sz="0" w:space="0" w:color="auto"/>
                            <w:bottom w:val="none" w:sz="0" w:space="0" w:color="auto"/>
                            <w:right w:val="none" w:sz="0" w:space="0" w:color="auto"/>
                          </w:divBdr>
                        </w:div>
                        <w:div w:id="17328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817175">
          <w:marLeft w:val="0"/>
          <w:marRight w:val="0"/>
          <w:marTop w:val="0"/>
          <w:marBottom w:val="432"/>
          <w:divBdr>
            <w:top w:val="none" w:sz="0" w:space="0" w:color="auto"/>
            <w:left w:val="none" w:sz="0" w:space="0" w:color="auto"/>
            <w:bottom w:val="none" w:sz="0" w:space="0" w:color="auto"/>
            <w:right w:val="none" w:sz="0" w:space="0" w:color="auto"/>
          </w:divBdr>
          <w:divsChild>
            <w:div w:id="1612318473">
              <w:marLeft w:val="0"/>
              <w:marRight w:val="0"/>
              <w:marTop w:val="0"/>
              <w:marBottom w:val="432"/>
              <w:divBdr>
                <w:top w:val="single" w:sz="6" w:space="6" w:color="CAD0D7"/>
                <w:left w:val="single" w:sz="6" w:space="6" w:color="CAD0D7"/>
                <w:bottom w:val="single" w:sz="6" w:space="6" w:color="CAD0D7"/>
                <w:right w:val="single" w:sz="6" w:space="6" w:color="CAD0D7"/>
              </w:divBdr>
              <w:divsChild>
                <w:div w:id="1878079816">
                  <w:marLeft w:val="0"/>
                  <w:marRight w:val="0"/>
                  <w:marTop w:val="168"/>
                  <w:marBottom w:val="0"/>
                  <w:divBdr>
                    <w:top w:val="none" w:sz="0" w:space="0" w:color="auto"/>
                    <w:left w:val="none" w:sz="0" w:space="0" w:color="auto"/>
                    <w:bottom w:val="none" w:sz="0" w:space="0" w:color="auto"/>
                    <w:right w:val="none" w:sz="0" w:space="0" w:color="auto"/>
                  </w:divBdr>
                </w:div>
                <w:div w:id="464548000">
                  <w:marLeft w:val="0"/>
                  <w:marRight w:val="0"/>
                  <w:marTop w:val="168"/>
                  <w:marBottom w:val="0"/>
                  <w:divBdr>
                    <w:top w:val="none" w:sz="0" w:space="0" w:color="auto"/>
                    <w:left w:val="none" w:sz="0" w:space="0" w:color="auto"/>
                    <w:bottom w:val="none" w:sz="0" w:space="0" w:color="auto"/>
                    <w:right w:val="none" w:sz="0" w:space="0" w:color="auto"/>
                  </w:divBdr>
                </w:div>
                <w:div w:id="1464467672">
                  <w:marLeft w:val="0"/>
                  <w:marRight w:val="0"/>
                  <w:marTop w:val="168"/>
                  <w:marBottom w:val="0"/>
                  <w:divBdr>
                    <w:top w:val="none" w:sz="0" w:space="0" w:color="auto"/>
                    <w:left w:val="none" w:sz="0" w:space="0" w:color="auto"/>
                    <w:bottom w:val="none" w:sz="0" w:space="0" w:color="auto"/>
                    <w:right w:val="none" w:sz="0" w:space="0" w:color="auto"/>
                  </w:divBdr>
                </w:div>
              </w:divsChild>
            </w:div>
            <w:div w:id="559708317">
              <w:marLeft w:val="2040"/>
              <w:marRight w:val="0"/>
              <w:marTop w:val="0"/>
              <w:marBottom w:val="0"/>
              <w:divBdr>
                <w:top w:val="none" w:sz="0" w:space="0" w:color="auto"/>
                <w:left w:val="none" w:sz="0" w:space="0" w:color="auto"/>
                <w:bottom w:val="none" w:sz="0" w:space="0" w:color="auto"/>
                <w:right w:val="none" w:sz="0" w:space="0" w:color="auto"/>
              </w:divBdr>
              <w:divsChild>
                <w:div w:id="220752975">
                  <w:marLeft w:val="0"/>
                  <w:marRight w:val="0"/>
                  <w:marTop w:val="0"/>
                  <w:marBottom w:val="0"/>
                  <w:divBdr>
                    <w:top w:val="single" w:sz="2" w:space="0" w:color="D1EDF6"/>
                    <w:left w:val="single" w:sz="2" w:space="0" w:color="D1EDF6"/>
                    <w:bottom w:val="single" w:sz="2" w:space="0" w:color="D1EDF6"/>
                    <w:right w:val="single" w:sz="2" w:space="0" w:color="D1EDF6"/>
                  </w:divBdr>
                  <w:divsChild>
                    <w:div w:id="1849981820">
                      <w:marLeft w:val="0"/>
                      <w:marRight w:val="0"/>
                      <w:marTop w:val="0"/>
                      <w:marBottom w:val="360"/>
                      <w:divBdr>
                        <w:top w:val="none" w:sz="0" w:space="0" w:color="auto"/>
                        <w:left w:val="none" w:sz="0" w:space="0" w:color="auto"/>
                        <w:bottom w:val="none" w:sz="0" w:space="0" w:color="auto"/>
                        <w:right w:val="none" w:sz="0" w:space="0" w:color="auto"/>
                      </w:divBdr>
                    </w:div>
                    <w:div w:id="718867227">
                      <w:marLeft w:val="0"/>
                      <w:marRight w:val="0"/>
                      <w:marTop w:val="168"/>
                      <w:marBottom w:val="72"/>
                      <w:divBdr>
                        <w:top w:val="none" w:sz="0" w:space="0" w:color="auto"/>
                        <w:left w:val="none" w:sz="0" w:space="0" w:color="auto"/>
                        <w:bottom w:val="none" w:sz="0" w:space="0" w:color="auto"/>
                        <w:right w:val="none" w:sz="0" w:space="0" w:color="auto"/>
                      </w:divBdr>
                      <w:divsChild>
                        <w:div w:id="66460835">
                          <w:marLeft w:val="0"/>
                          <w:marRight w:val="0"/>
                          <w:marTop w:val="0"/>
                          <w:marBottom w:val="0"/>
                          <w:divBdr>
                            <w:top w:val="none" w:sz="0" w:space="0" w:color="auto"/>
                            <w:left w:val="none" w:sz="0" w:space="0" w:color="auto"/>
                            <w:bottom w:val="none" w:sz="0" w:space="0" w:color="auto"/>
                            <w:right w:val="none" w:sz="0" w:space="0" w:color="auto"/>
                          </w:divBdr>
                        </w:div>
                        <w:div w:id="1158763163">
                          <w:marLeft w:val="0"/>
                          <w:marRight w:val="0"/>
                          <w:marTop w:val="0"/>
                          <w:marBottom w:val="0"/>
                          <w:divBdr>
                            <w:top w:val="none" w:sz="0" w:space="0" w:color="auto"/>
                            <w:left w:val="none" w:sz="0" w:space="0" w:color="auto"/>
                            <w:bottom w:val="none" w:sz="0" w:space="0" w:color="auto"/>
                            <w:right w:val="none" w:sz="0" w:space="0" w:color="auto"/>
                          </w:divBdr>
                          <w:divsChild>
                            <w:div w:id="748576479">
                              <w:marLeft w:val="0"/>
                              <w:marRight w:val="0"/>
                              <w:marTop w:val="0"/>
                              <w:marBottom w:val="0"/>
                              <w:divBdr>
                                <w:top w:val="none" w:sz="0" w:space="0" w:color="auto"/>
                                <w:left w:val="none" w:sz="0" w:space="0" w:color="auto"/>
                                <w:bottom w:val="none" w:sz="0" w:space="0" w:color="auto"/>
                                <w:right w:val="none" w:sz="0" w:space="0" w:color="auto"/>
                              </w:divBdr>
                            </w:div>
                            <w:div w:id="770054052">
                              <w:marLeft w:val="0"/>
                              <w:marRight w:val="0"/>
                              <w:marTop w:val="0"/>
                              <w:marBottom w:val="0"/>
                              <w:divBdr>
                                <w:top w:val="none" w:sz="0" w:space="0" w:color="auto"/>
                                <w:left w:val="none" w:sz="0" w:space="0" w:color="auto"/>
                                <w:bottom w:val="none" w:sz="0" w:space="0" w:color="auto"/>
                                <w:right w:val="none" w:sz="0" w:space="0" w:color="auto"/>
                              </w:divBdr>
                            </w:div>
                            <w:div w:id="1851336807">
                              <w:marLeft w:val="0"/>
                              <w:marRight w:val="0"/>
                              <w:marTop w:val="0"/>
                              <w:marBottom w:val="0"/>
                              <w:divBdr>
                                <w:top w:val="none" w:sz="0" w:space="0" w:color="auto"/>
                                <w:left w:val="none" w:sz="0" w:space="0" w:color="auto"/>
                                <w:bottom w:val="none" w:sz="0" w:space="0" w:color="auto"/>
                                <w:right w:val="none" w:sz="0" w:space="0" w:color="auto"/>
                              </w:divBdr>
                            </w:div>
                            <w:div w:id="935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8648">
                  <w:marLeft w:val="0"/>
                  <w:marRight w:val="0"/>
                  <w:marTop w:val="0"/>
                  <w:marBottom w:val="0"/>
                  <w:divBdr>
                    <w:top w:val="single" w:sz="2" w:space="0" w:color="FBE8CD"/>
                    <w:left w:val="single" w:sz="2" w:space="0" w:color="FBE8CD"/>
                    <w:bottom w:val="single" w:sz="2" w:space="0" w:color="FBE8CD"/>
                    <w:right w:val="single" w:sz="2" w:space="0" w:color="FBE8CD"/>
                  </w:divBdr>
                  <w:divsChild>
                    <w:div w:id="1871143912">
                      <w:marLeft w:val="0"/>
                      <w:marRight w:val="0"/>
                      <w:marTop w:val="0"/>
                      <w:marBottom w:val="120"/>
                      <w:divBdr>
                        <w:top w:val="none" w:sz="0" w:space="0" w:color="auto"/>
                        <w:left w:val="none" w:sz="0" w:space="0" w:color="auto"/>
                        <w:bottom w:val="none" w:sz="0" w:space="0" w:color="auto"/>
                        <w:right w:val="none" w:sz="0" w:space="0" w:color="auto"/>
                      </w:divBdr>
                      <w:divsChild>
                        <w:div w:id="863907081">
                          <w:marLeft w:val="0"/>
                          <w:marRight w:val="0"/>
                          <w:marTop w:val="0"/>
                          <w:marBottom w:val="120"/>
                          <w:divBdr>
                            <w:top w:val="none" w:sz="0" w:space="0" w:color="auto"/>
                            <w:left w:val="none" w:sz="0" w:space="0" w:color="auto"/>
                            <w:bottom w:val="none" w:sz="0" w:space="0" w:color="auto"/>
                            <w:right w:val="none" w:sz="0" w:space="0" w:color="auto"/>
                          </w:divBdr>
                        </w:div>
                        <w:div w:id="1165828004">
                          <w:marLeft w:val="0"/>
                          <w:marRight w:val="0"/>
                          <w:marTop w:val="0"/>
                          <w:marBottom w:val="120"/>
                          <w:divBdr>
                            <w:top w:val="none" w:sz="0" w:space="0" w:color="auto"/>
                            <w:left w:val="none" w:sz="0" w:space="0" w:color="auto"/>
                            <w:bottom w:val="none" w:sz="0" w:space="0" w:color="auto"/>
                            <w:right w:val="none" w:sz="0" w:space="0" w:color="auto"/>
                          </w:divBdr>
                        </w:div>
                        <w:div w:id="19583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5079">
          <w:marLeft w:val="0"/>
          <w:marRight w:val="0"/>
          <w:marTop w:val="0"/>
          <w:marBottom w:val="432"/>
          <w:divBdr>
            <w:top w:val="none" w:sz="0" w:space="0" w:color="auto"/>
            <w:left w:val="none" w:sz="0" w:space="0" w:color="auto"/>
            <w:bottom w:val="none" w:sz="0" w:space="0" w:color="auto"/>
            <w:right w:val="none" w:sz="0" w:space="0" w:color="auto"/>
          </w:divBdr>
          <w:divsChild>
            <w:div w:id="1396002048">
              <w:marLeft w:val="0"/>
              <w:marRight w:val="0"/>
              <w:marTop w:val="0"/>
              <w:marBottom w:val="432"/>
              <w:divBdr>
                <w:top w:val="single" w:sz="6" w:space="6" w:color="CAD0D7"/>
                <w:left w:val="single" w:sz="6" w:space="6" w:color="CAD0D7"/>
                <w:bottom w:val="single" w:sz="6" w:space="6" w:color="CAD0D7"/>
                <w:right w:val="single" w:sz="6" w:space="6" w:color="CAD0D7"/>
              </w:divBdr>
              <w:divsChild>
                <w:div w:id="624890373">
                  <w:marLeft w:val="0"/>
                  <w:marRight w:val="0"/>
                  <w:marTop w:val="168"/>
                  <w:marBottom w:val="0"/>
                  <w:divBdr>
                    <w:top w:val="none" w:sz="0" w:space="0" w:color="auto"/>
                    <w:left w:val="none" w:sz="0" w:space="0" w:color="auto"/>
                    <w:bottom w:val="none" w:sz="0" w:space="0" w:color="auto"/>
                    <w:right w:val="none" w:sz="0" w:space="0" w:color="auto"/>
                  </w:divBdr>
                </w:div>
                <w:div w:id="1297486617">
                  <w:marLeft w:val="0"/>
                  <w:marRight w:val="0"/>
                  <w:marTop w:val="168"/>
                  <w:marBottom w:val="0"/>
                  <w:divBdr>
                    <w:top w:val="none" w:sz="0" w:space="0" w:color="auto"/>
                    <w:left w:val="none" w:sz="0" w:space="0" w:color="auto"/>
                    <w:bottom w:val="none" w:sz="0" w:space="0" w:color="auto"/>
                    <w:right w:val="none" w:sz="0" w:space="0" w:color="auto"/>
                  </w:divBdr>
                </w:div>
                <w:div w:id="856383367">
                  <w:marLeft w:val="0"/>
                  <w:marRight w:val="0"/>
                  <w:marTop w:val="168"/>
                  <w:marBottom w:val="0"/>
                  <w:divBdr>
                    <w:top w:val="none" w:sz="0" w:space="0" w:color="auto"/>
                    <w:left w:val="none" w:sz="0" w:space="0" w:color="auto"/>
                    <w:bottom w:val="none" w:sz="0" w:space="0" w:color="auto"/>
                    <w:right w:val="none" w:sz="0" w:space="0" w:color="auto"/>
                  </w:divBdr>
                </w:div>
              </w:divsChild>
            </w:div>
            <w:div w:id="1887720758">
              <w:marLeft w:val="2040"/>
              <w:marRight w:val="0"/>
              <w:marTop w:val="0"/>
              <w:marBottom w:val="0"/>
              <w:divBdr>
                <w:top w:val="none" w:sz="0" w:space="0" w:color="auto"/>
                <w:left w:val="none" w:sz="0" w:space="0" w:color="auto"/>
                <w:bottom w:val="none" w:sz="0" w:space="0" w:color="auto"/>
                <w:right w:val="none" w:sz="0" w:space="0" w:color="auto"/>
              </w:divBdr>
              <w:divsChild>
                <w:div w:id="869607003">
                  <w:marLeft w:val="0"/>
                  <w:marRight w:val="0"/>
                  <w:marTop w:val="0"/>
                  <w:marBottom w:val="0"/>
                  <w:divBdr>
                    <w:top w:val="single" w:sz="2" w:space="0" w:color="D1EDF6"/>
                    <w:left w:val="single" w:sz="2" w:space="0" w:color="D1EDF6"/>
                    <w:bottom w:val="single" w:sz="2" w:space="0" w:color="D1EDF6"/>
                    <w:right w:val="single" w:sz="2" w:space="0" w:color="D1EDF6"/>
                  </w:divBdr>
                  <w:divsChild>
                    <w:div w:id="276375287">
                      <w:marLeft w:val="0"/>
                      <w:marRight w:val="0"/>
                      <w:marTop w:val="0"/>
                      <w:marBottom w:val="360"/>
                      <w:divBdr>
                        <w:top w:val="none" w:sz="0" w:space="0" w:color="auto"/>
                        <w:left w:val="none" w:sz="0" w:space="0" w:color="auto"/>
                        <w:bottom w:val="none" w:sz="0" w:space="0" w:color="auto"/>
                        <w:right w:val="none" w:sz="0" w:space="0" w:color="auto"/>
                      </w:divBdr>
                    </w:div>
                    <w:div w:id="352729497">
                      <w:marLeft w:val="0"/>
                      <w:marRight w:val="0"/>
                      <w:marTop w:val="168"/>
                      <w:marBottom w:val="72"/>
                      <w:divBdr>
                        <w:top w:val="none" w:sz="0" w:space="0" w:color="auto"/>
                        <w:left w:val="none" w:sz="0" w:space="0" w:color="auto"/>
                        <w:bottom w:val="none" w:sz="0" w:space="0" w:color="auto"/>
                        <w:right w:val="none" w:sz="0" w:space="0" w:color="auto"/>
                      </w:divBdr>
                      <w:divsChild>
                        <w:div w:id="1555851001">
                          <w:marLeft w:val="0"/>
                          <w:marRight w:val="0"/>
                          <w:marTop w:val="0"/>
                          <w:marBottom w:val="0"/>
                          <w:divBdr>
                            <w:top w:val="none" w:sz="0" w:space="0" w:color="auto"/>
                            <w:left w:val="none" w:sz="0" w:space="0" w:color="auto"/>
                            <w:bottom w:val="none" w:sz="0" w:space="0" w:color="auto"/>
                            <w:right w:val="none" w:sz="0" w:space="0" w:color="auto"/>
                          </w:divBdr>
                        </w:div>
                        <w:div w:id="1726444399">
                          <w:marLeft w:val="0"/>
                          <w:marRight w:val="0"/>
                          <w:marTop w:val="0"/>
                          <w:marBottom w:val="0"/>
                          <w:divBdr>
                            <w:top w:val="none" w:sz="0" w:space="0" w:color="auto"/>
                            <w:left w:val="none" w:sz="0" w:space="0" w:color="auto"/>
                            <w:bottom w:val="none" w:sz="0" w:space="0" w:color="auto"/>
                            <w:right w:val="none" w:sz="0" w:space="0" w:color="auto"/>
                          </w:divBdr>
                          <w:divsChild>
                            <w:div w:id="247545804">
                              <w:marLeft w:val="0"/>
                              <w:marRight w:val="0"/>
                              <w:marTop w:val="0"/>
                              <w:marBottom w:val="0"/>
                              <w:divBdr>
                                <w:top w:val="none" w:sz="0" w:space="0" w:color="auto"/>
                                <w:left w:val="none" w:sz="0" w:space="0" w:color="auto"/>
                                <w:bottom w:val="none" w:sz="0" w:space="0" w:color="auto"/>
                                <w:right w:val="none" w:sz="0" w:space="0" w:color="auto"/>
                              </w:divBdr>
                            </w:div>
                            <w:div w:id="265429333">
                              <w:marLeft w:val="0"/>
                              <w:marRight w:val="0"/>
                              <w:marTop w:val="0"/>
                              <w:marBottom w:val="0"/>
                              <w:divBdr>
                                <w:top w:val="none" w:sz="0" w:space="0" w:color="auto"/>
                                <w:left w:val="none" w:sz="0" w:space="0" w:color="auto"/>
                                <w:bottom w:val="none" w:sz="0" w:space="0" w:color="auto"/>
                                <w:right w:val="none" w:sz="0" w:space="0" w:color="auto"/>
                              </w:divBdr>
                            </w:div>
                            <w:div w:id="1383023783">
                              <w:marLeft w:val="0"/>
                              <w:marRight w:val="0"/>
                              <w:marTop w:val="0"/>
                              <w:marBottom w:val="0"/>
                              <w:divBdr>
                                <w:top w:val="none" w:sz="0" w:space="0" w:color="auto"/>
                                <w:left w:val="none" w:sz="0" w:space="0" w:color="auto"/>
                                <w:bottom w:val="none" w:sz="0" w:space="0" w:color="auto"/>
                                <w:right w:val="none" w:sz="0" w:space="0" w:color="auto"/>
                              </w:divBdr>
                            </w:div>
                            <w:div w:id="1368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4076">
                  <w:marLeft w:val="0"/>
                  <w:marRight w:val="0"/>
                  <w:marTop w:val="0"/>
                  <w:marBottom w:val="0"/>
                  <w:divBdr>
                    <w:top w:val="single" w:sz="2" w:space="0" w:color="FBE8CD"/>
                    <w:left w:val="single" w:sz="2" w:space="0" w:color="FBE8CD"/>
                    <w:bottom w:val="single" w:sz="2" w:space="0" w:color="FBE8CD"/>
                    <w:right w:val="single" w:sz="2" w:space="0" w:color="FBE8CD"/>
                  </w:divBdr>
                  <w:divsChild>
                    <w:div w:id="357124672">
                      <w:marLeft w:val="0"/>
                      <w:marRight w:val="0"/>
                      <w:marTop w:val="0"/>
                      <w:marBottom w:val="120"/>
                      <w:divBdr>
                        <w:top w:val="none" w:sz="0" w:space="0" w:color="auto"/>
                        <w:left w:val="none" w:sz="0" w:space="0" w:color="auto"/>
                        <w:bottom w:val="none" w:sz="0" w:space="0" w:color="auto"/>
                        <w:right w:val="none" w:sz="0" w:space="0" w:color="auto"/>
                      </w:divBdr>
                      <w:divsChild>
                        <w:div w:id="292373973">
                          <w:marLeft w:val="0"/>
                          <w:marRight w:val="0"/>
                          <w:marTop w:val="0"/>
                          <w:marBottom w:val="120"/>
                          <w:divBdr>
                            <w:top w:val="none" w:sz="0" w:space="0" w:color="auto"/>
                            <w:left w:val="none" w:sz="0" w:space="0" w:color="auto"/>
                            <w:bottom w:val="none" w:sz="0" w:space="0" w:color="auto"/>
                            <w:right w:val="none" w:sz="0" w:space="0" w:color="auto"/>
                          </w:divBdr>
                        </w:div>
                        <w:div w:id="135882768">
                          <w:marLeft w:val="0"/>
                          <w:marRight w:val="0"/>
                          <w:marTop w:val="0"/>
                          <w:marBottom w:val="120"/>
                          <w:divBdr>
                            <w:top w:val="none" w:sz="0" w:space="0" w:color="auto"/>
                            <w:left w:val="none" w:sz="0" w:space="0" w:color="auto"/>
                            <w:bottom w:val="none" w:sz="0" w:space="0" w:color="auto"/>
                            <w:right w:val="none" w:sz="0" w:space="0" w:color="auto"/>
                          </w:divBdr>
                        </w:div>
                        <w:div w:id="12629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9781">
          <w:marLeft w:val="0"/>
          <w:marRight w:val="0"/>
          <w:marTop w:val="0"/>
          <w:marBottom w:val="432"/>
          <w:divBdr>
            <w:top w:val="none" w:sz="0" w:space="0" w:color="auto"/>
            <w:left w:val="none" w:sz="0" w:space="0" w:color="auto"/>
            <w:bottom w:val="none" w:sz="0" w:space="0" w:color="auto"/>
            <w:right w:val="none" w:sz="0" w:space="0" w:color="auto"/>
          </w:divBdr>
          <w:divsChild>
            <w:div w:id="654140299">
              <w:marLeft w:val="0"/>
              <w:marRight w:val="0"/>
              <w:marTop w:val="0"/>
              <w:marBottom w:val="432"/>
              <w:divBdr>
                <w:top w:val="single" w:sz="6" w:space="6" w:color="CAD0D7"/>
                <w:left w:val="single" w:sz="6" w:space="6" w:color="CAD0D7"/>
                <w:bottom w:val="single" w:sz="6" w:space="6" w:color="CAD0D7"/>
                <w:right w:val="single" w:sz="6" w:space="6" w:color="CAD0D7"/>
              </w:divBdr>
              <w:divsChild>
                <w:div w:id="122962749">
                  <w:marLeft w:val="0"/>
                  <w:marRight w:val="0"/>
                  <w:marTop w:val="168"/>
                  <w:marBottom w:val="0"/>
                  <w:divBdr>
                    <w:top w:val="none" w:sz="0" w:space="0" w:color="auto"/>
                    <w:left w:val="none" w:sz="0" w:space="0" w:color="auto"/>
                    <w:bottom w:val="none" w:sz="0" w:space="0" w:color="auto"/>
                    <w:right w:val="none" w:sz="0" w:space="0" w:color="auto"/>
                  </w:divBdr>
                </w:div>
                <w:div w:id="383985018">
                  <w:marLeft w:val="0"/>
                  <w:marRight w:val="0"/>
                  <w:marTop w:val="168"/>
                  <w:marBottom w:val="0"/>
                  <w:divBdr>
                    <w:top w:val="none" w:sz="0" w:space="0" w:color="auto"/>
                    <w:left w:val="none" w:sz="0" w:space="0" w:color="auto"/>
                    <w:bottom w:val="none" w:sz="0" w:space="0" w:color="auto"/>
                    <w:right w:val="none" w:sz="0" w:space="0" w:color="auto"/>
                  </w:divBdr>
                </w:div>
                <w:div w:id="1034161808">
                  <w:marLeft w:val="0"/>
                  <w:marRight w:val="0"/>
                  <w:marTop w:val="168"/>
                  <w:marBottom w:val="0"/>
                  <w:divBdr>
                    <w:top w:val="none" w:sz="0" w:space="0" w:color="auto"/>
                    <w:left w:val="none" w:sz="0" w:space="0" w:color="auto"/>
                    <w:bottom w:val="none" w:sz="0" w:space="0" w:color="auto"/>
                    <w:right w:val="none" w:sz="0" w:space="0" w:color="auto"/>
                  </w:divBdr>
                </w:div>
              </w:divsChild>
            </w:div>
            <w:div w:id="422802320">
              <w:marLeft w:val="2040"/>
              <w:marRight w:val="0"/>
              <w:marTop w:val="0"/>
              <w:marBottom w:val="0"/>
              <w:divBdr>
                <w:top w:val="none" w:sz="0" w:space="0" w:color="auto"/>
                <w:left w:val="none" w:sz="0" w:space="0" w:color="auto"/>
                <w:bottom w:val="none" w:sz="0" w:space="0" w:color="auto"/>
                <w:right w:val="none" w:sz="0" w:space="0" w:color="auto"/>
              </w:divBdr>
              <w:divsChild>
                <w:div w:id="347757984">
                  <w:marLeft w:val="0"/>
                  <w:marRight w:val="0"/>
                  <w:marTop w:val="0"/>
                  <w:marBottom w:val="0"/>
                  <w:divBdr>
                    <w:top w:val="single" w:sz="2" w:space="0" w:color="D1EDF6"/>
                    <w:left w:val="single" w:sz="2" w:space="0" w:color="D1EDF6"/>
                    <w:bottom w:val="single" w:sz="2" w:space="0" w:color="D1EDF6"/>
                    <w:right w:val="single" w:sz="2" w:space="0" w:color="D1EDF6"/>
                  </w:divBdr>
                  <w:divsChild>
                    <w:div w:id="2014070371">
                      <w:marLeft w:val="0"/>
                      <w:marRight w:val="0"/>
                      <w:marTop w:val="0"/>
                      <w:marBottom w:val="360"/>
                      <w:divBdr>
                        <w:top w:val="none" w:sz="0" w:space="0" w:color="auto"/>
                        <w:left w:val="none" w:sz="0" w:space="0" w:color="auto"/>
                        <w:bottom w:val="none" w:sz="0" w:space="0" w:color="auto"/>
                        <w:right w:val="none" w:sz="0" w:space="0" w:color="auto"/>
                      </w:divBdr>
                    </w:div>
                    <w:div w:id="653873115">
                      <w:marLeft w:val="0"/>
                      <w:marRight w:val="0"/>
                      <w:marTop w:val="168"/>
                      <w:marBottom w:val="72"/>
                      <w:divBdr>
                        <w:top w:val="none" w:sz="0" w:space="0" w:color="auto"/>
                        <w:left w:val="none" w:sz="0" w:space="0" w:color="auto"/>
                        <w:bottom w:val="none" w:sz="0" w:space="0" w:color="auto"/>
                        <w:right w:val="none" w:sz="0" w:space="0" w:color="auto"/>
                      </w:divBdr>
                      <w:divsChild>
                        <w:div w:id="1568683987">
                          <w:marLeft w:val="0"/>
                          <w:marRight w:val="0"/>
                          <w:marTop w:val="0"/>
                          <w:marBottom w:val="0"/>
                          <w:divBdr>
                            <w:top w:val="none" w:sz="0" w:space="0" w:color="auto"/>
                            <w:left w:val="none" w:sz="0" w:space="0" w:color="auto"/>
                            <w:bottom w:val="none" w:sz="0" w:space="0" w:color="auto"/>
                            <w:right w:val="none" w:sz="0" w:space="0" w:color="auto"/>
                          </w:divBdr>
                        </w:div>
                        <w:div w:id="850946643">
                          <w:marLeft w:val="0"/>
                          <w:marRight w:val="0"/>
                          <w:marTop w:val="0"/>
                          <w:marBottom w:val="0"/>
                          <w:divBdr>
                            <w:top w:val="none" w:sz="0" w:space="0" w:color="auto"/>
                            <w:left w:val="none" w:sz="0" w:space="0" w:color="auto"/>
                            <w:bottom w:val="none" w:sz="0" w:space="0" w:color="auto"/>
                            <w:right w:val="none" w:sz="0" w:space="0" w:color="auto"/>
                          </w:divBdr>
                          <w:divsChild>
                            <w:div w:id="962734356">
                              <w:marLeft w:val="0"/>
                              <w:marRight w:val="0"/>
                              <w:marTop w:val="0"/>
                              <w:marBottom w:val="0"/>
                              <w:divBdr>
                                <w:top w:val="none" w:sz="0" w:space="0" w:color="auto"/>
                                <w:left w:val="none" w:sz="0" w:space="0" w:color="auto"/>
                                <w:bottom w:val="none" w:sz="0" w:space="0" w:color="auto"/>
                                <w:right w:val="none" w:sz="0" w:space="0" w:color="auto"/>
                              </w:divBdr>
                            </w:div>
                            <w:div w:id="1536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00600">
                  <w:marLeft w:val="0"/>
                  <w:marRight w:val="0"/>
                  <w:marTop w:val="0"/>
                  <w:marBottom w:val="0"/>
                  <w:divBdr>
                    <w:top w:val="single" w:sz="2" w:space="0" w:color="FBE8CD"/>
                    <w:left w:val="single" w:sz="2" w:space="0" w:color="FBE8CD"/>
                    <w:bottom w:val="single" w:sz="2" w:space="0" w:color="FBE8CD"/>
                    <w:right w:val="single" w:sz="2" w:space="0" w:color="FBE8CD"/>
                  </w:divBdr>
                  <w:divsChild>
                    <w:div w:id="1162937733">
                      <w:marLeft w:val="0"/>
                      <w:marRight w:val="0"/>
                      <w:marTop w:val="0"/>
                      <w:marBottom w:val="120"/>
                      <w:divBdr>
                        <w:top w:val="none" w:sz="0" w:space="0" w:color="auto"/>
                        <w:left w:val="none" w:sz="0" w:space="0" w:color="auto"/>
                        <w:bottom w:val="none" w:sz="0" w:space="0" w:color="auto"/>
                        <w:right w:val="none" w:sz="0" w:space="0" w:color="auto"/>
                      </w:divBdr>
                      <w:divsChild>
                        <w:div w:id="1638487521">
                          <w:marLeft w:val="0"/>
                          <w:marRight w:val="0"/>
                          <w:marTop w:val="0"/>
                          <w:marBottom w:val="120"/>
                          <w:divBdr>
                            <w:top w:val="none" w:sz="0" w:space="0" w:color="auto"/>
                            <w:left w:val="none" w:sz="0" w:space="0" w:color="auto"/>
                            <w:bottom w:val="none" w:sz="0" w:space="0" w:color="auto"/>
                            <w:right w:val="none" w:sz="0" w:space="0" w:color="auto"/>
                          </w:divBdr>
                        </w:div>
                        <w:div w:id="9434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6635">
          <w:marLeft w:val="0"/>
          <w:marRight w:val="0"/>
          <w:marTop w:val="0"/>
          <w:marBottom w:val="432"/>
          <w:divBdr>
            <w:top w:val="none" w:sz="0" w:space="0" w:color="auto"/>
            <w:left w:val="none" w:sz="0" w:space="0" w:color="auto"/>
            <w:bottom w:val="none" w:sz="0" w:space="0" w:color="auto"/>
            <w:right w:val="none" w:sz="0" w:space="0" w:color="auto"/>
          </w:divBdr>
          <w:divsChild>
            <w:div w:id="86075470">
              <w:marLeft w:val="0"/>
              <w:marRight w:val="0"/>
              <w:marTop w:val="0"/>
              <w:marBottom w:val="432"/>
              <w:divBdr>
                <w:top w:val="single" w:sz="6" w:space="6" w:color="CAD0D7"/>
                <w:left w:val="single" w:sz="6" w:space="6" w:color="CAD0D7"/>
                <w:bottom w:val="single" w:sz="6" w:space="6" w:color="CAD0D7"/>
                <w:right w:val="single" w:sz="6" w:space="6" w:color="CAD0D7"/>
              </w:divBdr>
              <w:divsChild>
                <w:div w:id="261687235">
                  <w:marLeft w:val="0"/>
                  <w:marRight w:val="0"/>
                  <w:marTop w:val="168"/>
                  <w:marBottom w:val="0"/>
                  <w:divBdr>
                    <w:top w:val="none" w:sz="0" w:space="0" w:color="auto"/>
                    <w:left w:val="none" w:sz="0" w:space="0" w:color="auto"/>
                    <w:bottom w:val="none" w:sz="0" w:space="0" w:color="auto"/>
                    <w:right w:val="none" w:sz="0" w:space="0" w:color="auto"/>
                  </w:divBdr>
                </w:div>
                <w:div w:id="1046874897">
                  <w:marLeft w:val="0"/>
                  <w:marRight w:val="0"/>
                  <w:marTop w:val="168"/>
                  <w:marBottom w:val="0"/>
                  <w:divBdr>
                    <w:top w:val="none" w:sz="0" w:space="0" w:color="auto"/>
                    <w:left w:val="none" w:sz="0" w:space="0" w:color="auto"/>
                    <w:bottom w:val="none" w:sz="0" w:space="0" w:color="auto"/>
                    <w:right w:val="none" w:sz="0" w:space="0" w:color="auto"/>
                  </w:divBdr>
                </w:div>
                <w:div w:id="373585201">
                  <w:marLeft w:val="0"/>
                  <w:marRight w:val="0"/>
                  <w:marTop w:val="168"/>
                  <w:marBottom w:val="0"/>
                  <w:divBdr>
                    <w:top w:val="none" w:sz="0" w:space="0" w:color="auto"/>
                    <w:left w:val="none" w:sz="0" w:space="0" w:color="auto"/>
                    <w:bottom w:val="none" w:sz="0" w:space="0" w:color="auto"/>
                    <w:right w:val="none" w:sz="0" w:space="0" w:color="auto"/>
                  </w:divBdr>
                </w:div>
              </w:divsChild>
            </w:div>
            <w:div w:id="1197427462">
              <w:marLeft w:val="2040"/>
              <w:marRight w:val="0"/>
              <w:marTop w:val="0"/>
              <w:marBottom w:val="0"/>
              <w:divBdr>
                <w:top w:val="none" w:sz="0" w:space="0" w:color="auto"/>
                <w:left w:val="none" w:sz="0" w:space="0" w:color="auto"/>
                <w:bottom w:val="none" w:sz="0" w:space="0" w:color="auto"/>
                <w:right w:val="none" w:sz="0" w:space="0" w:color="auto"/>
              </w:divBdr>
              <w:divsChild>
                <w:div w:id="1947537078">
                  <w:marLeft w:val="0"/>
                  <w:marRight w:val="0"/>
                  <w:marTop w:val="0"/>
                  <w:marBottom w:val="0"/>
                  <w:divBdr>
                    <w:top w:val="single" w:sz="2" w:space="0" w:color="D1EDF6"/>
                    <w:left w:val="single" w:sz="2" w:space="0" w:color="D1EDF6"/>
                    <w:bottom w:val="single" w:sz="2" w:space="0" w:color="D1EDF6"/>
                    <w:right w:val="single" w:sz="2" w:space="0" w:color="D1EDF6"/>
                  </w:divBdr>
                  <w:divsChild>
                    <w:div w:id="453520002">
                      <w:marLeft w:val="0"/>
                      <w:marRight w:val="0"/>
                      <w:marTop w:val="0"/>
                      <w:marBottom w:val="360"/>
                      <w:divBdr>
                        <w:top w:val="none" w:sz="0" w:space="0" w:color="auto"/>
                        <w:left w:val="none" w:sz="0" w:space="0" w:color="auto"/>
                        <w:bottom w:val="none" w:sz="0" w:space="0" w:color="auto"/>
                        <w:right w:val="none" w:sz="0" w:space="0" w:color="auto"/>
                      </w:divBdr>
                    </w:div>
                    <w:div w:id="879709596">
                      <w:marLeft w:val="0"/>
                      <w:marRight w:val="0"/>
                      <w:marTop w:val="168"/>
                      <w:marBottom w:val="72"/>
                      <w:divBdr>
                        <w:top w:val="none" w:sz="0" w:space="0" w:color="auto"/>
                        <w:left w:val="none" w:sz="0" w:space="0" w:color="auto"/>
                        <w:bottom w:val="none" w:sz="0" w:space="0" w:color="auto"/>
                        <w:right w:val="none" w:sz="0" w:space="0" w:color="auto"/>
                      </w:divBdr>
                      <w:divsChild>
                        <w:div w:id="1387950118">
                          <w:marLeft w:val="0"/>
                          <w:marRight w:val="0"/>
                          <w:marTop w:val="0"/>
                          <w:marBottom w:val="0"/>
                          <w:divBdr>
                            <w:top w:val="none" w:sz="0" w:space="0" w:color="auto"/>
                            <w:left w:val="none" w:sz="0" w:space="0" w:color="auto"/>
                            <w:bottom w:val="none" w:sz="0" w:space="0" w:color="auto"/>
                            <w:right w:val="none" w:sz="0" w:space="0" w:color="auto"/>
                          </w:divBdr>
                        </w:div>
                        <w:div w:id="1652297200">
                          <w:marLeft w:val="0"/>
                          <w:marRight w:val="0"/>
                          <w:marTop w:val="0"/>
                          <w:marBottom w:val="0"/>
                          <w:divBdr>
                            <w:top w:val="none" w:sz="0" w:space="0" w:color="auto"/>
                            <w:left w:val="none" w:sz="0" w:space="0" w:color="auto"/>
                            <w:bottom w:val="none" w:sz="0" w:space="0" w:color="auto"/>
                            <w:right w:val="none" w:sz="0" w:space="0" w:color="auto"/>
                          </w:divBdr>
                          <w:divsChild>
                            <w:div w:id="377700873">
                              <w:marLeft w:val="0"/>
                              <w:marRight w:val="0"/>
                              <w:marTop w:val="0"/>
                              <w:marBottom w:val="0"/>
                              <w:divBdr>
                                <w:top w:val="none" w:sz="0" w:space="0" w:color="auto"/>
                                <w:left w:val="none" w:sz="0" w:space="0" w:color="auto"/>
                                <w:bottom w:val="none" w:sz="0" w:space="0" w:color="auto"/>
                                <w:right w:val="none" w:sz="0" w:space="0" w:color="auto"/>
                              </w:divBdr>
                            </w:div>
                            <w:div w:id="1894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09435">
                  <w:marLeft w:val="0"/>
                  <w:marRight w:val="0"/>
                  <w:marTop w:val="0"/>
                  <w:marBottom w:val="0"/>
                  <w:divBdr>
                    <w:top w:val="single" w:sz="2" w:space="0" w:color="FBE8CD"/>
                    <w:left w:val="single" w:sz="2" w:space="0" w:color="FBE8CD"/>
                    <w:bottom w:val="single" w:sz="2" w:space="0" w:color="FBE8CD"/>
                    <w:right w:val="single" w:sz="2" w:space="0" w:color="FBE8CD"/>
                  </w:divBdr>
                  <w:divsChild>
                    <w:div w:id="2048750786">
                      <w:marLeft w:val="0"/>
                      <w:marRight w:val="0"/>
                      <w:marTop w:val="0"/>
                      <w:marBottom w:val="120"/>
                      <w:divBdr>
                        <w:top w:val="none" w:sz="0" w:space="0" w:color="auto"/>
                        <w:left w:val="none" w:sz="0" w:space="0" w:color="auto"/>
                        <w:bottom w:val="none" w:sz="0" w:space="0" w:color="auto"/>
                        <w:right w:val="none" w:sz="0" w:space="0" w:color="auto"/>
                      </w:divBdr>
                      <w:divsChild>
                        <w:div w:id="17000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34709">
          <w:marLeft w:val="0"/>
          <w:marRight w:val="0"/>
          <w:marTop w:val="0"/>
          <w:marBottom w:val="432"/>
          <w:divBdr>
            <w:top w:val="none" w:sz="0" w:space="0" w:color="auto"/>
            <w:left w:val="none" w:sz="0" w:space="0" w:color="auto"/>
            <w:bottom w:val="none" w:sz="0" w:space="0" w:color="auto"/>
            <w:right w:val="none" w:sz="0" w:space="0" w:color="auto"/>
          </w:divBdr>
          <w:divsChild>
            <w:div w:id="65036114">
              <w:marLeft w:val="0"/>
              <w:marRight w:val="0"/>
              <w:marTop w:val="0"/>
              <w:marBottom w:val="432"/>
              <w:divBdr>
                <w:top w:val="single" w:sz="6" w:space="6" w:color="CAD0D7"/>
                <w:left w:val="single" w:sz="6" w:space="6" w:color="CAD0D7"/>
                <w:bottom w:val="single" w:sz="6" w:space="6" w:color="CAD0D7"/>
                <w:right w:val="single" w:sz="6" w:space="6" w:color="CAD0D7"/>
              </w:divBdr>
              <w:divsChild>
                <w:div w:id="964969793">
                  <w:marLeft w:val="0"/>
                  <w:marRight w:val="0"/>
                  <w:marTop w:val="168"/>
                  <w:marBottom w:val="0"/>
                  <w:divBdr>
                    <w:top w:val="none" w:sz="0" w:space="0" w:color="auto"/>
                    <w:left w:val="none" w:sz="0" w:space="0" w:color="auto"/>
                    <w:bottom w:val="none" w:sz="0" w:space="0" w:color="auto"/>
                    <w:right w:val="none" w:sz="0" w:space="0" w:color="auto"/>
                  </w:divBdr>
                </w:div>
                <w:div w:id="1549492243">
                  <w:marLeft w:val="0"/>
                  <w:marRight w:val="0"/>
                  <w:marTop w:val="168"/>
                  <w:marBottom w:val="0"/>
                  <w:divBdr>
                    <w:top w:val="none" w:sz="0" w:space="0" w:color="auto"/>
                    <w:left w:val="none" w:sz="0" w:space="0" w:color="auto"/>
                    <w:bottom w:val="none" w:sz="0" w:space="0" w:color="auto"/>
                    <w:right w:val="none" w:sz="0" w:space="0" w:color="auto"/>
                  </w:divBdr>
                </w:div>
                <w:div w:id="1344744157">
                  <w:marLeft w:val="0"/>
                  <w:marRight w:val="0"/>
                  <w:marTop w:val="168"/>
                  <w:marBottom w:val="0"/>
                  <w:divBdr>
                    <w:top w:val="none" w:sz="0" w:space="0" w:color="auto"/>
                    <w:left w:val="none" w:sz="0" w:space="0" w:color="auto"/>
                    <w:bottom w:val="none" w:sz="0" w:space="0" w:color="auto"/>
                    <w:right w:val="none" w:sz="0" w:space="0" w:color="auto"/>
                  </w:divBdr>
                </w:div>
              </w:divsChild>
            </w:div>
            <w:div w:id="696197171">
              <w:marLeft w:val="2040"/>
              <w:marRight w:val="0"/>
              <w:marTop w:val="0"/>
              <w:marBottom w:val="0"/>
              <w:divBdr>
                <w:top w:val="none" w:sz="0" w:space="0" w:color="auto"/>
                <w:left w:val="none" w:sz="0" w:space="0" w:color="auto"/>
                <w:bottom w:val="none" w:sz="0" w:space="0" w:color="auto"/>
                <w:right w:val="none" w:sz="0" w:space="0" w:color="auto"/>
              </w:divBdr>
              <w:divsChild>
                <w:div w:id="1273516525">
                  <w:marLeft w:val="0"/>
                  <w:marRight w:val="0"/>
                  <w:marTop w:val="0"/>
                  <w:marBottom w:val="0"/>
                  <w:divBdr>
                    <w:top w:val="single" w:sz="2" w:space="0" w:color="D1EDF6"/>
                    <w:left w:val="single" w:sz="2" w:space="0" w:color="D1EDF6"/>
                    <w:bottom w:val="single" w:sz="2" w:space="0" w:color="D1EDF6"/>
                    <w:right w:val="single" w:sz="2" w:space="0" w:color="D1EDF6"/>
                  </w:divBdr>
                  <w:divsChild>
                    <w:div w:id="1794906794">
                      <w:marLeft w:val="0"/>
                      <w:marRight w:val="0"/>
                      <w:marTop w:val="0"/>
                      <w:marBottom w:val="0"/>
                      <w:divBdr>
                        <w:top w:val="none" w:sz="0" w:space="0" w:color="auto"/>
                        <w:left w:val="none" w:sz="0" w:space="0" w:color="auto"/>
                        <w:bottom w:val="none" w:sz="0" w:space="0" w:color="auto"/>
                        <w:right w:val="none" w:sz="0" w:space="0" w:color="auto"/>
                      </w:divBdr>
                    </w:div>
                    <w:div w:id="161939761">
                      <w:marLeft w:val="0"/>
                      <w:marRight w:val="0"/>
                      <w:marTop w:val="0"/>
                      <w:marBottom w:val="0"/>
                      <w:divBdr>
                        <w:top w:val="none" w:sz="0" w:space="0" w:color="auto"/>
                        <w:left w:val="none" w:sz="0" w:space="0" w:color="auto"/>
                        <w:bottom w:val="none" w:sz="0" w:space="0" w:color="auto"/>
                        <w:right w:val="none" w:sz="0" w:space="0" w:color="auto"/>
                      </w:divBdr>
                    </w:div>
                  </w:divsChild>
                </w:div>
                <w:div w:id="113134768">
                  <w:marLeft w:val="0"/>
                  <w:marRight w:val="0"/>
                  <w:marTop w:val="0"/>
                  <w:marBottom w:val="0"/>
                  <w:divBdr>
                    <w:top w:val="single" w:sz="2" w:space="0" w:color="FBE8CD"/>
                    <w:left w:val="single" w:sz="2" w:space="0" w:color="FBE8CD"/>
                    <w:bottom w:val="single" w:sz="2" w:space="0" w:color="FBE8CD"/>
                    <w:right w:val="single" w:sz="2" w:space="0" w:color="FBE8CD"/>
                  </w:divBdr>
                  <w:divsChild>
                    <w:div w:id="2083022615">
                      <w:marLeft w:val="0"/>
                      <w:marRight w:val="0"/>
                      <w:marTop w:val="0"/>
                      <w:marBottom w:val="120"/>
                      <w:divBdr>
                        <w:top w:val="none" w:sz="0" w:space="0" w:color="auto"/>
                        <w:left w:val="none" w:sz="0" w:space="0" w:color="auto"/>
                        <w:bottom w:val="none" w:sz="0" w:space="0" w:color="auto"/>
                        <w:right w:val="none" w:sz="0" w:space="0" w:color="auto"/>
                      </w:divBdr>
                      <w:divsChild>
                        <w:div w:id="3948594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81408050">
      <w:bodyDiv w:val="1"/>
      <w:marLeft w:val="0"/>
      <w:marRight w:val="0"/>
      <w:marTop w:val="0"/>
      <w:marBottom w:val="0"/>
      <w:divBdr>
        <w:top w:val="none" w:sz="0" w:space="0" w:color="auto"/>
        <w:left w:val="none" w:sz="0" w:space="0" w:color="auto"/>
        <w:bottom w:val="none" w:sz="0" w:space="0" w:color="auto"/>
        <w:right w:val="none" w:sz="0" w:space="0" w:color="auto"/>
      </w:divBdr>
      <w:divsChild>
        <w:div w:id="760178139">
          <w:marLeft w:val="0"/>
          <w:marRight w:val="0"/>
          <w:marTop w:val="0"/>
          <w:marBottom w:val="0"/>
          <w:divBdr>
            <w:top w:val="single" w:sz="2" w:space="0" w:color="D1EDF6"/>
            <w:left w:val="single" w:sz="2" w:space="0" w:color="D1EDF6"/>
            <w:bottom w:val="single" w:sz="2" w:space="0" w:color="D1EDF6"/>
            <w:right w:val="single" w:sz="2" w:space="0" w:color="D1EDF6"/>
          </w:divBdr>
          <w:divsChild>
            <w:div w:id="139080034">
              <w:marLeft w:val="0"/>
              <w:marRight w:val="0"/>
              <w:marTop w:val="0"/>
              <w:marBottom w:val="360"/>
              <w:divBdr>
                <w:top w:val="none" w:sz="0" w:space="0" w:color="auto"/>
                <w:left w:val="none" w:sz="0" w:space="0" w:color="auto"/>
                <w:bottom w:val="none" w:sz="0" w:space="0" w:color="auto"/>
                <w:right w:val="none" w:sz="0" w:space="0" w:color="auto"/>
              </w:divBdr>
            </w:div>
            <w:div w:id="143932785">
              <w:marLeft w:val="0"/>
              <w:marRight w:val="0"/>
              <w:marTop w:val="168"/>
              <w:marBottom w:val="72"/>
              <w:divBdr>
                <w:top w:val="none" w:sz="0" w:space="0" w:color="auto"/>
                <w:left w:val="none" w:sz="0" w:space="0" w:color="auto"/>
                <w:bottom w:val="none" w:sz="0" w:space="0" w:color="auto"/>
                <w:right w:val="none" w:sz="0" w:space="0" w:color="auto"/>
              </w:divBdr>
              <w:divsChild>
                <w:div w:id="191647037">
                  <w:marLeft w:val="0"/>
                  <w:marRight w:val="0"/>
                  <w:marTop w:val="0"/>
                  <w:marBottom w:val="0"/>
                  <w:divBdr>
                    <w:top w:val="none" w:sz="0" w:space="0" w:color="auto"/>
                    <w:left w:val="none" w:sz="0" w:space="0" w:color="auto"/>
                    <w:bottom w:val="none" w:sz="0" w:space="0" w:color="auto"/>
                    <w:right w:val="none" w:sz="0" w:space="0" w:color="auto"/>
                  </w:divBdr>
                </w:div>
                <w:div w:id="338848689">
                  <w:marLeft w:val="0"/>
                  <w:marRight w:val="0"/>
                  <w:marTop w:val="0"/>
                  <w:marBottom w:val="0"/>
                  <w:divBdr>
                    <w:top w:val="none" w:sz="0" w:space="0" w:color="auto"/>
                    <w:left w:val="none" w:sz="0" w:space="0" w:color="auto"/>
                    <w:bottom w:val="none" w:sz="0" w:space="0" w:color="auto"/>
                    <w:right w:val="none" w:sz="0" w:space="0" w:color="auto"/>
                  </w:divBdr>
                  <w:divsChild>
                    <w:div w:id="1211380799">
                      <w:marLeft w:val="0"/>
                      <w:marRight w:val="0"/>
                      <w:marTop w:val="0"/>
                      <w:marBottom w:val="0"/>
                      <w:divBdr>
                        <w:top w:val="none" w:sz="0" w:space="0" w:color="auto"/>
                        <w:left w:val="none" w:sz="0" w:space="0" w:color="auto"/>
                        <w:bottom w:val="none" w:sz="0" w:space="0" w:color="auto"/>
                        <w:right w:val="none" w:sz="0" w:space="0" w:color="auto"/>
                      </w:divBdr>
                    </w:div>
                    <w:div w:id="1782724119">
                      <w:marLeft w:val="0"/>
                      <w:marRight w:val="0"/>
                      <w:marTop w:val="0"/>
                      <w:marBottom w:val="0"/>
                      <w:divBdr>
                        <w:top w:val="none" w:sz="0" w:space="0" w:color="auto"/>
                        <w:left w:val="none" w:sz="0" w:space="0" w:color="auto"/>
                        <w:bottom w:val="none" w:sz="0" w:space="0" w:color="auto"/>
                        <w:right w:val="none" w:sz="0" w:space="0" w:color="auto"/>
                      </w:divBdr>
                    </w:div>
                    <w:div w:id="453255777">
                      <w:marLeft w:val="0"/>
                      <w:marRight w:val="0"/>
                      <w:marTop w:val="0"/>
                      <w:marBottom w:val="0"/>
                      <w:divBdr>
                        <w:top w:val="none" w:sz="0" w:space="0" w:color="auto"/>
                        <w:left w:val="none" w:sz="0" w:space="0" w:color="auto"/>
                        <w:bottom w:val="none" w:sz="0" w:space="0" w:color="auto"/>
                        <w:right w:val="none" w:sz="0" w:space="0" w:color="auto"/>
                      </w:divBdr>
                    </w:div>
                    <w:div w:id="21187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0885">
          <w:marLeft w:val="0"/>
          <w:marRight w:val="0"/>
          <w:marTop w:val="0"/>
          <w:marBottom w:val="0"/>
          <w:divBdr>
            <w:top w:val="single" w:sz="2" w:space="0" w:color="FBE8CD"/>
            <w:left w:val="single" w:sz="2" w:space="0" w:color="FBE8CD"/>
            <w:bottom w:val="single" w:sz="2" w:space="0" w:color="FBE8CD"/>
            <w:right w:val="single" w:sz="2" w:space="0" w:color="FBE8CD"/>
          </w:divBdr>
          <w:divsChild>
            <w:div w:id="1386224224">
              <w:marLeft w:val="0"/>
              <w:marRight w:val="0"/>
              <w:marTop w:val="0"/>
              <w:marBottom w:val="120"/>
              <w:divBdr>
                <w:top w:val="none" w:sz="0" w:space="0" w:color="auto"/>
                <w:left w:val="none" w:sz="0" w:space="0" w:color="auto"/>
                <w:bottom w:val="none" w:sz="0" w:space="0" w:color="auto"/>
                <w:right w:val="none" w:sz="0" w:space="0" w:color="auto"/>
              </w:divBdr>
              <w:divsChild>
                <w:div w:id="444890641">
                  <w:marLeft w:val="0"/>
                  <w:marRight w:val="0"/>
                  <w:marTop w:val="0"/>
                  <w:marBottom w:val="120"/>
                  <w:divBdr>
                    <w:top w:val="none" w:sz="0" w:space="0" w:color="auto"/>
                    <w:left w:val="none" w:sz="0" w:space="0" w:color="auto"/>
                    <w:bottom w:val="none" w:sz="0" w:space="0" w:color="auto"/>
                    <w:right w:val="none" w:sz="0" w:space="0" w:color="auto"/>
                  </w:divBdr>
                </w:div>
                <w:div w:id="2076194803">
                  <w:marLeft w:val="0"/>
                  <w:marRight w:val="0"/>
                  <w:marTop w:val="0"/>
                  <w:marBottom w:val="120"/>
                  <w:divBdr>
                    <w:top w:val="none" w:sz="0" w:space="0" w:color="auto"/>
                    <w:left w:val="none" w:sz="0" w:space="0" w:color="auto"/>
                    <w:bottom w:val="none" w:sz="0" w:space="0" w:color="auto"/>
                    <w:right w:val="none" w:sz="0" w:space="0" w:color="auto"/>
                  </w:divBdr>
                </w:div>
                <w:div w:id="2108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9163">
      <w:bodyDiv w:val="1"/>
      <w:marLeft w:val="0"/>
      <w:marRight w:val="0"/>
      <w:marTop w:val="0"/>
      <w:marBottom w:val="0"/>
      <w:divBdr>
        <w:top w:val="none" w:sz="0" w:space="0" w:color="auto"/>
        <w:left w:val="none" w:sz="0" w:space="0" w:color="auto"/>
        <w:bottom w:val="none" w:sz="0" w:space="0" w:color="auto"/>
        <w:right w:val="none" w:sz="0" w:space="0" w:color="auto"/>
      </w:divBdr>
      <w:divsChild>
        <w:div w:id="1173646697">
          <w:marLeft w:val="0"/>
          <w:marRight w:val="0"/>
          <w:marTop w:val="0"/>
          <w:marBottom w:val="0"/>
          <w:divBdr>
            <w:top w:val="single" w:sz="2" w:space="0" w:color="D1EDF6"/>
            <w:left w:val="single" w:sz="2" w:space="0" w:color="D1EDF6"/>
            <w:bottom w:val="single" w:sz="2" w:space="0" w:color="D1EDF6"/>
            <w:right w:val="single" w:sz="2" w:space="0" w:color="D1EDF6"/>
          </w:divBdr>
          <w:divsChild>
            <w:div w:id="1017729919">
              <w:marLeft w:val="0"/>
              <w:marRight w:val="0"/>
              <w:marTop w:val="0"/>
              <w:marBottom w:val="360"/>
              <w:divBdr>
                <w:top w:val="none" w:sz="0" w:space="0" w:color="auto"/>
                <w:left w:val="none" w:sz="0" w:space="0" w:color="auto"/>
                <w:bottom w:val="none" w:sz="0" w:space="0" w:color="auto"/>
                <w:right w:val="none" w:sz="0" w:space="0" w:color="auto"/>
              </w:divBdr>
            </w:div>
            <w:div w:id="293685195">
              <w:marLeft w:val="0"/>
              <w:marRight w:val="0"/>
              <w:marTop w:val="168"/>
              <w:marBottom w:val="72"/>
              <w:divBdr>
                <w:top w:val="none" w:sz="0" w:space="0" w:color="auto"/>
                <w:left w:val="none" w:sz="0" w:space="0" w:color="auto"/>
                <w:bottom w:val="none" w:sz="0" w:space="0" w:color="auto"/>
                <w:right w:val="none" w:sz="0" w:space="0" w:color="auto"/>
              </w:divBdr>
              <w:divsChild>
                <w:div w:id="1419906949">
                  <w:marLeft w:val="0"/>
                  <w:marRight w:val="0"/>
                  <w:marTop w:val="0"/>
                  <w:marBottom w:val="0"/>
                  <w:divBdr>
                    <w:top w:val="none" w:sz="0" w:space="0" w:color="auto"/>
                    <w:left w:val="none" w:sz="0" w:space="0" w:color="auto"/>
                    <w:bottom w:val="none" w:sz="0" w:space="0" w:color="auto"/>
                    <w:right w:val="none" w:sz="0" w:space="0" w:color="auto"/>
                  </w:divBdr>
                </w:div>
                <w:div w:id="915018567">
                  <w:marLeft w:val="0"/>
                  <w:marRight w:val="0"/>
                  <w:marTop w:val="0"/>
                  <w:marBottom w:val="0"/>
                  <w:divBdr>
                    <w:top w:val="none" w:sz="0" w:space="0" w:color="auto"/>
                    <w:left w:val="none" w:sz="0" w:space="0" w:color="auto"/>
                    <w:bottom w:val="none" w:sz="0" w:space="0" w:color="auto"/>
                    <w:right w:val="none" w:sz="0" w:space="0" w:color="auto"/>
                  </w:divBdr>
                  <w:divsChild>
                    <w:div w:id="1960337055">
                      <w:marLeft w:val="0"/>
                      <w:marRight w:val="0"/>
                      <w:marTop w:val="0"/>
                      <w:marBottom w:val="0"/>
                      <w:divBdr>
                        <w:top w:val="none" w:sz="0" w:space="0" w:color="auto"/>
                        <w:left w:val="none" w:sz="0" w:space="0" w:color="auto"/>
                        <w:bottom w:val="none" w:sz="0" w:space="0" w:color="auto"/>
                        <w:right w:val="none" w:sz="0" w:space="0" w:color="auto"/>
                      </w:divBdr>
                    </w:div>
                    <w:div w:id="398015116">
                      <w:marLeft w:val="0"/>
                      <w:marRight w:val="0"/>
                      <w:marTop w:val="0"/>
                      <w:marBottom w:val="0"/>
                      <w:divBdr>
                        <w:top w:val="none" w:sz="0" w:space="0" w:color="auto"/>
                        <w:left w:val="none" w:sz="0" w:space="0" w:color="auto"/>
                        <w:bottom w:val="none" w:sz="0" w:space="0" w:color="auto"/>
                        <w:right w:val="none" w:sz="0" w:space="0" w:color="auto"/>
                      </w:divBdr>
                    </w:div>
                    <w:div w:id="662125847">
                      <w:marLeft w:val="0"/>
                      <w:marRight w:val="0"/>
                      <w:marTop w:val="0"/>
                      <w:marBottom w:val="0"/>
                      <w:divBdr>
                        <w:top w:val="none" w:sz="0" w:space="0" w:color="auto"/>
                        <w:left w:val="none" w:sz="0" w:space="0" w:color="auto"/>
                        <w:bottom w:val="none" w:sz="0" w:space="0" w:color="auto"/>
                        <w:right w:val="none" w:sz="0" w:space="0" w:color="auto"/>
                      </w:divBdr>
                    </w:div>
                    <w:div w:id="11413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74258">
          <w:marLeft w:val="0"/>
          <w:marRight w:val="0"/>
          <w:marTop w:val="0"/>
          <w:marBottom w:val="0"/>
          <w:divBdr>
            <w:top w:val="single" w:sz="2" w:space="0" w:color="FBE8CD"/>
            <w:left w:val="single" w:sz="2" w:space="0" w:color="FBE8CD"/>
            <w:bottom w:val="single" w:sz="2" w:space="0" w:color="FBE8CD"/>
            <w:right w:val="single" w:sz="2" w:space="0" w:color="FBE8CD"/>
          </w:divBdr>
          <w:divsChild>
            <w:div w:id="291400632">
              <w:marLeft w:val="0"/>
              <w:marRight w:val="0"/>
              <w:marTop w:val="0"/>
              <w:marBottom w:val="120"/>
              <w:divBdr>
                <w:top w:val="none" w:sz="0" w:space="0" w:color="auto"/>
                <w:left w:val="none" w:sz="0" w:space="0" w:color="auto"/>
                <w:bottom w:val="none" w:sz="0" w:space="0" w:color="auto"/>
                <w:right w:val="none" w:sz="0" w:space="0" w:color="auto"/>
              </w:divBdr>
              <w:divsChild>
                <w:div w:id="1971521011">
                  <w:marLeft w:val="0"/>
                  <w:marRight w:val="0"/>
                  <w:marTop w:val="0"/>
                  <w:marBottom w:val="120"/>
                  <w:divBdr>
                    <w:top w:val="none" w:sz="0" w:space="0" w:color="auto"/>
                    <w:left w:val="none" w:sz="0" w:space="0" w:color="auto"/>
                    <w:bottom w:val="none" w:sz="0" w:space="0" w:color="auto"/>
                    <w:right w:val="none" w:sz="0" w:space="0" w:color="auto"/>
                  </w:divBdr>
                </w:div>
                <w:div w:id="1146050212">
                  <w:marLeft w:val="0"/>
                  <w:marRight w:val="0"/>
                  <w:marTop w:val="0"/>
                  <w:marBottom w:val="120"/>
                  <w:divBdr>
                    <w:top w:val="none" w:sz="0" w:space="0" w:color="auto"/>
                    <w:left w:val="none" w:sz="0" w:space="0" w:color="auto"/>
                    <w:bottom w:val="none" w:sz="0" w:space="0" w:color="auto"/>
                    <w:right w:val="none" w:sz="0" w:space="0" w:color="auto"/>
                  </w:divBdr>
                </w:div>
                <w:div w:id="16162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8606">
      <w:bodyDiv w:val="1"/>
      <w:marLeft w:val="0"/>
      <w:marRight w:val="0"/>
      <w:marTop w:val="0"/>
      <w:marBottom w:val="0"/>
      <w:divBdr>
        <w:top w:val="none" w:sz="0" w:space="0" w:color="auto"/>
        <w:left w:val="none" w:sz="0" w:space="0" w:color="auto"/>
        <w:bottom w:val="none" w:sz="0" w:space="0" w:color="auto"/>
        <w:right w:val="none" w:sz="0" w:space="0" w:color="auto"/>
      </w:divBdr>
      <w:divsChild>
        <w:div w:id="461390752">
          <w:marLeft w:val="0"/>
          <w:marRight w:val="0"/>
          <w:marTop w:val="0"/>
          <w:marBottom w:val="432"/>
          <w:divBdr>
            <w:top w:val="none" w:sz="0" w:space="0" w:color="auto"/>
            <w:left w:val="none" w:sz="0" w:space="0" w:color="auto"/>
            <w:bottom w:val="none" w:sz="0" w:space="0" w:color="auto"/>
            <w:right w:val="none" w:sz="0" w:space="0" w:color="auto"/>
          </w:divBdr>
          <w:divsChild>
            <w:div w:id="569922843">
              <w:marLeft w:val="2040"/>
              <w:marRight w:val="0"/>
              <w:marTop w:val="0"/>
              <w:marBottom w:val="0"/>
              <w:divBdr>
                <w:top w:val="none" w:sz="0" w:space="0" w:color="auto"/>
                <w:left w:val="none" w:sz="0" w:space="0" w:color="auto"/>
                <w:bottom w:val="none" w:sz="0" w:space="0" w:color="auto"/>
                <w:right w:val="none" w:sz="0" w:space="0" w:color="auto"/>
              </w:divBdr>
              <w:divsChild>
                <w:div w:id="1327516600">
                  <w:marLeft w:val="0"/>
                  <w:marRight w:val="0"/>
                  <w:marTop w:val="0"/>
                  <w:marBottom w:val="0"/>
                  <w:divBdr>
                    <w:top w:val="single" w:sz="2" w:space="0" w:color="D1EDF6"/>
                    <w:left w:val="single" w:sz="2" w:space="0" w:color="D1EDF6"/>
                    <w:bottom w:val="single" w:sz="2" w:space="0" w:color="D1EDF6"/>
                    <w:right w:val="single" w:sz="2" w:space="0" w:color="D1EDF6"/>
                  </w:divBdr>
                  <w:divsChild>
                    <w:div w:id="241107268">
                      <w:marLeft w:val="0"/>
                      <w:marRight w:val="0"/>
                      <w:marTop w:val="0"/>
                      <w:marBottom w:val="360"/>
                      <w:divBdr>
                        <w:top w:val="none" w:sz="0" w:space="0" w:color="auto"/>
                        <w:left w:val="none" w:sz="0" w:space="0" w:color="auto"/>
                        <w:bottom w:val="none" w:sz="0" w:space="0" w:color="auto"/>
                        <w:right w:val="none" w:sz="0" w:space="0" w:color="auto"/>
                      </w:divBdr>
                    </w:div>
                    <w:div w:id="1471630453">
                      <w:marLeft w:val="0"/>
                      <w:marRight w:val="0"/>
                      <w:marTop w:val="168"/>
                      <w:marBottom w:val="72"/>
                      <w:divBdr>
                        <w:top w:val="none" w:sz="0" w:space="0" w:color="auto"/>
                        <w:left w:val="none" w:sz="0" w:space="0" w:color="auto"/>
                        <w:bottom w:val="none" w:sz="0" w:space="0" w:color="auto"/>
                        <w:right w:val="none" w:sz="0" w:space="0" w:color="auto"/>
                      </w:divBdr>
                      <w:divsChild>
                        <w:div w:id="182326862">
                          <w:marLeft w:val="0"/>
                          <w:marRight w:val="0"/>
                          <w:marTop w:val="0"/>
                          <w:marBottom w:val="0"/>
                          <w:divBdr>
                            <w:top w:val="none" w:sz="0" w:space="0" w:color="auto"/>
                            <w:left w:val="none" w:sz="0" w:space="0" w:color="auto"/>
                            <w:bottom w:val="none" w:sz="0" w:space="0" w:color="auto"/>
                            <w:right w:val="none" w:sz="0" w:space="0" w:color="auto"/>
                          </w:divBdr>
                        </w:div>
                        <w:div w:id="801314002">
                          <w:marLeft w:val="0"/>
                          <w:marRight w:val="0"/>
                          <w:marTop w:val="0"/>
                          <w:marBottom w:val="0"/>
                          <w:divBdr>
                            <w:top w:val="none" w:sz="0" w:space="0" w:color="auto"/>
                            <w:left w:val="none" w:sz="0" w:space="0" w:color="auto"/>
                            <w:bottom w:val="none" w:sz="0" w:space="0" w:color="auto"/>
                            <w:right w:val="none" w:sz="0" w:space="0" w:color="auto"/>
                          </w:divBdr>
                          <w:divsChild>
                            <w:div w:id="845679956">
                              <w:marLeft w:val="0"/>
                              <w:marRight w:val="0"/>
                              <w:marTop w:val="0"/>
                              <w:marBottom w:val="0"/>
                              <w:divBdr>
                                <w:top w:val="none" w:sz="0" w:space="0" w:color="auto"/>
                                <w:left w:val="none" w:sz="0" w:space="0" w:color="auto"/>
                                <w:bottom w:val="none" w:sz="0" w:space="0" w:color="auto"/>
                                <w:right w:val="none" w:sz="0" w:space="0" w:color="auto"/>
                              </w:divBdr>
                            </w:div>
                            <w:div w:id="1504011096">
                              <w:marLeft w:val="0"/>
                              <w:marRight w:val="0"/>
                              <w:marTop w:val="0"/>
                              <w:marBottom w:val="0"/>
                              <w:divBdr>
                                <w:top w:val="none" w:sz="0" w:space="0" w:color="auto"/>
                                <w:left w:val="none" w:sz="0" w:space="0" w:color="auto"/>
                                <w:bottom w:val="none" w:sz="0" w:space="0" w:color="auto"/>
                                <w:right w:val="none" w:sz="0" w:space="0" w:color="auto"/>
                              </w:divBdr>
                            </w:div>
                            <w:div w:id="1417629372">
                              <w:marLeft w:val="0"/>
                              <w:marRight w:val="0"/>
                              <w:marTop w:val="0"/>
                              <w:marBottom w:val="0"/>
                              <w:divBdr>
                                <w:top w:val="none" w:sz="0" w:space="0" w:color="auto"/>
                                <w:left w:val="none" w:sz="0" w:space="0" w:color="auto"/>
                                <w:bottom w:val="none" w:sz="0" w:space="0" w:color="auto"/>
                                <w:right w:val="none" w:sz="0" w:space="0" w:color="auto"/>
                              </w:divBdr>
                            </w:div>
                            <w:div w:id="4928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19946">
                  <w:marLeft w:val="0"/>
                  <w:marRight w:val="0"/>
                  <w:marTop w:val="0"/>
                  <w:marBottom w:val="0"/>
                  <w:divBdr>
                    <w:top w:val="single" w:sz="2" w:space="0" w:color="FBE8CD"/>
                    <w:left w:val="single" w:sz="2" w:space="0" w:color="FBE8CD"/>
                    <w:bottom w:val="single" w:sz="2" w:space="0" w:color="FBE8CD"/>
                    <w:right w:val="single" w:sz="2" w:space="0" w:color="FBE8CD"/>
                  </w:divBdr>
                  <w:divsChild>
                    <w:div w:id="316231509">
                      <w:marLeft w:val="0"/>
                      <w:marRight w:val="0"/>
                      <w:marTop w:val="0"/>
                      <w:marBottom w:val="120"/>
                      <w:divBdr>
                        <w:top w:val="none" w:sz="0" w:space="0" w:color="auto"/>
                        <w:left w:val="none" w:sz="0" w:space="0" w:color="auto"/>
                        <w:bottom w:val="none" w:sz="0" w:space="0" w:color="auto"/>
                        <w:right w:val="none" w:sz="0" w:space="0" w:color="auto"/>
                      </w:divBdr>
                      <w:divsChild>
                        <w:div w:id="1613904573">
                          <w:marLeft w:val="0"/>
                          <w:marRight w:val="0"/>
                          <w:marTop w:val="0"/>
                          <w:marBottom w:val="120"/>
                          <w:divBdr>
                            <w:top w:val="none" w:sz="0" w:space="0" w:color="auto"/>
                            <w:left w:val="none" w:sz="0" w:space="0" w:color="auto"/>
                            <w:bottom w:val="none" w:sz="0" w:space="0" w:color="auto"/>
                            <w:right w:val="none" w:sz="0" w:space="0" w:color="auto"/>
                          </w:divBdr>
                        </w:div>
                        <w:div w:id="19821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1473">
          <w:marLeft w:val="0"/>
          <w:marRight w:val="0"/>
          <w:marTop w:val="0"/>
          <w:marBottom w:val="432"/>
          <w:divBdr>
            <w:top w:val="none" w:sz="0" w:space="0" w:color="auto"/>
            <w:left w:val="none" w:sz="0" w:space="0" w:color="auto"/>
            <w:bottom w:val="none" w:sz="0" w:space="0" w:color="auto"/>
            <w:right w:val="none" w:sz="0" w:space="0" w:color="auto"/>
          </w:divBdr>
          <w:divsChild>
            <w:div w:id="1685979335">
              <w:marLeft w:val="0"/>
              <w:marRight w:val="0"/>
              <w:marTop w:val="0"/>
              <w:marBottom w:val="432"/>
              <w:divBdr>
                <w:top w:val="single" w:sz="6" w:space="6" w:color="CAD0D7"/>
                <w:left w:val="single" w:sz="6" w:space="6" w:color="CAD0D7"/>
                <w:bottom w:val="single" w:sz="6" w:space="6" w:color="CAD0D7"/>
                <w:right w:val="single" w:sz="6" w:space="6" w:color="CAD0D7"/>
              </w:divBdr>
              <w:divsChild>
                <w:div w:id="1731462931">
                  <w:marLeft w:val="0"/>
                  <w:marRight w:val="0"/>
                  <w:marTop w:val="168"/>
                  <w:marBottom w:val="0"/>
                  <w:divBdr>
                    <w:top w:val="none" w:sz="0" w:space="0" w:color="auto"/>
                    <w:left w:val="none" w:sz="0" w:space="0" w:color="auto"/>
                    <w:bottom w:val="none" w:sz="0" w:space="0" w:color="auto"/>
                    <w:right w:val="none" w:sz="0" w:space="0" w:color="auto"/>
                  </w:divBdr>
                </w:div>
                <w:div w:id="1884977581">
                  <w:marLeft w:val="0"/>
                  <w:marRight w:val="0"/>
                  <w:marTop w:val="168"/>
                  <w:marBottom w:val="0"/>
                  <w:divBdr>
                    <w:top w:val="none" w:sz="0" w:space="0" w:color="auto"/>
                    <w:left w:val="none" w:sz="0" w:space="0" w:color="auto"/>
                    <w:bottom w:val="none" w:sz="0" w:space="0" w:color="auto"/>
                    <w:right w:val="none" w:sz="0" w:space="0" w:color="auto"/>
                  </w:divBdr>
                </w:div>
                <w:div w:id="36125152">
                  <w:marLeft w:val="0"/>
                  <w:marRight w:val="0"/>
                  <w:marTop w:val="168"/>
                  <w:marBottom w:val="0"/>
                  <w:divBdr>
                    <w:top w:val="none" w:sz="0" w:space="0" w:color="auto"/>
                    <w:left w:val="none" w:sz="0" w:space="0" w:color="auto"/>
                    <w:bottom w:val="none" w:sz="0" w:space="0" w:color="auto"/>
                    <w:right w:val="none" w:sz="0" w:space="0" w:color="auto"/>
                  </w:divBdr>
                </w:div>
              </w:divsChild>
            </w:div>
            <w:div w:id="1241208118">
              <w:marLeft w:val="2040"/>
              <w:marRight w:val="0"/>
              <w:marTop w:val="0"/>
              <w:marBottom w:val="0"/>
              <w:divBdr>
                <w:top w:val="none" w:sz="0" w:space="0" w:color="auto"/>
                <w:left w:val="none" w:sz="0" w:space="0" w:color="auto"/>
                <w:bottom w:val="none" w:sz="0" w:space="0" w:color="auto"/>
                <w:right w:val="none" w:sz="0" w:space="0" w:color="auto"/>
              </w:divBdr>
              <w:divsChild>
                <w:div w:id="1827933693">
                  <w:marLeft w:val="0"/>
                  <w:marRight w:val="0"/>
                  <w:marTop w:val="0"/>
                  <w:marBottom w:val="0"/>
                  <w:divBdr>
                    <w:top w:val="single" w:sz="2" w:space="0" w:color="D1EDF6"/>
                    <w:left w:val="single" w:sz="2" w:space="0" w:color="D1EDF6"/>
                    <w:bottom w:val="single" w:sz="2" w:space="0" w:color="D1EDF6"/>
                    <w:right w:val="single" w:sz="2" w:space="0" w:color="D1EDF6"/>
                  </w:divBdr>
                  <w:divsChild>
                    <w:div w:id="1360813636">
                      <w:marLeft w:val="0"/>
                      <w:marRight w:val="0"/>
                      <w:marTop w:val="0"/>
                      <w:marBottom w:val="360"/>
                      <w:divBdr>
                        <w:top w:val="none" w:sz="0" w:space="0" w:color="auto"/>
                        <w:left w:val="none" w:sz="0" w:space="0" w:color="auto"/>
                        <w:bottom w:val="none" w:sz="0" w:space="0" w:color="auto"/>
                        <w:right w:val="none" w:sz="0" w:space="0" w:color="auto"/>
                      </w:divBdr>
                    </w:div>
                    <w:div w:id="1256668948">
                      <w:marLeft w:val="0"/>
                      <w:marRight w:val="0"/>
                      <w:marTop w:val="168"/>
                      <w:marBottom w:val="72"/>
                      <w:divBdr>
                        <w:top w:val="none" w:sz="0" w:space="0" w:color="auto"/>
                        <w:left w:val="none" w:sz="0" w:space="0" w:color="auto"/>
                        <w:bottom w:val="none" w:sz="0" w:space="0" w:color="auto"/>
                        <w:right w:val="none" w:sz="0" w:space="0" w:color="auto"/>
                      </w:divBdr>
                      <w:divsChild>
                        <w:div w:id="1899046937">
                          <w:marLeft w:val="0"/>
                          <w:marRight w:val="0"/>
                          <w:marTop w:val="0"/>
                          <w:marBottom w:val="0"/>
                          <w:divBdr>
                            <w:top w:val="none" w:sz="0" w:space="0" w:color="auto"/>
                            <w:left w:val="none" w:sz="0" w:space="0" w:color="auto"/>
                            <w:bottom w:val="none" w:sz="0" w:space="0" w:color="auto"/>
                            <w:right w:val="none" w:sz="0" w:space="0" w:color="auto"/>
                          </w:divBdr>
                        </w:div>
                        <w:div w:id="1621916185">
                          <w:marLeft w:val="0"/>
                          <w:marRight w:val="0"/>
                          <w:marTop w:val="0"/>
                          <w:marBottom w:val="0"/>
                          <w:divBdr>
                            <w:top w:val="none" w:sz="0" w:space="0" w:color="auto"/>
                            <w:left w:val="none" w:sz="0" w:space="0" w:color="auto"/>
                            <w:bottom w:val="none" w:sz="0" w:space="0" w:color="auto"/>
                            <w:right w:val="none" w:sz="0" w:space="0" w:color="auto"/>
                          </w:divBdr>
                          <w:divsChild>
                            <w:div w:id="1305619671">
                              <w:marLeft w:val="0"/>
                              <w:marRight w:val="0"/>
                              <w:marTop w:val="0"/>
                              <w:marBottom w:val="0"/>
                              <w:divBdr>
                                <w:top w:val="none" w:sz="0" w:space="0" w:color="auto"/>
                                <w:left w:val="none" w:sz="0" w:space="0" w:color="auto"/>
                                <w:bottom w:val="none" w:sz="0" w:space="0" w:color="auto"/>
                                <w:right w:val="none" w:sz="0" w:space="0" w:color="auto"/>
                              </w:divBdr>
                            </w:div>
                            <w:div w:id="1377050815">
                              <w:marLeft w:val="0"/>
                              <w:marRight w:val="0"/>
                              <w:marTop w:val="0"/>
                              <w:marBottom w:val="0"/>
                              <w:divBdr>
                                <w:top w:val="none" w:sz="0" w:space="0" w:color="auto"/>
                                <w:left w:val="none" w:sz="0" w:space="0" w:color="auto"/>
                                <w:bottom w:val="none" w:sz="0" w:space="0" w:color="auto"/>
                                <w:right w:val="none" w:sz="0" w:space="0" w:color="auto"/>
                              </w:divBdr>
                            </w:div>
                            <w:div w:id="1098714830">
                              <w:marLeft w:val="0"/>
                              <w:marRight w:val="0"/>
                              <w:marTop w:val="0"/>
                              <w:marBottom w:val="0"/>
                              <w:divBdr>
                                <w:top w:val="none" w:sz="0" w:space="0" w:color="auto"/>
                                <w:left w:val="none" w:sz="0" w:space="0" w:color="auto"/>
                                <w:bottom w:val="none" w:sz="0" w:space="0" w:color="auto"/>
                                <w:right w:val="none" w:sz="0" w:space="0" w:color="auto"/>
                              </w:divBdr>
                            </w:div>
                            <w:div w:id="21338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6713">
                  <w:marLeft w:val="0"/>
                  <w:marRight w:val="0"/>
                  <w:marTop w:val="0"/>
                  <w:marBottom w:val="0"/>
                  <w:divBdr>
                    <w:top w:val="single" w:sz="2" w:space="0" w:color="FBE8CD"/>
                    <w:left w:val="single" w:sz="2" w:space="0" w:color="FBE8CD"/>
                    <w:bottom w:val="single" w:sz="2" w:space="0" w:color="FBE8CD"/>
                    <w:right w:val="single" w:sz="2" w:space="0" w:color="FBE8CD"/>
                  </w:divBdr>
                  <w:divsChild>
                    <w:div w:id="572276518">
                      <w:marLeft w:val="0"/>
                      <w:marRight w:val="0"/>
                      <w:marTop w:val="0"/>
                      <w:marBottom w:val="120"/>
                      <w:divBdr>
                        <w:top w:val="none" w:sz="0" w:space="0" w:color="auto"/>
                        <w:left w:val="none" w:sz="0" w:space="0" w:color="auto"/>
                        <w:bottom w:val="none" w:sz="0" w:space="0" w:color="auto"/>
                        <w:right w:val="none" w:sz="0" w:space="0" w:color="auto"/>
                      </w:divBdr>
                      <w:divsChild>
                        <w:div w:id="691565386">
                          <w:marLeft w:val="0"/>
                          <w:marRight w:val="0"/>
                          <w:marTop w:val="0"/>
                          <w:marBottom w:val="120"/>
                          <w:divBdr>
                            <w:top w:val="none" w:sz="0" w:space="0" w:color="auto"/>
                            <w:left w:val="none" w:sz="0" w:space="0" w:color="auto"/>
                            <w:bottom w:val="none" w:sz="0" w:space="0" w:color="auto"/>
                            <w:right w:val="none" w:sz="0" w:space="0" w:color="auto"/>
                          </w:divBdr>
                        </w:div>
                        <w:div w:id="20146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29963">
          <w:marLeft w:val="0"/>
          <w:marRight w:val="0"/>
          <w:marTop w:val="0"/>
          <w:marBottom w:val="432"/>
          <w:divBdr>
            <w:top w:val="none" w:sz="0" w:space="0" w:color="auto"/>
            <w:left w:val="none" w:sz="0" w:space="0" w:color="auto"/>
            <w:bottom w:val="none" w:sz="0" w:space="0" w:color="auto"/>
            <w:right w:val="none" w:sz="0" w:space="0" w:color="auto"/>
          </w:divBdr>
          <w:divsChild>
            <w:div w:id="969629282">
              <w:marLeft w:val="0"/>
              <w:marRight w:val="0"/>
              <w:marTop w:val="0"/>
              <w:marBottom w:val="432"/>
              <w:divBdr>
                <w:top w:val="single" w:sz="6" w:space="6" w:color="CAD0D7"/>
                <w:left w:val="single" w:sz="6" w:space="6" w:color="CAD0D7"/>
                <w:bottom w:val="single" w:sz="6" w:space="6" w:color="CAD0D7"/>
                <w:right w:val="single" w:sz="6" w:space="6" w:color="CAD0D7"/>
              </w:divBdr>
              <w:divsChild>
                <w:div w:id="1001666045">
                  <w:marLeft w:val="0"/>
                  <w:marRight w:val="0"/>
                  <w:marTop w:val="168"/>
                  <w:marBottom w:val="0"/>
                  <w:divBdr>
                    <w:top w:val="none" w:sz="0" w:space="0" w:color="auto"/>
                    <w:left w:val="none" w:sz="0" w:space="0" w:color="auto"/>
                    <w:bottom w:val="none" w:sz="0" w:space="0" w:color="auto"/>
                    <w:right w:val="none" w:sz="0" w:space="0" w:color="auto"/>
                  </w:divBdr>
                </w:div>
                <w:div w:id="1380713536">
                  <w:marLeft w:val="0"/>
                  <w:marRight w:val="0"/>
                  <w:marTop w:val="168"/>
                  <w:marBottom w:val="0"/>
                  <w:divBdr>
                    <w:top w:val="none" w:sz="0" w:space="0" w:color="auto"/>
                    <w:left w:val="none" w:sz="0" w:space="0" w:color="auto"/>
                    <w:bottom w:val="none" w:sz="0" w:space="0" w:color="auto"/>
                    <w:right w:val="none" w:sz="0" w:space="0" w:color="auto"/>
                  </w:divBdr>
                </w:div>
                <w:div w:id="152646157">
                  <w:marLeft w:val="0"/>
                  <w:marRight w:val="0"/>
                  <w:marTop w:val="168"/>
                  <w:marBottom w:val="0"/>
                  <w:divBdr>
                    <w:top w:val="none" w:sz="0" w:space="0" w:color="auto"/>
                    <w:left w:val="none" w:sz="0" w:space="0" w:color="auto"/>
                    <w:bottom w:val="none" w:sz="0" w:space="0" w:color="auto"/>
                    <w:right w:val="none" w:sz="0" w:space="0" w:color="auto"/>
                  </w:divBdr>
                </w:div>
              </w:divsChild>
            </w:div>
            <w:div w:id="1789616165">
              <w:marLeft w:val="2040"/>
              <w:marRight w:val="0"/>
              <w:marTop w:val="0"/>
              <w:marBottom w:val="0"/>
              <w:divBdr>
                <w:top w:val="none" w:sz="0" w:space="0" w:color="auto"/>
                <w:left w:val="none" w:sz="0" w:space="0" w:color="auto"/>
                <w:bottom w:val="none" w:sz="0" w:space="0" w:color="auto"/>
                <w:right w:val="none" w:sz="0" w:space="0" w:color="auto"/>
              </w:divBdr>
              <w:divsChild>
                <w:div w:id="724716983">
                  <w:marLeft w:val="0"/>
                  <w:marRight w:val="0"/>
                  <w:marTop w:val="0"/>
                  <w:marBottom w:val="0"/>
                  <w:divBdr>
                    <w:top w:val="single" w:sz="2" w:space="0" w:color="D1EDF6"/>
                    <w:left w:val="single" w:sz="2" w:space="0" w:color="D1EDF6"/>
                    <w:bottom w:val="single" w:sz="2" w:space="0" w:color="D1EDF6"/>
                    <w:right w:val="single" w:sz="2" w:space="0" w:color="D1EDF6"/>
                  </w:divBdr>
                  <w:divsChild>
                    <w:div w:id="2029716982">
                      <w:marLeft w:val="0"/>
                      <w:marRight w:val="0"/>
                      <w:marTop w:val="0"/>
                      <w:marBottom w:val="360"/>
                      <w:divBdr>
                        <w:top w:val="none" w:sz="0" w:space="0" w:color="auto"/>
                        <w:left w:val="none" w:sz="0" w:space="0" w:color="auto"/>
                        <w:bottom w:val="none" w:sz="0" w:space="0" w:color="auto"/>
                        <w:right w:val="none" w:sz="0" w:space="0" w:color="auto"/>
                      </w:divBdr>
                    </w:div>
                    <w:div w:id="1226336748">
                      <w:marLeft w:val="0"/>
                      <w:marRight w:val="0"/>
                      <w:marTop w:val="168"/>
                      <w:marBottom w:val="72"/>
                      <w:divBdr>
                        <w:top w:val="none" w:sz="0" w:space="0" w:color="auto"/>
                        <w:left w:val="none" w:sz="0" w:space="0" w:color="auto"/>
                        <w:bottom w:val="none" w:sz="0" w:space="0" w:color="auto"/>
                        <w:right w:val="none" w:sz="0" w:space="0" w:color="auto"/>
                      </w:divBdr>
                      <w:divsChild>
                        <w:div w:id="989554902">
                          <w:marLeft w:val="0"/>
                          <w:marRight w:val="0"/>
                          <w:marTop w:val="0"/>
                          <w:marBottom w:val="0"/>
                          <w:divBdr>
                            <w:top w:val="none" w:sz="0" w:space="0" w:color="auto"/>
                            <w:left w:val="none" w:sz="0" w:space="0" w:color="auto"/>
                            <w:bottom w:val="none" w:sz="0" w:space="0" w:color="auto"/>
                            <w:right w:val="none" w:sz="0" w:space="0" w:color="auto"/>
                          </w:divBdr>
                        </w:div>
                        <w:div w:id="1545368936">
                          <w:marLeft w:val="0"/>
                          <w:marRight w:val="0"/>
                          <w:marTop w:val="0"/>
                          <w:marBottom w:val="0"/>
                          <w:divBdr>
                            <w:top w:val="none" w:sz="0" w:space="0" w:color="auto"/>
                            <w:left w:val="none" w:sz="0" w:space="0" w:color="auto"/>
                            <w:bottom w:val="none" w:sz="0" w:space="0" w:color="auto"/>
                            <w:right w:val="none" w:sz="0" w:space="0" w:color="auto"/>
                          </w:divBdr>
                          <w:divsChild>
                            <w:div w:id="143207791">
                              <w:marLeft w:val="0"/>
                              <w:marRight w:val="0"/>
                              <w:marTop w:val="0"/>
                              <w:marBottom w:val="0"/>
                              <w:divBdr>
                                <w:top w:val="none" w:sz="0" w:space="0" w:color="auto"/>
                                <w:left w:val="none" w:sz="0" w:space="0" w:color="auto"/>
                                <w:bottom w:val="none" w:sz="0" w:space="0" w:color="auto"/>
                                <w:right w:val="none" w:sz="0" w:space="0" w:color="auto"/>
                              </w:divBdr>
                            </w:div>
                            <w:div w:id="134224304">
                              <w:marLeft w:val="0"/>
                              <w:marRight w:val="0"/>
                              <w:marTop w:val="0"/>
                              <w:marBottom w:val="0"/>
                              <w:divBdr>
                                <w:top w:val="none" w:sz="0" w:space="0" w:color="auto"/>
                                <w:left w:val="none" w:sz="0" w:space="0" w:color="auto"/>
                                <w:bottom w:val="none" w:sz="0" w:space="0" w:color="auto"/>
                                <w:right w:val="none" w:sz="0" w:space="0" w:color="auto"/>
                              </w:divBdr>
                            </w:div>
                            <w:div w:id="111949424">
                              <w:marLeft w:val="0"/>
                              <w:marRight w:val="0"/>
                              <w:marTop w:val="0"/>
                              <w:marBottom w:val="0"/>
                              <w:divBdr>
                                <w:top w:val="none" w:sz="0" w:space="0" w:color="auto"/>
                                <w:left w:val="none" w:sz="0" w:space="0" w:color="auto"/>
                                <w:bottom w:val="none" w:sz="0" w:space="0" w:color="auto"/>
                                <w:right w:val="none" w:sz="0" w:space="0" w:color="auto"/>
                              </w:divBdr>
                            </w:div>
                            <w:div w:id="19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18029">
                  <w:marLeft w:val="0"/>
                  <w:marRight w:val="0"/>
                  <w:marTop w:val="0"/>
                  <w:marBottom w:val="0"/>
                  <w:divBdr>
                    <w:top w:val="single" w:sz="2" w:space="0" w:color="FBE8CD"/>
                    <w:left w:val="single" w:sz="2" w:space="0" w:color="FBE8CD"/>
                    <w:bottom w:val="single" w:sz="2" w:space="0" w:color="FBE8CD"/>
                    <w:right w:val="single" w:sz="2" w:space="0" w:color="FBE8CD"/>
                  </w:divBdr>
                  <w:divsChild>
                    <w:div w:id="1159466475">
                      <w:marLeft w:val="0"/>
                      <w:marRight w:val="0"/>
                      <w:marTop w:val="0"/>
                      <w:marBottom w:val="120"/>
                      <w:divBdr>
                        <w:top w:val="none" w:sz="0" w:space="0" w:color="auto"/>
                        <w:left w:val="none" w:sz="0" w:space="0" w:color="auto"/>
                        <w:bottom w:val="none" w:sz="0" w:space="0" w:color="auto"/>
                        <w:right w:val="none" w:sz="0" w:space="0" w:color="auto"/>
                      </w:divBdr>
                      <w:divsChild>
                        <w:div w:id="1949509688">
                          <w:marLeft w:val="0"/>
                          <w:marRight w:val="0"/>
                          <w:marTop w:val="0"/>
                          <w:marBottom w:val="120"/>
                          <w:divBdr>
                            <w:top w:val="none" w:sz="0" w:space="0" w:color="auto"/>
                            <w:left w:val="none" w:sz="0" w:space="0" w:color="auto"/>
                            <w:bottom w:val="none" w:sz="0" w:space="0" w:color="auto"/>
                            <w:right w:val="none" w:sz="0" w:space="0" w:color="auto"/>
                          </w:divBdr>
                        </w:div>
                        <w:div w:id="2024936170">
                          <w:marLeft w:val="0"/>
                          <w:marRight w:val="0"/>
                          <w:marTop w:val="0"/>
                          <w:marBottom w:val="120"/>
                          <w:divBdr>
                            <w:top w:val="none" w:sz="0" w:space="0" w:color="auto"/>
                            <w:left w:val="none" w:sz="0" w:space="0" w:color="auto"/>
                            <w:bottom w:val="none" w:sz="0" w:space="0" w:color="auto"/>
                            <w:right w:val="none" w:sz="0" w:space="0" w:color="auto"/>
                          </w:divBdr>
                        </w:div>
                        <w:div w:id="8938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16079">
          <w:marLeft w:val="0"/>
          <w:marRight w:val="0"/>
          <w:marTop w:val="0"/>
          <w:marBottom w:val="432"/>
          <w:divBdr>
            <w:top w:val="none" w:sz="0" w:space="0" w:color="auto"/>
            <w:left w:val="none" w:sz="0" w:space="0" w:color="auto"/>
            <w:bottom w:val="none" w:sz="0" w:space="0" w:color="auto"/>
            <w:right w:val="none" w:sz="0" w:space="0" w:color="auto"/>
          </w:divBdr>
          <w:divsChild>
            <w:div w:id="267735819">
              <w:marLeft w:val="0"/>
              <w:marRight w:val="0"/>
              <w:marTop w:val="0"/>
              <w:marBottom w:val="432"/>
              <w:divBdr>
                <w:top w:val="single" w:sz="6" w:space="6" w:color="CAD0D7"/>
                <w:left w:val="single" w:sz="6" w:space="6" w:color="CAD0D7"/>
                <w:bottom w:val="single" w:sz="6" w:space="6" w:color="CAD0D7"/>
                <w:right w:val="single" w:sz="6" w:space="6" w:color="CAD0D7"/>
              </w:divBdr>
              <w:divsChild>
                <w:div w:id="1615361305">
                  <w:marLeft w:val="0"/>
                  <w:marRight w:val="0"/>
                  <w:marTop w:val="168"/>
                  <w:marBottom w:val="0"/>
                  <w:divBdr>
                    <w:top w:val="none" w:sz="0" w:space="0" w:color="auto"/>
                    <w:left w:val="none" w:sz="0" w:space="0" w:color="auto"/>
                    <w:bottom w:val="none" w:sz="0" w:space="0" w:color="auto"/>
                    <w:right w:val="none" w:sz="0" w:space="0" w:color="auto"/>
                  </w:divBdr>
                </w:div>
                <w:div w:id="1720007120">
                  <w:marLeft w:val="0"/>
                  <w:marRight w:val="0"/>
                  <w:marTop w:val="168"/>
                  <w:marBottom w:val="0"/>
                  <w:divBdr>
                    <w:top w:val="none" w:sz="0" w:space="0" w:color="auto"/>
                    <w:left w:val="none" w:sz="0" w:space="0" w:color="auto"/>
                    <w:bottom w:val="none" w:sz="0" w:space="0" w:color="auto"/>
                    <w:right w:val="none" w:sz="0" w:space="0" w:color="auto"/>
                  </w:divBdr>
                </w:div>
                <w:div w:id="2017422914">
                  <w:marLeft w:val="0"/>
                  <w:marRight w:val="0"/>
                  <w:marTop w:val="168"/>
                  <w:marBottom w:val="0"/>
                  <w:divBdr>
                    <w:top w:val="none" w:sz="0" w:space="0" w:color="auto"/>
                    <w:left w:val="none" w:sz="0" w:space="0" w:color="auto"/>
                    <w:bottom w:val="none" w:sz="0" w:space="0" w:color="auto"/>
                    <w:right w:val="none" w:sz="0" w:space="0" w:color="auto"/>
                  </w:divBdr>
                </w:div>
              </w:divsChild>
            </w:div>
            <w:div w:id="815949612">
              <w:marLeft w:val="2040"/>
              <w:marRight w:val="0"/>
              <w:marTop w:val="0"/>
              <w:marBottom w:val="0"/>
              <w:divBdr>
                <w:top w:val="none" w:sz="0" w:space="0" w:color="auto"/>
                <w:left w:val="none" w:sz="0" w:space="0" w:color="auto"/>
                <w:bottom w:val="none" w:sz="0" w:space="0" w:color="auto"/>
                <w:right w:val="none" w:sz="0" w:space="0" w:color="auto"/>
              </w:divBdr>
              <w:divsChild>
                <w:div w:id="2128814790">
                  <w:marLeft w:val="0"/>
                  <w:marRight w:val="0"/>
                  <w:marTop w:val="0"/>
                  <w:marBottom w:val="0"/>
                  <w:divBdr>
                    <w:top w:val="single" w:sz="2" w:space="0" w:color="D1EDF6"/>
                    <w:left w:val="single" w:sz="2" w:space="0" w:color="D1EDF6"/>
                    <w:bottom w:val="single" w:sz="2" w:space="0" w:color="D1EDF6"/>
                    <w:right w:val="single" w:sz="2" w:space="0" w:color="D1EDF6"/>
                  </w:divBdr>
                  <w:divsChild>
                    <w:div w:id="1888488712">
                      <w:marLeft w:val="0"/>
                      <w:marRight w:val="0"/>
                      <w:marTop w:val="0"/>
                      <w:marBottom w:val="360"/>
                      <w:divBdr>
                        <w:top w:val="none" w:sz="0" w:space="0" w:color="auto"/>
                        <w:left w:val="none" w:sz="0" w:space="0" w:color="auto"/>
                        <w:bottom w:val="none" w:sz="0" w:space="0" w:color="auto"/>
                        <w:right w:val="none" w:sz="0" w:space="0" w:color="auto"/>
                      </w:divBdr>
                    </w:div>
                    <w:div w:id="878660863">
                      <w:marLeft w:val="0"/>
                      <w:marRight w:val="0"/>
                      <w:marTop w:val="168"/>
                      <w:marBottom w:val="72"/>
                      <w:divBdr>
                        <w:top w:val="none" w:sz="0" w:space="0" w:color="auto"/>
                        <w:left w:val="none" w:sz="0" w:space="0" w:color="auto"/>
                        <w:bottom w:val="none" w:sz="0" w:space="0" w:color="auto"/>
                        <w:right w:val="none" w:sz="0" w:space="0" w:color="auto"/>
                      </w:divBdr>
                      <w:divsChild>
                        <w:div w:id="1790129176">
                          <w:marLeft w:val="0"/>
                          <w:marRight w:val="0"/>
                          <w:marTop w:val="0"/>
                          <w:marBottom w:val="0"/>
                          <w:divBdr>
                            <w:top w:val="none" w:sz="0" w:space="0" w:color="auto"/>
                            <w:left w:val="none" w:sz="0" w:space="0" w:color="auto"/>
                            <w:bottom w:val="none" w:sz="0" w:space="0" w:color="auto"/>
                            <w:right w:val="none" w:sz="0" w:space="0" w:color="auto"/>
                          </w:divBdr>
                        </w:div>
                        <w:div w:id="162014352">
                          <w:marLeft w:val="0"/>
                          <w:marRight w:val="0"/>
                          <w:marTop w:val="0"/>
                          <w:marBottom w:val="0"/>
                          <w:divBdr>
                            <w:top w:val="none" w:sz="0" w:space="0" w:color="auto"/>
                            <w:left w:val="none" w:sz="0" w:space="0" w:color="auto"/>
                            <w:bottom w:val="none" w:sz="0" w:space="0" w:color="auto"/>
                            <w:right w:val="none" w:sz="0" w:space="0" w:color="auto"/>
                          </w:divBdr>
                          <w:divsChild>
                            <w:div w:id="658072679">
                              <w:marLeft w:val="0"/>
                              <w:marRight w:val="0"/>
                              <w:marTop w:val="0"/>
                              <w:marBottom w:val="0"/>
                              <w:divBdr>
                                <w:top w:val="none" w:sz="0" w:space="0" w:color="auto"/>
                                <w:left w:val="none" w:sz="0" w:space="0" w:color="auto"/>
                                <w:bottom w:val="none" w:sz="0" w:space="0" w:color="auto"/>
                                <w:right w:val="none" w:sz="0" w:space="0" w:color="auto"/>
                              </w:divBdr>
                            </w:div>
                            <w:div w:id="1869024084">
                              <w:marLeft w:val="0"/>
                              <w:marRight w:val="0"/>
                              <w:marTop w:val="0"/>
                              <w:marBottom w:val="0"/>
                              <w:divBdr>
                                <w:top w:val="none" w:sz="0" w:space="0" w:color="auto"/>
                                <w:left w:val="none" w:sz="0" w:space="0" w:color="auto"/>
                                <w:bottom w:val="none" w:sz="0" w:space="0" w:color="auto"/>
                                <w:right w:val="none" w:sz="0" w:space="0" w:color="auto"/>
                              </w:divBdr>
                            </w:div>
                            <w:div w:id="724643931">
                              <w:marLeft w:val="0"/>
                              <w:marRight w:val="0"/>
                              <w:marTop w:val="0"/>
                              <w:marBottom w:val="0"/>
                              <w:divBdr>
                                <w:top w:val="none" w:sz="0" w:space="0" w:color="auto"/>
                                <w:left w:val="none" w:sz="0" w:space="0" w:color="auto"/>
                                <w:bottom w:val="none" w:sz="0" w:space="0" w:color="auto"/>
                                <w:right w:val="none" w:sz="0" w:space="0" w:color="auto"/>
                              </w:divBdr>
                            </w:div>
                            <w:div w:id="9087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95749">
                  <w:marLeft w:val="0"/>
                  <w:marRight w:val="0"/>
                  <w:marTop w:val="0"/>
                  <w:marBottom w:val="0"/>
                  <w:divBdr>
                    <w:top w:val="single" w:sz="2" w:space="0" w:color="FBE8CD"/>
                    <w:left w:val="single" w:sz="2" w:space="0" w:color="FBE8CD"/>
                    <w:bottom w:val="single" w:sz="2" w:space="0" w:color="FBE8CD"/>
                    <w:right w:val="single" w:sz="2" w:space="0" w:color="FBE8CD"/>
                  </w:divBdr>
                  <w:divsChild>
                    <w:div w:id="737899403">
                      <w:marLeft w:val="0"/>
                      <w:marRight w:val="0"/>
                      <w:marTop w:val="0"/>
                      <w:marBottom w:val="120"/>
                      <w:divBdr>
                        <w:top w:val="none" w:sz="0" w:space="0" w:color="auto"/>
                        <w:left w:val="none" w:sz="0" w:space="0" w:color="auto"/>
                        <w:bottom w:val="none" w:sz="0" w:space="0" w:color="auto"/>
                        <w:right w:val="none" w:sz="0" w:space="0" w:color="auto"/>
                      </w:divBdr>
                      <w:divsChild>
                        <w:div w:id="102500900">
                          <w:marLeft w:val="0"/>
                          <w:marRight w:val="0"/>
                          <w:marTop w:val="0"/>
                          <w:marBottom w:val="120"/>
                          <w:divBdr>
                            <w:top w:val="none" w:sz="0" w:space="0" w:color="auto"/>
                            <w:left w:val="none" w:sz="0" w:space="0" w:color="auto"/>
                            <w:bottom w:val="none" w:sz="0" w:space="0" w:color="auto"/>
                            <w:right w:val="none" w:sz="0" w:space="0" w:color="auto"/>
                          </w:divBdr>
                        </w:div>
                        <w:div w:id="291642050">
                          <w:marLeft w:val="0"/>
                          <w:marRight w:val="0"/>
                          <w:marTop w:val="0"/>
                          <w:marBottom w:val="120"/>
                          <w:divBdr>
                            <w:top w:val="none" w:sz="0" w:space="0" w:color="auto"/>
                            <w:left w:val="none" w:sz="0" w:space="0" w:color="auto"/>
                            <w:bottom w:val="none" w:sz="0" w:space="0" w:color="auto"/>
                            <w:right w:val="none" w:sz="0" w:space="0" w:color="auto"/>
                          </w:divBdr>
                        </w:div>
                        <w:div w:id="2878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50382">
          <w:marLeft w:val="0"/>
          <w:marRight w:val="0"/>
          <w:marTop w:val="0"/>
          <w:marBottom w:val="432"/>
          <w:divBdr>
            <w:top w:val="none" w:sz="0" w:space="0" w:color="auto"/>
            <w:left w:val="none" w:sz="0" w:space="0" w:color="auto"/>
            <w:bottom w:val="none" w:sz="0" w:space="0" w:color="auto"/>
            <w:right w:val="none" w:sz="0" w:space="0" w:color="auto"/>
          </w:divBdr>
          <w:divsChild>
            <w:div w:id="1452937931">
              <w:marLeft w:val="0"/>
              <w:marRight w:val="0"/>
              <w:marTop w:val="0"/>
              <w:marBottom w:val="432"/>
              <w:divBdr>
                <w:top w:val="single" w:sz="6" w:space="6" w:color="CAD0D7"/>
                <w:left w:val="single" w:sz="6" w:space="6" w:color="CAD0D7"/>
                <w:bottom w:val="single" w:sz="6" w:space="6" w:color="CAD0D7"/>
                <w:right w:val="single" w:sz="6" w:space="6" w:color="CAD0D7"/>
              </w:divBdr>
              <w:divsChild>
                <w:div w:id="509032090">
                  <w:marLeft w:val="0"/>
                  <w:marRight w:val="0"/>
                  <w:marTop w:val="168"/>
                  <w:marBottom w:val="0"/>
                  <w:divBdr>
                    <w:top w:val="none" w:sz="0" w:space="0" w:color="auto"/>
                    <w:left w:val="none" w:sz="0" w:space="0" w:color="auto"/>
                    <w:bottom w:val="none" w:sz="0" w:space="0" w:color="auto"/>
                    <w:right w:val="none" w:sz="0" w:space="0" w:color="auto"/>
                  </w:divBdr>
                </w:div>
                <w:div w:id="1454248409">
                  <w:marLeft w:val="0"/>
                  <w:marRight w:val="0"/>
                  <w:marTop w:val="168"/>
                  <w:marBottom w:val="0"/>
                  <w:divBdr>
                    <w:top w:val="none" w:sz="0" w:space="0" w:color="auto"/>
                    <w:left w:val="none" w:sz="0" w:space="0" w:color="auto"/>
                    <w:bottom w:val="none" w:sz="0" w:space="0" w:color="auto"/>
                    <w:right w:val="none" w:sz="0" w:space="0" w:color="auto"/>
                  </w:divBdr>
                </w:div>
                <w:div w:id="1324892467">
                  <w:marLeft w:val="0"/>
                  <w:marRight w:val="0"/>
                  <w:marTop w:val="168"/>
                  <w:marBottom w:val="0"/>
                  <w:divBdr>
                    <w:top w:val="none" w:sz="0" w:space="0" w:color="auto"/>
                    <w:left w:val="none" w:sz="0" w:space="0" w:color="auto"/>
                    <w:bottom w:val="none" w:sz="0" w:space="0" w:color="auto"/>
                    <w:right w:val="none" w:sz="0" w:space="0" w:color="auto"/>
                  </w:divBdr>
                </w:div>
              </w:divsChild>
            </w:div>
            <w:div w:id="1716003461">
              <w:marLeft w:val="2040"/>
              <w:marRight w:val="0"/>
              <w:marTop w:val="0"/>
              <w:marBottom w:val="0"/>
              <w:divBdr>
                <w:top w:val="none" w:sz="0" w:space="0" w:color="auto"/>
                <w:left w:val="none" w:sz="0" w:space="0" w:color="auto"/>
                <w:bottom w:val="none" w:sz="0" w:space="0" w:color="auto"/>
                <w:right w:val="none" w:sz="0" w:space="0" w:color="auto"/>
              </w:divBdr>
              <w:divsChild>
                <w:div w:id="711153985">
                  <w:marLeft w:val="0"/>
                  <w:marRight w:val="0"/>
                  <w:marTop w:val="0"/>
                  <w:marBottom w:val="0"/>
                  <w:divBdr>
                    <w:top w:val="single" w:sz="2" w:space="0" w:color="D1EDF6"/>
                    <w:left w:val="single" w:sz="2" w:space="0" w:color="D1EDF6"/>
                    <w:bottom w:val="single" w:sz="2" w:space="0" w:color="D1EDF6"/>
                    <w:right w:val="single" w:sz="2" w:space="0" w:color="D1EDF6"/>
                  </w:divBdr>
                  <w:divsChild>
                    <w:div w:id="320542858">
                      <w:marLeft w:val="0"/>
                      <w:marRight w:val="0"/>
                      <w:marTop w:val="0"/>
                      <w:marBottom w:val="360"/>
                      <w:divBdr>
                        <w:top w:val="none" w:sz="0" w:space="0" w:color="auto"/>
                        <w:left w:val="none" w:sz="0" w:space="0" w:color="auto"/>
                        <w:bottom w:val="none" w:sz="0" w:space="0" w:color="auto"/>
                        <w:right w:val="none" w:sz="0" w:space="0" w:color="auto"/>
                      </w:divBdr>
                    </w:div>
                    <w:div w:id="1177888945">
                      <w:marLeft w:val="0"/>
                      <w:marRight w:val="0"/>
                      <w:marTop w:val="168"/>
                      <w:marBottom w:val="72"/>
                      <w:divBdr>
                        <w:top w:val="none" w:sz="0" w:space="0" w:color="auto"/>
                        <w:left w:val="none" w:sz="0" w:space="0" w:color="auto"/>
                        <w:bottom w:val="none" w:sz="0" w:space="0" w:color="auto"/>
                        <w:right w:val="none" w:sz="0" w:space="0" w:color="auto"/>
                      </w:divBdr>
                      <w:divsChild>
                        <w:div w:id="1648705830">
                          <w:marLeft w:val="0"/>
                          <w:marRight w:val="0"/>
                          <w:marTop w:val="0"/>
                          <w:marBottom w:val="0"/>
                          <w:divBdr>
                            <w:top w:val="none" w:sz="0" w:space="0" w:color="auto"/>
                            <w:left w:val="none" w:sz="0" w:space="0" w:color="auto"/>
                            <w:bottom w:val="none" w:sz="0" w:space="0" w:color="auto"/>
                            <w:right w:val="none" w:sz="0" w:space="0" w:color="auto"/>
                          </w:divBdr>
                        </w:div>
                        <w:div w:id="2060006762">
                          <w:marLeft w:val="0"/>
                          <w:marRight w:val="0"/>
                          <w:marTop w:val="0"/>
                          <w:marBottom w:val="0"/>
                          <w:divBdr>
                            <w:top w:val="none" w:sz="0" w:space="0" w:color="auto"/>
                            <w:left w:val="none" w:sz="0" w:space="0" w:color="auto"/>
                            <w:bottom w:val="none" w:sz="0" w:space="0" w:color="auto"/>
                            <w:right w:val="none" w:sz="0" w:space="0" w:color="auto"/>
                          </w:divBdr>
                          <w:divsChild>
                            <w:div w:id="1537082168">
                              <w:marLeft w:val="0"/>
                              <w:marRight w:val="0"/>
                              <w:marTop w:val="0"/>
                              <w:marBottom w:val="0"/>
                              <w:divBdr>
                                <w:top w:val="none" w:sz="0" w:space="0" w:color="auto"/>
                                <w:left w:val="none" w:sz="0" w:space="0" w:color="auto"/>
                                <w:bottom w:val="none" w:sz="0" w:space="0" w:color="auto"/>
                                <w:right w:val="none" w:sz="0" w:space="0" w:color="auto"/>
                              </w:divBdr>
                            </w:div>
                            <w:div w:id="678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3202">
                  <w:marLeft w:val="0"/>
                  <w:marRight w:val="0"/>
                  <w:marTop w:val="0"/>
                  <w:marBottom w:val="0"/>
                  <w:divBdr>
                    <w:top w:val="single" w:sz="2" w:space="0" w:color="FBE8CD"/>
                    <w:left w:val="single" w:sz="2" w:space="0" w:color="FBE8CD"/>
                    <w:bottom w:val="single" w:sz="2" w:space="0" w:color="FBE8CD"/>
                    <w:right w:val="single" w:sz="2" w:space="0" w:color="FBE8CD"/>
                  </w:divBdr>
                  <w:divsChild>
                    <w:div w:id="395864182">
                      <w:marLeft w:val="0"/>
                      <w:marRight w:val="0"/>
                      <w:marTop w:val="0"/>
                      <w:marBottom w:val="120"/>
                      <w:divBdr>
                        <w:top w:val="none" w:sz="0" w:space="0" w:color="auto"/>
                        <w:left w:val="none" w:sz="0" w:space="0" w:color="auto"/>
                        <w:bottom w:val="none" w:sz="0" w:space="0" w:color="auto"/>
                        <w:right w:val="none" w:sz="0" w:space="0" w:color="auto"/>
                      </w:divBdr>
                      <w:divsChild>
                        <w:div w:id="929388220">
                          <w:marLeft w:val="0"/>
                          <w:marRight w:val="0"/>
                          <w:marTop w:val="0"/>
                          <w:marBottom w:val="120"/>
                          <w:divBdr>
                            <w:top w:val="none" w:sz="0" w:space="0" w:color="auto"/>
                            <w:left w:val="none" w:sz="0" w:space="0" w:color="auto"/>
                            <w:bottom w:val="none" w:sz="0" w:space="0" w:color="auto"/>
                            <w:right w:val="none" w:sz="0" w:space="0" w:color="auto"/>
                          </w:divBdr>
                        </w:div>
                        <w:div w:id="2886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73065">
          <w:marLeft w:val="0"/>
          <w:marRight w:val="0"/>
          <w:marTop w:val="0"/>
          <w:marBottom w:val="432"/>
          <w:divBdr>
            <w:top w:val="none" w:sz="0" w:space="0" w:color="auto"/>
            <w:left w:val="none" w:sz="0" w:space="0" w:color="auto"/>
            <w:bottom w:val="none" w:sz="0" w:space="0" w:color="auto"/>
            <w:right w:val="none" w:sz="0" w:space="0" w:color="auto"/>
          </w:divBdr>
          <w:divsChild>
            <w:div w:id="1020742106">
              <w:marLeft w:val="0"/>
              <w:marRight w:val="0"/>
              <w:marTop w:val="0"/>
              <w:marBottom w:val="432"/>
              <w:divBdr>
                <w:top w:val="single" w:sz="6" w:space="6" w:color="CAD0D7"/>
                <w:left w:val="single" w:sz="6" w:space="6" w:color="CAD0D7"/>
                <w:bottom w:val="single" w:sz="6" w:space="6" w:color="CAD0D7"/>
                <w:right w:val="single" w:sz="6" w:space="6" w:color="CAD0D7"/>
              </w:divBdr>
              <w:divsChild>
                <w:div w:id="94789998">
                  <w:marLeft w:val="0"/>
                  <w:marRight w:val="0"/>
                  <w:marTop w:val="168"/>
                  <w:marBottom w:val="0"/>
                  <w:divBdr>
                    <w:top w:val="none" w:sz="0" w:space="0" w:color="auto"/>
                    <w:left w:val="none" w:sz="0" w:space="0" w:color="auto"/>
                    <w:bottom w:val="none" w:sz="0" w:space="0" w:color="auto"/>
                    <w:right w:val="none" w:sz="0" w:space="0" w:color="auto"/>
                  </w:divBdr>
                </w:div>
                <w:div w:id="1475488883">
                  <w:marLeft w:val="0"/>
                  <w:marRight w:val="0"/>
                  <w:marTop w:val="168"/>
                  <w:marBottom w:val="0"/>
                  <w:divBdr>
                    <w:top w:val="none" w:sz="0" w:space="0" w:color="auto"/>
                    <w:left w:val="none" w:sz="0" w:space="0" w:color="auto"/>
                    <w:bottom w:val="none" w:sz="0" w:space="0" w:color="auto"/>
                    <w:right w:val="none" w:sz="0" w:space="0" w:color="auto"/>
                  </w:divBdr>
                </w:div>
                <w:div w:id="1398746263">
                  <w:marLeft w:val="0"/>
                  <w:marRight w:val="0"/>
                  <w:marTop w:val="168"/>
                  <w:marBottom w:val="0"/>
                  <w:divBdr>
                    <w:top w:val="none" w:sz="0" w:space="0" w:color="auto"/>
                    <w:left w:val="none" w:sz="0" w:space="0" w:color="auto"/>
                    <w:bottom w:val="none" w:sz="0" w:space="0" w:color="auto"/>
                    <w:right w:val="none" w:sz="0" w:space="0" w:color="auto"/>
                  </w:divBdr>
                </w:div>
              </w:divsChild>
            </w:div>
            <w:div w:id="297954484">
              <w:marLeft w:val="2040"/>
              <w:marRight w:val="0"/>
              <w:marTop w:val="0"/>
              <w:marBottom w:val="0"/>
              <w:divBdr>
                <w:top w:val="none" w:sz="0" w:space="0" w:color="auto"/>
                <w:left w:val="none" w:sz="0" w:space="0" w:color="auto"/>
                <w:bottom w:val="none" w:sz="0" w:space="0" w:color="auto"/>
                <w:right w:val="none" w:sz="0" w:space="0" w:color="auto"/>
              </w:divBdr>
              <w:divsChild>
                <w:div w:id="695037606">
                  <w:marLeft w:val="0"/>
                  <w:marRight w:val="0"/>
                  <w:marTop w:val="0"/>
                  <w:marBottom w:val="0"/>
                  <w:divBdr>
                    <w:top w:val="single" w:sz="2" w:space="0" w:color="D1EDF6"/>
                    <w:left w:val="single" w:sz="2" w:space="0" w:color="D1EDF6"/>
                    <w:bottom w:val="single" w:sz="2" w:space="0" w:color="D1EDF6"/>
                    <w:right w:val="single" w:sz="2" w:space="0" w:color="D1EDF6"/>
                  </w:divBdr>
                  <w:divsChild>
                    <w:div w:id="1268736331">
                      <w:marLeft w:val="0"/>
                      <w:marRight w:val="0"/>
                      <w:marTop w:val="0"/>
                      <w:marBottom w:val="360"/>
                      <w:divBdr>
                        <w:top w:val="none" w:sz="0" w:space="0" w:color="auto"/>
                        <w:left w:val="none" w:sz="0" w:space="0" w:color="auto"/>
                        <w:bottom w:val="none" w:sz="0" w:space="0" w:color="auto"/>
                        <w:right w:val="none" w:sz="0" w:space="0" w:color="auto"/>
                      </w:divBdr>
                    </w:div>
                    <w:div w:id="1150901456">
                      <w:marLeft w:val="0"/>
                      <w:marRight w:val="0"/>
                      <w:marTop w:val="168"/>
                      <w:marBottom w:val="72"/>
                      <w:divBdr>
                        <w:top w:val="none" w:sz="0" w:space="0" w:color="auto"/>
                        <w:left w:val="none" w:sz="0" w:space="0" w:color="auto"/>
                        <w:bottom w:val="none" w:sz="0" w:space="0" w:color="auto"/>
                        <w:right w:val="none" w:sz="0" w:space="0" w:color="auto"/>
                      </w:divBdr>
                      <w:divsChild>
                        <w:div w:id="744113646">
                          <w:marLeft w:val="0"/>
                          <w:marRight w:val="0"/>
                          <w:marTop w:val="0"/>
                          <w:marBottom w:val="0"/>
                          <w:divBdr>
                            <w:top w:val="none" w:sz="0" w:space="0" w:color="auto"/>
                            <w:left w:val="none" w:sz="0" w:space="0" w:color="auto"/>
                            <w:bottom w:val="none" w:sz="0" w:space="0" w:color="auto"/>
                            <w:right w:val="none" w:sz="0" w:space="0" w:color="auto"/>
                          </w:divBdr>
                        </w:div>
                        <w:div w:id="881941315">
                          <w:marLeft w:val="0"/>
                          <w:marRight w:val="0"/>
                          <w:marTop w:val="0"/>
                          <w:marBottom w:val="0"/>
                          <w:divBdr>
                            <w:top w:val="none" w:sz="0" w:space="0" w:color="auto"/>
                            <w:left w:val="none" w:sz="0" w:space="0" w:color="auto"/>
                            <w:bottom w:val="none" w:sz="0" w:space="0" w:color="auto"/>
                            <w:right w:val="none" w:sz="0" w:space="0" w:color="auto"/>
                          </w:divBdr>
                          <w:divsChild>
                            <w:div w:id="1631982710">
                              <w:marLeft w:val="0"/>
                              <w:marRight w:val="0"/>
                              <w:marTop w:val="0"/>
                              <w:marBottom w:val="0"/>
                              <w:divBdr>
                                <w:top w:val="none" w:sz="0" w:space="0" w:color="auto"/>
                                <w:left w:val="none" w:sz="0" w:space="0" w:color="auto"/>
                                <w:bottom w:val="none" w:sz="0" w:space="0" w:color="auto"/>
                                <w:right w:val="none" w:sz="0" w:space="0" w:color="auto"/>
                              </w:divBdr>
                            </w:div>
                            <w:div w:id="184184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6117">
                  <w:marLeft w:val="0"/>
                  <w:marRight w:val="0"/>
                  <w:marTop w:val="0"/>
                  <w:marBottom w:val="0"/>
                  <w:divBdr>
                    <w:top w:val="single" w:sz="2" w:space="0" w:color="FBE8CD"/>
                    <w:left w:val="single" w:sz="2" w:space="0" w:color="FBE8CD"/>
                    <w:bottom w:val="single" w:sz="2" w:space="0" w:color="FBE8CD"/>
                    <w:right w:val="single" w:sz="2" w:space="0" w:color="FBE8CD"/>
                  </w:divBdr>
                  <w:divsChild>
                    <w:div w:id="841236249">
                      <w:marLeft w:val="0"/>
                      <w:marRight w:val="0"/>
                      <w:marTop w:val="0"/>
                      <w:marBottom w:val="120"/>
                      <w:divBdr>
                        <w:top w:val="none" w:sz="0" w:space="0" w:color="auto"/>
                        <w:left w:val="none" w:sz="0" w:space="0" w:color="auto"/>
                        <w:bottom w:val="none" w:sz="0" w:space="0" w:color="auto"/>
                        <w:right w:val="none" w:sz="0" w:space="0" w:color="auto"/>
                      </w:divBdr>
                      <w:divsChild>
                        <w:div w:id="94789069">
                          <w:marLeft w:val="0"/>
                          <w:marRight w:val="0"/>
                          <w:marTop w:val="0"/>
                          <w:marBottom w:val="120"/>
                          <w:divBdr>
                            <w:top w:val="none" w:sz="0" w:space="0" w:color="auto"/>
                            <w:left w:val="none" w:sz="0" w:space="0" w:color="auto"/>
                            <w:bottom w:val="none" w:sz="0" w:space="0" w:color="auto"/>
                            <w:right w:val="none" w:sz="0" w:space="0" w:color="auto"/>
                          </w:divBdr>
                        </w:div>
                        <w:div w:id="8212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83441">
      <w:bodyDiv w:val="1"/>
      <w:marLeft w:val="0"/>
      <w:marRight w:val="0"/>
      <w:marTop w:val="0"/>
      <w:marBottom w:val="0"/>
      <w:divBdr>
        <w:top w:val="none" w:sz="0" w:space="0" w:color="auto"/>
        <w:left w:val="none" w:sz="0" w:space="0" w:color="auto"/>
        <w:bottom w:val="none" w:sz="0" w:space="0" w:color="auto"/>
        <w:right w:val="none" w:sz="0" w:space="0" w:color="auto"/>
      </w:divBdr>
      <w:divsChild>
        <w:div w:id="1736583894">
          <w:marLeft w:val="0"/>
          <w:marRight w:val="0"/>
          <w:marTop w:val="0"/>
          <w:marBottom w:val="0"/>
          <w:divBdr>
            <w:top w:val="single" w:sz="2" w:space="0" w:color="D1EDF6"/>
            <w:left w:val="single" w:sz="2" w:space="0" w:color="D1EDF6"/>
            <w:bottom w:val="single" w:sz="2" w:space="0" w:color="D1EDF6"/>
            <w:right w:val="single" w:sz="2" w:space="0" w:color="D1EDF6"/>
          </w:divBdr>
          <w:divsChild>
            <w:div w:id="420563549">
              <w:marLeft w:val="0"/>
              <w:marRight w:val="0"/>
              <w:marTop w:val="0"/>
              <w:marBottom w:val="360"/>
              <w:divBdr>
                <w:top w:val="none" w:sz="0" w:space="0" w:color="auto"/>
                <w:left w:val="none" w:sz="0" w:space="0" w:color="auto"/>
                <w:bottom w:val="none" w:sz="0" w:space="0" w:color="auto"/>
                <w:right w:val="none" w:sz="0" w:space="0" w:color="auto"/>
              </w:divBdr>
            </w:div>
            <w:div w:id="2013558865">
              <w:marLeft w:val="0"/>
              <w:marRight w:val="0"/>
              <w:marTop w:val="168"/>
              <w:marBottom w:val="72"/>
              <w:divBdr>
                <w:top w:val="none" w:sz="0" w:space="0" w:color="auto"/>
                <w:left w:val="none" w:sz="0" w:space="0" w:color="auto"/>
                <w:bottom w:val="none" w:sz="0" w:space="0" w:color="auto"/>
                <w:right w:val="none" w:sz="0" w:space="0" w:color="auto"/>
              </w:divBdr>
              <w:divsChild>
                <w:div w:id="2146312734">
                  <w:marLeft w:val="0"/>
                  <w:marRight w:val="0"/>
                  <w:marTop w:val="0"/>
                  <w:marBottom w:val="0"/>
                  <w:divBdr>
                    <w:top w:val="none" w:sz="0" w:space="0" w:color="auto"/>
                    <w:left w:val="none" w:sz="0" w:space="0" w:color="auto"/>
                    <w:bottom w:val="none" w:sz="0" w:space="0" w:color="auto"/>
                    <w:right w:val="none" w:sz="0" w:space="0" w:color="auto"/>
                  </w:divBdr>
                </w:div>
                <w:div w:id="117647442">
                  <w:marLeft w:val="0"/>
                  <w:marRight w:val="0"/>
                  <w:marTop w:val="0"/>
                  <w:marBottom w:val="0"/>
                  <w:divBdr>
                    <w:top w:val="none" w:sz="0" w:space="0" w:color="auto"/>
                    <w:left w:val="none" w:sz="0" w:space="0" w:color="auto"/>
                    <w:bottom w:val="none" w:sz="0" w:space="0" w:color="auto"/>
                    <w:right w:val="none" w:sz="0" w:space="0" w:color="auto"/>
                  </w:divBdr>
                  <w:divsChild>
                    <w:div w:id="1691755491">
                      <w:marLeft w:val="0"/>
                      <w:marRight w:val="0"/>
                      <w:marTop w:val="0"/>
                      <w:marBottom w:val="0"/>
                      <w:divBdr>
                        <w:top w:val="none" w:sz="0" w:space="0" w:color="auto"/>
                        <w:left w:val="none" w:sz="0" w:space="0" w:color="auto"/>
                        <w:bottom w:val="none" w:sz="0" w:space="0" w:color="auto"/>
                        <w:right w:val="none" w:sz="0" w:space="0" w:color="auto"/>
                      </w:divBdr>
                    </w:div>
                    <w:div w:id="1393427322">
                      <w:marLeft w:val="0"/>
                      <w:marRight w:val="0"/>
                      <w:marTop w:val="0"/>
                      <w:marBottom w:val="0"/>
                      <w:divBdr>
                        <w:top w:val="none" w:sz="0" w:space="0" w:color="auto"/>
                        <w:left w:val="none" w:sz="0" w:space="0" w:color="auto"/>
                        <w:bottom w:val="none" w:sz="0" w:space="0" w:color="auto"/>
                        <w:right w:val="none" w:sz="0" w:space="0" w:color="auto"/>
                      </w:divBdr>
                    </w:div>
                    <w:div w:id="1911303346">
                      <w:marLeft w:val="0"/>
                      <w:marRight w:val="0"/>
                      <w:marTop w:val="0"/>
                      <w:marBottom w:val="0"/>
                      <w:divBdr>
                        <w:top w:val="none" w:sz="0" w:space="0" w:color="auto"/>
                        <w:left w:val="none" w:sz="0" w:space="0" w:color="auto"/>
                        <w:bottom w:val="none" w:sz="0" w:space="0" w:color="auto"/>
                        <w:right w:val="none" w:sz="0" w:space="0" w:color="auto"/>
                      </w:divBdr>
                    </w:div>
                    <w:div w:id="9366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6423">
          <w:marLeft w:val="0"/>
          <w:marRight w:val="0"/>
          <w:marTop w:val="0"/>
          <w:marBottom w:val="0"/>
          <w:divBdr>
            <w:top w:val="single" w:sz="2" w:space="0" w:color="FBE8CD"/>
            <w:left w:val="single" w:sz="2" w:space="0" w:color="FBE8CD"/>
            <w:bottom w:val="single" w:sz="2" w:space="0" w:color="FBE8CD"/>
            <w:right w:val="single" w:sz="2" w:space="0" w:color="FBE8CD"/>
          </w:divBdr>
          <w:divsChild>
            <w:div w:id="800463478">
              <w:marLeft w:val="0"/>
              <w:marRight w:val="0"/>
              <w:marTop w:val="0"/>
              <w:marBottom w:val="120"/>
              <w:divBdr>
                <w:top w:val="none" w:sz="0" w:space="0" w:color="auto"/>
                <w:left w:val="none" w:sz="0" w:space="0" w:color="auto"/>
                <w:bottom w:val="none" w:sz="0" w:space="0" w:color="auto"/>
                <w:right w:val="none" w:sz="0" w:space="0" w:color="auto"/>
              </w:divBdr>
              <w:divsChild>
                <w:div w:id="1796866710">
                  <w:marLeft w:val="0"/>
                  <w:marRight w:val="0"/>
                  <w:marTop w:val="0"/>
                  <w:marBottom w:val="120"/>
                  <w:divBdr>
                    <w:top w:val="none" w:sz="0" w:space="0" w:color="auto"/>
                    <w:left w:val="none" w:sz="0" w:space="0" w:color="auto"/>
                    <w:bottom w:val="none" w:sz="0" w:space="0" w:color="auto"/>
                    <w:right w:val="none" w:sz="0" w:space="0" w:color="auto"/>
                  </w:divBdr>
                </w:div>
                <w:div w:id="11573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9480">
      <w:bodyDiv w:val="1"/>
      <w:marLeft w:val="0"/>
      <w:marRight w:val="0"/>
      <w:marTop w:val="0"/>
      <w:marBottom w:val="0"/>
      <w:divBdr>
        <w:top w:val="none" w:sz="0" w:space="0" w:color="auto"/>
        <w:left w:val="none" w:sz="0" w:space="0" w:color="auto"/>
        <w:bottom w:val="none" w:sz="0" w:space="0" w:color="auto"/>
        <w:right w:val="none" w:sz="0" w:space="0" w:color="auto"/>
      </w:divBdr>
      <w:divsChild>
        <w:div w:id="2105033046">
          <w:marLeft w:val="0"/>
          <w:marRight w:val="0"/>
          <w:marTop w:val="0"/>
          <w:marBottom w:val="0"/>
          <w:divBdr>
            <w:top w:val="single" w:sz="2" w:space="0" w:color="D1EDF6"/>
            <w:left w:val="single" w:sz="2" w:space="0" w:color="D1EDF6"/>
            <w:bottom w:val="single" w:sz="2" w:space="0" w:color="D1EDF6"/>
            <w:right w:val="single" w:sz="2" w:space="0" w:color="D1EDF6"/>
          </w:divBdr>
          <w:divsChild>
            <w:div w:id="901214014">
              <w:marLeft w:val="0"/>
              <w:marRight w:val="0"/>
              <w:marTop w:val="0"/>
              <w:marBottom w:val="360"/>
              <w:divBdr>
                <w:top w:val="none" w:sz="0" w:space="0" w:color="auto"/>
                <w:left w:val="none" w:sz="0" w:space="0" w:color="auto"/>
                <w:bottom w:val="none" w:sz="0" w:space="0" w:color="auto"/>
                <w:right w:val="none" w:sz="0" w:space="0" w:color="auto"/>
              </w:divBdr>
            </w:div>
            <w:div w:id="1642464083">
              <w:marLeft w:val="0"/>
              <w:marRight w:val="0"/>
              <w:marTop w:val="168"/>
              <w:marBottom w:val="72"/>
              <w:divBdr>
                <w:top w:val="none" w:sz="0" w:space="0" w:color="auto"/>
                <w:left w:val="none" w:sz="0" w:space="0" w:color="auto"/>
                <w:bottom w:val="none" w:sz="0" w:space="0" w:color="auto"/>
                <w:right w:val="none" w:sz="0" w:space="0" w:color="auto"/>
              </w:divBdr>
              <w:divsChild>
                <w:div w:id="1413970454">
                  <w:marLeft w:val="0"/>
                  <w:marRight w:val="0"/>
                  <w:marTop w:val="0"/>
                  <w:marBottom w:val="0"/>
                  <w:divBdr>
                    <w:top w:val="none" w:sz="0" w:space="0" w:color="auto"/>
                    <w:left w:val="none" w:sz="0" w:space="0" w:color="auto"/>
                    <w:bottom w:val="none" w:sz="0" w:space="0" w:color="auto"/>
                    <w:right w:val="none" w:sz="0" w:space="0" w:color="auto"/>
                  </w:divBdr>
                </w:div>
                <w:div w:id="951471932">
                  <w:marLeft w:val="0"/>
                  <w:marRight w:val="0"/>
                  <w:marTop w:val="0"/>
                  <w:marBottom w:val="0"/>
                  <w:divBdr>
                    <w:top w:val="none" w:sz="0" w:space="0" w:color="auto"/>
                    <w:left w:val="none" w:sz="0" w:space="0" w:color="auto"/>
                    <w:bottom w:val="none" w:sz="0" w:space="0" w:color="auto"/>
                    <w:right w:val="none" w:sz="0" w:space="0" w:color="auto"/>
                  </w:divBdr>
                  <w:divsChild>
                    <w:div w:id="1275089719">
                      <w:marLeft w:val="0"/>
                      <w:marRight w:val="0"/>
                      <w:marTop w:val="0"/>
                      <w:marBottom w:val="0"/>
                      <w:divBdr>
                        <w:top w:val="none" w:sz="0" w:space="0" w:color="auto"/>
                        <w:left w:val="none" w:sz="0" w:space="0" w:color="auto"/>
                        <w:bottom w:val="none" w:sz="0" w:space="0" w:color="auto"/>
                        <w:right w:val="none" w:sz="0" w:space="0" w:color="auto"/>
                      </w:divBdr>
                    </w:div>
                    <w:div w:id="1965230056">
                      <w:marLeft w:val="0"/>
                      <w:marRight w:val="0"/>
                      <w:marTop w:val="0"/>
                      <w:marBottom w:val="0"/>
                      <w:divBdr>
                        <w:top w:val="none" w:sz="0" w:space="0" w:color="auto"/>
                        <w:left w:val="none" w:sz="0" w:space="0" w:color="auto"/>
                        <w:bottom w:val="none" w:sz="0" w:space="0" w:color="auto"/>
                        <w:right w:val="none" w:sz="0" w:space="0" w:color="auto"/>
                      </w:divBdr>
                    </w:div>
                    <w:div w:id="1467237067">
                      <w:marLeft w:val="0"/>
                      <w:marRight w:val="0"/>
                      <w:marTop w:val="0"/>
                      <w:marBottom w:val="0"/>
                      <w:divBdr>
                        <w:top w:val="none" w:sz="0" w:space="0" w:color="auto"/>
                        <w:left w:val="none" w:sz="0" w:space="0" w:color="auto"/>
                        <w:bottom w:val="none" w:sz="0" w:space="0" w:color="auto"/>
                        <w:right w:val="none" w:sz="0" w:space="0" w:color="auto"/>
                      </w:divBdr>
                    </w:div>
                    <w:div w:id="1301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92580">
          <w:marLeft w:val="0"/>
          <w:marRight w:val="0"/>
          <w:marTop w:val="0"/>
          <w:marBottom w:val="0"/>
          <w:divBdr>
            <w:top w:val="single" w:sz="2" w:space="0" w:color="FBE8CD"/>
            <w:left w:val="single" w:sz="2" w:space="0" w:color="FBE8CD"/>
            <w:bottom w:val="single" w:sz="2" w:space="0" w:color="FBE8CD"/>
            <w:right w:val="single" w:sz="2" w:space="0" w:color="FBE8CD"/>
          </w:divBdr>
          <w:divsChild>
            <w:div w:id="1925449649">
              <w:marLeft w:val="0"/>
              <w:marRight w:val="0"/>
              <w:marTop w:val="0"/>
              <w:marBottom w:val="120"/>
              <w:divBdr>
                <w:top w:val="none" w:sz="0" w:space="0" w:color="auto"/>
                <w:left w:val="none" w:sz="0" w:space="0" w:color="auto"/>
                <w:bottom w:val="none" w:sz="0" w:space="0" w:color="auto"/>
                <w:right w:val="none" w:sz="0" w:space="0" w:color="auto"/>
              </w:divBdr>
              <w:divsChild>
                <w:div w:id="243804429">
                  <w:marLeft w:val="0"/>
                  <w:marRight w:val="0"/>
                  <w:marTop w:val="0"/>
                  <w:marBottom w:val="120"/>
                  <w:divBdr>
                    <w:top w:val="none" w:sz="0" w:space="0" w:color="auto"/>
                    <w:left w:val="none" w:sz="0" w:space="0" w:color="auto"/>
                    <w:bottom w:val="none" w:sz="0" w:space="0" w:color="auto"/>
                    <w:right w:val="none" w:sz="0" w:space="0" w:color="auto"/>
                  </w:divBdr>
                </w:div>
                <w:div w:id="1554269166">
                  <w:marLeft w:val="0"/>
                  <w:marRight w:val="0"/>
                  <w:marTop w:val="0"/>
                  <w:marBottom w:val="120"/>
                  <w:divBdr>
                    <w:top w:val="none" w:sz="0" w:space="0" w:color="auto"/>
                    <w:left w:val="none" w:sz="0" w:space="0" w:color="auto"/>
                    <w:bottom w:val="none" w:sz="0" w:space="0" w:color="auto"/>
                    <w:right w:val="none" w:sz="0" w:space="0" w:color="auto"/>
                  </w:divBdr>
                </w:div>
                <w:div w:id="4745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30980">
      <w:bodyDiv w:val="1"/>
      <w:marLeft w:val="0"/>
      <w:marRight w:val="0"/>
      <w:marTop w:val="0"/>
      <w:marBottom w:val="0"/>
      <w:divBdr>
        <w:top w:val="none" w:sz="0" w:space="0" w:color="auto"/>
        <w:left w:val="none" w:sz="0" w:space="0" w:color="auto"/>
        <w:bottom w:val="none" w:sz="0" w:space="0" w:color="auto"/>
        <w:right w:val="none" w:sz="0" w:space="0" w:color="auto"/>
      </w:divBdr>
      <w:divsChild>
        <w:div w:id="1924728324">
          <w:marLeft w:val="0"/>
          <w:marRight w:val="0"/>
          <w:marTop w:val="0"/>
          <w:marBottom w:val="432"/>
          <w:divBdr>
            <w:top w:val="none" w:sz="0" w:space="0" w:color="auto"/>
            <w:left w:val="none" w:sz="0" w:space="0" w:color="auto"/>
            <w:bottom w:val="none" w:sz="0" w:space="0" w:color="auto"/>
            <w:right w:val="none" w:sz="0" w:space="0" w:color="auto"/>
          </w:divBdr>
          <w:divsChild>
            <w:div w:id="875121505">
              <w:marLeft w:val="2040"/>
              <w:marRight w:val="0"/>
              <w:marTop w:val="0"/>
              <w:marBottom w:val="0"/>
              <w:divBdr>
                <w:top w:val="none" w:sz="0" w:space="0" w:color="auto"/>
                <w:left w:val="none" w:sz="0" w:space="0" w:color="auto"/>
                <w:bottom w:val="none" w:sz="0" w:space="0" w:color="auto"/>
                <w:right w:val="none" w:sz="0" w:space="0" w:color="auto"/>
              </w:divBdr>
              <w:divsChild>
                <w:div w:id="1890921346">
                  <w:marLeft w:val="0"/>
                  <w:marRight w:val="0"/>
                  <w:marTop w:val="0"/>
                  <w:marBottom w:val="0"/>
                  <w:divBdr>
                    <w:top w:val="single" w:sz="2" w:space="0" w:color="D1EDF6"/>
                    <w:left w:val="single" w:sz="2" w:space="0" w:color="D1EDF6"/>
                    <w:bottom w:val="single" w:sz="2" w:space="0" w:color="D1EDF6"/>
                    <w:right w:val="single" w:sz="2" w:space="0" w:color="D1EDF6"/>
                  </w:divBdr>
                  <w:divsChild>
                    <w:div w:id="12459678">
                      <w:marLeft w:val="0"/>
                      <w:marRight w:val="0"/>
                      <w:marTop w:val="0"/>
                      <w:marBottom w:val="360"/>
                      <w:divBdr>
                        <w:top w:val="none" w:sz="0" w:space="0" w:color="auto"/>
                        <w:left w:val="none" w:sz="0" w:space="0" w:color="auto"/>
                        <w:bottom w:val="none" w:sz="0" w:space="0" w:color="auto"/>
                        <w:right w:val="none" w:sz="0" w:space="0" w:color="auto"/>
                      </w:divBdr>
                    </w:div>
                    <w:div w:id="1062023791">
                      <w:marLeft w:val="0"/>
                      <w:marRight w:val="0"/>
                      <w:marTop w:val="168"/>
                      <w:marBottom w:val="72"/>
                      <w:divBdr>
                        <w:top w:val="none" w:sz="0" w:space="0" w:color="auto"/>
                        <w:left w:val="none" w:sz="0" w:space="0" w:color="auto"/>
                        <w:bottom w:val="none" w:sz="0" w:space="0" w:color="auto"/>
                        <w:right w:val="none" w:sz="0" w:space="0" w:color="auto"/>
                      </w:divBdr>
                      <w:divsChild>
                        <w:div w:id="397829229">
                          <w:marLeft w:val="0"/>
                          <w:marRight w:val="0"/>
                          <w:marTop w:val="0"/>
                          <w:marBottom w:val="0"/>
                          <w:divBdr>
                            <w:top w:val="none" w:sz="0" w:space="0" w:color="auto"/>
                            <w:left w:val="none" w:sz="0" w:space="0" w:color="auto"/>
                            <w:bottom w:val="none" w:sz="0" w:space="0" w:color="auto"/>
                            <w:right w:val="none" w:sz="0" w:space="0" w:color="auto"/>
                          </w:divBdr>
                        </w:div>
                        <w:div w:id="214898801">
                          <w:marLeft w:val="0"/>
                          <w:marRight w:val="0"/>
                          <w:marTop w:val="0"/>
                          <w:marBottom w:val="0"/>
                          <w:divBdr>
                            <w:top w:val="none" w:sz="0" w:space="0" w:color="auto"/>
                            <w:left w:val="none" w:sz="0" w:space="0" w:color="auto"/>
                            <w:bottom w:val="none" w:sz="0" w:space="0" w:color="auto"/>
                            <w:right w:val="none" w:sz="0" w:space="0" w:color="auto"/>
                          </w:divBdr>
                          <w:divsChild>
                            <w:div w:id="1065027234">
                              <w:marLeft w:val="0"/>
                              <w:marRight w:val="0"/>
                              <w:marTop w:val="0"/>
                              <w:marBottom w:val="0"/>
                              <w:divBdr>
                                <w:top w:val="none" w:sz="0" w:space="0" w:color="auto"/>
                                <w:left w:val="none" w:sz="0" w:space="0" w:color="auto"/>
                                <w:bottom w:val="none" w:sz="0" w:space="0" w:color="auto"/>
                                <w:right w:val="none" w:sz="0" w:space="0" w:color="auto"/>
                              </w:divBdr>
                            </w:div>
                            <w:div w:id="107313123">
                              <w:marLeft w:val="0"/>
                              <w:marRight w:val="0"/>
                              <w:marTop w:val="0"/>
                              <w:marBottom w:val="0"/>
                              <w:divBdr>
                                <w:top w:val="none" w:sz="0" w:space="0" w:color="auto"/>
                                <w:left w:val="none" w:sz="0" w:space="0" w:color="auto"/>
                                <w:bottom w:val="none" w:sz="0" w:space="0" w:color="auto"/>
                                <w:right w:val="none" w:sz="0" w:space="0" w:color="auto"/>
                              </w:divBdr>
                            </w:div>
                            <w:div w:id="2090688836">
                              <w:marLeft w:val="0"/>
                              <w:marRight w:val="0"/>
                              <w:marTop w:val="0"/>
                              <w:marBottom w:val="0"/>
                              <w:divBdr>
                                <w:top w:val="none" w:sz="0" w:space="0" w:color="auto"/>
                                <w:left w:val="none" w:sz="0" w:space="0" w:color="auto"/>
                                <w:bottom w:val="none" w:sz="0" w:space="0" w:color="auto"/>
                                <w:right w:val="none" w:sz="0" w:space="0" w:color="auto"/>
                              </w:divBdr>
                            </w:div>
                            <w:div w:id="5313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04095">
                  <w:marLeft w:val="0"/>
                  <w:marRight w:val="0"/>
                  <w:marTop w:val="0"/>
                  <w:marBottom w:val="0"/>
                  <w:divBdr>
                    <w:top w:val="single" w:sz="2" w:space="0" w:color="FBE8CD"/>
                    <w:left w:val="single" w:sz="2" w:space="0" w:color="FBE8CD"/>
                    <w:bottom w:val="single" w:sz="2" w:space="0" w:color="FBE8CD"/>
                    <w:right w:val="single" w:sz="2" w:space="0" w:color="FBE8CD"/>
                  </w:divBdr>
                  <w:divsChild>
                    <w:div w:id="1892031434">
                      <w:marLeft w:val="0"/>
                      <w:marRight w:val="0"/>
                      <w:marTop w:val="0"/>
                      <w:marBottom w:val="120"/>
                      <w:divBdr>
                        <w:top w:val="none" w:sz="0" w:space="0" w:color="auto"/>
                        <w:left w:val="none" w:sz="0" w:space="0" w:color="auto"/>
                        <w:bottom w:val="none" w:sz="0" w:space="0" w:color="auto"/>
                        <w:right w:val="none" w:sz="0" w:space="0" w:color="auto"/>
                      </w:divBdr>
                      <w:divsChild>
                        <w:div w:id="925378665">
                          <w:marLeft w:val="0"/>
                          <w:marRight w:val="0"/>
                          <w:marTop w:val="0"/>
                          <w:marBottom w:val="120"/>
                          <w:divBdr>
                            <w:top w:val="none" w:sz="0" w:space="0" w:color="auto"/>
                            <w:left w:val="none" w:sz="0" w:space="0" w:color="auto"/>
                            <w:bottom w:val="none" w:sz="0" w:space="0" w:color="auto"/>
                            <w:right w:val="none" w:sz="0" w:space="0" w:color="auto"/>
                          </w:divBdr>
                        </w:div>
                        <w:div w:id="16080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5254">
          <w:marLeft w:val="0"/>
          <w:marRight w:val="0"/>
          <w:marTop w:val="0"/>
          <w:marBottom w:val="432"/>
          <w:divBdr>
            <w:top w:val="none" w:sz="0" w:space="0" w:color="auto"/>
            <w:left w:val="none" w:sz="0" w:space="0" w:color="auto"/>
            <w:bottom w:val="none" w:sz="0" w:space="0" w:color="auto"/>
            <w:right w:val="none" w:sz="0" w:space="0" w:color="auto"/>
          </w:divBdr>
          <w:divsChild>
            <w:div w:id="373045572">
              <w:marLeft w:val="0"/>
              <w:marRight w:val="0"/>
              <w:marTop w:val="0"/>
              <w:marBottom w:val="432"/>
              <w:divBdr>
                <w:top w:val="single" w:sz="6" w:space="6" w:color="CAD0D7"/>
                <w:left w:val="single" w:sz="6" w:space="6" w:color="CAD0D7"/>
                <w:bottom w:val="single" w:sz="6" w:space="6" w:color="CAD0D7"/>
                <w:right w:val="single" w:sz="6" w:space="6" w:color="CAD0D7"/>
              </w:divBdr>
              <w:divsChild>
                <w:div w:id="1637687809">
                  <w:marLeft w:val="0"/>
                  <w:marRight w:val="0"/>
                  <w:marTop w:val="168"/>
                  <w:marBottom w:val="0"/>
                  <w:divBdr>
                    <w:top w:val="none" w:sz="0" w:space="0" w:color="auto"/>
                    <w:left w:val="none" w:sz="0" w:space="0" w:color="auto"/>
                    <w:bottom w:val="none" w:sz="0" w:space="0" w:color="auto"/>
                    <w:right w:val="none" w:sz="0" w:space="0" w:color="auto"/>
                  </w:divBdr>
                </w:div>
                <w:div w:id="221254400">
                  <w:marLeft w:val="0"/>
                  <w:marRight w:val="0"/>
                  <w:marTop w:val="168"/>
                  <w:marBottom w:val="0"/>
                  <w:divBdr>
                    <w:top w:val="none" w:sz="0" w:space="0" w:color="auto"/>
                    <w:left w:val="none" w:sz="0" w:space="0" w:color="auto"/>
                    <w:bottom w:val="none" w:sz="0" w:space="0" w:color="auto"/>
                    <w:right w:val="none" w:sz="0" w:space="0" w:color="auto"/>
                  </w:divBdr>
                </w:div>
                <w:div w:id="1750616510">
                  <w:marLeft w:val="0"/>
                  <w:marRight w:val="0"/>
                  <w:marTop w:val="168"/>
                  <w:marBottom w:val="0"/>
                  <w:divBdr>
                    <w:top w:val="none" w:sz="0" w:space="0" w:color="auto"/>
                    <w:left w:val="none" w:sz="0" w:space="0" w:color="auto"/>
                    <w:bottom w:val="none" w:sz="0" w:space="0" w:color="auto"/>
                    <w:right w:val="none" w:sz="0" w:space="0" w:color="auto"/>
                  </w:divBdr>
                </w:div>
              </w:divsChild>
            </w:div>
            <w:div w:id="318847272">
              <w:marLeft w:val="2040"/>
              <w:marRight w:val="0"/>
              <w:marTop w:val="0"/>
              <w:marBottom w:val="0"/>
              <w:divBdr>
                <w:top w:val="none" w:sz="0" w:space="0" w:color="auto"/>
                <w:left w:val="none" w:sz="0" w:space="0" w:color="auto"/>
                <w:bottom w:val="none" w:sz="0" w:space="0" w:color="auto"/>
                <w:right w:val="none" w:sz="0" w:space="0" w:color="auto"/>
              </w:divBdr>
              <w:divsChild>
                <w:div w:id="29771806">
                  <w:marLeft w:val="0"/>
                  <w:marRight w:val="0"/>
                  <w:marTop w:val="0"/>
                  <w:marBottom w:val="0"/>
                  <w:divBdr>
                    <w:top w:val="single" w:sz="2" w:space="0" w:color="D1EDF6"/>
                    <w:left w:val="single" w:sz="2" w:space="0" w:color="D1EDF6"/>
                    <w:bottom w:val="single" w:sz="2" w:space="0" w:color="D1EDF6"/>
                    <w:right w:val="single" w:sz="2" w:space="0" w:color="D1EDF6"/>
                  </w:divBdr>
                  <w:divsChild>
                    <w:div w:id="1911033672">
                      <w:marLeft w:val="0"/>
                      <w:marRight w:val="0"/>
                      <w:marTop w:val="0"/>
                      <w:marBottom w:val="360"/>
                      <w:divBdr>
                        <w:top w:val="none" w:sz="0" w:space="0" w:color="auto"/>
                        <w:left w:val="none" w:sz="0" w:space="0" w:color="auto"/>
                        <w:bottom w:val="none" w:sz="0" w:space="0" w:color="auto"/>
                        <w:right w:val="none" w:sz="0" w:space="0" w:color="auto"/>
                      </w:divBdr>
                    </w:div>
                    <w:div w:id="798185328">
                      <w:marLeft w:val="0"/>
                      <w:marRight w:val="0"/>
                      <w:marTop w:val="168"/>
                      <w:marBottom w:val="72"/>
                      <w:divBdr>
                        <w:top w:val="none" w:sz="0" w:space="0" w:color="auto"/>
                        <w:left w:val="none" w:sz="0" w:space="0" w:color="auto"/>
                        <w:bottom w:val="none" w:sz="0" w:space="0" w:color="auto"/>
                        <w:right w:val="none" w:sz="0" w:space="0" w:color="auto"/>
                      </w:divBdr>
                      <w:divsChild>
                        <w:div w:id="1511140516">
                          <w:marLeft w:val="0"/>
                          <w:marRight w:val="0"/>
                          <w:marTop w:val="0"/>
                          <w:marBottom w:val="0"/>
                          <w:divBdr>
                            <w:top w:val="none" w:sz="0" w:space="0" w:color="auto"/>
                            <w:left w:val="none" w:sz="0" w:space="0" w:color="auto"/>
                            <w:bottom w:val="none" w:sz="0" w:space="0" w:color="auto"/>
                            <w:right w:val="none" w:sz="0" w:space="0" w:color="auto"/>
                          </w:divBdr>
                        </w:div>
                        <w:div w:id="1820270495">
                          <w:marLeft w:val="0"/>
                          <w:marRight w:val="0"/>
                          <w:marTop w:val="0"/>
                          <w:marBottom w:val="0"/>
                          <w:divBdr>
                            <w:top w:val="none" w:sz="0" w:space="0" w:color="auto"/>
                            <w:left w:val="none" w:sz="0" w:space="0" w:color="auto"/>
                            <w:bottom w:val="none" w:sz="0" w:space="0" w:color="auto"/>
                            <w:right w:val="none" w:sz="0" w:space="0" w:color="auto"/>
                          </w:divBdr>
                          <w:divsChild>
                            <w:div w:id="899364501">
                              <w:marLeft w:val="0"/>
                              <w:marRight w:val="0"/>
                              <w:marTop w:val="0"/>
                              <w:marBottom w:val="0"/>
                              <w:divBdr>
                                <w:top w:val="none" w:sz="0" w:space="0" w:color="auto"/>
                                <w:left w:val="none" w:sz="0" w:space="0" w:color="auto"/>
                                <w:bottom w:val="none" w:sz="0" w:space="0" w:color="auto"/>
                                <w:right w:val="none" w:sz="0" w:space="0" w:color="auto"/>
                              </w:divBdr>
                            </w:div>
                            <w:div w:id="135071824">
                              <w:marLeft w:val="0"/>
                              <w:marRight w:val="0"/>
                              <w:marTop w:val="0"/>
                              <w:marBottom w:val="0"/>
                              <w:divBdr>
                                <w:top w:val="none" w:sz="0" w:space="0" w:color="auto"/>
                                <w:left w:val="none" w:sz="0" w:space="0" w:color="auto"/>
                                <w:bottom w:val="none" w:sz="0" w:space="0" w:color="auto"/>
                                <w:right w:val="none" w:sz="0" w:space="0" w:color="auto"/>
                              </w:divBdr>
                            </w:div>
                            <w:div w:id="1834443865">
                              <w:marLeft w:val="0"/>
                              <w:marRight w:val="0"/>
                              <w:marTop w:val="0"/>
                              <w:marBottom w:val="0"/>
                              <w:divBdr>
                                <w:top w:val="none" w:sz="0" w:space="0" w:color="auto"/>
                                <w:left w:val="none" w:sz="0" w:space="0" w:color="auto"/>
                                <w:bottom w:val="none" w:sz="0" w:space="0" w:color="auto"/>
                                <w:right w:val="none" w:sz="0" w:space="0" w:color="auto"/>
                              </w:divBdr>
                            </w:div>
                            <w:div w:id="1328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9529">
                  <w:marLeft w:val="0"/>
                  <w:marRight w:val="0"/>
                  <w:marTop w:val="0"/>
                  <w:marBottom w:val="0"/>
                  <w:divBdr>
                    <w:top w:val="single" w:sz="2" w:space="0" w:color="FBE8CD"/>
                    <w:left w:val="single" w:sz="2" w:space="0" w:color="FBE8CD"/>
                    <w:bottom w:val="single" w:sz="2" w:space="0" w:color="FBE8CD"/>
                    <w:right w:val="single" w:sz="2" w:space="0" w:color="FBE8CD"/>
                  </w:divBdr>
                  <w:divsChild>
                    <w:div w:id="1285649190">
                      <w:marLeft w:val="0"/>
                      <w:marRight w:val="0"/>
                      <w:marTop w:val="0"/>
                      <w:marBottom w:val="120"/>
                      <w:divBdr>
                        <w:top w:val="none" w:sz="0" w:space="0" w:color="auto"/>
                        <w:left w:val="none" w:sz="0" w:space="0" w:color="auto"/>
                        <w:bottom w:val="none" w:sz="0" w:space="0" w:color="auto"/>
                        <w:right w:val="none" w:sz="0" w:space="0" w:color="auto"/>
                      </w:divBdr>
                      <w:divsChild>
                        <w:div w:id="873923035">
                          <w:marLeft w:val="0"/>
                          <w:marRight w:val="0"/>
                          <w:marTop w:val="0"/>
                          <w:marBottom w:val="120"/>
                          <w:divBdr>
                            <w:top w:val="none" w:sz="0" w:space="0" w:color="auto"/>
                            <w:left w:val="none" w:sz="0" w:space="0" w:color="auto"/>
                            <w:bottom w:val="none" w:sz="0" w:space="0" w:color="auto"/>
                            <w:right w:val="none" w:sz="0" w:space="0" w:color="auto"/>
                          </w:divBdr>
                        </w:div>
                        <w:div w:id="7806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46977">
          <w:marLeft w:val="0"/>
          <w:marRight w:val="0"/>
          <w:marTop w:val="0"/>
          <w:marBottom w:val="432"/>
          <w:divBdr>
            <w:top w:val="none" w:sz="0" w:space="0" w:color="auto"/>
            <w:left w:val="none" w:sz="0" w:space="0" w:color="auto"/>
            <w:bottom w:val="none" w:sz="0" w:space="0" w:color="auto"/>
            <w:right w:val="none" w:sz="0" w:space="0" w:color="auto"/>
          </w:divBdr>
          <w:divsChild>
            <w:div w:id="1251963787">
              <w:marLeft w:val="0"/>
              <w:marRight w:val="0"/>
              <w:marTop w:val="0"/>
              <w:marBottom w:val="432"/>
              <w:divBdr>
                <w:top w:val="single" w:sz="6" w:space="6" w:color="CAD0D7"/>
                <w:left w:val="single" w:sz="6" w:space="6" w:color="CAD0D7"/>
                <w:bottom w:val="single" w:sz="6" w:space="6" w:color="CAD0D7"/>
                <w:right w:val="single" w:sz="6" w:space="6" w:color="CAD0D7"/>
              </w:divBdr>
              <w:divsChild>
                <w:div w:id="98184032">
                  <w:marLeft w:val="0"/>
                  <w:marRight w:val="0"/>
                  <w:marTop w:val="168"/>
                  <w:marBottom w:val="0"/>
                  <w:divBdr>
                    <w:top w:val="none" w:sz="0" w:space="0" w:color="auto"/>
                    <w:left w:val="none" w:sz="0" w:space="0" w:color="auto"/>
                    <w:bottom w:val="none" w:sz="0" w:space="0" w:color="auto"/>
                    <w:right w:val="none" w:sz="0" w:space="0" w:color="auto"/>
                  </w:divBdr>
                </w:div>
                <w:div w:id="653140296">
                  <w:marLeft w:val="0"/>
                  <w:marRight w:val="0"/>
                  <w:marTop w:val="168"/>
                  <w:marBottom w:val="0"/>
                  <w:divBdr>
                    <w:top w:val="none" w:sz="0" w:space="0" w:color="auto"/>
                    <w:left w:val="none" w:sz="0" w:space="0" w:color="auto"/>
                    <w:bottom w:val="none" w:sz="0" w:space="0" w:color="auto"/>
                    <w:right w:val="none" w:sz="0" w:space="0" w:color="auto"/>
                  </w:divBdr>
                </w:div>
                <w:div w:id="1386564668">
                  <w:marLeft w:val="0"/>
                  <w:marRight w:val="0"/>
                  <w:marTop w:val="168"/>
                  <w:marBottom w:val="0"/>
                  <w:divBdr>
                    <w:top w:val="none" w:sz="0" w:space="0" w:color="auto"/>
                    <w:left w:val="none" w:sz="0" w:space="0" w:color="auto"/>
                    <w:bottom w:val="none" w:sz="0" w:space="0" w:color="auto"/>
                    <w:right w:val="none" w:sz="0" w:space="0" w:color="auto"/>
                  </w:divBdr>
                </w:div>
              </w:divsChild>
            </w:div>
            <w:div w:id="1461147529">
              <w:marLeft w:val="2040"/>
              <w:marRight w:val="0"/>
              <w:marTop w:val="0"/>
              <w:marBottom w:val="0"/>
              <w:divBdr>
                <w:top w:val="none" w:sz="0" w:space="0" w:color="auto"/>
                <w:left w:val="none" w:sz="0" w:space="0" w:color="auto"/>
                <w:bottom w:val="none" w:sz="0" w:space="0" w:color="auto"/>
                <w:right w:val="none" w:sz="0" w:space="0" w:color="auto"/>
              </w:divBdr>
              <w:divsChild>
                <w:div w:id="1101032061">
                  <w:marLeft w:val="0"/>
                  <w:marRight w:val="0"/>
                  <w:marTop w:val="0"/>
                  <w:marBottom w:val="0"/>
                  <w:divBdr>
                    <w:top w:val="single" w:sz="2" w:space="0" w:color="D1EDF6"/>
                    <w:left w:val="single" w:sz="2" w:space="0" w:color="D1EDF6"/>
                    <w:bottom w:val="single" w:sz="2" w:space="0" w:color="D1EDF6"/>
                    <w:right w:val="single" w:sz="2" w:space="0" w:color="D1EDF6"/>
                  </w:divBdr>
                  <w:divsChild>
                    <w:div w:id="1383211546">
                      <w:marLeft w:val="0"/>
                      <w:marRight w:val="0"/>
                      <w:marTop w:val="0"/>
                      <w:marBottom w:val="360"/>
                      <w:divBdr>
                        <w:top w:val="none" w:sz="0" w:space="0" w:color="auto"/>
                        <w:left w:val="none" w:sz="0" w:space="0" w:color="auto"/>
                        <w:bottom w:val="none" w:sz="0" w:space="0" w:color="auto"/>
                        <w:right w:val="none" w:sz="0" w:space="0" w:color="auto"/>
                      </w:divBdr>
                    </w:div>
                    <w:div w:id="1651789060">
                      <w:marLeft w:val="0"/>
                      <w:marRight w:val="0"/>
                      <w:marTop w:val="168"/>
                      <w:marBottom w:val="72"/>
                      <w:divBdr>
                        <w:top w:val="none" w:sz="0" w:space="0" w:color="auto"/>
                        <w:left w:val="none" w:sz="0" w:space="0" w:color="auto"/>
                        <w:bottom w:val="none" w:sz="0" w:space="0" w:color="auto"/>
                        <w:right w:val="none" w:sz="0" w:space="0" w:color="auto"/>
                      </w:divBdr>
                      <w:divsChild>
                        <w:div w:id="1451704048">
                          <w:marLeft w:val="0"/>
                          <w:marRight w:val="0"/>
                          <w:marTop w:val="0"/>
                          <w:marBottom w:val="0"/>
                          <w:divBdr>
                            <w:top w:val="none" w:sz="0" w:space="0" w:color="auto"/>
                            <w:left w:val="none" w:sz="0" w:space="0" w:color="auto"/>
                            <w:bottom w:val="none" w:sz="0" w:space="0" w:color="auto"/>
                            <w:right w:val="none" w:sz="0" w:space="0" w:color="auto"/>
                          </w:divBdr>
                        </w:div>
                        <w:div w:id="1155992889">
                          <w:marLeft w:val="0"/>
                          <w:marRight w:val="0"/>
                          <w:marTop w:val="0"/>
                          <w:marBottom w:val="0"/>
                          <w:divBdr>
                            <w:top w:val="none" w:sz="0" w:space="0" w:color="auto"/>
                            <w:left w:val="none" w:sz="0" w:space="0" w:color="auto"/>
                            <w:bottom w:val="none" w:sz="0" w:space="0" w:color="auto"/>
                            <w:right w:val="none" w:sz="0" w:space="0" w:color="auto"/>
                          </w:divBdr>
                          <w:divsChild>
                            <w:div w:id="356125468">
                              <w:marLeft w:val="0"/>
                              <w:marRight w:val="0"/>
                              <w:marTop w:val="0"/>
                              <w:marBottom w:val="0"/>
                              <w:divBdr>
                                <w:top w:val="none" w:sz="0" w:space="0" w:color="auto"/>
                                <w:left w:val="none" w:sz="0" w:space="0" w:color="auto"/>
                                <w:bottom w:val="none" w:sz="0" w:space="0" w:color="auto"/>
                                <w:right w:val="none" w:sz="0" w:space="0" w:color="auto"/>
                              </w:divBdr>
                            </w:div>
                            <w:div w:id="880478506">
                              <w:marLeft w:val="0"/>
                              <w:marRight w:val="0"/>
                              <w:marTop w:val="0"/>
                              <w:marBottom w:val="0"/>
                              <w:divBdr>
                                <w:top w:val="none" w:sz="0" w:space="0" w:color="auto"/>
                                <w:left w:val="none" w:sz="0" w:space="0" w:color="auto"/>
                                <w:bottom w:val="none" w:sz="0" w:space="0" w:color="auto"/>
                                <w:right w:val="none" w:sz="0" w:space="0" w:color="auto"/>
                              </w:divBdr>
                            </w:div>
                            <w:div w:id="149562914">
                              <w:marLeft w:val="0"/>
                              <w:marRight w:val="0"/>
                              <w:marTop w:val="0"/>
                              <w:marBottom w:val="0"/>
                              <w:divBdr>
                                <w:top w:val="none" w:sz="0" w:space="0" w:color="auto"/>
                                <w:left w:val="none" w:sz="0" w:space="0" w:color="auto"/>
                                <w:bottom w:val="none" w:sz="0" w:space="0" w:color="auto"/>
                                <w:right w:val="none" w:sz="0" w:space="0" w:color="auto"/>
                              </w:divBdr>
                            </w:div>
                            <w:div w:id="643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241">
                  <w:marLeft w:val="0"/>
                  <w:marRight w:val="0"/>
                  <w:marTop w:val="0"/>
                  <w:marBottom w:val="0"/>
                  <w:divBdr>
                    <w:top w:val="single" w:sz="2" w:space="0" w:color="FBE8CD"/>
                    <w:left w:val="single" w:sz="2" w:space="0" w:color="FBE8CD"/>
                    <w:bottom w:val="single" w:sz="2" w:space="0" w:color="FBE8CD"/>
                    <w:right w:val="single" w:sz="2" w:space="0" w:color="FBE8CD"/>
                  </w:divBdr>
                  <w:divsChild>
                    <w:div w:id="1298609916">
                      <w:marLeft w:val="0"/>
                      <w:marRight w:val="0"/>
                      <w:marTop w:val="0"/>
                      <w:marBottom w:val="120"/>
                      <w:divBdr>
                        <w:top w:val="none" w:sz="0" w:space="0" w:color="auto"/>
                        <w:left w:val="none" w:sz="0" w:space="0" w:color="auto"/>
                        <w:bottom w:val="none" w:sz="0" w:space="0" w:color="auto"/>
                        <w:right w:val="none" w:sz="0" w:space="0" w:color="auto"/>
                      </w:divBdr>
                      <w:divsChild>
                        <w:div w:id="1710910307">
                          <w:marLeft w:val="0"/>
                          <w:marRight w:val="0"/>
                          <w:marTop w:val="0"/>
                          <w:marBottom w:val="120"/>
                          <w:divBdr>
                            <w:top w:val="none" w:sz="0" w:space="0" w:color="auto"/>
                            <w:left w:val="none" w:sz="0" w:space="0" w:color="auto"/>
                            <w:bottom w:val="none" w:sz="0" w:space="0" w:color="auto"/>
                            <w:right w:val="none" w:sz="0" w:space="0" w:color="auto"/>
                          </w:divBdr>
                        </w:div>
                        <w:div w:id="16456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87546">
          <w:marLeft w:val="0"/>
          <w:marRight w:val="0"/>
          <w:marTop w:val="0"/>
          <w:marBottom w:val="432"/>
          <w:divBdr>
            <w:top w:val="none" w:sz="0" w:space="0" w:color="auto"/>
            <w:left w:val="none" w:sz="0" w:space="0" w:color="auto"/>
            <w:bottom w:val="none" w:sz="0" w:space="0" w:color="auto"/>
            <w:right w:val="none" w:sz="0" w:space="0" w:color="auto"/>
          </w:divBdr>
          <w:divsChild>
            <w:div w:id="1896963750">
              <w:marLeft w:val="0"/>
              <w:marRight w:val="0"/>
              <w:marTop w:val="0"/>
              <w:marBottom w:val="432"/>
              <w:divBdr>
                <w:top w:val="single" w:sz="6" w:space="6" w:color="CAD0D7"/>
                <w:left w:val="single" w:sz="6" w:space="6" w:color="CAD0D7"/>
                <w:bottom w:val="single" w:sz="6" w:space="6" w:color="CAD0D7"/>
                <w:right w:val="single" w:sz="6" w:space="6" w:color="CAD0D7"/>
              </w:divBdr>
              <w:divsChild>
                <w:div w:id="567109982">
                  <w:marLeft w:val="0"/>
                  <w:marRight w:val="0"/>
                  <w:marTop w:val="168"/>
                  <w:marBottom w:val="0"/>
                  <w:divBdr>
                    <w:top w:val="none" w:sz="0" w:space="0" w:color="auto"/>
                    <w:left w:val="none" w:sz="0" w:space="0" w:color="auto"/>
                    <w:bottom w:val="none" w:sz="0" w:space="0" w:color="auto"/>
                    <w:right w:val="none" w:sz="0" w:space="0" w:color="auto"/>
                  </w:divBdr>
                </w:div>
                <w:div w:id="1503887089">
                  <w:marLeft w:val="0"/>
                  <w:marRight w:val="0"/>
                  <w:marTop w:val="168"/>
                  <w:marBottom w:val="0"/>
                  <w:divBdr>
                    <w:top w:val="none" w:sz="0" w:space="0" w:color="auto"/>
                    <w:left w:val="none" w:sz="0" w:space="0" w:color="auto"/>
                    <w:bottom w:val="none" w:sz="0" w:space="0" w:color="auto"/>
                    <w:right w:val="none" w:sz="0" w:space="0" w:color="auto"/>
                  </w:divBdr>
                </w:div>
                <w:div w:id="360664786">
                  <w:marLeft w:val="0"/>
                  <w:marRight w:val="0"/>
                  <w:marTop w:val="168"/>
                  <w:marBottom w:val="0"/>
                  <w:divBdr>
                    <w:top w:val="none" w:sz="0" w:space="0" w:color="auto"/>
                    <w:left w:val="none" w:sz="0" w:space="0" w:color="auto"/>
                    <w:bottom w:val="none" w:sz="0" w:space="0" w:color="auto"/>
                    <w:right w:val="none" w:sz="0" w:space="0" w:color="auto"/>
                  </w:divBdr>
                </w:div>
              </w:divsChild>
            </w:div>
            <w:div w:id="622808819">
              <w:marLeft w:val="2040"/>
              <w:marRight w:val="0"/>
              <w:marTop w:val="0"/>
              <w:marBottom w:val="0"/>
              <w:divBdr>
                <w:top w:val="none" w:sz="0" w:space="0" w:color="auto"/>
                <w:left w:val="none" w:sz="0" w:space="0" w:color="auto"/>
                <w:bottom w:val="none" w:sz="0" w:space="0" w:color="auto"/>
                <w:right w:val="none" w:sz="0" w:space="0" w:color="auto"/>
              </w:divBdr>
              <w:divsChild>
                <w:div w:id="1822843813">
                  <w:marLeft w:val="0"/>
                  <w:marRight w:val="0"/>
                  <w:marTop w:val="0"/>
                  <w:marBottom w:val="0"/>
                  <w:divBdr>
                    <w:top w:val="single" w:sz="2" w:space="0" w:color="D1EDF6"/>
                    <w:left w:val="single" w:sz="2" w:space="0" w:color="D1EDF6"/>
                    <w:bottom w:val="single" w:sz="2" w:space="0" w:color="D1EDF6"/>
                    <w:right w:val="single" w:sz="2" w:space="0" w:color="D1EDF6"/>
                  </w:divBdr>
                  <w:divsChild>
                    <w:div w:id="759445665">
                      <w:marLeft w:val="0"/>
                      <w:marRight w:val="0"/>
                      <w:marTop w:val="0"/>
                      <w:marBottom w:val="360"/>
                      <w:divBdr>
                        <w:top w:val="none" w:sz="0" w:space="0" w:color="auto"/>
                        <w:left w:val="none" w:sz="0" w:space="0" w:color="auto"/>
                        <w:bottom w:val="none" w:sz="0" w:space="0" w:color="auto"/>
                        <w:right w:val="none" w:sz="0" w:space="0" w:color="auto"/>
                      </w:divBdr>
                    </w:div>
                    <w:div w:id="306399400">
                      <w:marLeft w:val="0"/>
                      <w:marRight w:val="0"/>
                      <w:marTop w:val="168"/>
                      <w:marBottom w:val="72"/>
                      <w:divBdr>
                        <w:top w:val="none" w:sz="0" w:space="0" w:color="auto"/>
                        <w:left w:val="none" w:sz="0" w:space="0" w:color="auto"/>
                        <w:bottom w:val="none" w:sz="0" w:space="0" w:color="auto"/>
                        <w:right w:val="none" w:sz="0" w:space="0" w:color="auto"/>
                      </w:divBdr>
                      <w:divsChild>
                        <w:div w:id="590970873">
                          <w:marLeft w:val="0"/>
                          <w:marRight w:val="0"/>
                          <w:marTop w:val="0"/>
                          <w:marBottom w:val="0"/>
                          <w:divBdr>
                            <w:top w:val="none" w:sz="0" w:space="0" w:color="auto"/>
                            <w:left w:val="none" w:sz="0" w:space="0" w:color="auto"/>
                            <w:bottom w:val="none" w:sz="0" w:space="0" w:color="auto"/>
                            <w:right w:val="none" w:sz="0" w:space="0" w:color="auto"/>
                          </w:divBdr>
                        </w:div>
                        <w:div w:id="1817910401">
                          <w:marLeft w:val="0"/>
                          <w:marRight w:val="0"/>
                          <w:marTop w:val="0"/>
                          <w:marBottom w:val="0"/>
                          <w:divBdr>
                            <w:top w:val="none" w:sz="0" w:space="0" w:color="auto"/>
                            <w:left w:val="none" w:sz="0" w:space="0" w:color="auto"/>
                            <w:bottom w:val="none" w:sz="0" w:space="0" w:color="auto"/>
                            <w:right w:val="none" w:sz="0" w:space="0" w:color="auto"/>
                          </w:divBdr>
                          <w:divsChild>
                            <w:div w:id="344602649">
                              <w:marLeft w:val="0"/>
                              <w:marRight w:val="0"/>
                              <w:marTop w:val="0"/>
                              <w:marBottom w:val="0"/>
                              <w:divBdr>
                                <w:top w:val="none" w:sz="0" w:space="0" w:color="auto"/>
                                <w:left w:val="none" w:sz="0" w:space="0" w:color="auto"/>
                                <w:bottom w:val="none" w:sz="0" w:space="0" w:color="auto"/>
                                <w:right w:val="none" w:sz="0" w:space="0" w:color="auto"/>
                              </w:divBdr>
                            </w:div>
                            <w:div w:id="516506743">
                              <w:marLeft w:val="0"/>
                              <w:marRight w:val="0"/>
                              <w:marTop w:val="0"/>
                              <w:marBottom w:val="0"/>
                              <w:divBdr>
                                <w:top w:val="none" w:sz="0" w:space="0" w:color="auto"/>
                                <w:left w:val="none" w:sz="0" w:space="0" w:color="auto"/>
                                <w:bottom w:val="none" w:sz="0" w:space="0" w:color="auto"/>
                                <w:right w:val="none" w:sz="0" w:space="0" w:color="auto"/>
                              </w:divBdr>
                            </w:div>
                            <w:div w:id="418990786">
                              <w:marLeft w:val="0"/>
                              <w:marRight w:val="0"/>
                              <w:marTop w:val="0"/>
                              <w:marBottom w:val="0"/>
                              <w:divBdr>
                                <w:top w:val="none" w:sz="0" w:space="0" w:color="auto"/>
                                <w:left w:val="none" w:sz="0" w:space="0" w:color="auto"/>
                                <w:bottom w:val="none" w:sz="0" w:space="0" w:color="auto"/>
                                <w:right w:val="none" w:sz="0" w:space="0" w:color="auto"/>
                              </w:divBdr>
                            </w:div>
                            <w:div w:id="407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70087">
                  <w:marLeft w:val="0"/>
                  <w:marRight w:val="0"/>
                  <w:marTop w:val="0"/>
                  <w:marBottom w:val="0"/>
                  <w:divBdr>
                    <w:top w:val="single" w:sz="2" w:space="0" w:color="FBE8CD"/>
                    <w:left w:val="single" w:sz="2" w:space="0" w:color="FBE8CD"/>
                    <w:bottom w:val="single" w:sz="2" w:space="0" w:color="FBE8CD"/>
                    <w:right w:val="single" w:sz="2" w:space="0" w:color="FBE8CD"/>
                  </w:divBdr>
                  <w:divsChild>
                    <w:div w:id="750128028">
                      <w:marLeft w:val="0"/>
                      <w:marRight w:val="0"/>
                      <w:marTop w:val="0"/>
                      <w:marBottom w:val="120"/>
                      <w:divBdr>
                        <w:top w:val="none" w:sz="0" w:space="0" w:color="auto"/>
                        <w:left w:val="none" w:sz="0" w:space="0" w:color="auto"/>
                        <w:bottom w:val="none" w:sz="0" w:space="0" w:color="auto"/>
                        <w:right w:val="none" w:sz="0" w:space="0" w:color="auto"/>
                      </w:divBdr>
                      <w:divsChild>
                        <w:div w:id="1287854794">
                          <w:marLeft w:val="0"/>
                          <w:marRight w:val="0"/>
                          <w:marTop w:val="0"/>
                          <w:marBottom w:val="120"/>
                          <w:divBdr>
                            <w:top w:val="none" w:sz="0" w:space="0" w:color="auto"/>
                            <w:left w:val="none" w:sz="0" w:space="0" w:color="auto"/>
                            <w:bottom w:val="none" w:sz="0" w:space="0" w:color="auto"/>
                            <w:right w:val="none" w:sz="0" w:space="0" w:color="auto"/>
                          </w:divBdr>
                        </w:div>
                        <w:div w:id="11653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09198">
          <w:marLeft w:val="0"/>
          <w:marRight w:val="0"/>
          <w:marTop w:val="0"/>
          <w:marBottom w:val="432"/>
          <w:divBdr>
            <w:top w:val="none" w:sz="0" w:space="0" w:color="auto"/>
            <w:left w:val="none" w:sz="0" w:space="0" w:color="auto"/>
            <w:bottom w:val="none" w:sz="0" w:space="0" w:color="auto"/>
            <w:right w:val="none" w:sz="0" w:space="0" w:color="auto"/>
          </w:divBdr>
          <w:divsChild>
            <w:div w:id="1952471054">
              <w:marLeft w:val="0"/>
              <w:marRight w:val="0"/>
              <w:marTop w:val="0"/>
              <w:marBottom w:val="432"/>
              <w:divBdr>
                <w:top w:val="single" w:sz="6" w:space="6" w:color="CAD0D7"/>
                <w:left w:val="single" w:sz="6" w:space="6" w:color="CAD0D7"/>
                <w:bottom w:val="single" w:sz="6" w:space="6" w:color="CAD0D7"/>
                <w:right w:val="single" w:sz="6" w:space="6" w:color="CAD0D7"/>
              </w:divBdr>
              <w:divsChild>
                <w:div w:id="499541021">
                  <w:marLeft w:val="0"/>
                  <w:marRight w:val="0"/>
                  <w:marTop w:val="168"/>
                  <w:marBottom w:val="0"/>
                  <w:divBdr>
                    <w:top w:val="none" w:sz="0" w:space="0" w:color="auto"/>
                    <w:left w:val="none" w:sz="0" w:space="0" w:color="auto"/>
                    <w:bottom w:val="none" w:sz="0" w:space="0" w:color="auto"/>
                    <w:right w:val="none" w:sz="0" w:space="0" w:color="auto"/>
                  </w:divBdr>
                </w:div>
                <w:div w:id="1243831324">
                  <w:marLeft w:val="0"/>
                  <w:marRight w:val="0"/>
                  <w:marTop w:val="168"/>
                  <w:marBottom w:val="0"/>
                  <w:divBdr>
                    <w:top w:val="none" w:sz="0" w:space="0" w:color="auto"/>
                    <w:left w:val="none" w:sz="0" w:space="0" w:color="auto"/>
                    <w:bottom w:val="none" w:sz="0" w:space="0" w:color="auto"/>
                    <w:right w:val="none" w:sz="0" w:space="0" w:color="auto"/>
                  </w:divBdr>
                </w:div>
                <w:div w:id="1174145381">
                  <w:marLeft w:val="0"/>
                  <w:marRight w:val="0"/>
                  <w:marTop w:val="168"/>
                  <w:marBottom w:val="0"/>
                  <w:divBdr>
                    <w:top w:val="none" w:sz="0" w:space="0" w:color="auto"/>
                    <w:left w:val="none" w:sz="0" w:space="0" w:color="auto"/>
                    <w:bottom w:val="none" w:sz="0" w:space="0" w:color="auto"/>
                    <w:right w:val="none" w:sz="0" w:space="0" w:color="auto"/>
                  </w:divBdr>
                </w:div>
              </w:divsChild>
            </w:div>
            <w:div w:id="997535885">
              <w:marLeft w:val="2040"/>
              <w:marRight w:val="0"/>
              <w:marTop w:val="0"/>
              <w:marBottom w:val="0"/>
              <w:divBdr>
                <w:top w:val="none" w:sz="0" w:space="0" w:color="auto"/>
                <w:left w:val="none" w:sz="0" w:space="0" w:color="auto"/>
                <w:bottom w:val="none" w:sz="0" w:space="0" w:color="auto"/>
                <w:right w:val="none" w:sz="0" w:space="0" w:color="auto"/>
              </w:divBdr>
              <w:divsChild>
                <w:div w:id="1663775919">
                  <w:marLeft w:val="0"/>
                  <w:marRight w:val="0"/>
                  <w:marTop w:val="0"/>
                  <w:marBottom w:val="0"/>
                  <w:divBdr>
                    <w:top w:val="single" w:sz="2" w:space="0" w:color="D1EDF6"/>
                    <w:left w:val="single" w:sz="2" w:space="0" w:color="D1EDF6"/>
                    <w:bottom w:val="single" w:sz="2" w:space="0" w:color="D1EDF6"/>
                    <w:right w:val="single" w:sz="2" w:space="0" w:color="D1EDF6"/>
                  </w:divBdr>
                  <w:divsChild>
                    <w:div w:id="829517657">
                      <w:marLeft w:val="0"/>
                      <w:marRight w:val="0"/>
                      <w:marTop w:val="0"/>
                      <w:marBottom w:val="360"/>
                      <w:divBdr>
                        <w:top w:val="none" w:sz="0" w:space="0" w:color="auto"/>
                        <w:left w:val="none" w:sz="0" w:space="0" w:color="auto"/>
                        <w:bottom w:val="none" w:sz="0" w:space="0" w:color="auto"/>
                        <w:right w:val="none" w:sz="0" w:space="0" w:color="auto"/>
                      </w:divBdr>
                    </w:div>
                    <w:div w:id="736830486">
                      <w:marLeft w:val="0"/>
                      <w:marRight w:val="0"/>
                      <w:marTop w:val="168"/>
                      <w:marBottom w:val="72"/>
                      <w:divBdr>
                        <w:top w:val="none" w:sz="0" w:space="0" w:color="auto"/>
                        <w:left w:val="none" w:sz="0" w:space="0" w:color="auto"/>
                        <w:bottom w:val="none" w:sz="0" w:space="0" w:color="auto"/>
                        <w:right w:val="none" w:sz="0" w:space="0" w:color="auto"/>
                      </w:divBdr>
                      <w:divsChild>
                        <w:div w:id="1224682159">
                          <w:marLeft w:val="0"/>
                          <w:marRight w:val="0"/>
                          <w:marTop w:val="0"/>
                          <w:marBottom w:val="0"/>
                          <w:divBdr>
                            <w:top w:val="none" w:sz="0" w:space="0" w:color="auto"/>
                            <w:left w:val="none" w:sz="0" w:space="0" w:color="auto"/>
                            <w:bottom w:val="none" w:sz="0" w:space="0" w:color="auto"/>
                            <w:right w:val="none" w:sz="0" w:space="0" w:color="auto"/>
                          </w:divBdr>
                        </w:div>
                        <w:div w:id="1779059451">
                          <w:marLeft w:val="0"/>
                          <w:marRight w:val="0"/>
                          <w:marTop w:val="0"/>
                          <w:marBottom w:val="0"/>
                          <w:divBdr>
                            <w:top w:val="none" w:sz="0" w:space="0" w:color="auto"/>
                            <w:left w:val="none" w:sz="0" w:space="0" w:color="auto"/>
                            <w:bottom w:val="none" w:sz="0" w:space="0" w:color="auto"/>
                            <w:right w:val="none" w:sz="0" w:space="0" w:color="auto"/>
                          </w:divBdr>
                          <w:divsChild>
                            <w:div w:id="545798536">
                              <w:marLeft w:val="0"/>
                              <w:marRight w:val="0"/>
                              <w:marTop w:val="0"/>
                              <w:marBottom w:val="0"/>
                              <w:divBdr>
                                <w:top w:val="none" w:sz="0" w:space="0" w:color="auto"/>
                                <w:left w:val="none" w:sz="0" w:space="0" w:color="auto"/>
                                <w:bottom w:val="none" w:sz="0" w:space="0" w:color="auto"/>
                                <w:right w:val="none" w:sz="0" w:space="0" w:color="auto"/>
                              </w:divBdr>
                            </w:div>
                            <w:div w:id="5438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8584">
                  <w:marLeft w:val="0"/>
                  <w:marRight w:val="0"/>
                  <w:marTop w:val="0"/>
                  <w:marBottom w:val="0"/>
                  <w:divBdr>
                    <w:top w:val="single" w:sz="2" w:space="0" w:color="FBE8CD"/>
                    <w:left w:val="single" w:sz="2" w:space="0" w:color="FBE8CD"/>
                    <w:bottom w:val="single" w:sz="2" w:space="0" w:color="FBE8CD"/>
                    <w:right w:val="single" w:sz="2" w:space="0" w:color="FBE8CD"/>
                  </w:divBdr>
                  <w:divsChild>
                    <w:div w:id="357239077">
                      <w:marLeft w:val="0"/>
                      <w:marRight w:val="0"/>
                      <w:marTop w:val="0"/>
                      <w:marBottom w:val="120"/>
                      <w:divBdr>
                        <w:top w:val="none" w:sz="0" w:space="0" w:color="auto"/>
                        <w:left w:val="none" w:sz="0" w:space="0" w:color="auto"/>
                        <w:bottom w:val="none" w:sz="0" w:space="0" w:color="auto"/>
                        <w:right w:val="none" w:sz="0" w:space="0" w:color="auto"/>
                      </w:divBdr>
                      <w:divsChild>
                        <w:div w:id="992563925">
                          <w:marLeft w:val="0"/>
                          <w:marRight w:val="0"/>
                          <w:marTop w:val="0"/>
                          <w:marBottom w:val="120"/>
                          <w:divBdr>
                            <w:top w:val="none" w:sz="0" w:space="0" w:color="auto"/>
                            <w:left w:val="none" w:sz="0" w:space="0" w:color="auto"/>
                            <w:bottom w:val="none" w:sz="0" w:space="0" w:color="auto"/>
                            <w:right w:val="none" w:sz="0" w:space="0" w:color="auto"/>
                          </w:divBdr>
                        </w:div>
                        <w:div w:id="1318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28489">
      <w:bodyDiv w:val="1"/>
      <w:marLeft w:val="0"/>
      <w:marRight w:val="0"/>
      <w:marTop w:val="0"/>
      <w:marBottom w:val="0"/>
      <w:divBdr>
        <w:top w:val="none" w:sz="0" w:space="0" w:color="auto"/>
        <w:left w:val="none" w:sz="0" w:space="0" w:color="auto"/>
        <w:bottom w:val="none" w:sz="0" w:space="0" w:color="auto"/>
        <w:right w:val="none" w:sz="0" w:space="0" w:color="auto"/>
      </w:divBdr>
      <w:divsChild>
        <w:div w:id="154689608">
          <w:marLeft w:val="0"/>
          <w:marRight w:val="0"/>
          <w:marTop w:val="0"/>
          <w:marBottom w:val="432"/>
          <w:divBdr>
            <w:top w:val="none" w:sz="0" w:space="0" w:color="auto"/>
            <w:left w:val="none" w:sz="0" w:space="0" w:color="auto"/>
            <w:bottom w:val="none" w:sz="0" w:space="0" w:color="auto"/>
            <w:right w:val="none" w:sz="0" w:space="0" w:color="auto"/>
          </w:divBdr>
          <w:divsChild>
            <w:div w:id="2974430">
              <w:marLeft w:val="2040"/>
              <w:marRight w:val="0"/>
              <w:marTop w:val="0"/>
              <w:marBottom w:val="0"/>
              <w:divBdr>
                <w:top w:val="none" w:sz="0" w:space="0" w:color="auto"/>
                <w:left w:val="none" w:sz="0" w:space="0" w:color="auto"/>
                <w:bottom w:val="none" w:sz="0" w:space="0" w:color="auto"/>
                <w:right w:val="none" w:sz="0" w:space="0" w:color="auto"/>
              </w:divBdr>
              <w:divsChild>
                <w:div w:id="1781492849">
                  <w:marLeft w:val="0"/>
                  <w:marRight w:val="0"/>
                  <w:marTop w:val="0"/>
                  <w:marBottom w:val="0"/>
                  <w:divBdr>
                    <w:top w:val="single" w:sz="2" w:space="0" w:color="D1EDF6"/>
                    <w:left w:val="single" w:sz="2" w:space="0" w:color="D1EDF6"/>
                    <w:bottom w:val="single" w:sz="2" w:space="0" w:color="D1EDF6"/>
                    <w:right w:val="single" w:sz="2" w:space="0" w:color="D1EDF6"/>
                  </w:divBdr>
                  <w:divsChild>
                    <w:div w:id="1999192533">
                      <w:marLeft w:val="0"/>
                      <w:marRight w:val="0"/>
                      <w:marTop w:val="0"/>
                      <w:marBottom w:val="360"/>
                      <w:divBdr>
                        <w:top w:val="none" w:sz="0" w:space="0" w:color="auto"/>
                        <w:left w:val="none" w:sz="0" w:space="0" w:color="auto"/>
                        <w:bottom w:val="none" w:sz="0" w:space="0" w:color="auto"/>
                        <w:right w:val="none" w:sz="0" w:space="0" w:color="auto"/>
                      </w:divBdr>
                    </w:div>
                    <w:div w:id="1117870292">
                      <w:marLeft w:val="0"/>
                      <w:marRight w:val="0"/>
                      <w:marTop w:val="168"/>
                      <w:marBottom w:val="72"/>
                      <w:divBdr>
                        <w:top w:val="none" w:sz="0" w:space="0" w:color="auto"/>
                        <w:left w:val="none" w:sz="0" w:space="0" w:color="auto"/>
                        <w:bottom w:val="none" w:sz="0" w:space="0" w:color="auto"/>
                        <w:right w:val="none" w:sz="0" w:space="0" w:color="auto"/>
                      </w:divBdr>
                      <w:divsChild>
                        <w:div w:id="698699142">
                          <w:marLeft w:val="0"/>
                          <w:marRight w:val="0"/>
                          <w:marTop w:val="0"/>
                          <w:marBottom w:val="0"/>
                          <w:divBdr>
                            <w:top w:val="none" w:sz="0" w:space="0" w:color="auto"/>
                            <w:left w:val="none" w:sz="0" w:space="0" w:color="auto"/>
                            <w:bottom w:val="none" w:sz="0" w:space="0" w:color="auto"/>
                            <w:right w:val="none" w:sz="0" w:space="0" w:color="auto"/>
                          </w:divBdr>
                        </w:div>
                        <w:div w:id="1681203918">
                          <w:marLeft w:val="0"/>
                          <w:marRight w:val="0"/>
                          <w:marTop w:val="0"/>
                          <w:marBottom w:val="0"/>
                          <w:divBdr>
                            <w:top w:val="none" w:sz="0" w:space="0" w:color="auto"/>
                            <w:left w:val="none" w:sz="0" w:space="0" w:color="auto"/>
                            <w:bottom w:val="none" w:sz="0" w:space="0" w:color="auto"/>
                            <w:right w:val="none" w:sz="0" w:space="0" w:color="auto"/>
                          </w:divBdr>
                          <w:divsChild>
                            <w:div w:id="796333277">
                              <w:marLeft w:val="0"/>
                              <w:marRight w:val="0"/>
                              <w:marTop w:val="0"/>
                              <w:marBottom w:val="0"/>
                              <w:divBdr>
                                <w:top w:val="none" w:sz="0" w:space="0" w:color="auto"/>
                                <w:left w:val="none" w:sz="0" w:space="0" w:color="auto"/>
                                <w:bottom w:val="none" w:sz="0" w:space="0" w:color="auto"/>
                                <w:right w:val="none" w:sz="0" w:space="0" w:color="auto"/>
                              </w:divBdr>
                            </w:div>
                            <w:div w:id="1752585209">
                              <w:marLeft w:val="0"/>
                              <w:marRight w:val="0"/>
                              <w:marTop w:val="0"/>
                              <w:marBottom w:val="0"/>
                              <w:divBdr>
                                <w:top w:val="none" w:sz="0" w:space="0" w:color="auto"/>
                                <w:left w:val="none" w:sz="0" w:space="0" w:color="auto"/>
                                <w:bottom w:val="none" w:sz="0" w:space="0" w:color="auto"/>
                                <w:right w:val="none" w:sz="0" w:space="0" w:color="auto"/>
                              </w:divBdr>
                            </w:div>
                            <w:div w:id="542138330">
                              <w:marLeft w:val="0"/>
                              <w:marRight w:val="0"/>
                              <w:marTop w:val="0"/>
                              <w:marBottom w:val="0"/>
                              <w:divBdr>
                                <w:top w:val="none" w:sz="0" w:space="0" w:color="auto"/>
                                <w:left w:val="none" w:sz="0" w:space="0" w:color="auto"/>
                                <w:bottom w:val="none" w:sz="0" w:space="0" w:color="auto"/>
                                <w:right w:val="none" w:sz="0" w:space="0" w:color="auto"/>
                              </w:divBdr>
                            </w:div>
                            <w:div w:id="11693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44787">
                  <w:marLeft w:val="0"/>
                  <w:marRight w:val="0"/>
                  <w:marTop w:val="0"/>
                  <w:marBottom w:val="0"/>
                  <w:divBdr>
                    <w:top w:val="single" w:sz="2" w:space="0" w:color="FBE8CD"/>
                    <w:left w:val="single" w:sz="2" w:space="0" w:color="FBE8CD"/>
                    <w:bottom w:val="single" w:sz="2" w:space="0" w:color="FBE8CD"/>
                    <w:right w:val="single" w:sz="2" w:space="0" w:color="FBE8CD"/>
                  </w:divBdr>
                  <w:divsChild>
                    <w:div w:id="904952570">
                      <w:marLeft w:val="0"/>
                      <w:marRight w:val="0"/>
                      <w:marTop w:val="0"/>
                      <w:marBottom w:val="120"/>
                      <w:divBdr>
                        <w:top w:val="none" w:sz="0" w:space="0" w:color="auto"/>
                        <w:left w:val="none" w:sz="0" w:space="0" w:color="auto"/>
                        <w:bottom w:val="none" w:sz="0" w:space="0" w:color="auto"/>
                        <w:right w:val="none" w:sz="0" w:space="0" w:color="auto"/>
                      </w:divBdr>
                      <w:divsChild>
                        <w:div w:id="1255239510">
                          <w:marLeft w:val="0"/>
                          <w:marRight w:val="0"/>
                          <w:marTop w:val="0"/>
                          <w:marBottom w:val="120"/>
                          <w:divBdr>
                            <w:top w:val="none" w:sz="0" w:space="0" w:color="auto"/>
                            <w:left w:val="none" w:sz="0" w:space="0" w:color="auto"/>
                            <w:bottom w:val="none" w:sz="0" w:space="0" w:color="auto"/>
                            <w:right w:val="none" w:sz="0" w:space="0" w:color="auto"/>
                          </w:divBdr>
                        </w:div>
                        <w:div w:id="1608997645">
                          <w:marLeft w:val="0"/>
                          <w:marRight w:val="0"/>
                          <w:marTop w:val="0"/>
                          <w:marBottom w:val="120"/>
                          <w:divBdr>
                            <w:top w:val="none" w:sz="0" w:space="0" w:color="auto"/>
                            <w:left w:val="none" w:sz="0" w:space="0" w:color="auto"/>
                            <w:bottom w:val="none" w:sz="0" w:space="0" w:color="auto"/>
                            <w:right w:val="none" w:sz="0" w:space="0" w:color="auto"/>
                          </w:divBdr>
                        </w:div>
                        <w:div w:id="8800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4974">
          <w:marLeft w:val="0"/>
          <w:marRight w:val="0"/>
          <w:marTop w:val="0"/>
          <w:marBottom w:val="432"/>
          <w:divBdr>
            <w:top w:val="none" w:sz="0" w:space="0" w:color="auto"/>
            <w:left w:val="none" w:sz="0" w:space="0" w:color="auto"/>
            <w:bottom w:val="none" w:sz="0" w:space="0" w:color="auto"/>
            <w:right w:val="none" w:sz="0" w:space="0" w:color="auto"/>
          </w:divBdr>
          <w:divsChild>
            <w:div w:id="236092781">
              <w:marLeft w:val="0"/>
              <w:marRight w:val="0"/>
              <w:marTop w:val="0"/>
              <w:marBottom w:val="432"/>
              <w:divBdr>
                <w:top w:val="single" w:sz="6" w:space="6" w:color="CAD0D7"/>
                <w:left w:val="single" w:sz="6" w:space="6" w:color="CAD0D7"/>
                <w:bottom w:val="single" w:sz="6" w:space="6" w:color="CAD0D7"/>
                <w:right w:val="single" w:sz="6" w:space="6" w:color="CAD0D7"/>
              </w:divBdr>
              <w:divsChild>
                <w:div w:id="1022777028">
                  <w:marLeft w:val="0"/>
                  <w:marRight w:val="0"/>
                  <w:marTop w:val="168"/>
                  <w:marBottom w:val="0"/>
                  <w:divBdr>
                    <w:top w:val="none" w:sz="0" w:space="0" w:color="auto"/>
                    <w:left w:val="none" w:sz="0" w:space="0" w:color="auto"/>
                    <w:bottom w:val="none" w:sz="0" w:space="0" w:color="auto"/>
                    <w:right w:val="none" w:sz="0" w:space="0" w:color="auto"/>
                  </w:divBdr>
                </w:div>
                <w:div w:id="855924952">
                  <w:marLeft w:val="0"/>
                  <w:marRight w:val="0"/>
                  <w:marTop w:val="168"/>
                  <w:marBottom w:val="0"/>
                  <w:divBdr>
                    <w:top w:val="none" w:sz="0" w:space="0" w:color="auto"/>
                    <w:left w:val="none" w:sz="0" w:space="0" w:color="auto"/>
                    <w:bottom w:val="none" w:sz="0" w:space="0" w:color="auto"/>
                    <w:right w:val="none" w:sz="0" w:space="0" w:color="auto"/>
                  </w:divBdr>
                </w:div>
                <w:div w:id="1979723626">
                  <w:marLeft w:val="0"/>
                  <w:marRight w:val="0"/>
                  <w:marTop w:val="168"/>
                  <w:marBottom w:val="0"/>
                  <w:divBdr>
                    <w:top w:val="none" w:sz="0" w:space="0" w:color="auto"/>
                    <w:left w:val="none" w:sz="0" w:space="0" w:color="auto"/>
                    <w:bottom w:val="none" w:sz="0" w:space="0" w:color="auto"/>
                    <w:right w:val="none" w:sz="0" w:space="0" w:color="auto"/>
                  </w:divBdr>
                </w:div>
              </w:divsChild>
            </w:div>
            <w:div w:id="1518613113">
              <w:marLeft w:val="2040"/>
              <w:marRight w:val="0"/>
              <w:marTop w:val="0"/>
              <w:marBottom w:val="0"/>
              <w:divBdr>
                <w:top w:val="none" w:sz="0" w:space="0" w:color="auto"/>
                <w:left w:val="none" w:sz="0" w:space="0" w:color="auto"/>
                <w:bottom w:val="none" w:sz="0" w:space="0" w:color="auto"/>
                <w:right w:val="none" w:sz="0" w:space="0" w:color="auto"/>
              </w:divBdr>
              <w:divsChild>
                <w:div w:id="1500385235">
                  <w:marLeft w:val="0"/>
                  <w:marRight w:val="0"/>
                  <w:marTop w:val="0"/>
                  <w:marBottom w:val="0"/>
                  <w:divBdr>
                    <w:top w:val="single" w:sz="2" w:space="0" w:color="D1EDF6"/>
                    <w:left w:val="single" w:sz="2" w:space="0" w:color="D1EDF6"/>
                    <w:bottom w:val="single" w:sz="2" w:space="0" w:color="D1EDF6"/>
                    <w:right w:val="single" w:sz="2" w:space="0" w:color="D1EDF6"/>
                  </w:divBdr>
                  <w:divsChild>
                    <w:div w:id="1767534220">
                      <w:marLeft w:val="0"/>
                      <w:marRight w:val="0"/>
                      <w:marTop w:val="0"/>
                      <w:marBottom w:val="360"/>
                      <w:divBdr>
                        <w:top w:val="none" w:sz="0" w:space="0" w:color="auto"/>
                        <w:left w:val="none" w:sz="0" w:space="0" w:color="auto"/>
                        <w:bottom w:val="none" w:sz="0" w:space="0" w:color="auto"/>
                        <w:right w:val="none" w:sz="0" w:space="0" w:color="auto"/>
                      </w:divBdr>
                    </w:div>
                    <w:div w:id="605770109">
                      <w:marLeft w:val="0"/>
                      <w:marRight w:val="0"/>
                      <w:marTop w:val="168"/>
                      <w:marBottom w:val="72"/>
                      <w:divBdr>
                        <w:top w:val="none" w:sz="0" w:space="0" w:color="auto"/>
                        <w:left w:val="none" w:sz="0" w:space="0" w:color="auto"/>
                        <w:bottom w:val="none" w:sz="0" w:space="0" w:color="auto"/>
                        <w:right w:val="none" w:sz="0" w:space="0" w:color="auto"/>
                      </w:divBdr>
                      <w:divsChild>
                        <w:div w:id="277952146">
                          <w:marLeft w:val="0"/>
                          <w:marRight w:val="0"/>
                          <w:marTop w:val="0"/>
                          <w:marBottom w:val="0"/>
                          <w:divBdr>
                            <w:top w:val="none" w:sz="0" w:space="0" w:color="auto"/>
                            <w:left w:val="none" w:sz="0" w:space="0" w:color="auto"/>
                            <w:bottom w:val="none" w:sz="0" w:space="0" w:color="auto"/>
                            <w:right w:val="none" w:sz="0" w:space="0" w:color="auto"/>
                          </w:divBdr>
                        </w:div>
                        <w:div w:id="662928957">
                          <w:marLeft w:val="0"/>
                          <w:marRight w:val="0"/>
                          <w:marTop w:val="0"/>
                          <w:marBottom w:val="0"/>
                          <w:divBdr>
                            <w:top w:val="none" w:sz="0" w:space="0" w:color="auto"/>
                            <w:left w:val="none" w:sz="0" w:space="0" w:color="auto"/>
                            <w:bottom w:val="none" w:sz="0" w:space="0" w:color="auto"/>
                            <w:right w:val="none" w:sz="0" w:space="0" w:color="auto"/>
                          </w:divBdr>
                          <w:divsChild>
                            <w:div w:id="337081237">
                              <w:marLeft w:val="0"/>
                              <w:marRight w:val="0"/>
                              <w:marTop w:val="0"/>
                              <w:marBottom w:val="0"/>
                              <w:divBdr>
                                <w:top w:val="none" w:sz="0" w:space="0" w:color="auto"/>
                                <w:left w:val="none" w:sz="0" w:space="0" w:color="auto"/>
                                <w:bottom w:val="none" w:sz="0" w:space="0" w:color="auto"/>
                                <w:right w:val="none" w:sz="0" w:space="0" w:color="auto"/>
                              </w:divBdr>
                            </w:div>
                            <w:div w:id="1120756501">
                              <w:marLeft w:val="0"/>
                              <w:marRight w:val="0"/>
                              <w:marTop w:val="0"/>
                              <w:marBottom w:val="0"/>
                              <w:divBdr>
                                <w:top w:val="none" w:sz="0" w:space="0" w:color="auto"/>
                                <w:left w:val="none" w:sz="0" w:space="0" w:color="auto"/>
                                <w:bottom w:val="none" w:sz="0" w:space="0" w:color="auto"/>
                                <w:right w:val="none" w:sz="0" w:space="0" w:color="auto"/>
                              </w:divBdr>
                            </w:div>
                            <w:div w:id="822819303">
                              <w:marLeft w:val="0"/>
                              <w:marRight w:val="0"/>
                              <w:marTop w:val="0"/>
                              <w:marBottom w:val="0"/>
                              <w:divBdr>
                                <w:top w:val="none" w:sz="0" w:space="0" w:color="auto"/>
                                <w:left w:val="none" w:sz="0" w:space="0" w:color="auto"/>
                                <w:bottom w:val="none" w:sz="0" w:space="0" w:color="auto"/>
                                <w:right w:val="none" w:sz="0" w:space="0" w:color="auto"/>
                              </w:divBdr>
                            </w:div>
                            <w:div w:id="16717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8640">
                  <w:marLeft w:val="0"/>
                  <w:marRight w:val="0"/>
                  <w:marTop w:val="0"/>
                  <w:marBottom w:val="0"/>
                  <w:divBdr>
                    <w:top w:val="single" w:sz="2" w:space="0" w:color="FBE8CD"/>
                    <w:left w:val="single" w:sz="2" w:space="0" w:color="FBE8CD"/>
                    <w:bottom w:val="single" w:sz="2" w:space="0" w:color="FBE8CD"/>
                    <w:right w:val="single" w:sz="2" w:space="0" w:color="FBE8CD"/>
                  </w:divBdr>
                  <w:divsChild>
                    <w:div w:id="1152942062">
                      <w:marLeft w:val="0"/>
                      <w:marRight w:val="0"/>
                      <w:marTop w:val="0"/>
                      <w:marBottom w:val="120"/>
                      <w:divBdr>
                        <w:top w:val="none" w:sz="0" w:space="0" w:color="auto"/>
                        <w:left w:val="none" w:sz="0" w:space="0" w:color="auto"/>
                        <w:bottom w:val="none" w:sz="0" w:space="0" w:color="auto"/>
                        <w:right w:val="none" w:sz="0" w:space="0" w:color="auto"/>
                      </w:divBdr>
                      <w:divsChild>
                        <w:div w:id="511190529">
                          <w:marLeft w:val="0"/>
                          <w:marRight w:val="0"/>
                          <w:marTop w:val="0"/>
                          <w:marBottom w:val="120"/>
                          <w:divBdr>
                            <w:top w:val="none" w:sz="0" w:space="0" w:color="auto"/>
                            <w:left w:val="none" w:sz="0" w:space="0" w:color="auto"/>
                            <w:bottom w:val="none" w:sz="0" w:space="0" w:color="auto"/>
                            <w:right w:val="none" w:sz="0" w:space="0" w:color="auto"/>
                          </w:divBdr>
                        </w:div>
                        <w:div w:id="359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39260">
          <w:marLeft w:val="0"/>
          <w:marRight w:val="0"/>
          <w:marTop w:val="0"/>
          <w:marBottom w:val="432"/>
          <w:divBdr>
            <w:top w:val="none" w:sz="0" w:space="0" w:color="auto"/>
            <w:left w:val="none" w:sz="0" w:space="0" w:color="auto"/>
            <w:bottom w:val="none" w:sz="0" w:space="0" w:color="auto"/>
            <w:right w:val="none" w:sz="0" w:space="0" w:color="auto"/>
          </w:divBdr>
          <w:divsChild>
            <w:div w:id="185293047">
              <w:marLeft w:val="0"/>
              <w:marRight w:val="0"/>
              <w:marTop w:val="0"/>
              <w:marBottom w:val="432"/>
              <w:divBdr>
                <w:top w:val="single" w:sz="6" w:space="6" w:color="CAD0D7"/>
                <w:left w:val="single" w:sz="6" w:space="6" w:color="CAD0D7"/>
                <w:bottom w:val="single" w:sz="6" w:space="6" w:color="CAD0D7"/>
                <w:right w:val="single" w:sz="6" w:space="6" w:color="CAD0D7"/>
              </w:divBdr>
              <w:divsChild>
                <w:div w:id="254899625">
                  <w:marLeft w:val="0"/>
                  <w:marRight w:val="0"/>
                  <w:marTop w:val="168"/>
                  <w:marBottom w:val="0"/>
                  <w:divBdr>
                    <w:top w:val="none" w:sz="0" w:space="0" w:color="auto"/>
                    <w:left w:val="none" w:sz="0" w:space="0" w:color="auto"/>
                    <w:bottom w:val="none" w:sz="0" w:space="0" w:color="auto"/>
                    <w:right w:val="none" w:sz="0" w:space="0" w:color="auto"/>
                  </w:divBdr>
                </w:div>
                <w:div w:id="205610604">
                  <w:marLeft w:val="0"/>
                  <w:marRight w:val="0"/>
                  <w:marTop w:val="168"/>
                  <w:marBottom w:val="0"/>
                  <w:divBdr>
                    <w:top w:val="none" w:sz="0" w:space="0" w:color="auto"/>
                    <w:left w:val="none" w:sz="0" w:space="0" w:color="auto"/>
                    <w:bottom w:val="none" w:sz="0" w:space="0" w:color="auto"/>
                    <w:right w:val="none" w:sz="0" w:space="0" w:color="auto"/>
                  </w:divBdr>
                </w:div>
                <w:div w:id="70349672">
                  <w:marLeft w:val="0"/>
                  <w:marRight w:val="0"/>
                  <w:marTop w:val="168"/>
                  <w:marBottom w:val="0"/>
                  <w:divBdr>
                    <w:top w:val="none" w:sz="0" w:space="0" w:color="auto"/>
                    <w:left w:val="none" w:sz="0" w:space="0" w:color="auto"/>
                    <w:bottom w:val="none" w:sz="0" w:space="0" w:color="auto"/>
                    <w:right w:val="none" w:sz="0" w:space="0" w:color="auto"/>
                  </w:divBdr>
                </w:div>
              </w:divsChild>
            </w:div>
            <w:div w:id="1331979504">
              <w:marLeft w:val="2040"/>
              <w:marRight w:val="0"/>
              <w:marTop w:val="0"/>
              <w:marBottom w:val="0"/>
              <w:divBdr>
                <w:top w:val="none" w:sz="0" w:space="0" w:color="auto"/>
                <w:left w:val="none" w:sz="0" w:space="0" w:color="auto"/>
                <w:bottom w:val="none" w:sz="0" w:space="0" w:color="auto"/>
                <w:right w:val="none" w:sz="0" w:space="0" w:color="auto"/>
              </w:divBdr>
              <w:divsChild>
                <w:div w:id="829060230">
                  <w:marLeft w:val="0"/>
                  <w:marRight w:val="0"/>
                  <w:marTop w:val="0"/>
                  <w:marBottom w:val="0"/>
                  <w:divBdr>
                    <w:top w:val="single" w:sz="2" w:space="0" w:color="D1EDF6"/>
                    <w:left w:val="single" w:sz="2" w:space="0" w:color="D1EDF6"/>
                    <w:bottom w:val="single" w:sz="2" w:space="0" w:color="D1EDF6"/>
                    <w:right w:val="single" w:sz="2" w:space="0" w:color="D1EDF6"/>
                  </w:divBdr>
                  <w:divsChild>
                    <w:div w:id="331879074">
                      <w:marLeft w:val="0"/>
                      <w:marRight w:val="0"/>
                      <w:marTop w:val="0"/>
                      <w:marBottom w:val="360"/>
                      <w:divBdr>
                        <w:top w:val="none" w:sz="0" w:space="0" w:color="auto"/>
                        <w:left w:val="none" w:sz="0" w:space="0" w:color="auto"/>
                        <w:bottom w:val="none" w:sz="0" w:space="0" w:color="auto"/>
                        <w:right w:val="none" w:sz="0" w:space="0" w:color="auto"/>
                      </w:divBdr>
                    </w:div>
                    <w:div w:id="629827602">
                      <w:marLeft w:val="0"/>
                      <w:marRight w:val="0"/>
                      <w:marTop w:val="168"/>
                      <w:marBottom w:val="72"/>
                      <w:divBdr>
                        <w:top w:val="none" w:sz="0" w:space="0" w:color="auto"/>
                        <w:left w:val="none" w:sz="0" w:space="0" w:color="auto"/>
                        <w:bottom w:val="none" w:sz="0" w:space="0" w:color="auto"/>
                        <w:right w:val="none" w:sz="0" w:space="0" w:color="auto"/>
                      </w:divBdr>
                      <w:divsChild>
                        <w:div w:id="1633825386">
                          <w:marLeft w:val="0"/>
                          <w:marRight w:val="0"/>
                          <w:marTop w:val="0"/>
                          <w:marBottom w:val="0"/>
                          <w:divBdr>
                            <w:top w:val="none" w:sz="0" w:space="0" w:color="auto"/>
                            <w:left w:val="none" w:sz="0" w:space="0" w:color="auto"/>
                            <w:bottom w:val="none" w:sz="0" w:space="0" w:color="auto"/>
                            <w:right w:val="none" w:sz="0" w:space="0" w:color="auto"/>
                          </w:divBdr>
                        </w:div>
                        <w:div w:id="739256467">
                          <w:marLeft w:val="0"/>
                          <w:marRight w:val="0"/>
                          <w:marTop w:val="0"/>
                          <w:marBottom w:val="0"/>
                          <w:divBdr>
                            <w:top w:val="none" w:sz="0" w:space="0" w:color="auto"/>
                            <w:left w:val="none" w:sz="0" w:space="0" w:color="auto"/>
                            <w:bottom w:val="none" w:sz="0" w:space="0" w:color="auto"/>
                            <w:right w:val="none" w:sz="0" w:space="0" w:color="auto"/>
                          </w:divBdr>
                          <w:divsChild>
                            <w:div w:id="772634510">
                              <w:marLeft w:val="0"/>
                              <w:marRight w:val="0"/>
                              <w:marTop w:val="0"/>
                              <w:marBottom w:val="0"/>
                              <w:divBdr>
                                <w:top w:val="none" w:sz="0" w:space="0" w:color="auto"/>
                                <w:left w:val="none" w:sz="0" w:space="0" w:color="auto"/>
                                <w:bottom w:val="none" w:sz="0" w:space="0" w:color="auto"/>
                                <w:right w:val="none" w:sz="0" w:space="0" w:color="auto"/>
                              </w:divBdr>
                            </w:div>
                            <w:div w:id="1014571816">
                              <w:marLeft w:val="0"/>
                              <w:marRight w:val="0"/>
                              <w:marTop w:val="0"/>
                              <w:marBottom w:val="0"/>
                              <w:divBdr>
                                <w:top w:val="none" w:sz="0" w:space="0" w:color="auto"/>
                                <w:left w:val="none" w:sz="0" w:space="0" w:color="auto"/>
                                <w:bottom w:val="none" w:sz="0" w:space="0" w:color="auto"/>
                                <w:right w:val="none" w:sz="0" w:space="0" w:color="auto"/>
                              </w:divBdr>
                            </w:div>
                            <w:div w:id="904296957">
                              <w:marLeft w:val="0"/>
                              <w:marRight w:val="0"/>
                              <w:marTop w:val="0"/>
                              <w:marBottom w:val="0"/>
                              <w:divBdr>
                                <w:top w:val="none" w:sz="0" w:space="0" w:color="auto"/>
                                <w:left w:val="none" w:sz="0" w:space="0" w:color="auto"/>
                                <w:bottom w:val="none" w:sz="0" w:space="0" w:color="auto"/>
                                <w:right w:val="none" w:sz="0" w:space="0" w:color="auto"/>
                              </w:divBdr>
                            </w:div>
                            <w:div w:id="4038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273">
                  <w:marLeft w:val="0"/>
                  <w:marRight w:val="0"/>
                  <w:marTop w:val="0"/>
                  <w:marBottom w:val="0"/>
                  <w:divBdr>
                    <w:top w:val="single" w:sz="2" w:space="0" w:color="FBE8CD"/>
                    <w:left w:val="single" w:sz="2" w:space="0" w:color="FBE8CD"/>
                    <w:bottom w:val="single" w:sz="2" w:space="0" w:color="FBE8CD"/>
                    <w:right w:val="single" w:sz="2" w:space="0" w:color="FBE8CD"/>
                  </w:divBdr>
                  <w:divsChild>
                    <w:div w:id="1734349879">
                      <w:marLeft w:val="0"/>
                      <w:marRight w:val="0"/>
                      <w:marTop w:val="0"/>
                      <w:marBottom w:val="120"/>
                      <w:divBdr>
                        <w:top w:val="none" w:sz="0" w:space="0" w:color="auto"/>
                        <w:left w:val="none" w:sz="0" w:space="0" w:color="auto"/>
                        <w:bottom w:val="none" w:sz="0" w:space="0" w:color="auto"/>
                        <w:right w:val="none" w:sz="0" w:space="0" w:color="auto"/>
                      </w:divBdr>
                      <w:divsChild>
                        <w:div w:id="1459564602">
                          <w:marLeft w:val="0"/>
                          <w:marRight w:val="0"/>
                          <w:marTop w:val="0"/>
                          <w:marBottom w:val="120"/>
                          <w:divBdr>
                            <w:top w:val="none" w:sz="0" w:space="0" w:color="auto"/>
                            <w:left w:val="none" w:sz="0" w:space="0" w:color="auto"/>
                            <w:bottom w:val="none" w:sz="0" w:space="0" w:color="auto"/>
                            <w:right w:val="none" w:sz="0" w:space="0" w:color="auto"/>
                          </w:divBdr>
                        </w:div>
                        <w:div w:id="745961185">
                          <w:marLeft w:val="0"/>
                          <w:marRight w:val="0"/>
                          <w:marTop w:val="0"/>
                          <w:marBottom w:val="120"/>
                          <w:divBdr>
                            <w:top w:val="none" w:sz="0" w:space="0" w:color="auto"/>
                            <w:left w:val="none" w:sz="0" w:space="0" w:color="auto"/>
                            <w:bottom w:val="none" w:sz="0" w:space="0" w:color="auto"/>
                            <w:right w:val="none" w:sz="0" w:space="0" w:color="auto"/>
                          </w:divBdr>
                        </w:div>
                        <w:div w:id="850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87988">
          <w:marLeft w:val="0"/>
          <w:marRight w:val="0"/>
          <w:marTop w:val="0"/>
          <w:marBottom w:val="432"/>
          <w:divBdr>
            <w:top w:val="none" w:sz="0" w:space="0" w:color="auto"/>
            <w:left w:val="none" w:sz="0" w:space="0" w:color="auto"/>
            <w:bottom w:val="none" w:sz="0" w:space="0" w:color="auto"/>
            <w:right w:val="none" w:sz="0" w:space="0" w:color="auto"/>
          </w:divBdr>
          <w:divsChild>
            <w:div w:id="1182478955">
              <w:marLeft w:val="0"/>
              <w:marRight w:val="0"/>
              <w:marTop w:val="0"/>
              <w:marBottom w:val="432"/>
              <w:divBdr>
                <w:top w:val="single" w:sz="6" w:space="6" w:color="CAD0D7"/>
                <w:left w:val="single" w:sz="6" w:space="6" w:color="CAD0D7"/>
                <w:bottom w:val="single" w:sz="6" w:space="6" w:color="CAD0D7"/>
                <w:right w:val="single" w:sz="6" w:space="6" w:color="CAD0D7"/>
              </w:divBdr>
              <w:divsChild>
                <w:div w:id="605696873">
                  <w:marLeft w:val="0"/>
                  <w:marRight w:val="0"/>
                  <w:marTop w:val="168"/>
                  <w:marBottom w:val="0"/>
                  <w:divBdr>
                    <w:top w:val="none" w:sz="0" w:space="0" w:color="auto"/>
                    <w:left w:val="none" w:sz="0" w:space="0" w:color="auto"/>
                    <w:bottom w:val="none" w:sz="0" w:space="0" w:color="auto"/>
                    <w:right w:val="none" w:sz="0" w:space="0" w:color="auto"/>
                  </w:divBdr>
                </w:div>
                <w:div w:id="1419450460">
                  <w:marLeft w:val="0"/>
                  <w:marRight w:val="0"/>
                  <w:marTop w:val="168"/>
                  <w:marBottom w:val="0"/>
                  <w:divBdr>
                    <w:top w:val="none" w:sz="0" w:space="0" w:color="auto"/>
                    <w:left w:val="none" w:sz="0" w:space="0" w:color="auto"/>
                    <w:bottom w:val="none" w:sz="0" w:space="0" w:color="auto"/>
                    <w:right w:val="none" w:sz="0" w:space="0" w:color="auto"/>
                  </w:divBdr>
                </w:div>
                <w:div w:id="57441928">
                  <w:marLeft w:val="0"/>
                  <w:marRight w:val="0"/>
                  <w:marTop w:val="168"/>
                  <w:marBottom w:val="0"/>
                  <w:divBdr>
                    <w:top w:val="none" w:sz="0" w:space="0" w:color="auto"/>
                    <w:left w:val="none" w:sz="0" w:space="0" w:color="auto"/>
                    <w:bottom w:val="none" w:sz="0" w:space="0" w:color="auto"/>
                    <w:right w:val="none" w:sz="0" w:space="0" w:color="auto"/>
                  </w:divBdr>
                </w:div>
              </w:divsChild>
            </w:div>
            <w:div w:id="444157157">
              <w:marLeft w:val="2040"/>
              <w:marRight w:val="0"/>
              <w:marTop w:val="0"/>
              <w:marBottom w:val="0"/>
              <w:divBdr>
                <w:top w:val="none" w:sz="0" w:space="0" w:color="auto"/>
                <w:left w:val="none" w:sz="0" w:space="0" w:color="auto"/>
                <w:bottom w:val="none" w:sz="0" w:space="0" w:color="auto"/>
                <w:right w:val="none" w:sz="0" w:space="0" w:color="auto"/>
              </w:divBdr>
              <w:divsChild>
                <w:div w:id="1654724602">
                  <w:marLeft w:val="0"/>
                  <w:marRight w:val="0"/>
                  <w:marTop w:val="0"/>
                  <w:marBottom w:val="0"/>
                  <w:divBdr>
                    <w:top w:val="single" w:sz="2" w:space="0" w:color="D1EDF6"/>
                    <w:left w:val="single" w:sz="2" w:space="0" w:color="D1EDF6"/>
                    <w:bottom w:val="single" w:sz="2" w:space="0" w:color="D1EDF6"/>
                    <w:right w:val="single" w:sz="2" w:space="0" w:color="D1EDF6"/>
                  </w:divBdr>
                  <w:divsChild>
                    <w:div w:id="1273634280">
                      <w:marLeft w:val="0"/>
                      <w:marRight w:val="0"/>
                      <w:marTop w:val="0"/>
                      <w:marBottom w:val="360"/>
                      <w:divBdr>
                        <w:top w:val="none" w:sz="0" w:space="0" w:color="auto"/>
                        <w:left w:val="none" w:sz="0" w:space="0" w:color="auto"/>
                        <w:bottom w:val="none" w:sz="0" w:space="0" w:color="auto"/>
                        <w:right w:val="none" w:sz="0" w:space="0" w:color="auto"/>
                      </w:divBdr>
                    </w:div>
                    <w:div w:id="1138111484">
                      <w:marLeft w:val="0"/>
                      <w:marRight w:val="0"/>
                      <w:marTop w:val="168"/>
                      <w:marBottom w:val="72"/>
                      <w:divBdr>
                        <w:top w:val="none" w:sz="0" w:space="0" w:color="auto"/>
                        <w:left w:val="none" w:sz="0" w:space="0" w:color="auto"/>
                        <w:bottom w:val="none" w:sz="0" w:space="0" w:color="auto"/>
                        <w:right w:val="none" w:sz="0" w:space="0" w:color="auto"/>
                      </w:divBdr>
                      <w:divsChild>
                        <w:div w:id="1339623902">
                          <w:marLeft w:val="0"/>
                          <w:marRight w:val="0"/>
                          <w:marTop w:val="0"/>
                          <w:marBottom w:val="0"/>
                          <w:divBdr>
                            <w:top w:val="none" w:sz="0" w:space="0" w:color="auto"/>
                            <w:left w:val="none" w:sz="0" w:space="0" w:color="auto"/>
                            <w:bottom w:val="none" w:sz="0" w:space="0" w:color="auto"/>
                            <w:right w:val="none" w:sz="0" w:space="0" w:color="auto"/>
                          </w:divBdr>
                        </w:div>
                        <w:div w:id="472908508">
                          <w:marLeft w:val="0"/>
                          <w:marRight w:val="0"/>
                          <w:marTop w:val="0"/>
                          <w:marBottom w:val="0"/>
                          <w:divBdr>
                            <w:top w:val="none" w:sz="0" w:space="0" w:color="auto"/>
                            <w:left w:val="none" w:sz="0" w:space="0" w:color="auto"/>
                            <w:bottom w:val="none" w:sz="0" w:space="0" w:color="auto"/>
                            <w:right w:val="none" w:sz="0" w:space="0" w:color="auto"/>
                          </w:divBdr>
                          <w:divsChild>
                            <w:div w:id="166986289">
                              <w:marLeft w:val="0"/>
                              <w:marRight w:val="0"/>
                              <w:marTop w:val="0"/>
                              <w:marBottom w:val="0"/>
                              <w:divBdr>
                                <w:top w:val="none" w:sz="0" w:space="0" w:color="auto"/>
                                <w:left w:val="none" w:sz="0" w:space="0" w:color="auto"/>
                                <w:bottom w:val="none" w:sz="0" w:space="0" w:color="auto"/>
                                <w:right w:val="none" w:sz="0" w:space="0" w:color="auto"/>
                              </w:divBdr>
                            </w:div>
                            <w:div w:id="167210074">
                              <w:marLeft w:val="0"/>
                              <w:marRight w:val="0"/>
                              <w:marTop w:val="0"/>
                              <w:marBottom w:val="0"/>
                              <w:divBdr>
                                <w:top w:val="none" w:sz="0" w:space="0" w:color="auto"/>
                                <w:left w:val="none" w:sz="0" w:space="0" w:color="auto"/>
                                <w:bottom w:val="none" w:sz="0" w:space="0" w:color="auto"/>
                                <w:right w:val="none" w:sz="0" w:space="0" w:color="auto"/>
                              </w:divBdr>
                            </w:div>
                            <w:div w:id="1544318977">
                              <w:marLeft w:val="0"/>
                              <w:marRight w:val="0"/>
                              <w:marTop w:val="0"/>
                              <w:marBottom w:val="0"/>
                              <w:divBdr>
                                <w:top w:val="none" w:sz="0" w:space="0" w:color="auto"/>
                                <w:left w:val="none" w:sz="0" w:space="0" w:color="auto"/>
                                <w:bottom w:val="none" w:sz="0" w:space="0" w:color="auto"/>
                                <w:right w:val="none" w:sz="0" w:space="0" w:color="auto"/>
                              </w:divBdr>
                            </w:div>
                            <w:div w:id="2232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99190">
                  <w:marLeft w:val="0"/>
                  <w:marRight w:val="0"/>
                  <w:marTop w:val="0"/>
                  <w:marBottom w:val="0"/>
                  <w:divBdr>
                    <w:top w:val="single" w:sz="2" w:space="0" w:color="FBE8CD"/>
                    <w:left w:val="single" w:sz="2" w:space="0" w:color="FBE8CD"/>
                    <w:bottom w:val="single" w:sz="2" w:space="0" w:color="FBE8CD"/>
                    <w:right w:val="single" w:sz="2" w:space="0" w:color="FBE8CD"/>
                  </w:divBdr>
                  <w:divsChild>
                    <w:div w:id="879169765">
                      <w:marLeft w:val="0"/>
                      <w:marRight w:val="0"/>
                      <w:marTop w:val="0"/>
                      <w:marBottom w:val="120"/>
                      <w:divBdr>
                        <w:top w:val="none" w:sz="0" w:space="0" w:color="auto"/>
                        <w:left w:val="none" w:sz="0" w:space="0" w:color="auto"/>
                        <w:bottom w:val="none" w:sz="0" w:space="0" w:color="auto"/>
                        <w:right w:val="none" w:sz="0" w:space="0" w:color="auto"/>
                      </w:divBdr>
                      <w:divsChild>
                        <w:div w:id="1910337032">
                          <w:marLeft w:val="0"/>
                          <w:marRight w:val="0"/>
                          <w:marTop w:val="0"/>
                          <w:marBottom w:val="120"/>
                          <w:divBdr>
                            <w:top w:val="none" w:sz="0" w:space="0" w:color="auto"/>
                            <w:left w:val="none" w:sz="0" w:space="0" w:color="auto"/>
                            <w:bottom w:val="none" w:sz="0" w:space="0" w:color="auto"/>
                            <w:right w:val="none" w:sz="0" w:space="0" w:color="auto"/>
                          </w:divBdr>
                        </w:div>
                        <w:div w:id="1465004497">
                          <w:marLeft w:val="0"/>
                          <w:marRight w:val="0"/>
                          <w:marTop w:val="0"/>
                          <w:marBottom w:val="120"/>
                          <w:divBdr>
                            <w:top w:val="none" w:sz="0" w:space="0" w:color="auto"/>
                            <w:left w:val="none" w:sz="0" w:space="0" w:color="auto"/>
                            <w:bottom w:val="none" w:sz="0" w:space="0" w:color="auto"/>
                            <w:right w:val="none" w:sz="0" w:space="0" w:color="auto"/>
                          </w:divBdr>
                        </w:div>
                        <w:div w:id="7190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4834">
          <w:marLeft w:val="0"/>
          <w:marRight w:val="0"/>
          <w:marTop w:val="0"/>
          <w:marBottom w:val="432"/>
          <w:divBdr>
            <w:top w:val="none" w:sz="0" w:space="0" w:color="auto"/>
            <w:left w:val="none" w:sz="0" w:space="0" w:color="auto"/>
            <w:bottom w:val="none" w:sz="0" w:space="0" w:color="auto"/>
            <w:right w:val="none" w:sz="0" w:space="0" w:color="auto"/>
          </w:divBdr>
          <w:divsChild>
            <w:div w:id="1838113899">
              <w:marLeft w:val="0"/>
              <w:marRight w:val="0"/>
              <w:marTop w:val="0"/>
              <w:marBottom w:val="432"/>
              <w:divBdr>
                <w:top w:val="single" w:sz="6" w:space="6" w:color="CAD0D7"/>
                <w:left w:val="single" w:sz="6" w:space="6" w:color="CAD0D7"/>
                <w:bottom w:val="single" w:sz="6" w:space="6" w:color="CAD0D7"/>
                <w:right w:val="single" w:sz="6" w:space="6" w:color="CAD0D7"/>
              </w:divBdr>
              <w:divsChild>
                <w:div w:id="1906723911">
                  <w:marLeft w:val="0"/>
                  <w:marRight w:val="0"/>
                  <w:marTop w:val="168"/>
                  <w:marBottom w:val="0"/>
                  <w:divBdr>
                    <w:top w:val="none" w:sz="0" w:space="0" w:color="auto"/>
                    <w:left w:val="none" w:sz="0" w:space="0" w:color="auto"/>
                    <w:bottom w:val="none" w:sz="0" w:space="0" w:color="auto"/>
                    <w:right w:val="none" w:sz="0" w:space="0" w:color="auto"/>
                  </w:divBdr>
                </w:div>
                <w:div w:id="1424692642">
                  <w:marLeft w:val="0"/>
                  <w:marRight w:val="0"/>
                  <w:marTop w:val="168"/>
                  <w:marBottom w:val="0"/>
                  <w:divBdr>
                    <w:top w:val="none" w:sz="0" w:space="0" w:color="auto"/>
                    <w:left w:val="none" w:sz="0" w:space="0" w:color="auto"/>
                    <w:bottom w:val="none" w:sz="0" w:space="0" w:color="auto"/>
                    <w:right w:val="none" w:sz="0" w:space="0" w:color="auto"/>
                  </w:divBdr>
                </w:div>
                <w:div w:id="1941180370">
                  <w:marLeft w:val="0"/>
                  <w:marRight w:val="0"/>
                  <w:marTop w:val="168"/>
                  <w:marBottom w:val="0"/>
                  <w:divBdr>
                    <w:top w:val="none" w:sz="0" w:space="0" w:color="auto"/>
                    <w:left w:val="none" w:sz="0" w:space="0" w:color="auto"/>
                    <w:bottom w:val="none" w:sz="0" w:space="0" w:color="auto"/>
                    <w:right w:val="none" w:sz="0" w:space="0" w:color="auto"/>
                  </w:divBdr>
                </w:div>
              </w:divsChild>
            </w:div>
            <w:div w:id="1085490196">
              <w:marLeft w:val="2040"/>
              <w:marRight w:val="0"/>
              <w:marTop w:val="0"/>
              <w:marBottom w:val="0"/>
              <w:divBdr>
                <w:top w:val="none" w:sz="0" w:space="0" w:color="auto"/>
                <w:left w:val="none" w:sz="0" w:space="0" w:color="auto"/>
                <w:bottom w:val="none" w:sz="0" w:space="0" w:color="auto"/>
                <w:right w:val="none" w:sz="0" w:space="0" w:color="auto"/>
              </w:divBdr>
              <w:divsChild>
                <w:div w:id="822816799">
                  <w:marLeft w:val="0"/>
                  <w:marRight w:val="0"/>
                  <w:marTop w:val="0"/>
                  <w:marBottom w:val="0"/>
                  <w:divBdr>
                    <w:top w:val="single" w:sz="2" w:space="0" w:color="D1EDF6"/>
                    <w:left w:val="single" w:sz="2" w:space="0" w:color="D1EDF6"/>
                    <w:bottom w:val="single" w:sz="2" w:space="0" w:color="D1EDF6"/>
                    <w:right w:val="single" w:sz="2" w:space="0" w:color="D1EDF6"/>
                  </w:divBdr>
                  <w:divsChild>
                    <w:div w:id="82575894">
                      <w:marLeft w:val="0"/>
                      <w:marRight w:val="0"/>
                      <w:marTop w:val="0"/>
                      <w:marBottom w:val="360"/>
                      <w:divBdr>
                        <w:top w:val="none" w:sz="0" w:space="0" w:color="auto"/>
                        <w:left w:val="none" w:sz="0" w:space="0" w:color="auto"/>
                        <w:bottom w:val="none" w:sz="0" w:space="0" w:color="auto"/>
                        <w:right w:val="none" w:sz="0" w:space="0" w:color="auto"/>
                      </w:divBdr>
                    </w:div>
                    <w:div w:id="551889954">
                      <w:marLeft w:val="0"/>
                      <w:marRight w:val="0"/>
                      <w:marTop w:val="168"/>
                      <w:marBottom w:val="72"/>
                      <w:divBdr>
                        <w:top w:val="none" w:sz="0" w:space="0" w:color="auto"/>
                        <w:left w:val="none" w:sz="0" w:space="0" w:color="auto"/>
                        <w:bottom w:val="none" w:sz="0" w:space="0" w:color="auto"/>
                        <w:right w:val="none" w:sz="0" w:space="0" w:color="auto"/>
                      </w:divBdr>
                      <w:divsChild>
                        <w:div w:id="2085373358">
                          <w:marLeft w:val="0"/>
                          <w:marRight w:val="0"/>
                          <w:marTop w:val="0"/>
                          <w:marBottom w:val="0"/>
                          <w:divBdr>
                            <w:top w:val="none" w:sz="0" w:space="0" w:color="auto"/>
                            <w:left w:val="none" w:sz="0" w:space="0" w:color="auto"/>
                            <w:bottom w:val="none" w:sz="0" w:space="0" w:color="auto"/>
                            <w:right w:val="none" w:sz="0" w:space="0" w:color="auto"/>
                          </w:divBdr>
                        </w:div>
                        <w:div w:id="206378103">
                          <w:marLeft w:val="0"/>
                          <w:marRight w:val="0"/>
                          <w:marTop w:val="0"/>
                          <w:marBottom w:val="0"/>
                          <w:divBdr>
                            <w:top w:val="none" w:sz="0" w:space="0" w:color="auto"/>
                            <w:left w:val="none" w:sz="0" w:space="0" w:color="auto"/>
                            <w:bottom w:val="none" w:sz="0" w:space="0" w:color="auto"/>
                            <w:right w:val="none" w:sz="0" w:space="0" w:color="auto"/>
                          </w:divBdr>
                          <w:divsChild>
                            <w:div w:id="833185450">
                              <w:marLeft w:val="0"/>
                              <w:marRight w:val="0"/>
                              <w:marTop w:val="0"/>
                              <w:marBottom w:val="0"/>
                              <w:divBdr>
                                <w:top w:val="none" w:sz="0" w:space="0" w:color="auto"/>
                                <w:left w:val="none" w:sz="0" w:space="0" w:color="auto"/>
                                <w:bottom w:val="none" w:sz="0" w:space="0" w:color="auto"/>
                                <w:right w:val="none" w:sz="0" w:space="0" w:color="auto"/>
                              </w:divBdr>
                            </w:div>
                            <w:div w:id="6380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8229">
                  <w:marLeft w:val="0"/>
                  <w:marRight w:val="0"/>
                  <w:marTop w:val="0"/>
                  <w:marBottom w:val="0"/>
                  <w:divBdr>
                    <w:top w:val="single" w:sz="2" w:space="0" w:color="FBE8CD"/>
                    <w:left w:val="single" w:sz="2" w:space="0" w:color="FBE8CD"/>
                    <w:bottom w:val="single" w:sz="2" w:space="0" w:color="FBE8CD"/>
                    <w:right w:val="single" w:sz="2" w:space="0" w:color="FBE8CD"/>
                  </w:divBdr>
                  <w:divsChild>
                    <w:div w:id="1416434454">
                      <w:marLeft w:val="0"/>
                      <w:marRight w:val="0"/>
                      <w:marTop w:val="0"/>
                      <w:marBottom w:val="120"/>
                      <w:divBdr>
                        <w:top w:val="none" w:sz="0" w:space="0" w:color="auto"/>
                        <w:left w:val="none" w:sz="0" w:space="0" w:color="auto"/>
                        <w:bottom w:val="none" w:sz="0" w:space="0" w:color="auto"/>
                        <w:right w:val="none" w:sz="0" w:space="0" w:color="auto"/>
                      </w:divBdr>
                      <w:divsChild>
                        <w:div w:id="592932216">
                          <w:marLeft w:val="0"/>
                          <w:marRight w:val="0"/>
                          <w:marTop w:val="0"/>
                          <w:marBottom w:val="120"/>
                          <w:divBdr>
                            <w:top w:val="none" w:sz="0" w:space="0" w:color="auto"/>
                            <w:left w:val="none" w:sz="0" w:space="0" w:color="auto"/>
                            <w:bottom w:val="none" w:sz="0" w:space="0" w:color="auto"/>
                            <w:right w:val="none" w:sz="0" w:space="0" w:color="auto"/>
                          </w:divBdr>
                        </w:div>
                        <w:div w:id="8584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47981">
          <w:marLeft w:val="0"/>
          <w:marRight w:val="0"/>
          <w:marTop w:val="0"/>
          <w:marBottom w:val="432"/>
          <w:divBdr>
            <w:top w:val="none" w:sz="0" w:space="0" w:color="auto"/>
            <w:left w:val="none" w:sz="0" w:space="0" w:color="auto"/>
            <w:bottom w:val="none" w:sz="0" w:space="0" w:color="auto"/>
            <w:right w:val="none" w:sz="0" w:space="0" w:color="auto"/>
          </w:divBdr>
          <w:divsChild>
            <w:div w:id="1383211312">
              <w:marLeft w:val="0"/>
              <w:marRight w:val="0"/>
              <w:marTop w:val="0"/>
              <w:marBottom w:val="432"/>
              <w:divBdr>
                <w:top w:val="single" w:sz="6" w:space="6" w:color="CAD0D7"/>
                <w:left w:val="single" w:sz="6" w:space="6" w:color="CAD0D7"/>
                <w:bottom w:val="single" w:sz="6" w:space="6" w:color="CAD0D7"/>
                <w:right w:val="single" w:sz="6" w:space="6" w:color="CAD0D7"/>
              </w:divBdr>
              <w:divsChild>
                <w:div w:id="788470511">
                  <w:marLeft w:val="0"/>
                  <w:marRight w:val="0"/>
                  <w:marTop w:val="168"/>
                  <w:marBottom w:val="0"/>
                  <w:divBdr>
                    <w:top w:val="none" w:sz="0" w:space="0" w:color="auto"/>
                    <w:left w:val="none" w:sz="0" w:space="0" w:color="auto"/>
                    <w:bottom w:val="none" w:sz="0" w:space="0" w:color="auto"/>
                    <w:right w:val="none" w:sz="0" w:space="0" w:color="auto"/>
                  </w:divBdr>
                </w:div>
                <w:div w:id="1387028678">
                  <w:marLeft w:val="0"/>
                  <w:marRight w:val="0"/>
                  <w:marTop w:val="168"/>
                  <w:marBottom w:val="0"/>
                  <w:divBdr>
                    <w:top w:val="none" w:sz="0" w:space="0" w:color="auto"/>
                    <w:left w:val="none" w:sz="0" w:space="0" w:color="auto"/>
                    <w:bottom w:val="none" w:sz="0" w:space="0" w:color="auto"/>
                    <w:right w:val="none" w:sz="0" w:space="0" w:color="auto"/>
                  </w:divBdr>
                </w:div>
                <w:div w:id="813060297">
                  <w:marLeft w:val="0"/>
                  <w:marRight w:val="0"/>
                  <w:marTop w:val="168"/>
                  <w:marBottom w:val="0"/>
                  <w:divBdr>
                    <w:top w:val="none" w:sz="0" w:space="0" w:color="auto"/>
                    <w:left w:val="none" w:sz="0" w:space="0" w:color="auto"/>
                    <w:bottom w:val="none" w:sz="0" w:space="0" w:color="auto"/>
                    <w:right w:val="none" w:sz="0" w:space="0" w:color="auto"/>
                  </w:divBdr>
                </w:div>
              </w:divsChild>
            </w:div>
            <w:div w:id="1425346589">
              <w:marLeft w:val="2040"/>
              <w:marRight w:val="0"/>
              <w:marTop w:val="0"/>
              <w:marBottom w:val="0"/>
              <w:divBdr>
                <w:top w:val="none" w:sz="0" w:space="0" w:color="auto"/>
                <w:left w:val="none" w:sz="0" w:space="0" w:color="auto"/>
                <w:bottom w:val="none" w:sz="0" w:space="0" w:color="auto"/>
                <w:right w:val="none" w:sz="0" w:space="0" w:color="auto"/>
              </w:divBdr>
              <w:divsChild>
                <w:div w:id="1599406504">
                  <w:marLeft w:val="0"/>
                  <w:marRight w:val="0"/>
                  <w:marTop w:val="0"/>
                  <w:marBottom w:val="0"/>
                  <w:divBdr>
                    <w:top w:val="single" w:sz="2" w:space="0" w:color="D1EDF6"/>
                    <w:left w:val="single" w:sz="2" w:space="0" w:color="D1EDF6"/>
                    <w:bottom w:val="single" w:sz="2" w:space="0" w:color="D1EDF6"/>
                    <w:right w:val="single" w:sz="2" w:space="0" w:color="D1EDF6"/>
                  </w:divBdr>
                  <w:divsChild>
                    <w:div w:id="1047411820">
                      <w:marLeft w:val="0"/>
                      <w:marRight w:val="0"/>
                      <w:marTop w:val="0"/>
                      <w:marBottom w:val="360"/>
                      <w:divBdr>
                        <w:top w:val="none" w:sz="0" w:space="0" w:color="auto"/>
                        <w:left w:val="none" w:sz="0" w:space="0" w:color="auto"/>
                        <w:bottom w:val="none" w:sz="0" w:space="0" w:color="auto"/>
                        <w:right w:val="none" w:sz="0" w:space="0" w:color="auto"/>
                      </w:divBdr>
                    </w:div>
                    <w:div w:id="27071342">
                      <w:marLeft w:val="0"/>
                      <w:marRight w:val="0"/>
                      <w:marTop w:val="168"/>
                      <w:marBottom w:val="72"/>
                      <w:divBdr>
                        <w:top w:val="none" w:sz="0" w:space="0" w:color="auto"/>
                        <w:left w:val="none" w:sz="0" w:space="0" w:color="auto"/>
                        <w:bottom w:val="none" w:sz="0" w:space="0" w:color="auto"/>
                        <w:right w:val="none" w:sz="0" w:space="0" w:color="auto"/>
                      </w:divBdr>
                      <w:divsChild>
                        <w:div w:id="127673654">
                          <w:marLeft w:val="0"/>
                          <w:marRight w:val="0"/>
                          <w:marTop w:val="0"/>
                          <w:marBottom w:val="0"/>
                          <w:divBdr>
                            <w:top w:val="none" w:sz="0" w:space="0" w:color="auto"/>
                            <w:left w:val="none" w:sz="0" w:space="0" w:color="auto"/>
                            <w:bottom w:val="none" w:sz="0" w:space="0" w:color="auto"/>
                            <w:right w:val="none" w:sz="0" w:space="0" w:color="auto"/>
                          </w:divBdr>
                        </w:div>
                        <w:div w:id="758333291">
                          <w:marLeft w:val="0"/>
                          <w:marRight w:val="0"/>
                          <w:marTop w:val="0"/>
                          <w:marBottom w:val="0"/>
                          <w:divBdr>
                            <w:top w:val="none" w:sz="0" w:space="0" w:color="auto"/>
                            <w:left w:val="none" w:sz="0" w:space="0" w:color="auto"/>
                            <w:bottom w:val="none" w:sz="0" w:space="0" w:color="auto"/>
                            <w:right w:val="none" w:sz="0" w:space="0" w:color="auto"/>
                          </w:divBdr>
                          <w:divsChild>
                            <w:div w:id="392853023">
                              <w:marLeft w:val="0"/>
                              <w:marRight w:val="0"/>
                              <w:marTop w:val="0"/>
                              <w:marBottom w:val="0"/>
                              <w:divBdr>
                                <w:top w:val="none" w:sz="0" w:space="0" w:color="auto"/>
                                <w:left w:val="none" w:sz="0" w:space="0" w:color="auto"/>
                                <w:bottom w:val="none" w:sz="0" w:space="0" w:color="auto"/>
                                <w:right w:val="none" w:sz="0" w:space="0" w:color="auto"/>
                              </w:divBdr>
                            </w:div>
                            <w:div w:id="7370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5781">
                  <w:marLeft w:val="0"/>
                  <w:marRight w:val="0"/>
                  <w:marTop w:val="0"/>
                  <w:marBottom w:val="0"/>
                  <w:divBdr>
                    <w:top w:val="single" w:sz="2" w:space="0" w:color="FBE8CD"/>
                    <w:left w:val="single" w:sz="2" w:space="0" w:color="FBE8CD"/>
                    <w:bottom w:val="single" w:sz="2" w:space="0" w:color="FBE8CD"/>
                    <w:right w:val="single" w:sz="2" w:space="0" w:color="FBE8CD"/>
                  </w:divBdr>
                  <w:divsChild>
                    <w:div w:id="108017664">
                      <w:marLeft w:val="0"/>
                      <w:marRight w:val="0"/>
                      <w:marTop w:val="0"/>
                      <w:marBottom w:val="120"/>
                      <w:divBdr>
                        <w:top w:val="none" w:sz="0" w:space="0" w:color="auto"/>
                        <w:left w:val="none" w:sz="0" w:space="0" w:color="auto"/>
                        <w:bottom w:val="none" w:sz="0" w:space="0" w:color="auto"/>
                        <w:right w:val="none" w:sz="0" w:space="0" w:color="auto"/>
                      </w:divBdr>
                      <w:divsChild>
                        <w:div w:id="305285598">
                          <w:marLeft w:val="0"/>
                          <w:marRight w:val="0"/>
                          <w:marTop w:val="0"/>
                          <w:marBottom w:val="120"/>
                          <w:divBdr>
                            <w:top w:val="none" w:sz="0" w:space="0" w:color="auto"/>
                            <w:left w:val="none" w:sz="0" w:space="0" w:color="auto"/>
                            <w:bottom w:val="none" w:sz="0" w:space="0" w:color="auto"/>
                            <w:right w:val="none" w:sz="0" w:space="0" w:color="auto"/>
                          </w:divBdr>
                        </w:div>
                        <w:div w:id="1648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56990">
      <w:bodyDiv w:val="1"/>
      <w:marLeft w:val="0"/>
      <w:marRight w:val="0"/>
      <w:marTop w:val="0"/>
      <w:marBottom w:val="0"/>
      <w:divBdr>
        <w:top w:val="none" w:sz="0" w:space="0" w:color="auto"/>
        <w:left w:val="none" w:sz="0" w:space="0" w:color="auto"/>
        <w:bottom w:val="none" w:sz="0" w:space="0" w:color="auto"/>
        <w:right w:val="none" w:sz="0" w:space="0" w:color="auto"/>
      </w:divBdr>
      <w:divsChild>
        <w:div w:id="1179923711">
          <w:marLeft w:val="0"/>
          <w:marRight w:val="0"/>
          <w:marTop w:val="0"/>
          <w:marBottom w:val="432"/>
          <w:divBdr>
            <w:top w:val="none" w:sz="0" w:space="0" w:color="auto"/>
            <w:left w:val="none" w:sz="0" w:space="0" w:color="auto"/>
            <w:bottom w:val="none" w:sz="0" w:space="0" w:color="auto"/>
            <w:right w:val="none" w:sz="0" w:space="0" w:color="auto"/>
          </w:divBdr>
          <w:divsChild>
            <w:div w:id="730274126">
              <w:marLeft w:val="2040"/>
              <w:marRight w:val="0"/>
              <w:marTop w:val="0"/>
              <w:marBottom w:val="0"/>
              <w:divBdr>
                <w:top w:val="none" w:sz="0" w:space="0" w:color="auto"/>
                <w:left w:val="none" w:sz="0" w:space="0" w:color="auto"/>
                <w:bottom w:val="none" w:sz="0" w:space="0" w:color="auto"/>
                <w:right w:val="none" w:sz="0" w:space="0" w:color="auto"/>
              </w:divBdr>
              <w:divsChild>
                <w:div w:id="1301038616">
                  <w:marLeft w:val="0"/>
                  <w:marRight w:val="0"/>
                  <w:marTop w:val="0"/>
                  <w:marBottom w:val="0"/>
                  <w:divBdr>
                    <w:top w:val="single" w:sz="2" w:space="0" w:color="D1EDF6"/>
                    <w:left w:val="single" w:sz="2" w:space="0" w:color="D1EDF6"/>
                    <w:bottom w:val="single" w:sz="2" w:space="0" w:color="D1EDF6"/>
                    <w:right w:val="single" w:sz="2" w:space="0" w:color="D1EDF6"/>
                  </w:divBdr>
                  <w:divsChild>
                    <w:div w:id="2048872357">
                      <w:marLeft w:val="0"/>
                      <w:marRight w:val="0"/>
                      <w:marTop w:val="0"/>
                      <w:marBottom w:val="360"/>
                      <w:divBdr>
                        <w:top w:val="none" w:sz="0" w:space="0" w:color="auto"/>
                        <w:left w:val="none" w:sz="0" w:space="0" w:color="auto"/>
                        <w:bottom w:val="none" w:sz="0" w:space="0" w:color="auto"/>
                        <w:right w:val="none" w:sz="0" w:space="0" w:color="auto"/>
                      </w:divBdr>
                    </w:div>
                    <w:div w:id="910382989">
                      <w:marLeft w:val="0"/>
                      <w:marRight w:val="0"/>
                      <w:marTop w:val="168"/>
                      <w:marBottom w:val="72"/>
                      <w:divBdr>
                        <w:top w:val="none" w:sz="0" w:space="0" w:color="auto"/>
                        <w:left w:val="none" w:sz="0" w:space="0" w:color="auto"/>
                        <w:bottom w:val="none" w:sz="0" w:space="0" w:color="auto"/>
                        <w:right w:val="none" w:sz="0" w:space="0" w:color="auto"/>
                      </w:divBdr>
                      <w:divsChild>
                        <w:div w:id="527333864">
                          <w:marLeft w:val="0"/>
                          <w:marRight w:val="0"/>
                          <w:marTop w:val="0"/>
                          <w:marBottom w:val="0"/>
                          <w:divBdr>
                            <w:top w:val="none" w:sz="0" w:space="0" w:color="auto"/>
                            <w:left w:val="none" w:sz="0" w:space="0" w:color="auto"/>
                            <w:bottom w:val="none" w:sz="0" w:space="0" w:color="auto"/>
                            <w:right w:val="none" w:sz="0" w:space="0" w:color="auto"/>
                          </w:divBdr>
                        </w:div>
                        <w:div w:id="258224066">
                          <w:marLeft w:val="0"/>
                          <w:marRight w:val="0"/>
                          <w:marTop w:val="0"/>
                          <w:marBottom w:val="0"/>
                          <w:divBdr>
                            <w:top w:val="none" w:sz="0" w:space="0" w:color="auto"/>
                            <w:left w:val="none" w:sz="0" w:space="0" w:color="auto"/>
                            <w:bottom w:val="none" w:sz="0" w:space="0" w:color="auto"/>
                            <w:right w:val="none" w:sz="0" w:space="0" w:color="auto"/>
                          </w:divBdr>
                          <w:divsChild>
                            <w:div w:id="1547373020">
                              <w:marLeft w:val="0"/>
                              <w:marRight w:val="0"/>
                              <w:marTop w:val="0"/>
                              <w:marBottom w:val="0"/>
                              <w:divBdr>
                                <w:top w:val="none" w:sz="0" w:space="0" w:color="auto"/>
                                <w:left w:val="none" w:sz="0" w:space="0" w:color="auto"/>
                                <w:bottom w:val="none" w:sz="0" w:space="0" w:color="auto"/>
                                <w:right w:val="none" w:sz="0" w:space="0" w:color="auto"/>
                              </w:divBdr>
                            </w:div>
                            <w:div w:id="1121386851">
                              <w:marLeft w:val="0"/>
                              <w:marRight w:val="0"/>
                              <w:marTop w:val="0"/>
                              <w:marBottom w:val="0"/>
                              <w:divBdr>
                                <w:top w:val="none" w:sz="0" w:space="0" w:color="auto"/>
                                <w:left w:val="none" w:sz="0" w:space="0" w:color="auto"/>
                                <w:bottom w:val="none" w:sz="0" w:space="0" w:color="auto"/>
                                <w:right w:val="none" w:sz="0" w:space="0" w:color="auto"/>
                              </w:divBdr>
                            </w:div>
                            <w:div w:id="1162544382">
                              <w:marLeft w:val="0"/>
                              <w:marRight w:val="0"/>
                              <w:marTop w:val="0"/>
                              <w:marBottom w:val="0"/>
                              <w:divBdr>
                                <w:top w:val="none" w:sz="0" w:space="0" w:color="auto"/>
                                <w:left w:val="none" w:sz="0" w:space="0" w:color="auto"/>
                                <w:bottom w:val="none" w:sz="0" w:space="0" w:color="auto"/>
                                <w:right w:val="none" w:sz="0" w:space="0" w:color="auto"/>
                              </w:divBdr>
                            </w:div>
                            <w:div w:id="21191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3178">
                  <w:marLeft w:val="0"/>
                  <w:marRight w:val="0"/>
                  <w:marTop w:val="0"/>
                  <w:marBottom w:val="0"/>
                  <w:divBdr>
                    <w:top w:val="single" w:sz="2" w:space="0" w:color="FBE8CD"/>
                    <w:left w:val="single" w:sz="2" w:space="0" w:color="FBE8CD"/>
                    <w:bottom w:val="single" w:sz="2" w:space="0" w:color="FBE8CD"/>
                    <w:right w:val="single" w:sz="2" w:space="0" w:color="FBE8CD"/>
                  </w:divBdr>
                  <w:divsChild>
                    <w:div w:id="1243414999">
                      <w:marLeft w:val="0"/>
                      <w:marRight w:val="0"/>
                      <w:marTop w:val="0"/>
                      <w:marBottom w:val="120"/>
                      <w:divBdr>
                        <w:top w:val="none" w:sz="0" w:space="0" w:color="auto"/>
                        <w:left w:val="none" w:sz="0" w:space="0" w:color="auto"/>
                        <w:bottom w:val="none" w:sz="0" w:space="0" w:color="auto"/>
                        <w:right w:val="none" w:sz="0" w:space="0" w:color="auto"/>
                      </w:divBdr>
                      <w:divsChild>
                        <w:div w:id="395013758">
                          <w:marLeft w:val="0"/>
                          <w:marRight w:val="0"/>
                          <w:marTop w:val="0"/>
                          <w:marBottom w:val="120"/>
                          <w:divBdr>
                            <w:top w:val="none" w:sz="0" w:space="0" w:color="auto"/>
                            <w:left w:val="none" w:sz="0" w:space="0" w:color="auto"/>
                            <w:bottom w:val="none" w:sz="0" w:space="0" w:color="auto"/>
                            <w:right w:val="none" w:sz="0" w:space="0" w:color="auto"/>
                          </w:divBdr>
                        </w:div>
                        <w:div w:id="2104255558">
                          <w:marLeft w:val="0"/>
                          <w:marRight w:val="0"/>
                          <w:marTop w:val="0"/>
                          <w:marBottom w:val="120"/>
                          <w:divBdr>
                            <w:top w:val="none" w:sz="0" w:space="0" w:color="auto"/>
                            <w:left w:val="none" w:sz="0" w:space="0" w:color="auto"/>
                            <w:bottom w:val="none" w:sz="0" w:space="0" w:color="auto"/>
                            <w:right w:val="none" w:sz="0" w:space="0" w:color="auto"/>
                          </w:divBdr>
                        </w:div>
                        <w:div w:id="19219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07227">
          <w:marLeft w:val="0"/>
          <w:marRight w:val="0"/>
          <w:marTop w:val="0"/>
          <w:marBottom w:val="432"/>
          <w:divBdr>
            <w:top w:val="none" w:sz="0" w:space="0" w:color="auto"/>
            <w:left w:val="none" w:sz="0" w:space="0" w:color="auto"/>
            <w:bottom w:val="none" w:sz="0" w:space="0" w:color="auto"/>
            <w:right w:val="none" w:sz="0" w:space="0" w:color="auto"/>
          </w:divBdr>
          <w:divsChild>
            <w:div w:id="559219292">
              <w:marLeft w:val="0"/>
              <w:marRight w:val="0"/>
              <w:marTop w:val="0"/>
              <w:marBottom w:val="432"/>
              <w:divBdr>
                <w:top w:val="single" w:sz="6" w:space="6" w:color="CAD0D7"/>
                <w:left w:val="single" w:sz="6" w:space="6" w:color="CAD0D7"/>
                <w:bottom w:val="single" w:sz="6" w:space="6" w:color="CAD0D7"/>
                <w:right w:val="single" w:sz="6" w:space="6" w:color="CAD0D7"/>
              </w:divBdr>
              <w:divsChild>
                <w:div w:id="989793406">
                  <w:marLeft w:val="0"/>
                  <w:marRight w:val="0"/>
                  <w:marTop w:val="168"/>
                  <w:marBottom w:val="0"/>
                  <w:divBdr>
                    <w:top w:val="none" w:sz="0" w:space="0" w:color="auto"/>
                    <w:left w:val="none" w:sz="0" w:space="0" w:color="auto"/>
                    <w:bottom w:val="none" w:sz="0" w:space="0" w:color="auto"/>
                    <w:right w:val="none" w:sz="0" w:space="0" w:color="auto"/>
                  </w:divBdr>
                </w:div>
                <w:div w:id="1023214961">
                  <w:marLeft w:val="0"/>
                  <w:marRight w:val="0"/>
                  <w:marTop w:val="168"/>
                  <w:marBottom w:val="0"/>
                  <w:divBdr>
                    <w:top w:val="none" w:sz="0" w:space="0" w:color="auto"/>
                    <w:left w:val="none" w:sz="0" w:space="0" w:color="auto"/>
                    <w:bottom w:val="none" w:sz="0" w:space="0" w:color="auto"/>
                    <w:right w:val="none" w:sz="0" w:space="0" w:color="auto"/>
                  </w:divBdr>
                </w:div>
                <w:div w:id="1251305610">
                  <w:marLeft w:val="0"/>
                  <w:marRight w:val="0"/>
                  <w:marTop w:val="168"/>
                  <w:marBottom w:val="0"/>
                  <w:divBdr>
                    <w:top w:val="none" w:sz="0" w:space="0" w:color="auto"/>
                    <w:left w:val="none" w:sz="0" w:space="0" w:color="auto"/>
                    <w:bottom w:val="none" w:sz="0" w:space="0" w:color="auto"/>
                    <w:right w:val="none" w:sz="0" w:space="0" w:color="auto"/>
                  </w:divBdr>
                </w:div>
              </w:divsChild>
            </w:div>
            <w:div w:id="1539467473">
              <w:marLeft w:val="2040"/>
              <w:marRight w:val="0"/>
              <w:marTop w:val="0"/>
              <w:marBottom w:val="0"/>
              <w:divBdr>
                <w:top w:val="none" w:sz="0" w:space="0" w:color="auto"/>
                <w:left w:val="none" w:sz="0" w:space="0" w:color="auto"/>
                <w:bottom w:val="none" w:sz="0" w:space="0" w:color="auto"/>
                <w:right w:val="none" w:sz="0" w:space="0" w:color="auto"/>
              </w:divBdr>
              <w:divsChild>
                <w:div w:id="1009067972">
                  <w:marLeft w:val="0"/>
                  <w:marRight w:val="0"/>
                  <w:marTop w:val="0"/>
                  <w:marBottom w:val="0"/>
                  <w:divBdr>
                    <w:top w:val="single" w:sz="2" w:space="0" w:color="D1EDF6"/>
                    <w:left w:val="single" w:sz="2" w:space="0" w:color="D1EDF6"/>
                    <w:bottom w:val="single" w:sz="2" w:space="0" w:color="D1EDF6"/>
                    <w:right w:val="single" w:sz="2" w:space="0" w:color="D1EDF6"/>
                  </w:divBdr>
                  <w:divsChild>
                    <w:div w:id="304892443">
                      <w:marLeft w:val="0"/>
                      <w:marRight w:val="0"/>
                      <w:marTop w:val="0"/>
                      <w:marBottom w:val="360"/>
                      <w:divBdr>
                        <w:top w:val="none" w:sz="0" w:space="0" w:color="auto"/>
                        <w:left w:val="none" w:sz="0" w:space="0" w:color="auto"/>
                        <w:bottom w:val="none" w:sz="0" w:space="0" w:color="auto"/>
                        <w:right w:val="none" w:sz="0" w:space="0" w:color="auto"/>
                      </w:divBdr>
                    </w:div>
                    <w:div w:id="1731802084">
                      <w:marLeft w:val="0"/>
                      <w:marRight w:val="0"/>
                      <w:marTop w:val="168"/>
                      <w:marBottom w:val="72"/>
                      <w:divBdr>
                        <w:top w:val="none" w:sz="0" w:space="0" w:color="auto"/>
                        <w:left w:val="none" w:sz="0" w:space="0" w:color="auto"/>
                        <w:bottom w:val="none" w:sz="0" w:space="0" w:color="auto"/>
                        <w:right w:val="none" w:sz="0" w:space="0" w:color="auto"/>
                      </w:divBdr>
                      <w:divsChild>
                        <w:div w:id="347559091">
                          <w:marLeft w:val="0"/>
                          <w:marRight w:val="0"/>
                          <w:marTop w:val="0"/>
                          <w:marBottom w:val="0"/>
                          <w:divBdr>
                            <w:top w:val="none" w:sz="0" w:space="0" w:color="auto"/>
                            <w:left w:val="none" w:sz="0" w:space="0" w:color="auto"/>
                            <w:bottom w:val="none" w:sz="0" w:space="0" w:color="auto"/>
                            <w:right w:val="none" w:sz="0" w:space="0" w:color="auto"/>
                          </w:divBdr>
                        </w:div>
                        <w:div w:id="1064568248">
                          <w:marLeft w:val="0"/>
                          <w:marRight w:val="0"/>
                          <w:marTop w:val="0"/>
                          <w:marBottom w:val="0"/>
                          <w:divBdr>
                            <w:top w:val="none" w:sz="0" w:space="0" w:color="auto"/>
                            <w:left w:val="none" w:sz="0" w:space="0" w:color="auto"/>
                            <w:bottom w:val="none" w:sz="0" w:space="0" w:color="auto"/>
                            <w:right w:val="none" w:sz="0" w:space="0" w:color="auto"/>
                          </w:divBdr>
                          <w:divsChild>
                            <w:div w:id="2109884530">
                              <w:marLeft w:val="0"/>
                              <w:marRight w:val="0"/>
                              <w:marTop w:val="0"/>
                              <w:marBottom w:val="0"/>
                              <w:divBdr>
                                <w:top w:val="none" w:sz="0" w:space="0" w:color="auto"/>
                                <w:left w:val="none" w:sz="0" w:space="0" w:color="auto"/>
                                <w:bottom w:val="none" w:sz="0" w:space="0" w:color="auto"/>
                                <w:right w:val="none" w:sz="0" w:space="0" w:color="auto"/>
                              </w:divBdr>
                            </w:div>
                            <w:div w:id="1414010507">
                              <w:marLeft w:val="0"/>
                              <w:marRight w:val="0"/>
                              <w:marTop w:val="0"/>
                              <w:marBottom w:val="0"/>
                              <w:divBdr>
                                <w:top w:val="none" w:sz="0" w:space="0" w:color="auto"/>
                                <w:left w:val="none" w:sz="0" w:space="0" w:color="auto"/>
                                <w:bottom w:val="none" w:sz="0" w:space="0" w:color="auto"/>
                                <w:right w:val="none" w:sz="0" w:space="0" w:color="auto"/>
                              </w:divBdr>
                            </w:div>
                            <w:div w:id="1911304573">
                              <w:marLeft w:val="0"/>
                              <w:marRight w:val="0"/>
                              <w:marTop w:val="0"/>
                              <w:marBottom w:val="0"/>
                              <w:divBdr>
                                <w:top w:val="none" w:sz="0" w:space="0" w:color="auto"/>
                                <w:left w:val="none" w:sz="0" w:space="0" w:color="auto"/>
                                <w:bottom w:val="none" w:sz="0" w:space="0" w:color="auto"/>
                                <w:right w:val="none" w:sz="0" w:space="0" w:color="auto"/>
                              </w:divBdr>
                            </w:div>
                            <w:div w:id="7762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0828">
                  <w:marLeft w:val="0"/>
                  <w:marRight w:val="0"/>
                  <w:marTop w:val="0"/>
                  <w:marBottom w:val="0"/>
                  <w:divBdr>
                    <w:top w:val="single" w:sz="2" w:space="0" w:color="FBE8CD"/>
                    <w:left w:val="single" w:sz="2" w:space="0" w:color="FBE8CD"/>
                    <w:bottom w:val="single" w:sz="2" w:space="0" w:color="FBE8CD"/>
                    <w:right w:val="single" w:sz="2" w:space="0" w:color="FBE8CD"/>
                  </w:divBdr>
                  <w:divsChild>
                    <w:div w:id="101656744">
                      <w:marLeft w:val="0"/>
                      <w:marRight w:val="0"/>
                      <w:marTop w:val="0"/>
                      <w:marBottom w:val="120"/>
                      <w:divBdr>
                        <w:top w:val="none" w:sz="0" w:space="0" w:color="auto"/>
                        <w:left w:val="none" w:sz="0" w:space="0" w:color="auto"/>
                        <w:bottom w:val="none" w:sz="0" w:space="0" w:color="auto"/>
                        <w:right w:val="none" w:sz="0" w:space="0" w:color="auto"/>
                      </w:divBdr>
                      <w:divsChild>
                        <w:div w:id="708647358">
                          <w:marLeft w:val="0"/>
                          <w:marRight w:val="0"/>
                          <w:marTop w:val="0"/>
                          <w:marBottom w:val="120"/>
                          <w:divBdr>
                            <w:top w:val="none" w:sz="0" w:space="0" w:color="auto"/>
                            <w:left w:val="none" w:sz="0" w:space="0" w:color="auto"/>
                            <w:bottom w:val="none" w:sz="0" w:space="0" w:color="auto"/>
                            <w:right w:val="none" w:sz="0" w:space="0" w:color="auto"/>
                          </w:divBdr>
                        </w:div>
                        <w:div w:id="456879121">
                          <w:marLeft w:val="0"/>
                          <w:marRight w:val="0"/>
                          <w:marTop w:val="0"/>
                          <w:marBottom w:val="120"/>
                          <w:divBdr>
                            <w:top w:val="none" w:sz="0" w:space="0" w:color="auto"/>
                            <w:left w:val="none" w:sz="0" w:space="0" w:color="auto"/>
                            <w:bottom w:val="none" w:sz="0" w:space="0" w:color="auto"/>
                            <w:right w:val="none" w:sz="0" w:space="0" w:color="auto"/>
                          </w:divBdr>
                        </w:div>
                        <w:div w:id="15838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11201">
          <w:marLeft w:val="0"/>
          <w:marRight w:val="0"/>
          <w:marTop w:val="0"/>
          <w:marBottom w:val="432"/>
          <w:divBdr>
            <w:top w:val="none" w:sz="0" w:space="0" w:color="auto"/>
            <w:left w:val="none" w:sz="0" w:space="0" w:color="auto"/>
            <w:bottom w:val="none" w:sz="0" w:space="0" w:color="auto"/>
            <w:right w:val="none" w:sz="0" w:space="0" w:color="auto"/>
          </w:divBdr>
          <w:divsChild>
            <w:div w:id="932319191">
              <w:marLeft w:val="0"/>
              <w:marRight w:val="0"/>
              <w:marTop w:val="0"/>
              <w:marBottom w:val="432"/>
              <w:divBdr>
                <w:top w:val="single" w:sz="6" w:space="6" w:color="CAD0D7"/>
                <w:left w:val="single" w:sz="6" w:space="6" w:color="CAD0D7"/>
                <w:bottom w:val="single" w:sz="6" w:space="6" w:color="CAD0D7"/>
                <w:right w:val="single" w:sz="6" w:space="6" w:color="CAD0D7"/>
              </w:divBdr>
              <w:divsChild>
                <w:div w:id="795295998">
                  <w:marLeft w:val="0"/>
                  <w:marRight w:val="0"/>
                  <w:marTop w:val="168"/>
                  <w:marBottom w:val="0"/>
                  <w:divBdr>
                    <w:top w:val="none" w:sz="0" w:space="0" w:color="auto"/>
                    <w:left w:val="none" w:sz="0" w:space="0" w:color="auto"/>
                    <w:bottom w:val="none" w:sz="0" w:space="0" w:color="auto"/>
                    <w:right w:val="none" w:sz="0" w:space="0" w:color="auto"/>
                  </w:divBdr>
                </w:div>
                <w:div w:id="1637252280">
                  <w:marLeft w:val="0"/>
                  <w:marRight w:val="0"/>
                  <w:marTop w:val="168"/>
                  <w:marBottom w:val="0"/>
                  <w:divBdr>
                    <w:top w:val="none" w:sz="0" w:space="0" w:color="auto"/>
                    <w:left w:val="none" w:sz="0" w:space="0" w:color="auto"/>
                    <w:bottom w:val="none" w:sz="0" w:space="0" w:color="auto"/>
                    <w:right w:val="none" w:sz="0" w:space="0" w:color="auto"/>
                  </w:divBdr>
                </w:div>
                <w:div w:id="1290863114">
                  <w:marLeft w:val="0"/>
                  <w:marRight w:val="0"/>
                  <w:marTop w:val="168"/>
                  <w:marBottom w:val="0"/>
                  <w:divBdr>
                    <w:top w:val="none" w:sz="0" w:space="0" w:color="auto"/>
                    <w:left w:val="none" w:sz="0" w:space="0" w:color="auto"/>
                    <w:bottom w:val="none" w:sz="0" w:space="0" w:color="auto"/>
                    <w:right w:val="none" w:sz="0" w:space="0" w:color="auto"/>
                  </w:divBdr>
                </w:div>
              </w:divsChild>
            </w:div>
            <w:div w:id="371268160">
              <w:marLeft w:val="2040"/>
              <w:marRight w:val="0"/>
              <w:marTop w:val="0"/>
              <w:marBottom w:val="0"/>
              <w:divBdr>
                <w:top w:val="none" w:sz="0" w:space="0" w:color="auto"/>
                <w:left w:val="none" w:sz="0" w:space="0" w:color="auto"/>
                <w:bottom w:val="none" w:sz="0" w:space="0" w:color="auto"/>
                <w:right w:val="none" w:sz="0" w:space="0" w:color="auto"/>
              </w:divBdr>
              <w:divsChild>
                <w:div w:id="1522161673">
                  <w:marLeft w:val="0"/>
                  <w:marRight w:val="0"/>
                  <w:marTop w:val="0"/>
                  <w:marBottom w:val="0"/>
                  <w:divBdr>
                    <w:top w:val="single" w:sz="2" w:space="0" w:color="D1EDF6"/>
                    <w:left w:val="single" w:sz="2" w:space="0" w:color="D1EDF6"/>
                    <w:bottom w:val="single" w:sz="2" w:space="0" w:color="D1EDF6"/>
                    <w:right w:val="single" w:sz="2" w:space="0" w:color="D1EDF6"/>
                  </w:divBdr>
                  <w:divsChild>
                    <w:div w:id="834301096">
                      <w:marLeft w:val="0"/>
                      <w:marRight w:val="0"/>
                      <w:marTop w:val="0"/>
                      <w:marBottom w:val="360"/>
                      <w:divBdr>
                        <w:top w:val="none" w:sz="0" w:space="0" w:color="auto"/>
                        <w:left w:val="none" w:sz="0" w:space="0" w:color="auto"/>
                        <w:bottom w:val="none" w:sz="0" w:space="0" w:color="auto"/>
                        <w:right w:val="none" w:sz="0" w:space="0" w:color="auto"/>
                      </w:divBdr>
                    </w:div>
                    <w:div w:id="761875737">
                      <w:marLeft w:val="0"/>
                      <w:marRight w:val="0"/>
                      <w:marTop w:val="168"/>
                      <w:marBottom w:val="72"/>
                      <w:divBdr>
                        <w:top w:val="none" w:sz="0" w:space="0" w:color="auto"/>
                        <w:left w:val="none" w:sz="0" w:space="0" w:color="auto"/>
                        <w:bottom w:val="none" w:sz="0" w:space="0" w:color="auto"/>
                        <w:right w:val="none" w:sz="0" w:space="0" w:color="auto"/>
                      </w:divBdr>
                      <w:divsChild>
                        <w:div w:id="327252163">
                          <w:marLeft w:val="0"/>
                          <w:marRight w:val="0"/>
                          <w:marTop w:val="0"/>
                          <w:marBottom w:val="0"/>
                          <w:divBdr>
                            <w:top w:val="none" w:sz="0" w:space="0" w:color="auto"/>
                            <w:left w:val="none" w:sz="0" w:space="0" w:color="auto"/>
                            <w:bottom w:val="none" w:sz="0" w:space="0" w:color="auto"/>
                            <w:right w:val="none" w:sz="0" w:space="0" w:color="auto"/>
                          </w:divBdr>
                        </w:div>
                        <w:div w:id="77559170">
                          <w:marLeft w:val="0"/>
                          <w:marRight w:val="0"/>
                          <w:marTop w:val="0"/>
                          <w:marBottom w:val="0"/>
                          <w:divBdr>
                            <w:top w:val="none" w:sz="0" w:space="0" w:color="auto"/>
                            <w:left w:val="none" w:sz="0" w:space="0" w:color="auto"/>
                            <w:bottom w:val="none" w:sz="0" w:space="0" w:color="auto"/>
                            <w:right w:val="none" w:sz="0" w:space="0" w:color="auto"/>
                          </w:divBdr>
                          <w:divsChild>
                            <w:div w:id="1881358419">
                              <w:marLeft w:val="0"/>
                              <w:marRight w:val="0"/>
                              <w:marTop w:val="0"/>
                              <w:marBottom w:val="0"/>
                              <w:divBdr>
                                <w:top w:val="none" w:sz="0" w:space="0" w:color="auto"/>
                                <w:left w:val="none" w:sz="0" w:space="0" w:color="auto"/>
                                <w:bottom w:val="none" w:sz="0" w:space="0" w:color="auto"/>
                                <w:right w:val="none" w:sz="0" w:space="0" w:color="auto"/>
                              </w:divBdr>
                            </w:div>
                            <w:div w:id="1503817716">
                              <w:marLeft w:val="0"/>
                              <w:marRight w:val="0"/>
                              <w:marTop w:val="0"/>
                              <w:marBottom w:val="0"/>
                              <w:divBdr>
                                <w:top w:val="none" w:sz="0" w:space="0" w:color="auto"/>
                                <w:left w:val="none" w:sz="0" w:space="0" w:color="auto"/>
                                <w:bottom w:val="none" w:sz="0" w:space="0" w:color="auto"/>
                                <w:right w:val="none" w:sz="0" w:space="0" w:color="auto"/>
                              </w:divBdr>
                            </w:div>
                            <w:div w:id="119229599">
                              <w:marLeft w:val="0"/>
                              <w:marRight w:val="0"/>
                              <w:marTop w:val="0"/>
                              <w:marBottom w:val="0"/>
                              <w:divBdr>
                                <w:top w:val="none" w:sz="0" w:space="0" w:color="auto"/>
                                <w:left w:val="none" w:sz="0" w:space="0" w:color="auto"/>
                                <w:bottom w:val="none" w:sz="0" w:space="0" w:color="auto"/>
                                <w:right w:val="none" w:sz="0" w:space="0" w:color="auto"/>
                              </w:divBdr>
                            </w:div>
                            <w:div w:id="4164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6119">
                  <w:marLeft w:val="0"/>
                  <w:marRight w:val="0"/>
                  <w:marTop w:val="0"/>
                  <w:marBottom w:val="0"/>
                  <w:divBdr>
                    <w:top w:val="single" w:sz="2" w:space="0" w:color="FBE8CD"/>
                    <w:left w:val="single" w:sz="2" w:space="0" w:color="FBE8CD"/>
                    <w:bottom w:val="single" w:sz="2" w:space="0" w:color="FBE8CD"/>
                    <w:right w:val="single" w:sz="2" w:space="0" w:color="FBE8CD"/>
                  </w:divBdr>
                  <w:divsChild>
                    <w:div w:id="1417051179">
                      <w:marLeft w:val="0"/>
                      <w:marRight w:val="0"/>
                      <w:marTop w:val="0"/>
                      <w:marBottom w:val="120"/>
                      <w:divBdr>
                        <w:top w:val="none" w:sz="0" w:space="0" w:color="auto"/>
                        <w:left w:val="none" w:sz="0" w:space="0" w:color="auto"/>
                        <w:bottom w:val="none" w:sz="0" w:space="0" w:color="auto"/>
                        <w:right w:val="none" w:sz="0" w:space="0" w:color="auto"/>
                      </w:divBdr>
                      <w:divsChild>
                        <w:div w:id="2106684279">
                          <w:marLeft w:val="0"/>
                          <w:marRight w:val="0"/>
                          <w:marTop w:val="0"/>
                          <w:marBottom w:val="120"/>
                          <w:divBdr>
                            <w:top w:val="none" w:sz="0" w:space="0" w:color="auto"/>
                            <w:left w:val="none" w:sz="0" w:space="0" w:color="auto"/>
                            <w:bottom w:val="none" w:sz="0" w:space="0" w:color="auto"/>
                            <w:right w:val="none" w:sz="0" w:space="0" w:color="auto"/>
                          </w:divBdr>
                        </w:div>
                        <w:div w:id="1471676950">
                          <w:marLeft w:val="0"/>
                          <w:marRight w:val="0"/>
                          <w:marTop w:val="0"/>
                          <w:marBottom w:val="120"/>
                          <w:divBdr>
                            <w:top w:val="none" w:sz="0" w:space="0" w:color="auto"/>
                            <w:left w:val="none" w:sz="0" w:space="0" w:color="auto"/>
                            <w:bottom w:val="none" w:sz="0" w:space="0" w:color="auto"/>
                            <w:right w:val="none" w:sz="0" w:space="0" w:color="auto"/>
                          </w:divBdr>
                        </w:div>
                        <w:div w:id="4739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2993">
          <w:marLeft w:val="0"/>
          <w:marRight w:val="0"/>
          <w:marTop w:val="0"/>
          <w:marBottom w:val="432"/>
          <w:divBdr>
            <w:top w:val="none" w:sz="0" w:space="0" w:color="auto"/>
            <w:left w:val="none" w:sz="0" w:space="0" w:color="auto"/>
            <w:bottom w:val="none" w:sz="0" w:space="0" w:color="auto"/>
            <w:right w:val="none" w:sz="0" w:space="0" w:color="auto"/>
          </w:divBdr>
          <w:divsChild>
            <w:div w:id="1390613353">
              <w:marLeft w:val="0"/>
              <w:marRight w:val="0"/>
              <w:marTop w:val="0"/>
              <w:marBottom w:val="432"/>
              <w:divBdr>
                <w:top w:val="single" w:sz="6" w:space="6" w:color="CAD0D7"/>
                <w:left w:val="single" w:sz="6" w:space="6" w:color="CAD0D7"/>
                <w:bottom w:val="single" w:sz="6" w:space="6" w:color="CAD0D7"/>
                <w:right w:val="single" w:sz="6" w:space="6" w:color="CAD0D7"/>
              </w:divBdr>
              <w:divsChild>
                <w:div w:id="891423276">
                  <w:marLeft w:val="0"/>
                  <w:marRight w:val="0"/>
                  <w:marTop w:val="168"/>
                  <w:marBottom w:val="0"/>
                  <w:divBdr>
                    <w:top w:val="none" w:sz="0" w:space="0" w:color="auto"/>
                    <w:left w:val="none" w:sz="0" w:space="0" w:color="auto"/>
                    <w:bottom w:val="none" w:sz="0" w:space="0" w:color="auto"/>
                    <w:right w:val="none" w:sz="0" w:space="0" w:color="auto"/>
                  </w:divBdr>
                </w:div>
                <w:div w:id="1246718891">
                  <w:marLeft w:val="0"/>
                  <w:marRight w:val="0"/>
                  <w:marTop w:val="168"/>
                  <w:marBottom w:val="0"/>
                  <w:divBdr>
                    <w:top w:val="none" w:sz="0" w:space="0" w:color="auto"/>
                    <w:left w:val="none" w:sz="0" w:space="0" w:color="auto"/>
                    <w:bottom w:val="none" w:sz="0" w:space="0" w:color="auto"/>
                    <w:right w:val="none" w:sz="0" w:space="0" w:color="auto"/>
                  </w:divBdr>
                </w:div>
                <w:div w:id="596644681">
                  <w:marLeft w:val="0"/>
                  <w:marRight w:val="0"/>
                  <w:marTop w:val="168"/>
                  <w:marBottom w:val="0"/>
                  <w:divBdr>
                    <w:top w:val="none" w:sz="0" w:space="0" w:color="auto"/>
                    <w:left w:val="none" w:sz="0" w:space="0" w:color="auto"/>
                    <w:bottom w:val="none" w:sz="0" w:space="0" w:color="auto"/>
                    <w:right w:val="none" w:sz="0" w:space="0" w:color="auto"/>
                  </w:divBdr>
                </w:div>
              </w:divsChild>
            </w:div>
            <w:div w:id="1083530042">
              <w:marLeft w:val="2040"/>
              <w:marRight w:val="0"/>
              <w:marTop w:val="0"/>
              <w:marBottom w:val="0"/>
              <w:divBdr>
                <w:top w:val="none" w:sz="0" w:space="0" w:color="auto"/>
                <w:left w:val="none" w:sz="0" w:space="0" w:color="auto"/>
                <w:bottom w:val="none" w:sz="0" w:space="0" w:color="auto"/>
                <w:right w:val="none" w:sz="0" w:space="0" w:color="auto"/>
              </w:divBdr>
              <w:divsChild>
                <w:div w:id="1610355511">
                  <w:marLeft w:val="0"/>
                  <w:marRight w:val="0"/>
                  <w:marTop w:val="0"/>
                  <w:marBottom w:val="0"/>
                  <w:divBdr>
                    <w:top w:val="single" w:sz="2" w:space="0" w:color="D1EDF6"/>
                    <w:left w:val="single" w:sz="2" w:space="0" w:color="D1EDF6"/>
                    <w:bottom w:val="single" w:sz="2" w:space="0" w:color="D1EDF6"/>
                    <w:right w:val="single" w:sz="2" w:space="0" w:color="D1EDF6"/>
                  </w:divBdr>
                  <w:divsChild>
                    <w:div w:id="979730196">
                      <w:marLeft w:val="0"/>
                      <w:marRight w:val="0"/>
                      <w:marTop w:val="0"/>
                      <w:marBottom w:val="360"/>
                      <w:divBdr>
                        <w:top w:val="none" w:sz="0" w:space="0" w:color="auto"/>
                        <w:left w:val="none" w:sz="0" w:space="0" w:color="auto"/>
                        <w:bottom w:val="none" w:sz="0" w:space="0" w:color="auto"/>
                        <w:right w:val="none" w:sz="0" w:space="0" w:color="auto"/>
                      </w:divBdr>
                    </w:div>
                    <w:div w:id="122311595">
                      <w:marLeft w:val="0"/>
                      <w:marRight w:val="0"/>
                      <w:marTop w:val="168"/>
                      <w:marBottom w:val="72"/>
                      <w:divBdr>
                        <w:top w:val="none" w:sz="0" w:space="0" w:color="auto"/>
                        <w:left w:val="none" w:sz="0" w:space="0" w:color="auto"/>
                        <w:bottom w:val="none" w:sz="0" w:space="0" w:color="auto"/>
                        <w:right w:val="none" w:sz="0" w:space="0" w:color="auto"/>
                      </w:divBdr>
                      <w:divsChild>
                        <w:div w:id="1190606267">
                          <w:marLeft w:val="0"/>
                          <w:marRight w:val="0"/>
                          <w:marTop w:val="0"/>
                          <w:marBottom w:val="0"/>
                          <w:divBdr>
                            <w:top w:val="none" w:sz="0" w:space="0" w:color="auto"/>
                            <w:left w:val="none" w:sz="0" w:space="0" w:color="auto"/>
                            <w:bottom w:val="none" w:sz="0" w:space="0" w:color="auto"/>
                            <w:right w:val="none" w:sz="0" w:space="0" w:color="auto"/>
                          </w:divBdr>
                        </w:div>
                        <w:div w:id="1365711117">
                          <w:marLeft w:val="0"/>
                          <w:marRight w:val="0"/>
                          <w:marTop w:val="0"/>
                          <w:marBottom w:val="0"/>
                          <w:divBdr>
                            <w:top w:val="none" w:sz="0" w:space="0" w:color="auto"/>
                            <w:left w:val="none" w:sz="0" w:space="0" w:color="auto"/>
                            <w:bottom w:val="none" w:sz="0" w:space="0" w:color="auto"/>
                            <w:right w:val="none" w:sz="0" w:space="0" w:color="auto"/>
                          </w:divBdr>
                          <w:divsChild>
                            <w:div w:id="1442845758">
                              <w:marLeft w:val="0"/>
                              <w:marRight w:val="0"/>
                              <w:marTop w:val="0"/>
                              <w:marBottom w:val="0"/>
                              <w:divBdr>
                                <w:top w:val="none" w:sz="0" w:space="0" w:color="auto"/>
                                <w:left w:val="none" w:sz="0" w:space="0" w:color="auto"/>
                                <w:bottom w:val="none" w:sz="0" w:space="0" w:color="auto"/>
                                <w:right w:val="none" w:sz="0" w:space="0" w:color="auto"/>
                              </w:divBdr>
                            </w:div>
                            <w:div w:id="651444341">
                              <w:marLeft w:val="0"/>
                              <w:marRight w:val="0"/>
                              <w:marTop w:val="0"/>
                              <w:marBottom w:val="0"/>
                              <w:divBdr>
                                <w:top w:val="none" w:sz="0" w:space="0" w:color="auto"/>
                                <w:left w:val="none" w:sz="0" w:space="0" w:color="auto"/>
                                <w:bottom w:val="none" w:sz="0" w:space="0" w:color="auto"/>
                                <w:right w:val="none" w:sz="0" w:space="0" w:color="auto"/>
                              </w:divBdr>
                            </w:div>
                            <w:div w:id="1371104486">
                              <w:marLeft w:val="0"/>
                              <w:marRight w:val="0"/>
                              <w:marTop w:val="0"/>
                              <w:marBottom w:val="0"/>
                              <w:divBdr>
                                <w:top w:val="none" w:sz="0" w:space="0" w:color="auto"/>
                                <w:left w:val="none" w:sz="0" w:space="0" w:color="auto"/>
                                <w:bottom w:val="none" w:sz="0" w:space="0" w:color="auto"/>
                                <w:right w:val="none" w:sz="0" w:space="0" w:color="auto"/>
                              </w:divBdr>
                            </w:div>
                            <w:div w:id="19163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3536">
                  <w:marLeft w:val="0"/>
                  <w:marRight w:val="0"/>
                  <w:marTop w:val="0"/>
                  <w:marBottom w:val="0"/>
                  <w:divBdr>
                    <w:top w:val="single" w:sz="2" w:space="0" w:color="FBE8CD"/>
                    <w:left w:val="single" w:sz="2" w:space="0" w:color="FBE8CD"/>
                    <w:bottom w:val="single" w:sz="2" w:space="0" w:color="FBE8CD"/>
                    <w:right w:val="single" w:sz="2" w:space="0" w:color="FBE8CD"/>
                  </w:divBdr>
                  <w:divsChild>
                    <w:div w:id="1356344314">
                      <w:marLeft w:val="0"/>
                      <w:marRight w:val="0"/>
                      <w:marTop w:val="0"/>
                      <w:marBottom w:val="120"/>
                      <w:divBdr>
                        <w:top w:val="none" w:sz="0" w:space="0" w:color="auto"/>
                        <w:left w:val="none" w:sz="0" w:space="0" w:color="auto"/>
                        <w:bottom w:val="none" w:sz="0" w:space="0" w:color="auto"/>
                        <w:right w:val="none" w:sz="0" w:space="0" w:color="auto"/>
                      </w:divBdr>
                      <w:divsChild>
                        <w:div w:id="1034305849">
                          <w:marLeft w:val="0"/>
                          <w:marRight w:val="0"/>
                          <w:marTop w:val="0"/>
                          <w:marBottom w:val="120"/>
                          <w:divBdr>
                            <w:top w:val="none" w:sz="0" w:space="0" w:color="auto"/>
                            <w:left w:val="none" w:sz="0" w:space="0" w:color="auto"/>
                            <w:bottom w:val="none" w:sz="0" w:space="0" w:color="auto"/>
                            <w:right w:val="none" w:sz="0" w:space="0" w:color="auto"/>
                          </w:divBdr>
                        </w:div>
                        <w:div w:id="1069306218">
                          <w:marLeft w:val="0"/>
                          <w:marRight w:val="0"/>
                          <w:marTop w:val="0"/>
                          <w:marBottom w:val="120"/>
                          <w:divBdr>
                            <w:top w:val="none" w:sz="0" w:space="0" w:color="auto"/>
                            <w:left w:val="none" w:sz="0" w:space="0" w:color="auto"/>
                            <w:bottom w:val="none" w:sz="0" w:space="0" w:color="auto"/>
                            <w:right w:val="none" w:sz="0" w:space="0" w:color="auto"/>
                          </w:divBdr>
                        </w:div>
                        <w:div w:id="19650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259130">
          <w:marLeft w:val="0"/>
          <w:marRight w:val="0"/>
          <w:marTop w:val="0"/>
          <w:marBottom w:val="432"/>
          <w:divBdr>
            <w:top w:val="none" w:sz="0" w:space="0" w:color="auto"/>
            <w:left w:val="none" w:sz="0" w:space="0" w:color="auto"/>
            <w:bottom w:val="none" w:sz="0" w:space="0" w:color="auto"/>
            <w:right w:val="none" w:sz="0" w:space="0" w:color="auto"/>
          </w:divBdr>
          <w:divsChild>
            <w:div w:id="317655189">
              <w:marLeft w:val="0"/>
              <w:marRight w:val="0"/>
              <w:marTop w:val="0"/>
              <w:marBottom w:val="432"/>
              <w:divBdr>
                <w:top w:val="single" w:sz="6" w:space="6" w:color="CAD0D7"/>
                <w:left w:val="single" w:sz="6" w:space="6" w:color="CAD0D7"/>
                <w:bottom w:val="single" w:sz="6" w:space="6" w:color="CAD0D7"/>
                <w:right w:val="single" w:sz="6" w:space="6" w:color="CAD0D7"/>
              </w:divBdr>
              <w:divsChild>
                <w:div w:id="1206404431">
                  <w:marLeft w:val="0"/>
                  <w:marRight w:val="0"/>
                  <w:marTop w:val="168"/>
                  <w:marBottom w:val="0"/>
                  <w:divBdr>
                    <w:top w:val="none" w:sz="0" w:space="0" w:color="auto"/>
                    <w:left w:val="none" w:sz="0" w:space="0" w:color="auto"/>
                    <w:bottom w:val="none" w:sz="0" w:space="0" w:color="auto"/>
                    <w:right w:val="none" w:sz="0" w:space="0" w:color="auto"/>
                  </w:divBdr>
                </w:div>
                <w:div w:id="116142928">
                  <w:marLeft w:val="0"/>
                  <w:marRight w:val="0"/>
                  <w:marTop w:val="168"/>
                  <w:marBottom w:val="0"/>
                  <w:divBdr>
                    <w:top w:val="none" w:sz="0" w:space="0" w:color="auto"/>
                    <w:left w:val="none" w:sz="0" w:space="0" w:color="auto"/>
                    <w:bottom w:val="none" w:sz="0" w:space="0" w:color="auto"/>
                    <w:right w:val="none" w:sz="0" w:space="0" w:color="auto"/>
                  </w:divBdr>
                </w:div>
                <w:div w:id="159200787">
                  <w:marLeft w:val="0"/>
                  <w:marRight w:val="0"/>
                  <w:marTop w:val="168"/>
                  <w:marBottom w:val="0"/>
                  <w:divBdr>
                    <w:top w:val="none" w:sz="0" w:space="0" w:color="auto"/>
                    <w:left w:val="none" w:sz="0" w:space="0" w:color="auto"/>
                    <w:bottom w:val="none" w:sz="0" w:space="0" w:color="auto"/>
                    <w:right w:val="none" w:sz="0" w:space="0" w:color="auto"/>
                  </w:divBdr>
                </w:div>
              </w:divsChild>
            </w:div>
            <w:div w:id="1158109412">
              <w:marLeft w:val="2040"/>
              <w:marRight w:val="0"/>
              <w:marTop w:val="0"/>
              <w:marBottom w:val="0"/>
              <w:divBdr>
                <w:top w:val="none" w:sz="0" w:space="0" w:color="auto"/>
                <w:left w:val="none" w:sz="0" w:space="0" w:color="auto"/>
                <w:bottom w:val="none" w:sz="0" w:space="0" w:color="auto"/>
                <w:right w:val="none" w:sz="0" w:space="0" w:color="auto"/>
              </w:divBdr>
              <w:divsChild>
                <w:div w:id="1314985830">
                  <w:marLeft w:val="0"/>
                  <w:marRight w:val="0"/>
                  <w:marTop w:val="0"/>
                  <w:marBottom w:val="0"/>
                  <w:divBdr>
                    <w:top w:val="single" w:sz="2" w:space="0" w:color="D1EDF6"/>
                    <w:left w:val="single" w:sz="2" w:space="0" w:color="D1EDF6"/>
                    <w:bottom w:val="single" w:sz="2" w:space="0" w:color="D1EDF6"/>
                    <w:right w:val="single" w:sz="2" w:space="0" w:color="D1EDF6"/>
                  </w:divBdr>
                  <w:divsChild>
                    <w:div w:id="1331563620">
                      <w:marLeft w:val="0"/>
                      <w:marRight w:val="0"/>
                      <w:marTop w:val="0"/>
                      <w:marBottom w:val="360"/>
                      <w:divBdr>
                        <w:top w:val="none" w:sz="0" w:space="0" w:color="auto"/>
                        <w:left w:val="none" w:sz="0" w:space="0" w:color="auto"/>
                        <w:bottom w:val="none" w:sz="0" w:space="0" w:color="auto"/>
                        <w:right w:val="none" w:sz="0" w:space="0" w:color="auto"/>
                      </w:divBdr>
                    </w:div>
                    <w:div w:id="739519533">
                      <w:marLeft w:val="0"/>
                      <w:marRight w:val="0"/>
                      <w:marTop w:val="168"/>
                      <w:marBottom w:val="72"/>
                      <w:divBdr>
                        <w:top w:val="none" w:sz="0" w:space="0" w:color="auto"/>
                        <w:left w:val="none" w:sz="0" w:space="0" w:color="auto"/>
                        <w:bottom w:val="none" w:sz="0" w:space="0" w:color="auto"/>
                        <w:right w:val="none" w:sz="0" w:space="0" w:color="auto"/>
                      </w:divBdr>
                      <w:divsChild>
                        <w:div w:id="1803890277">
                          <w:marLeft w:val="0"/>
                          <w:marRight w:val="0"/>
                          <w:marTop w:val="0"/>
                          <w:marBottom w:val="0"/>
                          <w:divBdr>
                            <w:top w:val="none" w:sz="0" w:space="0" w:color="auto"/>
                            <w:left w:val="none" w:sz="0" w:space="0" w:color="auto"/>
                            <w:bottom w:val="none" w:sz="0" w:space="0" w:color="auto"/>
                            <w:right w:val="none" w:sz="0" w:space="0" w:color="auto"/>
                          </w:divBdr>
                        </w:div>
                        <w:div w:id="1048339127">
                          <w:marLeft w:val="0"/>
                          <w:marRight w:val="0"/>
                          <w:marTop w:val="0"/>
                          <w:marBottom w:val="0"/>
                          <w:divBdr>
                            <w:top w:val="none" w:sz="0" w:space="0" w:color="auto"/>
                            <w:left w:val="none" w:sz="0" w:space="0" w:color="auto"/>
                            <w:bottom w:val="none" w:sz="0" w:space="0" w:color="auto"/>
                            <w:right w:val="none" w:sz="0" w:space="0" w:color="auto"/>
                          </w:divBdr>
                          <w:divsChild>
                            <w:div w:id="1886985136">
                              <w:marLeft w:val="0"/>
                              <w:marRight w:val="0"/>
                              <w:marTop w:val="0"/>
                              <w:marBottom w:val="0"/>
                              <w:divBdr>
                                <w:top w:val="none" w:sz="0" w:space="0" w:color="auto"/>
                                <w:left w:val="none" w:sz="0" w:space="0" w:color="auto"/>
                                <w:bottom w:val="none" w:sz="0" w:space="0" w:color="auto"/>
                                <w:right w:val="none" w:sz="0" w:space="0" w:color="auto"/>
                              </w:divBdr>
                            </w:div>
                            <w:div w:id="1029449444">
                              <w:marLeft w:val="0"/>
                              <w:marRight w:val="0"/>
                              <w:marTop w:val="0"/>
                              <w:marBottom w:val="0"/>
                              <w:divBdr>
                                <w:top w:val="none" w:sz="0" w:space="0" w:color="auto"/>
                                <w:left w:val="none" w:sz="0" w:space="0" w:color="auto"/>
                                <w:bottom w:val="none" w:sz="0" w:space="0" w:color="auto"/>
                                <w:right w:val="none" w:sz="0" w:space="0" w:color="auto"/>
                              </w:divBdr>
                            </w:div>
                            <w:div w:id="83889377">
                              <w:marLeft w:val="0"/>
                              <w:marRight w:val="0"/>
                              <w:marTop w:val="0"/>
                              <w:marBottom w:val="0"/>
                              <w:divBdr>
                                <w:top w:val="none" w:sz="0" w:space="0" w:color="auto"/>
                                <w:left w:val="none" w:sz="0" w:space="0" w:color="auto"/>
                                <w:bottom w:val="none" w:sz="0" w:space="0" w:color="auto"/>
                                <w:right w:val="none" w:sz="0" w:space="0" w:color="auto"/>
                              </w:divBdr>
                            </w:div>
                            <w:div w:id="2714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29985">
                  <w:marLeft w:val="0"/>
                  <w:marRight w:val="0"/>
                  <w:marTop w:val="0"/>
                  <w:marBottom w:val="0"/>
                  <w:divBdr>
                    <w:top w:val="single" w:sz="2" w:space="0" w:color="FBE8CD"/>
                    <w:left w:val="single" w:sz="2" w:space="0" w:color="FBE8CD"/>
                    <w:bottom w:val="single" w:sz="2" w:space="0" w:color="FBE8CD"/>
                    <w:right w:val="single" w:sz="2" w:space="0" w:color="FBE8CD"/>
                  </w:divBdr>
                  <w:divsChild>
                    <w:div w:id="1485774578">
                      <w:marLeft w:val="0"/>
                      <w:marRight w:val="0"/>
                      <w:marTop w:val="0"/>
                      <w:marBottom w:val="120"/>
                      <w:divBdr>
                        <w:top w:val="none" w:sz="0" w:space="0" w:color="auto"/>
                        <w:left w:val="none" w:sz="0" w:space="0" w:color="auto"/>
                        <w:bottom w:val="none" w:sz="0" w:space="0" w:color="auto"/>
                        <w:right w:val="none" w:sz="0" w:space="0" w:color="auto"/>
                      </w:divBdr>
                      <w:divsChild>
                        <w:div w:id="1085609126">
                          <w:marLeft w:val="0"/>
                          <w:marRight w:val="0"/>
                          <w:marTop w:val="0"/>
                          <w:marBottom w:val="120"/>
                          <w:divBdr>
                            <w:top w:val="none" w:sz="0" w:space="0" w:color="auto"/>
                            <w:left w:val="none" w:sz="0" w:space="0" w:color="auto"/>
                            <w:bottom w:val="none" w:sz="0" w:space="0" w:color="auto"/>
                            <w:right w:val="none" w:sz="0" w:space="0" w:color="auto"/>
                          </w:divBdr>
                        </w:div>
                        <w:div w:id="8486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609">
          <w:marLeft w:val="0"/>
          <w:marRight w:val="0"/>
          <w:marTop w:val="0"/>
          <w:marBottom w:val="432"/>
          <w:divBdr>
            <w:top w:val="none" w:sz="0" w:space="0" w:color="auto"/>
            <w:left w:val="none" w:sz="0" w:space="0" w:color="auto"/>
            <w:bottom w:val="none" w:sz="0" w:space="0" w:color="auto"/>
            <w:right w:val="none" w:sz="0" w:space="0" w:color="auto"/>
          </w:divBdr>
          <w:divsChild>
            <w:div w:id="152648426">
              <w:marLeft w:val="0"/>
              <w:marRight w:val="0"/>
              <w:marTop w:val="0"/>
              <w:marBottom w:val="432"/>
              <w:divBdr>
                <w:top w:val="single" w:sz="6" w:space="6" w:color="CAD0D7"/>
                <w:left w:val="single" w:sz="6" w:space="6" w:color="CAD0D7"/>
                <w:bottom w:val="single" w:sz="6" w:space="6" w:color="CAD0D7"/>
                <w:right w:val="single" w:sz="6" w:space="6" w:color="CAD0D7"/>
              </w:divBdr>
              <w:divsChild>
                <w:div w:id="46685967">
                  <w:marLeft w:val="0"/>
                  <w:marRight w:val="0"/>
                  <w:marTop w:val="168"/>
                  <w:marBottom w:val="0"/>
                  <w:divBdr>
                    <w:top w:val="none" w:sz="0" w:space="0" w:color="auto"/>
                    <w:left w:val="none" w:sz="0" w:space="0" w:color="auto"/>
                    <w:bottom w:val="none" w:sz="0" w:space="0" w:color="auto"/>
                    <w:right w:val="none" w:sz="0" w:space="0" w:color="auto"/>
                  </w:divBdr>
                </w:div>
                <w:div w:id="1496995871">
                  <w:marLeft w:val="0"/>
                  <w:marRight w:val="0"/>
                  <w:marTop w:val="168"/>
                  <w:marBottom w:val="0"/>
                  <w:divBdr>
                    <w:top w:val="none" w:sz="0" w:space="0" w:color="auto"/>
                    <w:left w:val="none" w:sz="0" w:space="0" w:color="auto"/>
                    <w:bottom w:val="none" w:sz="0" w:space="0" w:color="auto"/>
                    <w:right w:val="none" w:sz="0" w:space="0" w:color="auto"/>
                  </w:divBdr>
                </w:div>
                <w:div w:id="1325745554">
                  <w:marLeft w:val="0"/>
                  <w:marRight w:val="0"/>
                  <w:marTop w:val="168"/>
                  <w:marBottom w:val="0"/>
                  <w:divBdr>
                    <w:top w:val="none" w:sz="0" w:space="0" w:color="auto"/>
                    <w:left w:val="none" w:sz="0" w:space="0" w:color="auto"/>
                    <w:bottom w:val="none" w:sz="0" w:space="0" w:color="auto"/>
                    <w:right w:val="none" w:sz="0" w:space="0" w:color="auto"/>
                  </w:divBdr>
                </w:div>
              </w:divsChild>
            </w:div>
            <w:div w:id="414130280">
              <w:marLeft w:val="2040"/>
              <w:marRight w:val="0"/>
              <w:marTop w:val="0"/>
              <w:marBottom w:val="0"/>
              <w:divBdr>
                <w:top w:val="none" w:sz="0" w:space="0" w:color="auto"/>
                <w:left w:val="none" w:sz="0" w:space="0" w:color="auto"/>
                <w:bottom w:val="none" w:sz="0" w:space="0" w:color="auto"/>
                <w:right w:val="none" w:sz="0" w:space="0" w:color="auto"/>
              </w:divBdr>
              <w:divsChild>
                <w:div w:id="1773279760">
                  <w:marLeft w:val="0"/>
                  <w:marRight w:val="0"/>
                  <w:marTop w:val="0"/>
                  <w:marBottom w:val="0"/>
                  <w:divBdr>
                    <w:top w:val="single" w:sz="2" w:space="0" w:color="D1EDF6"/>
                    <w:left w:val="single" w:sz="2" w:space="0" w:color="D1EDF6"/>
                    <w:bottom w:val="single" w:sz="2" w:space="0" w:color="D1EDF6"/>
                    <w:right w:val="single" w:sz="2" w:space="0" w:color="D1EDF6"/>
                  </w:divBdr>
                  <w:divsChild>
                    <w:div w:id="1092773452">
                      <w:marLeft w:val="0"/>
                      <w:marRight w:val="0"/>
                      <w:marTop w:val="0"/>
                      <w:marBottom w:val="360"/>
                      <w:divBdr>
                        <w:top w:val="none" w:sz="0" w:space="0" w:color="auto"/>
                        <w:left w:val="none" w:sz="0" w:space="0" w:color="auto"/>
                        <w:bottom w:val="none" w:sz="0" w:space="0" w:color="auto"/>
                        <w:right w:val="none" w:sz="0" w:space="0" w:color="auto"/>
                      </w:divBdr>
                    </w:div>
                    <w:div w:id="1479954490">
                      <w:marLeft w:val="0"/>
                      <w:marRight w:val="0"/>
                      <w:marTop w:val="168"/>
                      <w:marBottom w:val="72"/>
                      <w:divBdr>
                        <w:top w:val="none" w:sz="0" w:space="0" w:color="auto"/>
                        <w:left w:val="none" w:sz="0" w:space="0" w:color="auto"/>
                        <w:bottom w:val="none" w:sz="0" w:space="0" w:color="auto"/>
                        <w:right w:val="none" w:sz="0" w:space="0" w:color="auto"/>
                      </w:divBdr>
                      <w:divsChild>
                        <w:div w:id="707535695">
                          <w:marLeft w:val="0"/>
                          <w:marRight w:val="0"/>
                          <w:marTop w:val="0"/>
                          <w:marBottom w:val="0"/>
                          <w:divBdr>
                            <w:top w:val="none" w:sz="0" w:space="0" w:color="auto"/>
                            <w:left w:val="none" w:sz="0" w:space="0" w:color="auto"/>
                            <w:bottom w:val="none" w:sz="0" w:space="0" w:color="auto"/>
                            <w:right w:val="none" w:sz="0" w:space="0" w:color="auto"/>
                          </w:divBdr>
                        </w:div>
                        <w:div w:id="957220900">
                          <w:marLeft w:val="0"/>
                          <w:marRight w:val="0"/>
                          <w:marTop w:val="0"/>
                          <w:marBottom w:val="0"/>
                          <w:divBdr>
                            <w:top w:val="none" w:sz="0" w:space="0" w:color="auto"/>
                            <w:left w:val="none" w:sz="0" w:space="0" w:color="auto"/>
                            <w:bottom w:val="none" w:sz="0" w:space="0" w:color="auto"/>
                            <w:right w:val="none" w:sz="0" w:space="0" w:color="auto"/>
                          </w:divBdr>
                          <w:divsChild>
                            <w:div w:id="610549818">
                              <w:marLeft w:val="0"/>
                              <w:marRight w:val="0"/>
                              <w:marTop w:val="0"/>
                              <w:marBottom w:val="0"/>
                              <w:divBdr>
                                <w:top w:val="none" w:sz="0" w:space="0" w:color="auto"/>
                                <w:left w:val="none" w:sz="0" w:space="0" w:color="auto"/>
                                <w:bottom w:val="none" w:sz="0" w:space="0" w:color="auto"/>
                                <w:right w:val="none" w:sz="0" w:space="0" w:color="auto"/>
                              </w:divBdr>
                            </w:div>
                            <w:div w:id="129790199">
                              <w:marLeft w:val="0"/>
                              <w:marRight w:val="0"/>
                              <w:marTop w:val="0"/>
                              <w:marBottom w:val="0"/>
                              <w:divBdr>
                                <w:top w:val="none" w:sz="0" w:space="0" w:color="auto"/>
                                <w:left w:val="none" w:sz="0" w:space="0" w:color="auto"/>
                                <w:bottom w:val="none" w:sz="0" w:space="0" w:color="auto"/>
                                <w:right w:val="none" w:sz="0" w:space="0" w:color="auto"/>
                              </w:divBdr>
                            </w:div>
                            <w:div w:id="1500656086">
                              <w:marLeft w:val="0"/>
                              <w:marRight w:val="0"/>
                              <w:marTop w:val="0"/>
                              <w:marBottom w:val="0"/>
                              <w:divBdr>
                                <w:top w:val="none" w:sz="0" w:space="0" w:color="auto"/>
                                <w:left w:val="none" w:sz="0" w:space="0" w:color="auto"/>
                                <w:bottom w:val="none" w:sz="0" w:space="0" w:color="auto"/>
                                <w:right w:val="none" w:sz="0" w:space="0" w:color="auto"/>
                              </w:divBdr>
                            </w:div>
                            <w:div w:id="2139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8705">
                  <w:marLeft w:val="0"/>
                  <w:marRight w:val="0"/>
                  <w:marTop w:val="0"/>
                  <w:marBottom w:val="0"/>
                  <w:divBdr>
                    <w:top w:val="single" w:sz="2" w:space="0" w:color="FBE8CD"/>
                    <w:left w:val="single" w:sz="2" w:space="0" w:color="FBE8CD"/>
                    <w:bottom w:val="single" w:sz="2" w:space="0" w:color="FBE8CD"/>
                    <w:right w:val="single" w:sz="2" w:space="0" w:color="FBE8CD"/>
                  </w:divBdr>
                  <w:divsChild>
                    <w:div w:id="1706641681">
                      <w:marLeft w:val="0"/>
                      <w:marRight w:val="0"/>
                      <w:marTop w:val="0"/>
                      <w:marBottom w:val="120"/>
                      <w:divBdr>
                        <w:top w:val="none" w:sz="0" w:space="0" w:color="auto"/>
                        <w:left w:val="none" w:sz="0" w:space="0" w:color="auto"/>
                        <w:bottom w:val="none" w:sz="0" w:space="0" w:color="auto"/>
                        <w:right w:val="none" w:sz="0" w:space="0" w:color="auto"/>
                      </w:divBdr>
                      <w:divsChild>
                        <w:div w:id="1598169176">
                          <w:marLeft w:val="0"/>
                          <w:marRight w:val="0"/>
                          <w:marTop w:val="0"/>
                          <w:marBottom w:val="120"/>
                          <w:divBdr>
                            <w:top w:val="none" w:sz="0" w:space="0" w:color="auto"/>
                            <w:left w:val="none" w:sz="0" w:space="0" w:color="auto"/>
                            <w:bottom w:val="none" w:sz="0" w:space="0" w:color="auto"/>
                            <w:right w:val="none" w:sz="0" w:space="0" w:color="auto"/>
                          </w:divBdr>
                        </w:div>
                        <w:div w:id="1486164494">
                          <w:marLeft w:val="0"/>
                          <w:marRight w:val="0"/>
                          <w:marTop w:val="0"/>
                          <w:marBottom w:val="120"/>
                          <w:divBdr>
                            <w:top w:val="none" w:sz="0" w:space="0" w:color="auto"/>
                            <w:left w:val="none" w:sz="0" w:space="0" w:color="auto"/>
                            <w:bottom w:val="none" w:sz="0" w:space="0" w:color="auto"/>
                            <w:right w:val="none" w:sz="0" w:space="0" w:color="auto"/>
                          </w:divBdr>
                        </w:div>
                        <w:div w:id="805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18212">
          <w:marLeft w:val="0"/>
          <w:marRight w:val="0"/>
          <w:marTop w:val="0"/>
          <w:marBottom w:val="432"/>
          <w:divBdr>
            <w:top w:val="none" w:sz="0" w:space="0" w:color="auto"/>
            <w:left w:val="none" w:sz="0" w:space="0" w:color="auto"/>
            <w:bottom w:val="none" w:sz="0" w:space="0" w:color="auto"/>
            <w:right w:val="none" w:sz="0" w:space="0" w:color="auto"/>
          </w:divBdr>
          <w:divsChild>
            <w:div w:id="1249920840">
              <w:marLeft w:val="0"/>
              <w:marRight w:val="0"/>
              <w:marTop w:val="0"/>
              <w:marBottom w:val="432"/>
              <w:divBdr>
                <w:top w:val="single" w:sz="6" w:space="6" w:color="CAD0D7"/>
                <w:left w:val="single" w:sz="6" w:space="6" w:color="CAD0D7"/>
                <w:bottom w:val="single" w:sz="6" w:space="6" w:color="CAD0D7"/>
                <w:right w:val="single" w:sz="6" w:space="6" w:color="CAD0D7"/>
              </w:divBdr>
              <w:divsChild>
                <w:div w:id="1036200723">
                  <w:marLeft w:val="0"/>
                  <w:marRight w:val="0"/>
                  <w:marTop w:val="168"/>
                  <w:marBottom w:val="0"/>
                  <w:divBdr>
                    <w:top w:val="none" w:sz="0" w:space="0" w:color="auto"/>
                    <w:left w:val="none" w:sz="0" w:space="0" w:color="auto"/>
                    <w:bottom w:val="none" w:sz="0" w:space="0" w:color="auto"/>
                    <w:right w:val="none" w:sz="0" w:space="0" w:color="auto"/>
                  </w:divBdr>
                </w:div>
                <w:div w:id="402139036">
                  <w:marLeft w:val="0"/>
                  <w:marRight w:val="0"/>
                  <w:marTop w:val="168"/>
                  <w:marBottom w:val="0"/>
                  <w:divBdr>
                    <w:top w:val="none" w:sz="0" w:space="0" w:color="auto"/>
                    <w:left w:val="none" w:sz="0" w:space="0" w:color="auto"/>
                    <w:bottom w:val="none" w:sz="0" w:space="0" w:color="auto"/>
                    <w:right w:val="none" w:sz="0" w:space="0" w:color="auto"/>
                  </w:divBdr>
                </w:div>
                <w:div w:id="632911458">
                  <w:marLeft w:val="0"/>
                  <w:marRight w:val="0"/>
                  <w:marTop w:val="168"/>
                  <w:marBottom w:val="0"/>
                  <w:divBdr>
                    <w:top w:val="none" w:sz="0" w:space="0" w:color="auto"/>
                    <w:left w:val="none" w:sz="0" w:space="0" w:color="auto"/>
                    <w:bottom w:val="none" w:sz="0" w:space="0" w:color="auto"/>
                    <w:right w:val="none" w:sz="0" w:space="0" w:color="auto"/>
                  </w:divBdr>
                </w:div>
              </w:divsChild>
            </w:div>
            <w:div w:id="2000647304">
              <w:marLeft w:val="2040"/>
              <w:marRight w:val="0"/>
              <w:marTop w:val="0"/>
              <w:marBottom w:val="0"/>
              <w:divBdr>
                <w:top w:val="none" w:sz="0" w:space="0" w:color="auto"/>
                <w:left w:val="none" w:sz="0" w:space="0" w:color="auto"/>
                <w:bottom w:val="none" w:sz="0" w:space="0" w:color="auto"/>
                <w:right w:val="none" w:sz="0" w:space="0" w:color="auto"/>
              </w:divBdr>
              <w:divsChild>
                <w:div w:id="1383019315">
                  <w:marLeft w:val="0"/>
                  <w:marRight w:val="0"/>
                  <w:marTop w:val="0"/>
                  <w:marBottom w:val="0"/>
                  <w:divBdr>
                    <w:top w:val="single" w:sz="2" w:space="0" w:color="D1EDF6"/>
                    <w:left w:val="single" w:sz="2" w:space="0" w:color="D1EDF6"/>
                    <w:bottom w:val="single" w:sz="2" w:space="0" w:color="D1EDF6"/>
                    <w:right w:val="single" w:sz="2" w:space="0" w:color="D1EDF6"/>
                  </w:divBdr>
                  <w:divsChild>
                    <w:div w:id="802818728">
                      <w:marLeft w:val="0"/>
                      <w:marRight w:val="0"/>
                      <w:marTop w:val="0"/>
                      <w:marBottom w:val="360"/>
                      <w:divBdr>
                        <w:top w:val="none" w:sz="0" w:space="0" w:color="auto"/>
                        <w:left w:val="none" w:sz="0" w:space="0" w:color="auto"/>
                        <w:bottom w:val="none" w:sz="0" w:space="0" w:color="auto"/>
                        <w:right w:val="none" w:sz="0" w:space="0" w:color="auto"/>
                      </w:divBdr>
                    </w:div>
                    <w:div w:id="1322386915">
                      <w:marLeft w:val="0"/>
                      <w:marRight w:val="0"/>
                      <w:marTop w:val="168"/>
                      <w:marBottom w:val="72"/>
                      <w:divBdr>
                        <w:top w:val="none" w:sz="0" w:space="0" w:color="auto"/>
                        <w:left w:val="none" w:sz="0" w:space="0" w:color="auto"/>
                        <w:bottom w:val="none" w:sz="0" w:space="0" w:color="auto"/>
                        <w:right w:val="none" w:sz="0" w:space="0" w:color="auto"/>
                      </w:divBdr>
                      <w:divsChild>
                        <w:div w:id="1509714962">
                          <w:marLeft w:val="0"/>
                          <w:marRight w:val="0"/>
                          <w:marTop w:val="0"/>
                          <w:marBottom w:val="0"/>
                          <w:divBdr>
                            <w:top w:val="none" w:sz="0" w:space="0" w:color="auto"/>
                            <w:left w:val="none" w:sz="0" w:space="0" w:color="auto"/>
                            <w:bottom w:val="none" w:sz="0" w:space="0" w:color="auto"/>
                            <w:right w:val="none" w:sz="0" w:space="0" w:color="auto"/>
                          </w:divBdr>
                        </w:div>
                        <w:div w:id="1213687547">
                          <w:marLeft w:val="0"/>
                          <w:marRight w:val="0"/>
                          <w:marTop w:val="0"/>
                          <w:marBottom w:val="0"/>
                          <w:divBdr>
                            <w:top w:val="none" w:sz="0" w:space="0" w:color="auto"/>
                            <w:left w:val="none" w:sz="0" w:space="0" w:color="auto"/>
                            <w:bottom w:val="none" w:sz="0" w:space="0" w:color="auto"/>
                            <w:right w:val="none" w:sz="0" w:space="0" w:color="auto"/>
                          </w:divBdr>
                          <w:divsChild>
                            <w:div w:id="658846393">
                              <w:marLeft w:val="0"/>
                              <w:marRight w:val="0"/>
                              <w:marTop w:val="0"/>
                              <w:marBottom w:val="0"/>
                              <w:divBdr>
                                <w:top w:val="none" w:sz="0" w:space="0" w:color="auto"/>
                                <w:left w:val="none" w:sz="0" w:space="0" w:color="auto"/>
                                <w:bottom w:val="none" w:sz="0" w:space="0" w:color="auto"/>
                                <w:right w:val="none" w:sz="0" w:space="0" w:color="auto"/>
                              </w:divBdr>
                            </w:div>
                            <w:div w:id="698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5860">
                  <w:marLeft w:val="0"/>
                  <w:marRight w:val="0"/>
                  <w:marTop w:val="0"/>
                  <w:marBottom w:val="0"/>
                  <w:divBdr>
                    <w:top w:val="single" w:sz="2" w:space="0" w:color="FBE8CD"/>
                    <w:left w:val="single" w:sz="2" w:space="0" w:color="FBE8CD"/>
                    <w:bottom w:val="single" w:sz="2" w:space="0" w:color="FBE8CD"/>
                    <w:right w:val="single" w:sz="2" w:space="0" w:color="FBE8CD"/>
                  </w:divBdr>
                  <w:divsChild>
                    <w:div w:id="2143230391">
                      <w:marLeft w:val="0"/>
                      <w:marRight w:val="0"/>
                      <w:marTop w:val="0"/>
                      <w:marBottom w:val="120"/>
                      <w:divBdr>
                        <w:top w:val="none" w:sz="0" w:space="0" w:color="auto"/>
                        <w:left w:val="none" w:sz="0" w:space="0" w:color="auto"/>
                        <w:bottom w:val="none" w:sz="0" w:space="0" w:color="auto"/>
                        <w:right w:val="none" w:sz="0" w:space="0" w:color="auto"/>
                      </w:divBdr>
                      <w:divsChild>
                        <w:div w:id="1123621034">
                          <w:marLeft w:val="0"/>
                          <w:marRight w:val="0"/>
                          <w:marTop w:val="0"/>
                          <w:marBottom w:val="120"/>
                          <w:divBdr>
                            <w:top w:val="none" w:sz="0" w:space="0" w:color="auto"/>
                            <w:left w:val="none" w:sz="0" w:space="0" w:color="auto"/>
                            <w:bottom w:val="none" w:sz="0" w:space="0" w:color="auto"/>
                            <w:right w:val="none" w:sz="0" w:space="0" w:color="auto"/>
                          </w:divBdr>
                        </w:div>
                        <w:div w:id="986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81753">
      <w:bodyDiv w:val="1"/>
      <w:marLeft w:val="0"/>
      <w:marRight w:val="0"/>
      <w:marTop w:val="0"/>
      <w:marBottom w:val="0"/>
      <w:divBdr>
        <w:top w:val="none" w:sz="0" w:space="0" w:color="auto"/>
        <w:left w:val="none" w:sz="0" w:space="0" w:color="auto"/>
        <w:bottom w:val="none" w:sz="0" w:space="0" w:color="auto"/>
        <w:right w:val="none" w:sz="0" w:space="0" w:color="auto"/>
      </w:divBdr>
      <w:divsChild>
        <w:div w:id="526261025">
          <w:marLeft w:val="0"/>
          <w:marRight w:val="0"/>
          <w:marTop w:val="0"/>
          <w:marBottom w:val="432"/>
          <w:divBdr>
            <w:top w:val="none" w:sz="0" w:space="0" w:color="auto"/>
            <w:left w:val="none" w:sz="0" w:space="0" w:color="auto"/>
            <w:bottom w:val="none" w:sz="0" w:space="0" w:color="auto"/>
            <w:right w:val="none" w:sz="0" w:space="0" w:color="auto"/>
          </w:divBdr>
          <w:divsChild>
            <w:div w:id="1959526871">
              <w:marLeft w:val="2040"/>
              <w:marRight w:val="0"/>
              <w:marTop w:val="0"/>
              <w:marBottom w:val="0"/>
              <w:divBdr>
                <w:top w:val="none" w:sz="0" w:space="0" w:color="auto"/>
                <w:left w:val="none" w:sz="0" w:space="0" w:color="auto"/>
                <w:bottom w:val="none" w:sz="0" w:space="0" w:color="auto"/>
                <w:right w:val="none" w:sz="0" w:space="0" w:color="auto"/>
              </w:divBdr>
              <w:divsChild>
                <w:div w:id="1410470005">
                  <w:marLeft w:val="0"/>
                  <w:marRight w:val="0"/>
                  <w:marTop w:val="0"/>
                  <w:marBottom w:val="0"/>
                  <w:divBdr>
                    <w:top w:val="single" w:sz="2" w:space="0" w:color="D1EDF6"/>
                    <w:left w:val="single" w:sz="2" w:space="0" w:color="D1EDF6"/>
                    <w:bottom w:val="single" w:sz="2" w:space="0" w:color="D1EDF6"/>
                    <w:right w:val="single" w:sz="2" w:space="0" w:color="D1EDF6"/>
                  </w:divBdr>
                  <w:divsChild>
                    <w:div w:id="892891326">
                      <w:marLeft w:val="0"/>
                      <w:marRight w:val="0"/>
                      <w:marTop w:val="0"/>
                      <w:marBottom w:val="360"/>
                      <w:divBdr>
                        <w:top w:val="none" w:sz="0" w:space="0" w:color="auto"/>
                        <w:left w:val="none" w:sz="0" w:space="0" w:color="auto"/>
                        <w:bottom w:val="none" w:sz="0" w:space="0" w:color="auto"/>
                        <w:right w:val="none" w:sz="0" w:space="0" w:color="auto"/>
                      </w:divBdr>
                    </w:div>
                    <w:div w:id="544756400">
                      <w:marLeft w:val="0"/>
                      <w:marRight w:val="0"/>
                      <w:marTop w:val="168"/>
                      <w:marBottom w:val="72"/>
                      <w:divBdr>
                        <w:top w:val="none" w:sz="0" w:space="0" w:color="auto"/>
                        <w:left w:val="none" w:sz="0" w:space="0" w:color="auto"/>
                        <w:bottom w:val="none" w:sz="0" w:space="0" w:color="auto"/>
                        <w:right w:val="none" w:sz="0" w:space="0" w:color="auto"/>
                      </w:divBdr>
                      <w:divsChild>
                        <w:div w:id="1613397534">
                          <w:marLeft w:val="0"/>
                          <w:marRight w:val="0"/>
                          <w:marTop w:val="0"/>
                          <w:marBottom w:val="0"/>
                          <w:divBdr>
                            <w:top w:val="none" w:sz="0" w:space="0" w:color="auto"/>
                            <w:left w:val="none" w:sz="0" w:space="0" w:color="auto"/>
                            <w:bottom w:val="none" w:sz="0" w:space="0" w:color="auto"/>
                            <w:right w:val="none" w:sz="0" w:space="0" w:color="auto"/>
                          </w:divBdr>
                        </w:div>
                        <w:div w:id="1988701962">
                          <w:marLeft w:val="0"/>
                          <w:marRight w:val="0"/>
                          <w:marTop w:val="0"/>
                          <w:marBottom w:val="0"/>
                          <w:divBdr>
                            <w:top w:val="none" w:sz="0" w:space="0" w:color="auto"/>
                            <w:left w:val="none" w:sz="0" w:space="0" w:color="auto"/>
                            <w:bottom w:val="none" w:sz="0" w:space="0" w:color="auto"/>
                            <w:right w:val="none" w:sz="0" w:space="0" w:color="auto"/>
                          </w:divBdr>
                          <w:divsChild>
                            <w:div w:id="5865266">
                              <w:marLeft w:val="0"/>
                              <w:marRight w:val="0"/>
                              <w:marTop w:val="0"/>
                              <w:marBottom w:val="0"/>
                              <w:divBdr>
                                <w:top w:val="none" w:sz="0" w:space="0" w:color="auto"/>
                                <w:left w:val="none" w:sz="0" w:space="0" w:color="auto"/>
                                <w:bottom w:val="none" w:sz="0" w:space="0" w:color="auto"/>
                                <w:right w:val="none" w:sz="0" w:space="0" w:color="auto"/>
                              </w:divBdr>
                            </w:div>
                            <w:div w:id="1468280456">
                              <w:marLeft w:val="0"/>
                              <w:marRight w:val="0"/>
                              <w:marTop w:val="0"/>
                              <w:marBottom w:val="0"/>
                              <w:divBdr>
                                <w:top w:val="none" w:sz="0" w:space="0" w:color="auto"/>
                                <w:left w:val="none" w:sz="0" w:space="0" w:color="auto"/>
                                <w:bottom w:val="none" w:sz="0" w:space="0" w:color="auto"/>
                                <w:right w:val="none" w:sz="0" w:space="0" w:color="auto"/>
                              </w:divBdr>
                            </w:div>
                            <w:div w:id="929853303">
                              <w:marLeft w:val="0"/>
                              <w:marRight w:val="0"/>
                              <w:marTop w:val="0"/>
                              <w:marBottom w:val="0"/>
                              <w:divBdr>
                                <w:top w:val="none" w:sz="0" w:space="0" w:color="auto"/>
                                <w:left w:val="none" w:sz="0" w:space="0" w:color="auto"/>
                                <w:bottom w:val="none" w:sz="0" w:space="0" w:color="auto"/>
                                <w:right w:val="none" w:sz="0" w:space="0" w:color="auto"/>
                              </w:divBdr>
                            </w:div>
                            <w:div w:id="1354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78081">
                  <w:marLeft w:val="0"/>
                  <w:marRight w:val="0"/>
                  <w:marTop w:val="0"/>
                  <w:marBottom w:val="0"/>
                  <w:divBdr>
                    <w:top w:val="single" w:sz="2" w:space="0" w:color="FBE8CD"/>
                    <w:left w:val="single" w:sz="2" w:space="0" w:color="FBE8CD"/>
                    <w:bottom w:val="single" w:sz="2" w:space="0" w:color="FBE8CD"/>
                    <w:right w:val="single" w:sz="2" w:space="0" w:color="FBE8CD"/>
                  </w:divBdr>
                  <w:divsChild>
                    <w:div w:id="1248076013">
                      <w:marLeft w:val="0"/>
                      <w:marRight w:val="0"/>
                      <w:marTop w:val="0"/>
                      <w:marBottom w:val="120"/>
                      <w:divBdr>
                        <w:top w:val="none" w:sz="0" w:space="0" w:color="auto"/>
                        <w:left w:val="none" w:sz="0" w:space="0" w:color="auto"/>
                        <w:bottom w:val="none" w:sz="0" w:space="0" w:color="auto"/>
                        <w:right w:val="none" w:sz="0" w:space="0" w:color="auto"/>
                      </w:divBdr>
                      <w:divsChild>
                        <w:div w:id="1595288778">
                          <w:marLeft w:val="0"/>
                          <w:marRight w:val="0"/>
                          <w:marTop w:val="0"/>
                          <w:marBottom w:val="120"/>
                          <w:divBdr>
                            <w:top w:val="none" w:sz="0" w:space="0" w:color="auto"/>
                            <w:left w:val="none" w:sz="0" w:space="0" w:color="auto"/>
                            <w:bottom w:val="none" w:sz="0" w:space="0" w:color="auto"/>
                            <w:right w:val="none" w:sz="0" w:space="0" w:color="auto"/>
                          </w:divBdr>
                        </w:div>
                        <w:div w:id="1760130990">
                          <w:marLeft w:val="0"/>
                          <w:marRight w:val="0"/>
                          <w:marTop w:val="0"/>
                          <w:marBottom w:val="120"/>
                          <w:divBdr>
                            <w:top w:val="none" w:sz="0" w:space="0" w:color="auto"/>
                            <w:left w:val="none" w:sz="0" w:space="0" w:color="auto"/>
                            <w:bottom w:val="none" w:sz="0" w:space="0" w:color="auto"/>
                            <w:right w:val="none" w:sz="0" w:space="0" w:color="auto"/>
                          </w:divBdr>
                        </w:div>
                        <w:div w:id="18591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84714">
          <w:marLeft w:val="0"/>
          <w:marRight w:val="0"/>
          <w:marTop w:val="0"/>
          <w:marBottom w:val="432"/>
          <w:divBdr>
            <w:top w:val="none" w:sz="0" w:space="0" w:color="auto"/>
            <w:left w:val="none" w:sz="0" w:space="0" w:color="auto"/>
            <w:bottom w:val="none" w:sz="0" w:space="0" w:color="auto"/>
            <w:right w:val="none" w:sz="0" w:space="0" w:color="auto"/>
          </w:divBdr>
          <w:divsChild>
            <w:div w:id="952134617">
              <w:marLeft w:val="0"/>
              <w:marRight w:val="0"/>
              <w:marTop w:val="0"/>
              <w:marBottom w:val="432"/>
              <w:divBdr>
                <w:top w:val="single" w:sz="6" w:space="6" w:color="CAD0D7"/>
                <w:left w:val="single" w:sz="6" w:space="6" w:color="CAD0D7"/>
                <w:bottom w:val="single" w:sz="6" w:space="6" w:color="CAD0D7"/>
                <w:right w:val="single" w:sz="6" w:space="6" w:color="CAD0D7"/>
              </w:divBdr>
              <w:divsChild>
                <w:div w:id="1344164849">
                  <w:marLeft w:val="0"/>
                  <w:marRight w:val="0"/>
                  <w:marTop w:val="168"/>
                  <w:marBottom w:val="0"/>
                  <w:divBdr>
                    <w:top w:val="none" w:sz="0" w:space="0" w:color="auto"/>
                    <w:left w:val="none" w:sz="0" w:space="0" w:color="auto"/>
                    <w:bottom w:val="none" w:sz="0" w:space="0" w:color="auto"/>
                    <w:right w:val="none" w:sz="0" w:space="0" w:color="auto"/>
                  </w:divBdr>
                </w:div>
                <w:div w:id="1820269545">
                  <w:marLeft w:val="0"/>
                  <w:marRight w:val="0"/>
                  <w:marTop w:val="168"/>
                  <w:marBottom w:val="0"/>
                  <w:divBdr>
                    <w:top w:val="none" w:sz="0" w:space="0" w:color="auto"/>
                    <w:left w:val="none" w:sz="0" w:space="0" w:color="auto"/>
                    <w:bottom w:val="none" w:sz="0" w:space="0" w:color="auto"/>
                    <w:right w:val="none" w:sz="0" w:space="0" w:color="auto"/>
                  </w:divBdr>
                </w:div>
                <w:div w:id="1417938098">
                  <w:marLeft w:val="0"/>
                  <w:marRight w:val="0"/>
                  <w:marTop w:val="168"/>
                  <w:marBottom w:val="0"/>
                  <w:divBdr>
                    <w:top w:val="none" w:sz="0" w:space="0" w:color="auto"/>
                    <w:left w:val="none" w:sz="0" w:space="0" w:color="auto"/>
                    <w:bottom w:val="none" w:sz="0" w:space="0" w:color="auto"/>
                    <w:right w:val="none" w:sz="0" w:space="0" w:color="auto"/>
                  </w:divBdr>
                </w:div>
              </w:divsChild>
            </w:div>
            <w:div w:id="240338783">
              <w:marLeft w:val="2040"/>
              <w:marRight w:val="0"/>
              <w:marTop w:val="0"/>
              <w:marBottom w:val="0"/>
              <w:divBdr>
                <w:top w:val="none" w:sz="0" w:space="0" w:color="auto"/>
                <w:left w:val="none" w:sz="0" w:space="0" w:color="auto"/>
                <w:bottom w:val="none" w:sz="0" w:space="0" w:color="auto"/>
                <w:right w:val="none" w:sz="0" w:space="0" w:color="auto"/>
              </w:divBdr>
              <w:divsChild>
                <w:div w:id="1868181704">
                  <w:marLeft w:val="0"/>
                  <w:marRight w:val="0"/>
                  <w:marTop w:val="0"/>
                  <w:marBottom w:val="0"/>
                  <w:divBdr>
                    <w:top w:val="single" w:sz="2" w:space="0" w:color="D1EDF6"/>
                    <w:left w:val="single" w:sz="2" w:space="0" w:color="D1EDF6"/>
                    <w:bottom w:val="single" w:sz="2" w:space="0" w:color="D1EDF6"/>
                    <w:right w:val="single" w:sz="2" w:space="0" w:color="D1EDF6"/>
                  </w:divBdr>
                  <w:divsChild>
                    <w:div w:id="204368007">
                      <w:marLeft w:val="0"/>
                      <w:marRight w:val="0"/>
                      <w:marTop w:val="0"/>
                      <w:marBottom w:val="360"/>
                      <w:divBdr>
                        <w:top w:val="none" w:sz="0" w:space="0" w:color="auto"/>
                        <w:left w:val="none" w:sz="0" w:space="0" w:color="auto"/>
                        <w:bottom w:val="none" w:sz="0" w:space="0" w:color="auto"/>
                        <w:right w:val="none" w:sz="0" w:space="0" w:color="auto"/>
                      </w:divBdr>
                    </w:div>
                    <w:div w:id="1361929426">
                      <w:marLeft w:val="0"/>
                      <w:marRight w:val="0"/>
                      <w:marTop w:val="168"/>
                      <w:marBottom w:val="72"/>
                      <w:divBdr>
                        <w:top w:val="none" w:sz="0" w:space="0" w:color="auto"/>
                        <w:left w:val="none" w:sz="0" w:space="0" w:color="auto"/>
                        <w:bottom w:val="none" w:sz="0" w:space="0" w:color="auto"/>
                        <w:right w:val="none" w:sz="0" w:space="0" w:color="auto"/>
                      </w:divBdr>
                      <w:divsChild>
                        <w:div w:id="827130658">
                          <w:marLeft w:val="0"/>
                          <w:marRight w:val="0"/>
                          <w:marTop w:val="0"/>
                          <w:marBottom w:val="0"/>
                          <w:divBdr>
                            <w:top w:val="none" w:sz="0" w:space="0" w:color="auto"/>
                            <w:left w:val="none" w:sz="0" w:space="0" w:color="auto"/>
                            <w:bottom w:val="none" w:sz="0" w:space="0" w:color="auto"/>
                            <w:right w:val="none" w:sz="0" w:space="0" w:color="auto"/>
                          </w:divBdr>
                        </w:div>
                        <w:div w:id="1959407151">
                          <w:marLeft w:val="0"/>
                          <w:marRight w:val="0"/>
                          <w:marTop w:val="0"/>
                          <w:marBottom w:val="0"/>
                          <w:divBdr>
                            <w:top w:val="none" w:sz="0" w:space="0" w:color="auto"/>
                            <w:left w:val="none" w:sz="0" w:space="0" w:color="auto"/>
                            <w:bottom w:val="none" w:sz="0" w:space="0" w:color="auto"/>
                            <w:right w:val="none" w:sz="0" w:space="0" w:color="auto"/>
                          </w:divBdr>
                          <w:divsChild>
                            <w:div w:id="1247686697">
                              <w:marLeft w:val="0"/>
                              <w:marRight w:val="0"/>
                              <w:marTop w:val="0"/>
                              <w:marBottom w:val="0"/>
                              <w:divBdr>
                                <w:top w:val="none" w:sz="0" w:space="0" w:color="auto"/>
                                <w:left w:val="none" w:sz="0" w:space="0" w:color="auto"/>
                                <w:bottom w:val="none" w:sz="0" w:space="0" w:color="auto"/>
                                <w:right w:val="none" w:sz="0" w:space="0" w:color="auto"/>
                              </w:divBdr>
                            </w:div>
                            <w:div w:id="462580561">
                              <w:marLeft w:val="0"/>
                              <w:marRight w:val="0"/>
                              <w:marTop w:val="0"/>
                              <w:marBottom w:val="0"/>
                              <w:divBdr>
                                <w:top w:val="none" w:sz="0" w:space="0" w:color="auto"/>
                                <w:left w:val="none" w:sz="0" w:space="0" w:color="auto"/>
                                <w:bottom w:val="none" w:sz="0" w:space="0" w:color="auto"/>
                                <w:right w:val="none" w:sz="0" w:space="0" w:color="auto"/>
                              </w:divBdr>
                            </w:div>
                            <w:div w:id="465244361">
                              <w:marLeft w:val="0"/>
                              <w:marRight w:val="0"/>
                              <w:marTop w:val="0"/>
                              <w:marBottom w:val="0"/>
                              <w:divBdr>
                                <w:top w:val="none" w:sz="0" w:space="0" w:color="auto"/>
                                <w:left w:val="none" w:sz="0" w:space="0" w:color="auto"/>
                                <w:bottom w:val="none" w:sz="0" w:space="0" w:color="auto"/>
                                <w:right w:val="none" w:sz="0" w:space="0" w:color="auto"/>
                              </w:divBdr>
                            </w:div>
                            <w:div w:id="1934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4615">
                  <w:marLeft w:val="0"/>
                  <w:marRight w:val="0"/>
                  <w:marTop w:val="0"/>
                  <w:marBottom w:val="0"/>
                  <w:divBdr>
                    <w:top w:val="single" w:sz="2" w:space="0" w:color="FBE8CD"/>
                    <w:left w:val="single" w:sz="2" w:space="0" w:color="FBE8CD"/>
                    <w:bottom w:val="single" w:sz="2" w:space="0" w:color="FBE8CD"/>
                    <w:right w:val="single" w:sz="2" w:space="0" w:color="FBE8CD"/>
                  </w:divBdr>
                  <w:divsChild>
                    <w:div w:id="1359039423">
                      <w:marLeft w:val="0"/>
                      <w:marRight w:val="0"/>
                      <w:marTop w:val="0"/>
                      <w:marBottom w:val="120"/>
                      <w:divBdr>
                        <w:top w:val="none" w:sz="0" w:space="0" w:color="auto"/>
                        <w:left w:val="none" w:sz="0" w:space="0" w:color="auto"/>
                        <w:bottom w:val="none" w:sz="0" w:space="0" w:color="auto"/>
                        <w:right w:val="none" w:sz="0" w:space="0" w:color="auto"/>
                      </w:divBdr>
                      <w:divsChild>
                        <w:div w:id="188028432">
                          <w:marLeft w:val="0"/>
                          <w:marRight w:val="0"/>
                          <w:marTop w:val="0"/>
                          <w:marBottom w:val="120"/>
                          <w:divBdr>
                            <w:top w:val="none" w:sz="0" w:space="0" w:color="auto"/>
                            <w:left w:val="none" w:sz="0" w:space="0" w:color="auto"/>
                            <w:bottom w:val="none" w:sz="0" w:space="0" w:color="auto"/>
                            <w:right w:val="none" w:sz="0" w:space="0" w:color="auto"/>
                          </w:divBdr>
                        </w:div>
                        <w:div w:id="1946771114">
                          <w:marLeft w:val="0"/>
                          <w:marRight w:val="0"/>
                          <w:marTop w:val="0"/>
                          <w:marBottom w:val="120"/>
                          <w:divBdr>
                            <w:top w:val="none" w:sz="0" w:space="0" w:color="auto"/>
                            <w:left w:val="none" w:sz="0" w:space="0" w:color="auto"/>
                            <w:bottom w:val="none" w:sz="0" w:space="0" w:color="auto"/>
                            <w:right w:val="none" w:sz="0" w:space="0" w:color="auto"/>
                          </w:divBdr>
                        </w:div>
                        <w:div w:id="108765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05035">
          <w:marLeft w:val="0"/>
          <w:marRight w:val="0"/>
          <w:marTop w:val="0"/>
          <w:marBottom w:val="432"/>
          <w:divBdr>
            <w:top w:val="none" w:sz="0" w:space="0" w:color="auto"/>
            <w:left w:val="none" w:sz="0" w:space="0" w:color="auto"/>
            <w:bottom w:val="none" w:sz="0" w:space="0" w:color="auto"/>
            <w:right w:val="none" w:sz="0" w:space="0" w:color="auto"/>
          </w:divBdr>
          <w:divsChild>
            <w:div w:id="1215965761">
              <w:marLeft w:val="0"/>
              <w:marRight w:val="0"/>
              <w:marTop w:val="0"/>
              <w:marBottom w:val="432"/>
              <w:divBdr>
                <w:top w:val="single" w:sz="6" w:space="6" w:color="CAD0D7"/>
                <w:left w:val="single" w:sz="6" w:space="6" w:color="CAD0D7"/>
                <w:bottom w:val="single" w:sz="6" w:space="6" w:color="CAD0D7"/>
                <w:right w:val="single" w:sz="6" w:space="6" w:color="CAD0D7"/>
              </w:divBdr>
              <w:divsChild>
                <w:div w:id="822818893">
                  <w:marLeft w:val="0"/>
                  <w:marRight w:val="0"/>
                  <w:marTop w:val="168"/>
                  <w:marBottom w:val="0"/>
                  <w:divBdr>
                    <w:top w:val="none" w:sz="0" w:space="0" w:color="auto"/>
                    <w:left w:val="none" w:sz="0" w:space="0" w:color="auto"/>
                    <w:bottom w:val="none" w:sz="0" w:space="0" w:color="auto"/>
                    <w:right w:val="none" w:sz="0" w:space="0" w:color="auto"/>
                  </w:divBdr>
                </w:div>
                <w:div w:id="1842158285">
                  <w:marLeft w:val="0"/>
                  <w:marRight w:val="0"/>
                  <w:marTop w:val="168"/>
                  <w:marBottom w:val="0"/>
                  <w:divBdr>
                    <w:top w:val="none" w:sz="0" w:space="0" w:color="auto"/>
                    <w:left w:val="none" w:sz="0" w:space="0" w:color="auto"/>
                    <w:bottom w:val="none" w:sz="0" w:space="0" w:color="auto"/>
                    <w:right w:val="none" w:sz="0" w:space="0" w:color="auto"/>
                  </w:divBdr>
                </w:div>
                <w:div w:id="754279716">
                  <w:marLeft w:val="0"/>
                  <w:marRight w:val="0"/>
                  <w:marTop w:val="168"/>
                  <w:marBottom w:val="0"/>
                  <w:divBdr>
                    <w:top w:val="none" w:sz="0" w:space="0" w:color="auto"/>
                    <w:left w:val="none" w:sz="0" w:space="0" w:color="auto"/>
                    <w:bottom w:val="none" w:sz="0" w:space="0" w:color="auto"/>
                    <w:right w:val="none" w:sz="0" w:space="0" w:color="auto"/>
                  </w:divBdr>
                </w:div>
              </w:divsChild>
            </w:div>
            <w:div w:id="384719971">
              <w:marLeft w:val="2040"/>
              <w:marRight w:val="0"/>
              <w:marTop w:val="0"/>
              <w:marBottom w:val="0"/>
              <w:divBdr>
                <w:top w:val="none" w:sz="0" w:space="0" w:color="auto"/>
                <w:left w:val="none" w:sz="0" w:space="0" w:color="auto"/>
                <w:bottom w:val="none" w:sz="0" w:space="0" w:color="auto"/>
                <w:right w:val="none" w:sz="0" w:space="0" w:color="auto"/>
              </w:divBdr>
              <w:divsChild>
                <w:div w:id="1233085341">
                  <w:marLeft w:val="0"/>
                  <w:marRight w:val="0"/>
                  <w:marTop w:val="0"/>
                  <w:marBottom w:val="0"/>
                  <w:divBdr>
                    <w:top w:val="single" w:sz="2" w:space="0" w:color="D1EDF6"/>
                    <w:left w:val="single" w:sz="2" w:space="0" w:color="D1EDF6"/>
                    <w:bottom w:val="single" w:sz="2" w:space="0" w:color="D1EDF6"/>
                    <w:right w:val="single" w:sz="2" w:space="0" w:color="D1EDF6"/>
                  </w:divBdr>
                  <w:divsChild>
                    <w:div w:id="414786435">
                      <w:marLeft w:val="0"/>
                      <w:marRight w:val="0"/>
                      <w:marTop w:val="0"/>
                      <w:marBottom w:val="360"/>
                      <w:divBdr>
                        <w:top w:val="none" w:sz="0" w:space="0" w:color="auto"/>
                        <w:left w:val="none" w:sz="0" w:space="0" w:color="auto"/>
                        <w:bottom w:val="none" w:sz="0" w:space="0" w:color="auto"/>
                        <w:right w:val="none" w:sz="0" w:space="0" w:color="auto"/>
                      </w:divBdr>
                    </w:div>
                    <w:div w:id="1927304350">
                      <w:marLeft w:val="0"/>
                      <w:marRight w:val="0"/>
                      <w:marTop w:val="168"/>
                      <w:marBottom w:val="72"/>
                      <w:divBdr>
                        <w:top w:val="none" w:sz="0" w:space="0" w:color="auto"/>
                        <w:left w:val="none" w:sz="0" w:space="0" w:color="auto"/>
                        <w:bottom w:val="none" w:sz="0" w:space="0" w:color="auto"/>
                        <w:right w:val="none" w:sz="0" w:space="0" w:color="auto"/>
                      </w:divBdr>
                      <w:divsChild>
                        <w:div w:id="2027756114">
                          <w:marLeft w:val="0"/>
                          <w:marRight w:val="0"/>
                          <w:marTop w:val="0"/>
                          <w:marBottom w:val="0"/>
                          <w:divBdr>
                            <w:top w:val="none" w:sz="0" w:space="0" w:color="auto"/>
                            <w:left w:val="none" w:sz="0" w:space="0" w:color="auto"/>
                            <w:bottom w:val="none" w:sz="0" w:space="0" w:color="auto"/>
                            <w:right w:val="none" w:sz="0" w:space="0" w:color="auto"/>
                          </w:divBdr>
                        </w:div>
                        <w:div w:id="1476527758">
                          <w:marLeft w:val="0"/>
                          <w:marRight w:val="0"/>
                          <w:marTop w:val="0"/>
                          <w:marBottom w:val="0"/>
                          <w:divBdr>
                            <w:top w:val="none" w:sz="0" w:space="0" w:color="auto"/>
                            <w:left w:val="none" w:sz="0" w:space="0" w:color="auto"/>
                            <w:bottom w:val="none" w:sz="0" w:space="0" w:color="auto"/>
                            <w:right w:val="none" w:sz="0" w:space="0" w:color="auto"/>
                          </w:divBdr>
                          <w:divsChild>
                            <w:div w:id="1568565755">
                              <w:marLeft w:val="0"/>
                              <w:marRight w:val="0"/>
                              <w:marTop w:val="0"/>
                              <w:marBottom w:val="0"/>
                              <w:divBdr>
                                <w:top w:val="none" w:sz="0" w:space="0" w:color="auto"/>
                                <w:left w:val="none" w:sz="0" w:space="0" w:color="auto"/>
                                <w:bottom w:val="none" w:sz="0" w:space="0" w:color="auto"/>
                                <w:right w:val="none" w:sz="0" w:space="0" w:color="auto"/>
                              </w:divBdr>
                            </w:div>
                            <w:div w:id="1960645014">
                              <w:marLeft w:val="0"/>
                              <w:marRight w:val="0"/>
                              <w:marTop w:val="0"/>
                              <w:marBottom w:val="0"/>
                              <w:divBdr>
                                <w:top w:val="none" w:sz="0" w:space="0" w:color="auto"/>
                                <w:left w:val="none" w:sz="0" w:space="0" w:color="auto"/>
                                <w:bottom w:val="none" w:sz="0" w:space="0" w:color="auto"/>
                                <w:right w:val="none" w:sz="0" w:space="0" w:color="auto"/>
                              </w:divBdr>
                            </w:div>
                            <w:div w:id="773017634">
                              <w:marLeft w:val="0"/>
                              <w:marRight w:val="0"/>
                              <w:marTop w:val="0"/>
                              <w:marBottom w:val="0"/>
                              <w:divBdr>
                                <w:top w:val="none" w:sz="0" w:space="0" w:color="auto"/>
                                <w:left w:val="none" w:sz="0" w:space="0" w:color="auto"/>
                                <w:bottom w:val="none" w:sz="0" w:space="0" w:color="auto"/>
                                <w:right w:val="none" w:sz="0" w:space="0" w:color="auto"/>
                              </w:divBdr>
                            </w:div>
                            <w:div w:id="15237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2749">
                  <w:marLeft w:val="0"/>
                  <w:marRight w:val="0"/>
                  <w:marTop w:val="0"/>
                  <w:marBottom w:val="0"/>
                  <w:divBdr>
                    <w:top w:val="single" w:sz="2" w:space="0" w:color="FBE8CD"/>
                    <w:left w:val="single" w:sz="2" w:space="0" w:color="FBE8CD"/>
                    <w:bottom w:val="single" w:sz="2" w:space="0" w:color="FBE8CD"/>
                    <w:right w:val="single" w:sz="2" w:space="0" w:color="FBE8CD"/>
                  </w:divBdr>
                  <w:divsChild>
                    <w:div w:id="1873372135">
                      <w:marLeft w:val="0"/>
                      <w:marRight w:val="0"/>
                      <w:marTop w:val="0"/>
                      <w:marBottom w:val="120"/>
                      <w:divBdr>
                        <w:top w:val="none" w:sz="0" w:space="0" w:color="auto"/>
                        <w:left w:val="none" w:sz="0" w:space="0" w:color="auto"/>
                        <w:bottom w:val="none" w:sz="0" w:space="0" w:color="auto"/>
                        <w:right w:val="none" w:sz="0" w:space="0" w:color="auto"/>
                      </w:divBdr>
                      <w:divsChild>
                        <w:div w:id="608585240">
                          <w:marLeft w:val="0"/>
                          <w:marRight w:val="0"/>
                          <w:marTop w:val="0"/>
                          <w:marBottom w:val="120"/>
                          <w:divBdr>
                            <w:top w:val="none" w:sz="0" w:space="0" w:color="auto"/>
                            <w:left w:val="none" w:sz="0" w:space="0" w:color="auto"/>
                            <w:bottom w:val="none" w:sz="0" w:space="0" w:color="auto"/>
                            <w:right w:val="none" w:sz="0" w:space="0" w:color="auto"/>
                          </w:divBdr>
                        </w:div>
                        <w:div w:id="862481241">
                          <w:marLeft w:val="0"/>
                          <w:marRight w:val="0"/>
                          <w:marTop w:val="0"/>
                          <w:marBottom w:val="120"/>
                          <w:divBdr>
                            <w:top w:val="none" w:sz="0" w:space="0" w:color="auto"/>
                            <w:left w:val="none" w:sz="0" w:space="0" w:color="auto"/>
                            <w:bottom w:val="none" w:sz="0" w:space="0" w:color="auto"/>
                            <w:right w:val="none" w:sz="0" w:space="0" w:color="auto"/>
                          </w:divBdr>
                        </w:div>
                        <w:div w:id="16228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55427">
          <w:marLeft w:val="0"/>
          <w:marRight w:val="0"/>
          <w:marTop w:val="0"/>
          <w:marBottom w:val="432"/>
          <w:divBdr>
            <w:top w:val="none" w:sz="0" w:space="0" w:color="auto"/>
            <w:left w:val="none" w:sz="0" w:space="0" w:color="auto"/>
            <w:bottom w:val="none" w:sz="0" w:space="0" w:color="auto"/>
            <w:right w:val="none" w:sz="0" w:space="0" w:color="auto"/>
          </w:divBdr>
          <w:divsChild>
            <w:div w:id="1461994319">
              <w:marLeft w:val="0"/>
              <w:marRight w:val="0"/>
              <w:marTop w:val="0"/>
              <w:marBottom w:val="432"/>
              <w:divBdr>
                <w:top w:val="single" w:sz="6" w:space="6" w:color="CAD0D7"/>
                <w:left w:val="single" w:sz="6" w:space="6" w:color="CAD0D7"/>
                <w:bottom w:val="single" w:sz="6" w:space="6" w:color="CAD0D7"/>
                <w:right w:val="single" w:sz="6" w:space="6" w:color="CAD0D7"/>
              </w:divBdr>
              <w:divsChild>
                <w:div w:id="446316966">
                  <w:marLeft w:val="0"/>
                  <w:marRight w:val="0"/>
                  <w:marTop w:val="168"/>
                  <w:marBottom w:val="0"/>
                  <w:divBdr>
                    <w:top w:val="none" w:sz="0" w:space="0" w:color="auto"/>
                    <w:left w:val="none" w:sz="0" w:space="0" w:color="auto"/>
                    <w:bottom w:val="none" w:sz="0" w:space="0" w:color="auto"/>
                    <w:right w:val="none" w:sz="0" w:space="0" w:color="auto"/>
                  </w:divBdr>
                </w:div>
                <w:div w:id="532038481">
                  <w:marLeft w:val="0"/>
                  <w:marRight w:val="0"/>
                  <w:marTop w:val="168"/>
                  <w:marBottom w:val="0"/>
                  <w:divBdr>
                    <w:top w:val="none" w:sz="0" w:space="0" w:color="auto"/>
                    <w:left w:val="none" w:sz="0" w:space="0" w:color="auto"/>
                    <w:bottom w:val="none" w:sz="0" w:space="0" w:color="auto"/>
                    <w:right w:val="none" w:sz="0" w:space="0" w:color="auto"/>
                  </w:divBdr>
                </w:div>
                <w:div w:id="625622373">
                  <w:marLeft w:val="0"/>
                  <w:marRight w:val="0"/>
                  <w:marTop w:val="168"/>
                  <w:marBottom w:val="0"/>
                  <w:divBdr>
                    <w:top w:val="none" w:sz="0" w:space="0" w:color="auto"/>
                    <w:left w:val="none" w:sz="0" w:space="0" w:color="auto"/>
                    <w:bottom w:val="none" w:sz="0" w:space="0" w:color="auto"/>
                    <w:right w:val="none" w:sz="0" w:space="0" w:color="auto"/>
                  </w:divBdr>
                </w:div>
              </w:divsChild>
            </w:div>
            <w:div w:id="455217304">
              <w:marLeft w:val="2040"/>
              <w:marRight w:val="0"/>
              <w:marTop w:val="0"/>
              <w:marBottom w:val="0"/>
              <w:divBdr>
                <w:top w:val="none" w:sz="0" w:space="0" w:color="auto"/>
                <w:left w:val="none" w:sz="0" w:space="0" w:color="auto"/>
                <w:bottom w:val="none" w:sz="0" w:space="0" w:color="auto"/>
                <w:right w:val="none" w:sz="0" w:space="0" w:color="auto"/>
              </w:divBdr>
              <w:divsChild>
                <w:div w:id="1082215227">
                  <w:marLeft w:val="0"/>
                  <w:marRight w:val="0"/>
                  <w:marTop w:val="0"/>
                  <w:marBottom w:val="0"/>
                  <w:divBdr>
                    <w:top w:val="single" w:sz="2" w:space="0" w:color="D1EDF6"/>
                    <w:left w:val="single" w:sz="2" w:space="0" w:color="D1EDF6"/>
                    <w:bottom w:val="single" w:sz="2" w:space="0" w:color="D1EDF6"/>
                    <w:right w:val="single" w:sz="2" w:space="0" w:color="D1EDF6"/>
                  </w:divBdr>
                  <w:divsChild>
                    <w:div w:id="1336612848">
                      <w:marLeft w:val="0"/>
                      <w:marRight w:val="0"/>
                      <w:marTop w:val="0"/>
                      <w:marBottom w:val="360"/>
                      <w:divBdr>
                        <w:top w:val="none" w:sz="0" w:space="0" w:color="auto"/>
                        <w:left w:val="none" w:sz="0" w:space="0" w:color="auto"/>
                        <w:bottom w:val="none" w:sz="0" w:space="0" w:color="auto"/>
                        <w:right w:val="none" w:sz="0" w:space="0" w:color="auto"/>
                      </w:divBdr>
                    </w:div>
                    <w:div w:id="323242958">
                      <w:marLeft w:val="0"/>
                      <w:marRight w:val="0"/>
                      <w:marTop w:val="168"/>
                      <w:marBottom w:val="72"/>
                      <w:divBdr>
                        <w:top w:val="none" w:sz="0" w:space="0" w:color="auto"/>
                        <w:left w:val="none" w:sz="0" w:space="0" w:color="auto"/>
                        <w:bottom w:val="none" w:sz="0" w:space="0" w:color="auto"/>
                        <w:right w:val="none" w:sz="0" w:space="0" w:color="auto"/>
                      </w:divBdr>
                      <w:divsChild>
                        <w:div w:id="1508402401">
                          <w:marLeft w:val="0"/>
                          <w:marRight w:val="0"/>
                          <w:marTop w:val="0"/>
                          <w:marBottom w:val="0"/>
                          <w:divBdr>
                            <w:top w:val="none" w:sz="0" w:space="0" w:color="auto"/>
                            <w:left w:val="none" w:sz="0" w:space="0" w:color="auto"/>
                            <w:bottom w:val="none" w:sz="0" w:space="0" w:color="auto"/>
                            <w:right w:val="none" w:sz="0" w:space="0" w:color="auto"/>
                          </w:divBdr>
                        </w:div>
                        <w:div w:id="1344895035">
                          <w:marLeft w:val="0"/>
                          <w:marRight w:val="0"/>
                          <w:marTop w:val="0"/>
                          <w:marBottom w:val="0"/>
                          <w:divBdr>
                            <w:top w:val="none" w:sz="0" w:space="0" w:color="auto"/>
                            <w:left w:val="none" w:sz="0" w:space="0" w:color="auto"/>
                            <w:bottom w:val="none" w:sz="0" w:space="0" w:color="auto"/>
                            <w:right w:val="none" w:sz="0" w:space="0" w:color="auto"/>
                          </w:divBdr>
                          <w:divsChild>
                            <w:div w:id="1055854066">
                              <w:marLeft w:val="0"/>
                              <w:marRight w:val="0"/>
                              <w:marTop w:val="0"/>
                              <w:marBottom w:val="0"/>
                              <w:divBdr>
                                <w:top w:val="none" w:sz="0" w:space="0" w:color="auto"/>
                                <w:left w:val="none" w:sz="0" w:space="0" w:color="auto"/>
                                <w:bottom w:val="none" w:sz="0" w:space="0" w:color="auto"/>
                                <w:right w:val="none" w:sz="0" w:space="0" w:color="auto"/>
                              </w:divBdr>
                            </w:div>
                            <w:div w:id="384641018">
                              <w:marLeft w:val="0"/>
                              <w:marRight w:val="0"/>
                              <w:marTop w:val="0"/>
                              <w:marBottom w:val="0"/>
                              <w:divBdr>
                                <w:top w:val="none" w:sz="0" w:space="0" w:color="auto"/>
                                <w:left w:val="none" w:sz="0" w:space="0" w:color="auto"/>
                                <w:bottom w:val="none" w:sz="0" w:space="0" w:color="auto"/>
                                <w:right w:val="none" w:sz="0" w:space="0" w:color="auto"/>
                              </w:divBdr>
                            </w:div>
                            <w:div w:id="1015107797">
                              <w:marLeft w:val="0"/>
                              <w:marRight w:val="0"/>
                              <w:marTop w:val="0"/>
                              <w:marBottom w:val="0"/>
                              <w:divBdr>
                                <w:top w:val="none" w:sz="0" w:space="0" w:color="auto"/>
                                <w:left w:val="none" w:sz="0" w:space="0" w:color="auto"/>
                                <w:bottom w:val="none" w:sz="0" w:space="0" w:color="auto"/>
                                <w:right w:val="none" w:sz="0" w:space="0" w:color="auto"/>
                              </w:divBdr>
                            </w:div>
                            <w:div w:id="6435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69600">
                  <w:marLeft w:val="0"/>
                  <w:marRight w:val="0"/>
                  <w:marTop w:val="0"/>
                  <w:marBottom w:val="0"/>
                  <w:divBdr>
                    <w:top w:val="single" w:sz="2" w:space="0" w:color="FBE8CD"/>
                    <w:left w:val="single" w:sz="2" w:space="0" w:color="FBE8CD"/>
                    <w:bottom w:val="single" w:sz="2" w:space="0" w:color="FBE8CD"/>
                    <w:right w:val="single" w:sz="2" w:space="0" w:color="FBE8CD"/>
                  </w:divBdr>
                  <w:divsChild>
                    <w:div w:id="396170300">
                      <w:marLeft w:val="0"/>
                      <w:marRight w:val="0"/>
                      <w:marTop w:val="0"/>
                      <w:marBottom w:val="120"/>
                      <w:divBdr>
                        <w:top w:val="none" w:sz="0" w:space="0" w:color="auto"/>
                        <w:left w:val="none" w:sz="0" w:space="0" w:color="auto"/>
                        <w:bottom w:val="none" w:sz="0" w:space="0" w:color="auto"/>
                        <w:right w:val="none" w:sz="0" w:space="0" w:color="auto"/>
                      </w:divBdr>
                      <w:divsChild>
                        <w:div w:id="1195727306">
                          <w:marLeft w:val="0"/>
                          <w:marRight w:val="0"/>
                          <w:marTop w:val="0"/>
                          <w:marBottom w:val="120"/>
                          <w:divBdr>
                            <w:top w:val="none" w:sz="0" w:space="0" w:color="auto"/>
                            <w:left w:val="none" w:sz="0" w:space="0" w:color="auto"/>
                            <w:bottom w:val="none" w:sz="0" w:space="0" w:color="auto"/>
                            <w:right w:val="none" w:sz="0" w:space="0" w:color="auto"/>
                          </w:divBdr>
                        </w:div>
                        <w:div w:id="942735827">
                          <w:marLeft w:val="0"/>
                          <w:marRight w:val="0"/>
                          <w:marTop w:val="0"/>
                          <w:marBottom w:val="120"/>
                          <w:divBdr>
                            <w:top w:val="none" w:sz="0" w:space="0" w:color="auto"/>
                            <w:left w:val="none" w:sz="0" w:space="0" w:color="auto"/>
                            <w:bottom w:val="none" w:sz="0" w:space="0" w:color="auto"/>
                            <w:right w:val="none" w:sz="0" w:space="0" w:color="auto"/>
                          </w:divBdr>
                        </w:div>
                        <w:div w:id="356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40183">
          <w:marLeft w:val="0"/>
          <w:marRight w:val="0"/>
          <w:marTop w:val="0"/>
          <w:marBottom w:val="432"/>
          <w:divBdr>
            <w:top w:val="none" w:sz="0" w:space="0" w:color="auto"/>
            <w:left w:val="none" w:sz="0" w:space="0" w:color="auto"/>
            <w:bottom w:val="none" w:sz="0" w:space="0" w:color="auto"/>
            <w:right w:val="none" w:sz="0" w:space="0" w:color="auto"/>
          </w:divBdr>
          <w:divsChild>
            <w:div w:id="419371924">
              <w:marLeft w:val="0"/>
              <w:marRight w:val="0"/>
              <w:marTop w:val="0"/>
              <w:marBottom w:val="432"/>
              <w:divBdr>
                <w:top w:val="single" w:sz="6" w:space="6" w:color="CAD0D7"/>
                <w:left w:val="single" w:sz="6" w:space="6" w:color="CAD0D7"/>
                <w:bottom w:val="single" w:sz="6" w:space="6" w:color="CAD0D7"/>
                <w:right w:val="single" w:sz="6" w:space="6" w:color="CAD0D7"/>
              </w:divBdr>
              <w:divsChild>
                <w:div w:id="1232815447">
                  <w:marLeft w:val="0"/>
                  <w:marRight w:val="0"/>
                  <w:marTop w:val="168"/>
                  <w:marBottom w:val="0"/>
                  <w:divBdr>
                    <w:top w:val="none" w:sz="0" w:space="0" w:color="auto"/>
                    <w:left w:val="none" w:sz="0" w:space="0" w:color="auto"/>
                    <w:bottom w:val="none" w:sz="0" w:space="0" w:color="auto"/>
                    <w:right w:val="none" w:sz="0" w:space="0" w:color="auto"/>
                  </w:divBdr>
                </w:div>
                <w:div w:id="814496365">
                  <w:marLeft w:val="0"/>
                  <w:marRight w:val="0"/>
                  <w:marTop w:val="168"/>
                  <w:marBottom w:val="0"/>
                  <w:divBdr>
                    <w:top w:val="none" w:sz="0" w:space="0" w:color="auto"/>
                    <w:left w:val="none" w:sz="0" w:space="0" w:color="auto"/>
                    <w:bottom w:val="none" w:sz="0" w:space="0" w:color="auto"/>
                    <w:right w:val="none" w:sz="0" w:space="0" w:color="auto"/>
                  </w:divBdr>
                </w:div>
                <w:div w:id="2016153652">
                  <w:marLeft w:val="0"/>
                  <w:marRight w:val="0"/>
                  <w:marTop w:val="168"/>
                  <w:marBottom w:val="0"/>
                  <w:divBdr>
                    <w:top w:val="none" w:sz="0" w:space="0" w:color="auto"/>
                    <w:left w:val="none" w:sz="0" w:space="0" w:color="auto"/>
                    <w:bottom w:val="none" w:sz="0" w:space="0" w:color="auto"/>
                    <w:right w:val="none" w:sz="0" w:space="0" w:color="auto"/>
                  </w:divBdr>
                </w:div>
              </w:divsChild>
            </w:div>
            <w:div w:id="968169565">
              <w:marLeft w:val="2040"/>
              <w:marRight w:val="0"/>
              <w:marTop w:val="0"/>
              <w:marBottom w:val="0"/>
              <w:divBdr>
                <w:top w:val="none" w:sz="0" w:space="0" w:color="auto"/>
                <w:left w:val="none" w:sz="0" w:space="0" w:color="auto"/>
                <w:bottom w:val="none" w:sz="0" w:space="0" w:color="auto"/>
                <w:right w:val="none" w:sz="0" w:space="0" w:color="auto"/>
              </w:divBdr>
              <w:divsChild>
                <w:div w:id="2117021507">
                  <w:marLeft w:val="0"/>
                  <w:marRight w:val="0"/>
                  <w:marTop w:val="0"/>
                  <w:marBottom w:val="0"/>
                  <w:divBdr>
                    <w:top w:val="single" w:sz="2" w:space="0" w:color="D1EDF6"/>
                    <w:left w:val="single" w:sz="2" w:space="0" w:color="D1EDF6"/>
                    <w:bottom w:val="single" w:sz="2" w:space="0" w:color="D1EDF6"/>
                    <w:right w:val="single" w:sz="2" w:space="0" w:color="D1EDF6"/>
                  </w:divBdr>
                  <w:divsChild>
                    <w:div w:id="195705152">
                      <w:marLeft w:val="0"/>
                      <w:marRight w:val="0"/>
                      <w:marTop w:val="0"/>
                      <w:marBottom w:val="360"/>
                      <w:divBdr>
                        <w:top w:val="none" w:sz="0" w:space="0" w:color="auto"/>
                        <w:left w:val="none" w:sz="0" w:space="0" w:color="auto"/>
                        <w:bottom w:val="none" w:sz="0" w:space="0" w:color="auto"/>
                        <w:right w:val="none" w:sz="0" w:space="0" w:color="auto"/>
                      </w:divBdr>
                    </w:div>
                    <w:div w:id="1150293407">
                      <w:marLeft w:val="0"/>
                      <w:marRight w:val="0"/>
                      <w:marTop w:val="168"/>
                      <w:marBottom w:val="72"/>
                      <w:divBdr>
                        <w:top w:val="none" w:sz="0" w:space="0" w:color="auto"/>
                        <w:left w:val="none" w:sz="0" w:space="0" w:color="auto"/>
                        <w:bottom w:val="none" w:sz="0" w:space="0" w:color="auto"/>
                        <w:right w:val="none" w:sz="0" w:space="0" w:color="auto"/>
                      </w:divBdr>
                      <w:divsChild>
                        <w:div w:id="1411123280">
                          <w:marLeft w:val="0"/>
                          <w:marRight w:val="0"/>
                          <w:marTop w:val="0"/>
                          <w:marBottom w:val="0"/>
                          <w:divBdr>
                            <w:top w:val="none" w:sz="0" w:space="0" w:color="auto"/>
                            <w:left w:val="none" w:sz="0" w:space="0" w:color="auto"/>
                            <w:bottom w:val="none" w:sz="0" w:space="0" w:color="auto"/>
                            <w:right w:val="none" w:sz="0" w:space="0" w:color="auto"/>
                          </w:divBdr>
                        </w:div>
                        <w:div w:id="2040819158">
                          <w:marLeft w:val="0"/>
                          <w:marRight w:val="0"/>
                          <w:marTop w:val="0"/>
                          <w:marBottom w:val="0"/>
                          <w:divBdr>
                            <w:top w:val="none" w:sz="0" w:space="0" w:color="auto"/>
                            <w:left w:val="none" w:sz="0" w:space="0" w:color="auto"/>
                            <w:bottom w:val="none" w:sz="0" w:space="0" w:color="auto"/>
                            <w:right w:val="none" w:sz="0" w:space="0" w:color="auto"/>
                          </w:divBdr>
                          <w:divsChild>
                            <w:div w:id="1955793743">
                              <w:marLeft w:val="0"/>
                              <w:marRight w:val="0"/>
                              <w:marTop w:val="0"/>
                              <w:marBottom w:val="0"/>
                              <w:divBdr>
                                <w:top w:val="none" w:sz="0" w:space="0" w:color="auto"/>
                                <w:left w:val="none" w:sz="0" w:space="0" w:color="auto"/>
                                <w:bottom w:val="none" w:sz="0" w:space="0" w:color="auto"/>
                                <w:right w:val="none" w:sz="0" w:space="0" w:color="auto"/>
                              </w:divBdr>
                            </w:div>
                            <w:div w:id="16374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7144">
                  <w:marLeft w:val="0"/>
                  <w:marRight w:val="0"/>
                  <w:marTop w:val="0"/>
                  <w:marBottom w:val="0"/>
                  <w:divBdr>
                    <w:top w:val="single" w:sz="2" w:space="0" w:color="FBE8CD"/>
                    <w:left w:val="single" w:sz="2" w:space="0" w:color="FBE8CD"/>
                    <w:bottom w:val="single" w:sz="2" w:space="0" w:color="FBE8CD"/>
                    <w:right w:val="single" w:sz="2" w:space="0" w:color="FBE8CD"/>
                  </w:divBdr>
                  <w:divsChild>
                    <w:div w:id="1917468330">
                      <w:marLeft w:val="0"/>
                      <w:marRight w:val="0"/>
                      <w:marTop w:val="0"/>
                      <w:marBottom w:val="120"/>
                      <w:divBdr>
                        <w:top w:val="none" w:sz="0" w:space="0" w:color="auto"/>
                        <w:left w:val="none" w:sz="0" w:space="0" w:color="auto"/>
                        <w:bottom w:val="none" w:sz="0" w:space="0" w:color="auto"/>
                        <w:right w:val="none" w:sz="0" w:space="0" w:color="auto"/>
                      </w:divBdr>
                      <w:divsChild>
                        <w:div w:id="710619770">
                          <w:marLeft w:val="0"/>
                          <w:marRight w:val="0"/>
                          <w:marTop w:val="0"/>
                          <w:marBottom w:val="120"/>
                          <w:divBdr>
                            <w:top w:val="none" w:sz="0" w:space="0" w:color="auto"/>
                            <w:left w:val="none" w:sz="0" w:space="0" w:color="auto"/>
                            <w:bottom w:val="none" w:sz="0" w:space="0" w:color="auto"/>
                            <w:right w:val="none" w:sz="0" w:space="0" w:color="auto"/>
                          </w:divBdr>
                        </w:div>
                        <w:div w:id="2873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10775">
          <w:marLeft w:val="0"/>
          <w:marRight w:val="0"/>
          <w:marTop w:val="0"/>
          <w:marBottom w:val="432"/>
          <w:divBdr>
            <w:top w:val="none" w:sz="0" w:space="0" w:color="auto"/>
            <w:left w:val="none" w:sz="0" w:space="0" w:color="auto"/>
            <w:bottom w:val="none" w:sz="0" w:space="0" w:color="auto"/>
            <w:right w:val="none" w:sz="0" w:space="0" w:color="auto"/>
          </w:divBdr>
          <w:divsChild>
            <w:div w:id="771779999">
              <w:marLeft w:val="0"/>
              <w:marRight w:val="0"/>
              <w:marTop w:val="0"/>
              <w:marBottom w:val="432"/>
              <w:divBdr>
                <w:top w:val="single" w:sz="6" w:space="6" w:color="CAD0D7"/>
                <w:left w:val="single" w:sz="6" w:space="6" w:color="CAD0D7"/>
                <w:bottom w:val="single" w:sz="6" w:space="6" w:color="CAD0D7"/>
                <w:right w:val="single" w:sz="6" w:space="6" w:color="CAD0D7"/>
              </w:divBdr>
              <w:divsChild>
                <w:div w:id="2117676843">
                  <w:marLeft w:val="0"/>
                  <w:marRight w:val="0"/>
                  <w:marTop w:val="168"/>
                  <w:marBottom w:val="0"/>
                  <w:divBdr>
                    <w:top w:val="none" w:sz="0" w:space="0" w:color="auto"/>
                    <w:left w:val="none" w:sz="0" w:space="0" w:color="auto"/>
                    <w:bottom w:val="none" w:sz="0" w:space="0" w:color="auto"/>
                    <w:right w:val="none" w:sz="0" w:space="0" w:color="auto"/>
                  </w:divBdr>
                </w:div>
                <w:div w:id="761609444">
                  <w:marLeft w:val="0"/>
                  <w:marRight w:val="0"/>
                  <w:marTop w:val="168"/>
                  <w:marBottom w:val="0"/>
                  <w:divBdr>
                    <w:top w:val="none" w:sz="0" w:space="0" w:color="auto"/>
                    <w:left w:val="none" w:sz="0" w:space="0" w:color="auto"/>
                    <w:bottom w:val="none" w:sz="0" w:space="0" w:color="auto"/>
                    <w:right w:val="none" w:sz="0" w:space="0" w:color="auto"/>
                  </w:divBdr>
                </w:div>
                <w:div w:id="605649786">
                  <w:marLeft w:val="0"/>
                  <w:marRight w:val="0"/>
                  <w:marTop w:val="168"/>
                  <w:marBottom w:val="0"/>
                  <w:divBdr>
                    <w:top w:val="none" w:sz="0" w:space="0" w:color="auto"/>
                    <w:left w:val="none" w:sz="0" w:space="0" w:color="auto"/>
                    <w:bottom w:val="none" w:sz="0" w:space="0" w:color="auto"/>
                    <w:right w:val="none" w:sz="0" w:space="0" w:color="auto"/>
                  </w:divBdr>
                </w:div>
              </w:divsChild>
            </w:div>
            <w:div w:id="1819418763">
              <w:marLeft w:val="2040"/>
              <w:marRight w:val="0"/>
              <w:marTop w:val="0"/>
              <w:marBottom w:val="0"/>
              <w:divBdr>
                <w:top w:val="none" w:sz="0" w:space="0" w:color="auto"/>
                <w:left w:val="none" w:sz="0" w:space="0" w:color="auto"/>
                <w:bottom w:val="none" w:sz="0" w:space="0" w:color="auto"/>
                <w:right w:val="none" w:sz="0" w:space="0" w:color="auto"/>
              </w:divBdr>
              <w:divsChild>
                <w:div w:id="1069814990">
                  <w:marLeft w:val="0"/>
                  <w:marRight w:val="0"/>
                  <w:marTop w:val="0"/>
                  <w:marBottom w:val="0"/>
                  <w:divBdr>
                    <w:top w:val="single" w:sz="2" w:space="0" w:color="D1EDF6"/>
                    <w:left w:val="single" w:sz="2" w:space="0" w:color="D1EDF6"/>
                    <w:bottom w:val="single" w:sz="2" w:space="0" w:color="D1EDF6"/>
                    <w:right w:val="single" w:sz="2" w:space="0" w:color="D1EDF6"/>
                  </w:divBdr>
                  <w:divsChild>
                    <w:div w:id="42801551">
                      <w:marLeft w:val="0"/>
                      <w:marRight w:val="0"/>
                      <w:marTop w:val="0"/>
                      <w:marBottom w:val="360"/>
                      <w:divBdr>
                        <w:top w:val="none" w:sz="0" w:space="0" w:color="auto"/>
                        <w:left w:val="none" w:sz="0" w:space="0" w:color="auto"/>
                        <w:bottom w:val="none" w:sz="0" w:space="0" w:color="auto"/>
                        <w:right w:val="none" w:sz="0" w:space="0" w:color="auto"/>
                      </w:divBdr>
                    </w:div>
                    <w:div w:id="591669299">
                      <w:marLeft w:val="0"/>
                      <w:marRight w:val="0"/>
                      <w:marTop w:val="168"/>
                      <w:marBottom w:val="72"/>
                      <w:divBdr>
                        <w:top w:val="none" w:sz="0" w:space="0" w:color="auto"/>
                        <w:left w:val="none" w:sz="0" w:space="0" w:color="auto"/>
                        <w:bottom w:val="none" w:sz="0" w:space="0" w:color="auto"/>
                        <w:right w:val="none" w:sz="0" w:space="0" w:color="auto"/>
                      </w:divBdr>
                      <w:divsChild>
                        <w:div w:id="224418606">
                          <w:marLeft w:val="0"/>
                          <w:marRight w:val="0"/>
                          <w:marTop w:val="0"/>
                          <w:marBottom w:val="0"/>
                          <w:divBdr>
                            <w:top w:val="none" w:sz="0" w:space="0" w:color="auto"/>
                            <w:left w:val="none" w:sz="0" w:space="0" w:color="auto"/>
                            <w:bottom w:val="none" w:sz="0" w:space="0" w:color="auto"/>
                            <w:right w:val="none" w:sz="0" w:space="0" w:color="auto"/>
                          </w:divBdr>
                        </w:div>
                        <w:div w:id="1132602301">
                          <w:marLeft w:val="0"/>
                          <w:marRight w:val="0"/>
                          <w:marTop w:val="0"/>
                          <w:marBottom w:val="0"/>
                          <w:divBdr>
                            <w:top w:val="none" w:sz="0" w:space="0" w:color="auto"/>
                            <w:left w:val="none" w:sz="0" w:space="0" w:color="auto"/>
                            <w:bottom w:val="none" w:sz="0" w:space="0" w:color="auto"/>
                            <w:right w:val="none" w:sz="0" w:space="0" w:color="auto"/>
                          </w:divBdr>
                          <w:divsChild>
                            <w:div w:id="268703358">
                              <w:marLeft w:val="0"/>
                              <w:marRight w:val="0"/>
                              <w:marTop w:val="0"/>
                              <w:marBottom w:val="0"/>
                              <w:divBdr>
                                <w:top w:val="none" w:sz="0" w:space="0" w:color="auto"/>
                                <w:left w:val="none" w:sz="0" w:space="0" w:color="auto"/>
                                <w:bottom w:val="none" w:sz="0" w:space="0" w:color="auto"/>
                                <w:right w:val="none" w:sz="0" w:space="0" w:color="auto"/>
                              </w:divBdr>
                            </w:div>
                            <w:div w:id="19055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5945">
                  <w:marLeft w:val="0"/>
                  <w:marRight w:val="0"/>
                  <w:marTop w:val="0"/>
                  <w:marBottom w:val="0"/>
                  <w:divBdr>
                    <w:top w:val="single" w:sz="2" w:space="0" w:color="FBE8CD"/>
                    <w:left w:val="single" w:sz="2" w:space="0" w:color="FBE8CD"/>
                    <w:bottom w:val="single" w:sz="2" w:space="0" w:color="FBE8CD"/>
                    <w:right w:val="single" w:sz="2" w:space="0" w:color="FBE8CD"/>
                  </w:divBdr>
                  <w:divsChild>
                    <w:div w:id="1312060672">
                      <w:marLeft w:val="0"/>
                      <w:marRight w:val="0"/>
                      <w:marTop w:val="0"/>
                      <w:marBottom w:val="120"/>
                      <w:divBdr>
                        <w:top w:val="none" w:sz="0" w:space="0" w:color="auto"/>
                        <w:left w:val="none" w:sz="0" w:space="0" w:color="auto"/>
                        <w:bottom w:val="none" w:sz="0" w:space="0" w:color="auto"/>
                        <w:right w:val="none" w:sz="0" w:space="0" w:color="auto"/>
                      </w:divBdr>
                      <w:divsChild>
                        <w:div w:id="1105342512">
                          <w:marLeft w:val="0"/>
                          <w:marRight w:val="0"/>
                          <w:marTop w:val="0"/>
                          <w:marBottom w:val="120"/>
                          <w:divBdr>
                            <w:top w:val="none" w:sz="0" w:space="0" w:color="auto"/>
                            <w:left w:val="none" w:sz="0" w:space="0" w:color="auto"/>
                            <w:bottom w:val="none" w:sz="0" w:space="0" w:color="auto"/>
                            <w:right w:val="none" w:sz="0" w:space="0" w:color="auto"/>
                          </w:divBdr>
                        </w:div>
                        <w:div w:id="6919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9462">
          <w:marLeft w:val="0"/>
          <w:marRight w:val="0"/>
          <w:marTop w:val="0"/>
          <w:marBottom w:val="432"/>
          <w:divBdr>
            <w:top w:val="none" w:sz="0" w:space="0" w:color="auto"/>
            <w:left w:val="none" w:sz="0" w:space="0" w:color="auto"/>
            <w:bottom w:val="none" w:sz="0" w:space="0" w:color="auto"/>
            <w:right w:val="none" w:sz="0" w:space="0" w:color="auto"/>
          </w:divBdr>
          <w:divsChild>
            <w:div w:id="454981513">
              <w:marLeft w:val="0"/>
              <w:marRight w:val="0"/>
              <w:marTop w:val="0"/>
              <w:marBottom w:val="432"/>
              <w:divBdr>
                <w:top w:val="single" w:sz="6" w:space="6" w:color="CAD0D7"/>
                <w:left w:val="single" w:sz="6" w:space="6" w:color="CAD0D7"/>
                <w:bottom w:val="single" w:sz="6" w:space="6" w:color="CAD0D7"/>
                <w:right w:val="single" w:sz="6" w:space="6" w:color="CAD0D7"/>
              </w:divBdr>
              <w:divsChild>
                <w:div w:id="1412191938">
                  <w:marLeft w:val="0"/>
                  <w:marRight w:val="0"/>
                  <w:marTop w:val="168"/>
                  <w:marBottom w:val="0"/>
                  <w:divBdr>
                    <w:top w:val="none" w:sz="0" w:space="0" w:color="auto"/>
                    <w:left w:val="none" w:sz="0" w:space="0" w:color="auto"/>
                    <w:bottom w:val="none" w:sz="0" w:space="0" w:color="auto"/>
                    <w:right w:val="none" w:sz="0" w:space="0" w:color="auto"/>
                  </w:divBdr>
                </w:div>
                <w:div w:id="31393416">
                  <w:marLeft w:val="0"/>
                  <w:marRight w:val="0"/>
                  <w:marTop w:val="168"/>
                  <w:marBottom w:val="0"/>
                  <w:divBdr>
                    <w:top w:val="none" w:sz="0" w:space="0" w:color="auto"/>
                    <w:left w:val="none" w:sz="0" w:space="0" w:color="auto"/>
                    <w:bottom w:val="none" w:sz="0" w:space="0" w:color="auto"/>
                    <w:right w:val="none" w:sz="0" w:space="0" w:color="auto"/>
                  </w:divBdr>
                </w:div>
                <w:div w:id="438070454">
                  <w:marLeft w:val="0"/>
                  <w:marRight w:val="0"/>
                  <w:marTop w:val="168"/>
                  <w:marBottom w:val="0"/>
                  <w:divBdr>
                    <w:top w:val="none" w:sz="0" w:space="0" w:color="auto"/>
                    <w:left w:val="none" w:sz="0" w:space="0" w:color="auto"/>
                    <w:bottom w:val="none" w:sz="0" w:space="0" w:color="auto"/>
                    <w:right w:val="none" w:sz="0" w:space="0" w:color="auto"/>
                  </w:divBdr>
                </w:div>
              </w:divsChild>
            </w:div>
            <w:div w:id="1643776555">
              <w:marLeft w:val="2040"/>
              <w:marRight w:val="0"/>
              <w:marTop w:val="0"/>
              <w:marBottom w:val="0"/>
              <w:divBdr>
                <w:top w:val="none" w:sz="0" w:space="0" w:color="auto"/>
                <w:left w:val="none" w:sz="0" w:space="0" w:color="auto"/>
                <w:bottom w:val="none" w:sz="0" w:space="0" w:color="auto"/>
                <w:right w:val="none" w:sz="0" w:space="0" w:color="auto"/>
              </w:divBdr>
              <w:divsChild>
                <w:div w:id="1501198405">
                  <w:marLeft w:val="0"/>
                  <w:marRight w:val="0"/>
                  <w:marTop w:val="0"/>
                  <w:marBottom w:val="0"/>
                  <w:divBdr>
                    <w:top w:val="single" w:sz="2" w:space="0" w:color="D1EDF6"/>
                    <w:left w:val="single" w:sz="2" w:space="0" w:color="D1EDF6"/>
                    <w:bottom w:val="single" w:sz="2" w:space="0" w:color="D1EDF6"/>
                    <w:right w:val="single" w:sz="2" w:space="0" w:color="D1EDF6"/>
                  </w:divBdr>
                  <w:divsChild>
                    <w:div w:id="16739110">
                      <w:marLeft w:val="0"/>
                      <w:marRight w:val="0"/>
                      <w:marTop w:val="0"/>
                      <w:marBottom w:val="360"/>
                      <w:divBdr>
                        <w:top w:val="none" w:sz="0" w:space="0" w:color="auto"/>
                        <w:left w:val="none" w:sz="0" w:space="0" w:color="auto"/>
                        <w:bottom w:val="none" w:sz="0" w:space="0" w:color="auto"/>
                        <w:right w:val="none" w:sz="0" w:space="0" w:color="auto"/>
                      </w:divBdr>
                    </w:div>
                    <w:div w:id="739057538">
                      <w:marLeft w:val="0"/>
                      <w:marRight w:val="0"/>
                      <w:marTop w:val="168"/>
                      <w:marBottom w:val="72"/>
                      <w:divBdr>
                        <w:top w:val="none" w:sz="0" w:space="0" w:color="auto"/>
                        <w:left w:val="none" w:sz="0" w:space="0" w:color="auto"/>
                        <w:bottom w:val="none" w:sz="0" w:space="0" w:color="auto"/>
                        <w:right w:val="none" w:sz="0" w:space="0" w:color="auto"/>
                      </w:divBdr>
                    </w:div>
                  </w:divsChild>
                </w:div>
                <w:div w:id="513806693">
                  <w:marLeft w:val="0"/>
                  <w:marRight w:val="0"/>
                  <w:marTop w:val="0"/>
                  <w:marBottom w:val="0"/>
                  <w:divBdr>
                    <w:top w:val="single" w:sz="2" w:space="0" w:color="FBE8CD"/>
                    <w:left w:val="single" w:sz="2" w:space="0" w:color="FBE8CD"/>
                    <w:bottom w:val="single" w:sz="2" w:space="0" w:color="FBE8CD"/>
                    <w:right w:val="single" w:sz="2" w:space="0" w:color="FBE8CD"/>
                  </w:divBdr>
                  <w:divsChild>
                    <w:div w:id="1359159889">
                      <w:marLeft w:val="0"/>
                      <w:marRight w:val="0"/>
                      <w:marTop w:val="0"/>
                      <w:marBottom w:val="120"/>
                      <w:divBdr>
                        <w:top w:val="none" w:sz="0" w:space="0" w:color="auto"/>
                        <w:left w:val="none" w:sz="0" w:space="0" w:color="auto"/>
                        <w:bottom w:val="none" w:sz="0" w:space="0" w:color="auto"/>
                        <w:right w:val="none" w:sz="0" w:space="0" w:color="auto"/>
                      </w:divBdr>
                      <w:divsChild>
                        <w:div w:id="708528893">
                          <w:marLeft w:val="0"/>
                          <w:marRight w:val="0"/>
                          <w:marTop w:val="0"/>
                          <w:marBottom w:val="120"/>
                          <w:divBdr>
                            <w:top w:val="none" w:sz="0" w:space="0" w:color="auto"/>
                            <w:left w:val="none" w:sz="0" w:space="0" w:color="auto"/>
                            <w:bottom w:val="none" w:sz="0" w:space="0" w:color="auto"/>
                            <w:right w:val="none" w:sz="0" w:space="0" w:color="auto"/>
                          </w:divBdr>
                        </w:div>
                        <w:div w:id="1771076641">
                          <w:marLeft w:val="0"/>
                          <w:marRight w:val="0"/>
                          <w:marTop w:val="0"/>
                          <w:marBottom w:val="120"/>
                          <w:divBdr>
                            <w:top w:val="none" w:sz="0" w:space="0" w:color="auto"/>
                            <w:left w:val="none" w:sz="0" w:space="0" w:color="auto"/>
                            <w:bottom w:val="none" w:sz="0" w:space="0" w:color="auto"/>
                            <w:right w:val="none" w:sz="0" w:space="0" w:color="auto"/>
                          </w:divBdr>
                        </w:div>
                        <w:div w:id="10223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263757">
      <w:bodyDiv w:val="1"/>
      <w:marLeft w:val="0"/>
      <w:marRight w:val="0"/>
      <w:marTop w:val="0"/>
      <w:marBottom w:val="0"/>
      <w:divBdr>
        <w:top w:val="none" w:sz="0" w:space="0" w:color="auto"/>
        <w:left w:val="none" w:sz="0" w:space="0" w:color="auto"/>
        <w:bottom w:val="none" w:sz="0" w:space="0" w:color="auto"/>
        <w:right w:val="none" w:sz="0" w:space="0" w:color="auto"/>
      </w:divBdr>
      <w:divsChild>
        <w:div w:id="1706826684">
          <w:marLeft w:val="0"/>
          <w:marRight w:val="0"/>
          <w:marTop w:val="0"/>
          <w:marBottom w:val="432"/>
          <w:divBdr>
            <w:top w:val="none" w:sz="0" w:space="0" w:color="auto"/>
            <w:left w:val="none" w:sz="0" w:space="0" w:color="auto"/>
            <w:bottom w:val="none" w:sz="0" w:space="0" w:color="auto"/>
            <w:right w:val="none" w:sz="0" w:space="0" w:color="auto"/>
          </w:divBdr>
          <w:divsChild>
            <w:div w:id="1296522759">
              <w:marLeft w:val="2040"/>
              <w:marRight w:val="0"/>
              <w:marTop w:val="0"/>
              <w:marBottom w:val="0"/>
              <w:divBdr>
                <w:top w:val="none" w:sz="0" w:space="0" w:color="auto"/>
                <w:left w:val="none" w:sz="0" w:space="0" w:color="auto"/>
                <w:bottom w:val="none" w:sz="0" w:space="0" w:color="auto"/>
                <w:right w:val="none" w:sz="0" w:space="0" w:color="auto"/>
              </w:divBdr>
              <w:divsChild>
                <w:div w:id="260262407">
                  <w:marLeft w:val="0"/>
                  <w:marRight w:val="0"/>
                  <w:marTop w:val="0"/>
                  <w:marBottom w:val="0"/>
                  <w:divBdr>
                    <w:top w:val="single" w:sz="2" w:space="0" w:color="D1EDF6"/>
                    <w:left w:val="single" w:sz="2" w:space="0" w:color="D1EDF6"/>
                    <w:bottom w:val="single" w:sz="2" w:space="0" w:color="D1EDF6"/>
                    <w:right w:val="single" w:sz="2" w:space="0" w:color="D1EDF6"/>
                  </w:divBdr>
                  <w:divsChild>
                    <w:div w:id="630869079">
                      <w:marLeft w:val="0"/>
                      <w:marRight w:val="0"/>
                      <w:marTop w:val="0"/>
                      <w:marBottom w:val="360"/>
                      <w:divBdr>
                        <w:top w:val="none" w:sz="0" w:space="0" w:color="auto"/>
                        <w:left w:val="none" w:sz="0" w:space="0" w:color="auto"/>
                        <w:bottom w:val="none" w:sz="0" w:space="0" w:color="auto"/>
                        <w:right w:val="none" w:sz="0" w:space="0" w:color="auto"/>
                      </w:divBdr>
                    </w:div>
                    <w:div w:id="303900084">
                      <w:marLeft w:val="0"/>
                      <w:marRight w:val="0"/>
                      <w:marTop w:val="168"/>
                      <w:marBottom w:val="72"/>
                      <w:divBdr>
                        <w:top w:val="none" w:sz="0" w:space="0" w:color="auto"/>
                        <w:left w:val="none" w:sz="0" w:space="0" w:color="auto"/>
                        <w:bottom w:val="none" w:sz="0" w:space="0" w:color="auto"/>
                        <w:right w:val="none" w:sz="0" w:space="0" w:color="auto"/>
                      </w:divBdr>
                      <w:divsChild>
                        <w:div w:id="828595543">
                          <w:marLeft w:val="0"/>
                          <w:marRight w:val="0"/>
                          <w:marTop w:val="0"/>
                          <w:marBottom w:val="0"/>
                          <w:divBdr>
                            <w:top w:val="none" w:sz="0" w:space="0" w:color="auto"/>
                            <w:left w:val="none" w:sz="0" w:space="0" w:color="auto"/>
                            <w:bottom w:val="none" w:sz="0" w:space="0" w:color="auto"/>
                            <w:right w:val="none" w:sz="0" w:space="0" w:color="auto"/>
                          </w:divBdr>
                        </w:div>
                        <w:div w:id="1541628328">
                          <w:marLeft w:val="0"/>
                          <w:marRight w:val="0"/>
                          <w:marTop w:val="0"/>
                          <w:marBottom w:val="0"/>
                          <w:divBdr>
                            <w:top w:val="none" w:sz="0" w:space="0" w:color="auto"/>
                            <w:left w:val="none" w:sz="0" w:space="0" w:color="auto"/>
                            <w:bottom w:val="none" w:sz="0" w:space="0" w:color="auto"/>
                            <w:right w:val="none" w:sz="0" w:space="0" w:color="auto"/>
                          </w:divBdr>
                          <w:divsChild>
                            <w:div w:id="50427388">
                              <w:marLeft w:val="0"/>
                              <w:marRight w:val="0"/>
                              <w:marTop w:val="0"/>
                              <w:marBottom w:val="0"/>
                              <w:divBdr>
                                <w:top w:val="none" w:sz="0" w:space="0" w:color="auto"/>
                                <w:left w:val="none" w:sz="0" w:space="0" w:color="auto"/>
                                <w:bottom w:val="none" w:sz="0" w:space="0" w:color="auto"/>
                                <w:right w:val="none" w:sz="0" w:space="0" w:color="auto"/>
                              </w:divBdr>
                            </w:div>
                            <w:div w:id="2065905496">
                              <w:marLeft w:val="0"/>
                              <w:marRight w:val="0"/>
                              <w:marTop w:val="0"/>
                              <w:marBottom w:val="0"/>
                              <w:divBdr>
                                <w:top w:val="none" w:sz="0" w:space="0" w:color="auto"/>
                                <w:left w:val="none" w:sz="0" w:space="0" w:color="auto"/>
                                <w:bottom w:val="none" w:sz="0" w:space="0" w:color="auto"/>
                                <w:right w:val="none" w:sz="0" w:space="0" w:color="auto"/>
                              </w:divBdr>
                            </w:div>
                            <w:div w:id="1232732882">
                              <w:marLeft w:val="0"/>
                              <w:marRight w:val="0"/>
                              <w:marTop w:val="0"/>
                              <w:marBottom w:val="0"/>
                              <w:divBdr>
                                <w:top w:val="none" w:sz="0" w:space="0" w:color="auto"/>
                                <w:left w:val="none" w:sz="0" w:space="0" w:color="auto"/>
                                <w:bottom w:val="none" w:sz="0" w:space="0" w:color="auto"/>
                                <w:right w:val="none" w:sz="0" w:space="0" w:color="auto"/>
                              </w:divBdr>
                            </w:div>
                            <w:div w:id="922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2902">
                  <w:marLeft w:val="0"/>
                  <w:marRight w:val="0"/>
                  <w:marTop w:val="0"/>
                  <w:marBottom w:val="0"/>
                  <w:divBdr>
                    <w:top w:val="single" w:sz="2" w:space="0" w:color="FBE8CD"/>
                    <w:left w:val="single" w:sz="2" w:space="0" w:color="FBE8CD"/>
                    <w:bottom w:val="single" w:sz="2" w:space="0" w:color="FBE8CD"/>
                    <w:right w:val="single" w:sz="2" w:space="0" w:color="FBE8CD"/>
                  </w:divBdr>
                  <w:divsChild>
                    <w:div w:id="1850175090">
                      <w:marLeft w:val="0"/>
                      <w:marRight w:val="0"/>
                      <w:marTop w:val="0"/>
                      <w:marBottom w:val="120"/>
                      <w:divBdr>
                        <w:top w:val="none" w:sz="0" w:space="0" w:color="auto"/>
                        <w:left w:val="none" w:sz="0" w:space="0" w:color="auto"/>
                        <w:bottom w:val="none" w:sz="0" w:space="0" w:color="auto"/>
                        <w:right w:val="none" w:sz="0" w:space="0" w:color="auto"/>
                      </w:divBdr>
                      <w:divsChild>
                        <w:div w:id="118962701">
                          <w:marLeft w:val="0"/>
                          <w:marRight w:val="0"/>
                          <w:marTop w:val="0"/>
                          <w:marBottom w:val="120"/>
                          <w:divBdr>
                            <w:top w:val="none" w:sz="0" w:space="0" w:color="auto"/>
                            <w:left w:val="none" w:sz="0" w:space="0" w:color="auto"/>
                            <w:bottom w:val="none" w:sz="0" w:space="0" w:color="auto"/>
                            <w:right w:val="none" w:sz="0" w:space="0" w:color="auto"/>
                          </w:divBdr>
                        </w:div>
                        <w:div w:id="750008341">
                          <w:marLeft w:val="0"/>
                          <w:marRight w:val="0"/>
                          <w:marTop w:val="0"/>
                          <w:marBottom w:val="120"/>
                          <w:divBdr>
                            <w:top w:val="none" w:sz="0" w:space="0" w:color="auto"/>
                            <w:left w:val="none" w:sz="0" w:space="0" w:color="auto"/>
                            <w:bottom w:val="none" w:sz="0" w:space="0" w:color="auto"/>
                            <w:right w:val="none" w:sz="0" w:space="0" w:color="auto"/>
                          </w:divBdr>
                        </w:div>
                        <w:div w:id="6777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3902">
          <w:marLeft w:val="0"/>
          <w:marRight w:val="0"/>
          <w:marTop w:val="0"/>
          <w:marBottom w:val="432"/>
          <w:divBdr>
            <w:top w:val="none" w:sz="0" w:space="0" w:color="auto"/>
            <w:left w:val="none" w:sz="0" w:space="0" w:color="auto"/>
            <w:bottom w:val="none" w:sz="0" w:space="0" w:color="auto"/>
            <w:right w:val="none" w:sz="0" w:space="0" w:color="auto"/>
          </w:divBdr>
          <w:divsChild>
            <w:div w:id="1683582420">
              <w:marLeft w:val="0"/>
              <w:marRight w:val="0"/>
              <w:marTop w:val="0"/>
              <w:marBottom w:val="432"/>
              <w:divBdr>
                <w:top w:val="single" w:sz="6" w:space="6" w:color="CAD0D7"/>
                <w:left w:val="single" w:sz="6" w:space="6" w:color="CAD0D7"/>
                <w:bottom w:val="single" w:sz="6" w:space="6" w:color="CAD0D7"/>
                <w:right w:val="single" w:sz="6" w:space="6" w:color="CAD0D7"/>
              </w:divBdr>
              <w:divsChild>
                <w:div w:id="371538626">
                  <w:marLeft w:val="0"/>
                  <w:marRight w:val="0"/>
                  <w:marTop w:val="168"/>
                  <w:marBottom w:val="0"/>
                  <w:divBdr>
                    <w:top w:val="none" w:sz="0" w:space="0" w:color="auto"/>
                    <w:left w:val="none" w:sz="0" w:space="0" w:color="auto"/>
                    <w:bottom w:val="none" w:sz="0" w:space="0" w:color="auto"/>
                    <w:right w:val="none" w:sz="0" w:space="0" w:color="auto"/>
                  </w:divBdr>
                </w:div>
                <w:div w:id="897060107">
                  <w:marLeft w:val="0"/>
                  <w:marRight w:val="0"/>
                  <w:marTop w:val="168"/>
                  <w:marBottom w:val="0"/>
                  <w:divBdr>
                    <w:top w:val="none" w:sz="0" w:space="0" w:color="auto"/>
                    <w:left w:val="none" w:sz="0" w:space="0" w:color="auto"/>
                    <w:bottom w:val="none" w:sz="0" w:space="0" w:color="auto"/>
                    <w:right w:val="none" w:sz="0" w:space="0" w:color="auto"/>
                  </w:divBdr>
                </w:div>
                <w:div w:id="1901741874">
                  <w:marLeft w:val="0"/>
                  <w:marRight w:val="0"/>
                  <w:marTop w:val="168"/>
                  <w:marBottom w:val="0"/>
                  <w:divBdr>
                    <w:top w:val="none" w:sz="0" w:space="0" w:color="auto"/>
                    <w:left w:val="none" w:sz="0" w:space="0" w:color="auto"/>
                    <w:bottom w:val="none" w:sz="0" w:space="0" w:color="auto"/>
                    <w:right w:val="none" w:sz="0" w:space="0" w:color="auto"/>
                  </w:divBdr>
                </w:div>
              </w:divsChild>
            </w:div>
            <w:div w:id="1947690368">
              <w:marLeft w:val="2040"/>
              <w:marRight w:val="0"/>
              <w:marTop w:val="0"/>
              <w:marBottom w:val="0"/>
              <w:divBdr>
                <w:top w:val="none" w:sz="0" w:space="0" w:color="auto"/>
                <w:left w:val="none" w:sz="0" w:space="0" w:color="auto"/>
                <w:bottom w:val="none" w:sz="0" w:space="0" w:color="auto"/>
                <w:right w:val="none" w:sz="0" w:space="0" w:color="auto"/>
              </w:divBdr>
              <w:divsChild>
                <w:div w:id="1726831750">
                  <w:marLeft w:val="0"/>
                  <w:marRight w:val="0"/>
                  <w:marTop w:val="0"/>
                  <w:marBottom w:val="0"/>
                  <w:divBdr>
                    <w:top w:val="single" w:sz="2" w:space="0" w:color="D1EDF6"/>
                    <w:left w:val="single" w:sz="2" w:space="0" w:color="D1EDF6"/>
                    <w:bottom w:val="single" w:sz="2" w:space="0" w:color="D1EDF6"/>
                    <w:right w:val="single" w:sz="2" w:space="0" w:color="D1EDF6"/>
                  </w:divBdr>
                  <w:divsChild>
                    <w:div w:id="275795910">
                      <w:marLeft w:val="0"/>
                      <w:marRight w:val="0"/>
                      <w:marTop w:val="0"/>
                      <w:marBottom w:val="360"/>
                      <w:divBdr>
                        <w:top w:val="none" w:sz="0" w:space="0" w:color="auto"/>
                        <w:left w:val="none" w:sz="0" w:space="0" w:color="auto"/>
                        <w:bottom w:val="none" w:sz="0" w:space="0" w:color="auto"/>
                        <w:right w:val="none" w:sz="0" w:space="0" w:color="auto"/>
                      </w:divBdr>
                    </w:div>
                    <w:div w:id="1077558219">
                      <w:marLeft w:val="0"/>
                      <w:marRight w:val="0"/>
                      <w:marTop w:val="168"/>
                      <w:marBottom w:val="72"/>
                      <w:divBdr>
                        <w:top w:val="none" w:sz="0" w:space="0" w:color="auto"/>
                        <w:left w:val="none" w:sz="0" w:space="0" w:color="auto"/>
                        <w:bottom w:val="none" w:sz="0" w:space="0" w:color="auto"/>
                        <w:right w:val="none" w:sz="0" w:space="0" w:color="auto"/>
                      </w:divBdr>
                      <w:divsChild>
                        <w:div w:id="2028293832">
                          <w:marLeft w:val="0"/>
                          <w:marRight w:val="0"/>
                          <w:marTop w:val="0"/>
                          <w:marBottom w:val="0"/>
                          <w:divBdr>
                            <w:top w:val="none" w:sz="0" w:space="0" w:color="auto"/>
                            <w:left w:val="none" w:sz="0" w:space="0" w:color="auto"/>
                            <w:bottom w:val="none" w:sz="0" w:space="0" w:color="auto"/>
                            <w:right w:val="none" w:sz="0" w:space="0" w:color="auto"/>
                          </w:divBdr>
                        </w:div>
                        <w:div w:id="374039053">
                          <w:marLeft w:val="0"/>
                          <w:marRight w:val="0"/>
                          <w:marTop w:val="0"/>
                          <w:marBottom w:val="0"/>
                          <w:divBdr>
                            <w:top w:val="none" w:sz="0" w:space="0" w:color="auto"/>
                            <w:left w:val="none" w:sz="0" w:space="0" w:color="auto"/>
                            <w:bottom w:val="none" w:sz="0" w:space="0" w:color="auto"/>
                            <w:right w:val="none" w:sz="0" w:space="0" w:color="auto"/>
                          </w:divBdr>
                          <w:divsChild>
                            <w:div w:id="2070036885">
                              <w:marLeft w:val="0"/>
                              <w:marRight w:val="0"/>
                              <w:marTop w:val="0"/>
                              <w:marBottom w:val="0"/>
                              <w:divBdr>
                                <w:top w:val="none" w:sz="0" w:space="0" w:color="auto"/>
                                <w:left w:val="none" w:sz="0" w:space="0" w:color="auto"/>
                                <w:bottom w:val="none" w:sz="0" w:space="0" w:color="auto"/>
                                <w:right w:val="none" w:sz="0" w:space="0" w:color="auto"/>
                              </w:divBdr>
                            </w:div>
                            <w:div w:id="363866307">
                              <w:marLeft w:val="0"/>
                              <w:marRight w:val="0"/>
                              <w:marTop w:val="0"/>
                              <w:marBottom w:val="0"/>
                              <w:divBdr>
                                <w:top w:val="none" w:sz="0" w:space="0" w:color="auto"/>
                                <w:left w:val="none" w:sz="0" w:space="0" w:color="auto"/>
                                <w:bottom w:val="none" w:sz="0" w:space="0" w:color="auto"/>
                                <w:right w:val="none" w:sz="0" w:space="0" w:color="auto"/>
                              </w:divBdr>
                            </w:div>
                            <w:div w:id="1197767557">
                              <w:marLeft w:val="0"/>
                              <w:marRight w:val="0"/>
                              <w:marTop w:val="0"/>
                              <w:marBottom w:val="0"/>
                              <w:divBdr>
                                <w:top w:val="none" w:sz="0" w:space="0" w:color="auto"/>
                                <w:left w:val="none" w:sz="0" w:space="0" w:color="auto"/>
                                <w:bottom w:val="none" w:sz="0" w:space="0" w:color="auto"/>
                                <w:right w:val="none" w:sz="0" w:space="0" w:color="auto"/>
                              </w:divBdr>
                            </w:div>
                            <w:div w:id="14316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67415">
                  <w:marLeft w:val="0"/>
                  <w:marRight w:val="0"/>
                  <w:marTop w:val="0"/>
                  <w:marBottom w:val="0"/>
                  <w:divBdr>
                    <w:top w:val="single" w:sz="2" w:space="0" w:color="FBE8CD"/>
                    <w:left w:val="single" w:sz="2" w:space="0" w:color="FBE8CD"/>
                    <w:bottom w:val="single" w:sz="2" w:space="0" w:color="FBE8CD"/>
                    <w:right w:val="single" w:sz="2" w:space="0" w:color="FBE8CD"/>
                  </w:divBdr>
                  <w:divsChild>
                    <w:div w:id="1169952511">
                      <w:marLeft w:val="0"/>
                      <w:marRight w:val="0"/>
                      <w:marTop w:val="0"/>
                      <w:marBottom w:val="120"/>
                      <w:divBdr>
                        <w:top w:val="none" w:sz="0" w:space="0" w:color="auto"/>
                        <w:left w:val="none" w:sz="0" w:space="0" w:color="auto"/>
                        <w:bottom w:val="none" w:sz="0" w:space="0" w:color="auto"/>
                        <w:right w:val="none" w:sz="0" w:space="0" w:color="auto"/>
                      </w:divBdr>
                      <w:divsChild>
                        <w:div w:id="446313934">
                          <w:marLeft w:val="0"/>
                          <w:marRight w:val="0"/>
                          <w:marTop w:val="0"/>
                          <w:marBottom w:val="120"/>
                          <w:divBdr>
                            <w:top w:val="none" w:sz="0" w:space="0" w:color="auto"/>
                            <w:left w:val="none" w:sz="0" w:space="0" w:color="auto"/>
                            <w:bottom w:val="none" w:sz="0" w:space="0" w:color="auto"/>
                            <w:right w:val="none" w:sz="0" w:space="0" w:color="auto"/>
                          </w:divBdr>
                        </w:div>
                        <w:div w:id="900600953">
                          <w:marLeft w:val="0"/>
                          <w:marRight w:val="0"/>
                          <w:marTop w:val="0"/>
                          <w:marBottom w:val="120"/>
                          <w:divBdr>
                            <w:top w:val="none" w:sz="0" w:space="0" w:color="auto"/>
                            <w:left w:val="none" w:sz="0" w:space="0" w:color="auto"/>
                            <w:bottom w:val="none" w:sz="0" w:space="0" w:color="auto"/>
                            <w:right w:val="none" w:sz="0" w:space="0" w:color="auto"/>
                          </w:divBdr>
                        </w:div>
                        <w:div w:id="20455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733854">
          <w:marLeft w:val="0"/>
          <w:marRight w:val="0"/>
          <w:marTop w:val="0"/>
          <w:marBottom w:val="432"/>
          <w:divBdr>
            <w:top w:val="none" w:sz="0" w:space="0" w:color="auto"/>
            <w:left w:val="none" w:sz="0" w:space="0" w:color="auto"/>
            <w:bottom w:val="none" w:sz="0" w:space="0" w:color="auto"/>
            <w:right w:val="none" w:sz="0" w:space="0" w:color="auto"/>
          </w:divBdr>
          <w:divsChild>
            <w:div w:id="1583368986">
              <w:marLeft w:val="0"/>
              <w:marRight w:val="0"/>
              <w:marTop w:val="0"/>
              <w:marBottom w:val="432"/>
              <w:divBdr>
                <w:top w:val="single" w:sz="6" w:space="6" w:color="CAD0D7"/>
                <w:left w:val="single" w:sz="6" w:space="6" w:color="CAD0D7"/>
                <w:bottom w:val="single" w:sz="6" w:space="6" w:color="CAD0D7"/>
                <w:right w:val="single" w:sz="6" w:space="6" w:color="CAD0D7"/>
              </w:divBdr>
              <w:divsChild>
                <w:div w:id="660307930">
                  <w:marLeft w:val="0"/>
                  <w:marRight w:val="0"/>
                  <w:marTop w:val="168"/>
                  <w:marBottom w:val="0"/>
                  <w:divBdr>
                    <w:top w:val="none" w:sz="0" w:space="0" w:color="auto"/>
                    <w:left w:val="none" w:sz="0" w:space="0" w:color="auto"/>
                    <w:bottom w:val="none" w:sz="0" w:space="0" w:color="auto"/>
                    <w:right w:val="none" w:sz="0" w:space="0" w:color="auto"/>
                  </w:divBdr>
                </w:div>
                <w:div w:id="2039306239">
                  <w:marLeft w:val="0"/>
                  <w:marRight w:val="0"/>
                  <w:marTop w:val="168"/>
                  <w:marBottom w:val="0"/>
                  <w:divBdr>
                    <w:top w:val="none" w:sz="0" w:space="0" w:color="auto"/>
                    <w:left w:val="none" w:sz="0" w:space="0" w:color="auto"/>
                    <w:bottom w:val="none" w:sz="0" w:space="0" w:color="auto"/>
                    <w:right w:val="none" w:sz="0" w:space="0" w:color="auto"/>
                  </w:divBdr>
                </w:div>
                <w:div w:id="40594205">
                  <w:marLeft w:val="0"/>
                  <w:marRight w:val="0"/>
                  <w:marTop w:val="168"/>
                  <w:marBottom w:val="0"/>
                  <w:divBdr>
                    <w:top w:val="none" w:sz="0" w:space="0" w:color="auto"/>
                    <w:left w:val="none" w:sz="0" w:space="0" w:color="auto"/>
                    <w:bottom w:val="none" w:sz="0" w:space="0" w:color="auto"/>
                    <w:right w:val="none" w:sz="0" w:space="0" w:color="auto"/>
                  </w:divBdr>
                </w:div>
              </w:divsChild>
            </w:div>
            <w:div w:id="1322083241">
              <w:marLeft w:val="2040"/>
              <w:marRight w:val="0"/>
              <w:marTop w:val="0"/>
              <w:marBottom w:val="0"/>
              <w:divBdr>
                <w:top w:val="none" w:sz="0" w:space="0" w:color="auto"/>
                <w:left w:val="none" w:sz="0" w:space="0" w:color="auto"/>
                <w:bottom w:val="none" w:sz="0" w:space="0" w:color="auto"/>
                <w:right w:val="none" w:sz="0" w:space="0" w:color="auto"/>
              </w:divBdr>
              <w:divsChild>
                <w:div w:id="2089619148">
                  <w:marLeft w:val="0"/>
                  <w:marRight w:val="0"/>
                  <w:marTop w:val="0"/>
                  <w:marBottom w:val="0"/>
                  <w:divBdr>
                    <w:top w:val="single" w:sz="2" w:space="0" w:color="D1EDF6"/>
                    <w:left w:val="single" w:sz="2" w:space="0" w:color="D1EDF6"/>
                    <w:bottom w:val="single" w:sz="2" w:space="0" w:color="D1EDF6"/>
                    <w:right w:val="single" w:sz="2" w:space="0" w:color="D1EDF6"/>
                  </w:divBdr>
                  <w:divsChild>
                    <w:div w:id="831220701">
                      <w:marLeft w:val="0"/>
                      <w:marRight w:val="0"/>
                      <w:marTop w:val="0"/>
                      <w:marBottom w:val="360"/>
                      <w:divBdr>
                        <w:top w:val="none" w:sz="0" w:space="0" w:color="auto"/>
                        <w:left w:val="none" w:sz="0" w:space="0" w:color="auto"/>
                        <w:bottom w:val="none" w:sz="0" w:space="0" w:color="auto"/>
                        <w:right w:val="none" w:sz="0" w:space="0" w:color="auto"/>
                      </w:divBdr>
                    </w:div>
                    <w:div w:id="1158762668">
                      <w:marLeft w:val="0"/>
                      <w:marRight w:val="0"/>
                      <w:marTop w:val="168"/>
                      <w:marBottom w:val="72"/>
                      <w:divBdr>
                        <w:top w:val="none" w:sz="0" w:space="0" w:color="auto"/>
                        <w:left w:val="none" w:sz="0" w:space="0" w:color="auto"/>
                        <w:bottom w:val="none" w:sz="0" w:space="0" w:color="auto"/>
                        <w:right w:val="none" w:sz="0" w:space="0" w:color="auto"/>
                      </w:divBdr>
                      <w:divsChild>
                        <w:div w:id="642735266">
                          <w:marLeft w:val="0"/>
                          <w:marRight w:val="0"/>
                          <w:marTop w:val="0"/>
                          <w:marBottom w:val="0"/>
                          <w:divBdr>
                            <w:top w:val="none" w:sz="0" w:space="0" w:color="auto"/>
                            <w:left w:val="none" w:sz="0" w:space="0" w:color="auto"/>
                            <w:bottom w:val="none" w:sz="0" w:space="0" w:color="auto"/>
                            <w:right w:val="none" w:sz="0" w:space="0" w:color="auto"/>
                          </w:divBdr>
                        </w:div>
                        <w:div w:id="1633444839">
                          <w:marLeft w:val="0"/>
                          <w:marRight w:val="0"/>
                          <w:marTop w:val="0"/>
                          <w:marBottom w:val="0"/>
                          <w:divBdr>
                            <w:top w:val="none" w:sz="0" w:space="0" w:color="auto"/>
                            <w:left w:val="none" w:sz="0" w:space="0" w:color="auto"/>
                            <w:bottom w:val="none" w:sz="0" w:space="0" w:color="auto"/>
                            <w:right w:val="none" w:sz="0" w:space="0" w:color="auto"/>
                          </w:divBdr>
                          <w:divsChild>
                            <w:div w:id="1180243648">
                              <w:marLeft w:val="0"/>
                              <w:marRight w:val="0"/>
                              <w:marTop w:val="0"/>
                              <w:marBottom w:val="0"/>
                              <w:divBdr>
                                <w:top w:val="none" w:sz="0" w:space="0" w:color="auto"/>
                                <w:left w:val="none" w:sz="0" w:space="0" w:color="auto"/>
                                <w:bottom w:val="none" w:sz="0" w:space="0" w:color="auto"/>
                                <w:right w:val="none" w:sz="0" w:space="0" w:color="auto"/>
                              </w:divBdr>
                            </w:div>
                            <w:div w:id="1154026452">
                              <w:marLeft w:val="0"/>
                              <w:marRight w:val="0"/>
                              <w:marTop w:val="0"/>
                              <w:marBottom w:val="0"/>
                              <w:divBdr>
                                <w:top w:val="none" w:sz="0" w:space="0" w:color="auto"/>
                                <w:left w:val="none" w:sz="0" w:space="0" w:color="auto"/>
                                <w:bottom w:val="none" w:sz="0" w:space="0" w:color="auto"/>
                                <w:right w:val="none" w:sz="0" w:space="0" w:color="auto"/>
                              </w:divBdr>
                            </w:div>
                            <w:div w:id="1130172646">
                              <w:marLeft w:val="0"/>
                              <w:marRight w:val="0"/>
                              <w:marTop w:val="0"/>
                              <w:marBottom w:val="0"/>
                              <w:divBdr>
                                <w:top w:val="none" w:sz="0" w:space="0" w:color="auto"/>
                                <w:left w:val="none" w:sz="0" w:space="0" w:color="auto"/>
                                <w:bottom w:val="none" w:sz="0" w:space="0" w:color="auto"/>
                                <w:right w:val="none" w:sz="0" w:space="0" w:color="auto"/>
                              </w:divBdr>
                            </w:div>
                            <w:div w:id="15766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4454">
                  <w:marLeft w:val="0"/>
                  <w:marRight w:val="0"/>
                  <w:marTop w:val="0"/>
                  <w:marBottom w:val="0"/>
                  <w:divBdr>
                    <w:top w:val="single" w:sz="2" w:space="0" w:color="FBE8CD"/>
                    <w:left w:val="single" w:sz="2" w:space="0" w:color="FBE8CD"/>
                    <w:bottom w:val="single" w:sz="2" w:space="0" w:color="FBE8CD"/>
                    <w:right w:val="single" w:sz="2" w:space="0" w:color="FBE8CD"/>
                  </w:divBdr>
                  <w:divsChild>
                    <w:div w:id="1534807079">
                      <w:marLeft w:val="0"/>
                      <w:marRight w:val="0"/>
                      <w:marTop w:val="0"/>
                      <w:marBottom w:val="120"/>
                      <w:divBdr>
                        <w:top w:val="none" w:sz="0" w:space="0" w:color="auto"/>
                        <w:left w:val="none" w:sz="0" w:space="0" w:color="auto"/>
                        <w:bottom w:val="none" w:sz="0" w:space="0" w:color="auto"/>
                        <w:right w:val="none" w:sz="0" w:space="0" w:color="auto"/>
                      </w:divBdr>
                      <w:divsChild>
                        <w:div w:id="971130755">
                          <w:marLeft w:val="0"/>
                          <w:marRight w:val="0"/>
                          <w:marTop w:val="0"/>
                          <w:marBottom w:val="120"/>
                          <w:divBdr>
                            <w:top w:val="none" w:sz="0" w:space="0" w:color="auto"/>
                            <w:left w:val="none" w:sz="0" w:space="0" w:color="auto"/>
                            <w:bottom w:val="none" w:sz="0" w:space="0" w:color="auto"/>
                            <w:right w:val="none" w:sz="0" w:space="0" w:color="auto"/>
                          </w:divBdr>
                        </w:div>
                        <w:div w:id="102962913">
                          <w:marLeft w:val="0"/>
                          <w:marRight w:val="0"/>
                          <w:marTop w:val="0"/>
                          <w:marBottom w:val="120"/>
                          <w:divBdr>
                            <w:top w:val="none" w:sz="0" w:space="0" w:color="auto"/>
                            <w:left w:val="none" w:sz="0" w:space="0" w:color="auto"/>
                            <w:bottom w:val="none" w:sz="0" w:space="0" w:color="auto"/>
                            <w:right w:val="none" w:sz="0" w:space="0" w:color="auto"/>
                          </w:divBdr>
                        </w:div>
                        <w:div w:id="995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072085">
          <w:marLeft w:val="0"/>
          <w:marRight w:val="0"/>
          <w:marTop w:val="0"/>
          <w:marBottom w:val="432"/>
          <w:divBdr>
            <w:top w:val="none" w:sz="0" w:space="0" w:color="auto"/>
            <w:left w:val="none" w:sz="0" w:space="0" w:color="auto"/>
            <w:bottom w:val="none" w:sz="0" w:space="0" w:color="auto"/>
            <w:right w:val="none" w:sz="0" w:space="0" w:color="auto"/>
          </w:divBdr>
          <w:divsChild>
            <w:div w:id="117573342">
              <w:marLeft w:val="0"/>
              <w:marRight w:val="0"/>
              <w:marTop w:val="0"/>
              <w:marBottom w:val="432"/>
              <w:divBdr>
                <w:top w:val="single" w:sz="6" w:space="6" w:color="CAD0D7"/>
                <w:left w:val="single" w:sz="6" w:space="6" w:color="CAD0D7"/>
                <w:bottom w:val="single" w:sz="6" w:space="6" w:color="CAD0D7"/>
                <w:right w:val="single" w:sz="6" w:space="6" w:color="CAD0D7"/>
              </w:divBdr>
              <w:divsChild>
                <w:div w:id="278493400">
                  <w:marLeft w:val="0"/>
                  <w:marRight w:val="0"/>
                  <w:marTop w:val="168"/>
                  <w:marBottom w:val="0"/>
                  <w:divBdr>
                    <w:top w:val="none" w:sz="0" w:space="0" w:color="auto"/>
                    <w:left w:val="none" w:sz="0" w:space="0" w:color="auto"/>
                    <w:bottom w:val="none" w:sz="0" w:space="0" w:color="auto"/>
                    <w:right w:val="none" w:sz="0" w:space="0" w:color="auto"/>
                  </w:divBdr>
                </w:div>
                <w:div w:id="705912631">
                  <w:marLeft w:val="0"/>
                  <w:marRight w:val="0"/>
                  <w:marTop w:val="168"/>
                  <w:marBottom w:val="0"/>
                  <w:divBdr>
                    <w:top w:val="none" w:sz="0" w:space="0" w:color="auto"/>
                    <w:left w:val="none" w:sz="0" w:space="0" w:color="auto"/>
                    <w:bottom w:val="none" w:sz="0" w:space="0" w:color="auto"/>
                    <w:right w:val="none" w:sz="0" w:space="0" w:color="auto"/>
                  </w:divBdr>
                </w:div>
                <w:div w:id="1801529607">
                  <w:marLeft w:val="0"/>
                  <w:marRight w:val="0"/>
                  <w:marTop w:val="168"/>
                  <w:marBottom w:val="0"/>
                  <w:divBdr>
                    <w:top w:val="none" w:sz="0" w:space="0" w:color="auto"/>
                    <w:left w:val="none" w:sz="0" w:space="0" w:color="auto"/>
                    <w:bottom w:val="none" w:sz="0" w:space="0" w:color="auto"/>
                    <w:right w:val="none" w:sz="0" w:space="0" w:color="auto"/>
                  </w:divBdr>
                </w:div>
              </w:divsChild>
            </w:div>
            <w:div w:id="1231967200">
              <w:marLeft w:val="2040"/>
              <w:marRight w:val="0"/>
              <w:marTop w:val="0"/>
              <w:marBottom w:val="0"/>
              <w:divBdr>
                <w:top w:val="none" w:sz="0" w:space="0" w:color="auto"/>
                <w:left w:val="none" w:sz="0" w:space="0" w:color="auto"/>
                <w:bottom w:val="none" w:sz="0" w:space="0" w:color="auto"/>
                <w:right w:val="none" w:sz="0" w:space="0" w:color="auto"/>
              </w:divBdr>
              <w:divsChild>
                <w:div w:id="718480923">
                  <w:marLeft w:val="0"/>
                  <w:marRight w:val="0"/>
                  <w:marTop w:val="0"/>
                  <w:marBottom w:val="0"/>
                  <w:divBdr>
                    <w:top w:val="single" w:sz="2" w:space="0" w:color="D1EDF6"/>
                    <w:left w:val="single" w:sz="2" w:space="0" w:color="D1EDF6"/>
                    <w:bottom w:val="single" w:sz="2" w:space="0" w:color="D1EDF6"/>
                    <w:right w:val="single" w:sz="2" w:space="0" w:color="D1EDF6"/>
                  </w:divBdr>
                  <w:divsChild>
                    <w:div w:id="154076147">
                      <w:marLeft w:val="0"/>
                      <w:marRight w:val="0"/>
                      <w:marTop w:val="0"/>
                      <w:marBottom w:val="360"/>
                      <w:divBdr>
                        <w:top w:val="none" w:sz="0" w:space="0" w:color="auto"/>
                        <w:left w:val="none" w:sz="0" w:space="0" w:color="auto"/>
                        <w:bottom w:val="none" w:sz="0" w:space="0" w:color="auto"/>
                        <w:right w:val="none" w:sz="0" w:space="0" w:color="auto"/>
                      </w:divBdr>
                    </w:div>
                    <w:div w:id="943539199">
                      <w:marLeft w:val="0"/>
                      <w:marRight w:val="0"/>
                      <w:marTop w:val="168"/>
                      <w:marBottom w:val="72"/>
                      <w:divBdr>
                        <w:top w:val="none" w:sz="0" w:space="0" w:color="auto"/>
                        <w:left w:val="none" w:sz="0" w:space="0" w:color="auto"/>
                        <w:bottom w:val="none" w:sz="0" w:space="0" w:color="auto"/>
                        <w:right w:val="none" w:sz="0" w:space="0" w:color="auto"/>
                      </w:divBdr>
                      <w:divsChild>
                        <w:div w:id="151332318">
                          <w:marLeft w:val="0"/>
                          <w:marRight w:val="0"/>
                          <w:marTop w:val="0"/>
                          <w:marBottom w:val="0"/>
                          <w:divBdr>
                            <w:top w:val="none" w:sz="0" w:space="0" w:color="auto"/>
                            <w:left w:val="none" w:sz="0" w:space="0" w:color="auto"/>
                            <w:bottom w:val="none" w:sz="0" w:space="0" w:color="auto"/>
                            <w:right w:val="none" w:sz="0" w:space="0" w:color="auto"/>
                          </w:divBdr>
                        </w:div>
                        <w:div w:id="554387823">
                          <w:marLeft w:val="0"/>
                          <w:marRight w:val="0"/>
                          <w:marTop w:val="0"/>
                          <w:marBottom w:val="0"/>
                          <w:divBdr>
                            <w:top w:val="none" w:sz="0" w:space="0" w:color="auto"/>
                            <w:left w:val="none" w:sz="0" w:space="0" w:color="auto"/>
                            <w:bottom w:val="none" w:sz="0" w:space="0" w:color="auto"/>
                            <w:right w:val="none" w:sz="0" w:space="0" w:color="auto"/>
                          </w:divBdr>
                          <w:divsChild>
                            <w:div w:id="992098464">
                              <w:marLeft w:val="0"/>
                              <w:marRight w:val="0"/>
                              <w:marTop w:val="0"/>
                              <w:marBottom w:val="0"/>
                              <w:divBdr>
                                <w:top w:val="none" w:sz="0" w:space="0" w:color="auto"/>
                                <w:left w:val="none" w:sz="0" w:space="0" w:color="auto"/>
                                <w:bottom w:val="none" w:sz="0" w:space="0" w:color="auto"/>
                                <w:right w:val="none" w:sz="0" w:space="0" w:color="auto"/>
                              </w:divBdr>
                            </w:div>
                            <w:div w:id="1885169464">
                              <w:marLeft w:val="0"/>
                              <w:marRight w:val="0"/>
                              <w:marTop w:val="0"/>
                              <w:marBottom w:val="0"/>
                              <w:divBdr>
                                <w:top w:val="none" w:sz="0" w:space="0" w:color="auto"/>
                                <w:left w:val="none" w:sz="0" w:space="0" w:color="auto"/>
                                <w:bottom w:val="none" w:sz="0" w:space="0" w:color="auto"/>
                                <w:right w:val="none" w:sz="0" w:space="0" w:color="auto"/>
                              </w:divBdr>
                            </w:div>
                            <w:div w:id="1916159983">
                              <w:marLeft w:val="0"/>
                              <w:marRight w:val="0"/>
                              <w:marTop w:val="0"/>
                              <w:marBottom w:val="0"/>
                              <w:divBdr>
                                <w:top w:val="none" w:sz="0" w:space="0" w:color="auto"/>
                                <w:left w:val="none" w:sz="0" w:space="0" w:color="auto"/>
                                <w:bottom w:val="none" w:sz="0" w:space="0" w:color="auto"/>
                                <w:right w:val="none" w:sz="0" w:space="0" w:color="auto"/>
                              </w:divBdr>
                            </w:div>
                            <w:div w:id="1209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4535">
                  <w:marLeft w:val="0"/>
                  <w:marRight w:val="0"/>
                  <w:marTop w:val="0"/>
                  <w:marBottom w:val="0"/>
                  <w:divBdr>
                    <w:top w:val="single" w:sz="2" w:space="0" w:color="FBE8CD"/>
                    <w:left w:val="single" w:sz="2" w:space="0" w:color="FBE8CD"/>
                    <w:bottom w:val="single" w:sz="2" w:space="0" w:color="FBE8CD"/>
                    <w:right w:val="single" w:sz="2" w:space="0" w:color="FBE8CD"/>
                  </w:divBdr>
                  <w:divsChild>
                    <w:div w:id="1817336773">
                      <w:marLeft w:val="0"/>
                      <w:marRight w:val="0"/>
                      <w:marTop w:val="0"/>
                      <w:marBottom w:val="120"/>
                      <w:divBdr>
                        <w:top w:val="none" w:sz="0" w:space="0" w:color="auto"/>
                        <w:left w:val="none" w:sz="0" w:space="0" w:color="auto"/>
                        <w:bottom w:val="none" w:sz="0" w:space="0" w:color="auto"/>
                        <w:right w:val="none" w:sz="0" w:space="0" w:color="auto"/>
                      </w:divBdr>
                      <w:divsChild>
                        <w:div w:id="1854800522">
                          <w:marLeft w:val="0"/>
                          <w:marRight w:val="0"/>
                          <w:marTop w:val="0"/>
                          <w:marBottom w:val="120"/>
                          <w:divBdr>
                            <w:top w:val="none" w:sz="0" w:space="0" w:color="auto"/>
                            <w:left w:val="none" w:sz="0" w:space="0" w:color="auto"/>
                            <w:bottom w:val="none" w:sz="0" w:space="0" w:color="auto"/>
                            <w:right w:val="none" w:sz="0" w:space="0" w:color="auto"/>
                          </w:divBdr>
                        </w:div>
                        <w:div w:id="1868832565">
                          <w:marLeft w:val="0"/>
                          <w:marRight w:val="0"/>
                          <w:marTop w:val="0"/>
                          <w:marBottom w:val="120"/>
                          <w:divBdr>
                            <w:top w:val="none" w:sz="0" w:space="0" w:color="auto"/>
                            <w:left w:val="none" w:sz="0" w:space="0" w:color="auto"/>
                            <w:bottom w:val="none" w:sz="0" w:space="0" w:color="auto"/>
                            <w:right w:val="none" w:sz="0" w:space="0" w:color="auto"/>
                          </w:divBdr>
                        </w:div>
                        <w:div w:id="9150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3110">
          <w:marLeft w:val="0"/>
          <w:marRight w:val="0"/>
          <w:marTop w:val="0"/>
          <w:marBottom w:val="432"/>
          <w:divBdr>
            <w:top w:val="none" w:sz="0" w:space="0" w:color="auto"/>
            <w:left w:val="none" w:sz="0" w:space="0" w:color="auto"/>
            <w:bottom w:val="none" w:sz="0" w:space="0" w:color="auto"/>
            <w:right w:val="none" w:sz="0" w:space="0" w:color="auto"/>
          </w:divBdr>
          <w:divsChild>
            <w:div w:id="1776243548">
              <w:marLeft w:val="0"/>
              <w:marRight w:val="0"/>
              <w:marTop w:val="0"/>
              <w:marBottom w:val="432"/>
              <w:divBdr>
                <w:top w:val="single" w:sz="6" w:space="6" w:color="CAD0D7"/>
                <w:left w:val="single" w:sz="6" w:space="6" w:color="CAD0D7"/>
                <w:bottom w:val="single" w:sz="6" w:space="6" w:color="CAD0D7"/>
                <w:right w:val="single" w:sz="6" w:space="6" w:color="CAD0D7"/>
              </w:divBdr>
              <w:divsChild>
                <w:div w:id="834341392">
                  <w:marLeft w:val="0"/>
                  <w:marRight w:val="0"/>
                  <w:marTop w:val="168"/>
                  <w:marBottom w:val="0"/>
                  <w:divBdr>
                    <w:top w:val="none" w:sz="0" w:space="0" w:color="auto"/>
                    <w:left w:val="none" w:sz="0" w:space="0" w:color="auto"/>
                    <w:bottom w:val="none" w:sz="0" w:space="0" w:color="auto"/>
                    <w:right w:val="none" w:sz="0" w:space="0" w:color="auto"/>
                  </w:divBdr>
                </w:div>
                <w:div w:id="395787988">
                  <w:marLeft w:val="0"/>
                  <w:marRight w:val="0"/>
                  <w:marTop w:val="168"/>
                  <w:marBottom w:val="0"/>
                  <w:divBdr>
                    <w:top w:val="none" w:sz="0" w:space="0" w:color="auto"/>
                    <w:left w:val="none" w:sz="0" w:space="0" w:color="auto"/>
                    <w:bottom w:val="none" w:sz="0" w:space="0" w:color="auto"/>
                    <w:right w:val="none" w:sz="0" w:space="0" w:color="auto"/>
                  </w:divBdr>
                </w:div>
                <w:div w:id="1415855208">
                  <w:marLeft w:val="0"/>
                  <w:marRight w:val="0"/>
                  <w:marTop w:val="168"/>
                  <w:marBottom w:val="0"/>
                  <w:divBdr>
                    <w:top w:val="none" w:sz="0" w:space="0" w:color="auto"/>
                    <w:left w:val="none" w:sz="0" w:space="0" w:color="auto"/>
                    <w:bottom w:val="none" w:sz="0" w:space="0" w:color="auto"/>
                    <w:right w:val="none" w:sz="0" w:space="0" w:color="auto"/>
                  </w:divBdr>
                </w:div>
              </w:divsChild>
            </w:div>
            <w:div w:id="2073504235">
              <w:marLeft w:val="2040"/>
              <w:marRight w:val="0"/>
              <w:marTop w:val="0"/>
              <w:marBottom w:val="0"/>
              <w:divBdr>
                <w:top w:val="none" w:sz="0" w:space="0" w:color="auto"/>
                <w:left w:val="none" w:sz="0" w:space="0" w:color="auto"/>
                <w:bottom w:val="none" w:sz="0" w:space="0" w:color="auto"/>
                <w:right w:val="none" w:sz="0" w:space="0" w:color="auto"/>
              </w:divBdr>
              <w:divsChild>
                <w:div w:id="188490392">
                  <w:marLeft w:val="0"/>
                  <w:marRight w:val="0"/>
                  <w:marTop w:val="0"/>
                  <w:marBottom w:val="0"/>
                  <w:divBdr>
                    <w:top w:val="single" w:sz="2" w:space="0" w:color="D1EDF6"/>
                    <w:left w:val="single" w:sz="2" w:space="0" w:color="D1EDF6"/>
                    <w:bottom w:val="single" w:sz="2" w:space="0" w:color="D1EDF6"/>
                    <w:right w:val="single" w:sz="2" w:space="0" w:color="D1EDF6"/>
                  </w:divBdr>
                  <w:divsChild>
                    <w:div w:id="51657427">
                      <w:marLeft w:val="0"/>
                      <w:marRight w:val="0"/>
                      <w:marTop w:val="0"/>
                      <w:marBottom w:val="360"/>
                      <w:divBdr>
                        <w:top w:val="none" w:sz="0" w:space="0" w:color="auto"/>
                        <w:left w:val="none" w:sz="0" w:space="0" w:color="auto"/>
                        <w:bottom w:val="none" w:sz="0" w:space="0" w:color="auto"/>
                        <w:right w:val="none" w:sz="0" w:space="0" w:color="auto"/>
                      </w:divBdr>
                    </w:div>
                    <w:div w:id="2135169506">
                      <w:marLeft w:val="0"/>
                      <w:marRight w:val="0"/>
                      <w:marTop w:val="168"/>
                      <w:marBottom w:val="72"/>
                      <w:divBdr>
                        <w:top w:val="none" w:sz="0" w:space="0" w:color="auto"/>
                        <w:left w:val="none" w:sz="0" w:space="0" w:color="auto"/>
                        <w:bottom w:val="none" w:sz="0" w:space="0" w:color="auto"/>
                        <w:right w:val="none" w:sz="0" w:space="0" w:color="auto"/>
                      </w:divBdr>
                      <w:divsChild>
                        <w:div w:id="1333795100">
                          <w:marLeft w:val="0"/>
                          <w:marRight w:val="0"/>
                          <w:marTop w:val="0"/>
                          <w:marBottom w:val="0"/>
                          <w:divBdr>
                            <w:top w:val="none" w:sz="0" w:space="0" w:color="auto"/>
                            <w:left w:val="none" w:sz="0" w:space="0" w:color="auto"/>
                            <w:bottom w:val="none" w:sz="0" w:space="0" w:color="auto"/>
                            <w:right w:val="none" w:sz="0" w:space="0" w:color="auto"/>
                          </w:divBdr>
                        </w:div>
                        <w:div w:id="1368214300">
                          <w:marLeft w:val="0"/>
                          <w:marRight w:val="0"/>
                          <w:marTop w:val="0"/>
                          <w:marBottom w:val="0"/>
                          <w:divBdr>
                            <w:top w:val="none" w:sz="0" w:space="0" w:color="auto"/>
                            <w:left w:val="none" w:sz="0" w:space="0" w:color="auto"/>
                            <w:bottom w:val="none" w:sz="0" w:space="0" w:color="auto"/>
                            <w:right w:val="none" w:sz="0" w:space="0" w:color="auto"/>
                          </w:divBdr>
                          <w:divsChild>
                            <w:div w:id="1165511257">
                              <w:marLeft w:val="0"/>
                              <w:marRight w:val="0"/>
                              <w:marTop w:val="0"/>
                              <w:marBottom w:val="0"/>
                              <w:divBdr>
                                <w:top w:val="none" w:sz="0" w:space="0" w:color="auto"/>
                                <w:left w:val="none" w:sz="0" w:space="0" w:color="auto"/>
                                <w:bottom w:val="none" w:sz="0" w:space="0" w:color="auto"/>
                                <w:right w:val="none" w:sz="0" w:space="0" w:color="auto"/>
                              </w:divBdr>
                            </w:div>
                            <w:div w:id="1706521554">
                              <w:marLeft w:val="0"/>
                              <w:marRight w:val="0"/>
                              <w:marTop w:val="0"/>
                              <w:marBottom w:val="0"/>
                              <w:divBdr>
                                <w:top w:val="none" w:sz="0" w:space="0" w:color="auto"/>
                                <w:left w:val="none" w:sz="0" w:space="0" w:color="auto"/>
                                <w:bottom w:val="none" w:sz="0" w:space="0" w:color="auto"/>
                                <w:right w:val="none" w:sz="0" w:space="0" w:color="auto"/>
                              </w:divBdr>
                            </w:div>
                            <w:div w:id="1499148259">
                              <w:marLeft w:val="0"/>
                              <w:marRight w:val="0"/>
                              <w:marTop w:val="0"/>
                              <w:marBottom w:val="0"/>
                              <w:divBdr>
                                <w:top w:val="none" w:sz="0" w:space="0" w:color="auto"/>
                                <w:left w:val="none" w:sz="0" w:space="0" w:color="auto"/>
                                <w:bottom w:val="none" w:sz="0" w:space="0" w:color="auto"/>
                                <w:right w:val="none" w:sz="0" w:space="0" w:color="auto"/>
                              </w:divBdr>
                            </w:div>
                            <w:div w:id="9401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43273">
                  <w:marLeft w:val="0"/>
                  <w:marRight w:val="0"/>
                  <w:marTop w:val="0"/>
                  <w:marBottom w:val="0"/>
                  <w:divBdr>
                    <w:top w:val="single" w:sz="2" w:space="0" w:color="FBE8CD"/>
                    <w:left w:val="single" w:sz="2" w:space="0" w:color="FBE8CD"/>
                    <w:bottom w:val="single" w:sz="2" w:space="0" w:color="FBE8CD"/>
                    <w:right w:val="single" w:sz="2" w:space="0" w:color="FBE8CD"/>
                  </w:divBdr>
                  <w:divsChild>
                    <w:div w:id="39670706">
                      <w:marLeft w:val="0"/>
                      <w:marRight w:val="0"/>
                      <w:marTop w:val="0"/>
                      <w:marBottom w:val="120"/>
                      <w:divBdr>
                        <w:top w:val="none" w:sz="0" w:space="0" w:color="auto"/>
                        <w:left w:val="none" w:sz="0" w:space="0" w:color="auto"/>
                        <w:bottom w:val="none" w:sz="0" w:space="0" w:color="auto"/>
                        <w:right w:val="none" w:sz="0" w:space="0" w:color="auto"/>
                      </w:divBdr>
                      <w:divsChild>
                        <w:div w:id="1138457239">
                          <w:marLeft w:val="0"/>
                          <w:marRight w:val="0"/>
                          <w:marTop w:val="0"/>
                          <w:marBottom w:val="120"/>
                          <w:divBdr>
                            <w:top w:val="none" w:sz="0" w:space="0" w:color="auto"/>
                            <w:left w:val="none" w:sz="0" w:space="0" w:color="auto"/>
                            <w:bottom w:val="none" w:sz="0" w:space="0" w:color="auto"/>
                            <w:right w:val="none" w:sz="0" w:space="0" w:color="auto"/>
                          </w:divBdr>
                        </w:div>
                        <w:div w:id="7199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1428">
          <w:marLeft w:val="0"/>
          <w:marRight w:val="0"/>
          <w:marTop w:val="0"/>
          <w:marBottom w:val="432"/>
          <w:divBdr>
            <w:top w:val="none" w:sz="0" w:space="0" w:color="auto"/>
            <w:left w:val="none" w:sz="0" w:space="0" w:color="auto"/>
            <w:bottom w:val="none" w:sz="0" w:space="0" w:color="auto"/>
            <w:right w:val="none" w:sz="0" w:space="0" w:color="auto"/>
          </w:divBdr>
          <w:divsChild>
            <w:div w:id="1579483675">
              <w:marLeft w:val="0"/>
              <w:marRight w:val="0"/>
              <w:marTop w:val="0"/>
              <w:marBottom w:val="432"/>
              <w:divBdr>
                <w:top w:val="single" w:sz="6" w:space="6" w:color="CAD0D7"/>
                <w:left w:val="single" w:sz="6" w:space="6" w:color="CAD0D7"/>
                <w:bottom w:val="single" w:sz="6" w:space="6" w:color="CAD0D7"/>
                <w:right w:val="single" w:sz="6" w:space="6" w:color="CAD0D7"/>
              </w:divBdr>
              <w:divsChild>
                <w:div w:id="1511214351">
                  <w:marLeft w:val="0"/>
                  <w:marRight w:val="0"/>
                  <w:marTop w:val="168"/>
                  <w:marBottom w:val="0"/>
                  <w:divBdr>
                    <w:top w:val="none" w:sz="0" w:space="0" w:color="auto"/>
                    <w:left w:val="none" w:sz="0" w:space="0" w:color="auto"/>
                    <w:bottom w:val="none" w:sz="0" w:space="0" w:color="auto"/>
                    <w:right w:val="none" w:sz="0" w:space="0" w:color="auto"/>
                  </w:divBdr>
                </w:div>
                <w:div w:id="1167555061">
                  <w:marLeft w:val="0"/>
                  <w:marRight w:val="0"/>
                  <w:marTop w:val="168"/>
                  <w:marBottom w:val="0"/>
                  <w:divBdr>
                    <w:top w:val="none" w:sz="0" w:space="0" w:color="auto"/>
                    <w:left w:val="none" w:sz="0" w:space="0" w:color="auto"/>
                    <w:bottom w:val="none" w:sz="0" w:space="0" w:color="auto"/>
                    <w:right w:val="none" w:sz="0" w:space="0" w:color="auto"/>
                  </w:divBdr>
                </w:div>
                <w:div w:id="1742479074">
                  <w:marLeft w:val="0"/>
                  <w:marRight w:val="0"/>
                  <w:marTop w:val="168"/>
                  <w:marBottom w:val="0"/>
                  <w:divBdr>
                    <w:top w:val="none" w:sz="0" w:space="0" w:color="auto"/>
                    <w:left w:val="none" w:sz="0" w:space="0" w:color="auto"/>
                    <w:bottom w:val="none" w:sz="0" w:space="0" w:color="auto"/>
                    <w:right w:val="none" w:sz="0" w:space="0" w:color="auto"/>
                  </w:divBdr>
                </w:div>
              </w:divsChild>
            </w:div>
            <w:div w:id="803694809">
              <w:marLeft w:val="2040"/>
              <w:marRight w:val="0"/>
              <w:marTop w:val="0"/>
              <w:marBottom w:val="0"/>
              <w:divBdr>
                <w:top w:val="none" w:sz="0" w:space="0" w:color="auto"/>
                <w:left w:val="none" w:sz="0" w:space="0" w:color="auto"/>
                <w:bottom w:val="none" w:sz="0" w:space="0" w:color="auto"/>
                <w:right w:val="none" w:sz="0" w:space="0" w:color="auto"/>
              </w:divBdr>
              <w:divsChild>
                <w:div w:id="1141734515">
                  <w:marLeft w:val="0"/>
                  <w:marRight w:val="0"/>
                  <w:marTop w:val="0"/>
                  <w:marBottom w:val="0"/>
                  <w:divBdr>
                    <w:top w:val="single" w:sz="2" w:space="0" w:color="D1EDF6"/>
                    <w:left w:val="single" w:sz="2" w:space="0" w:color="D1EDF6"/>
                    <w:bottom w:val="single" w:sz="2" w:space="0" w:color="D1EDF6"/>
                    <w:right w:val="single" w:sz="2" w:space="0" w:color="D1EDF6"/>
                  </w:divBdr>
                  <w:divsChild>
                    <w:div w:id="1227648374">
                      <w:marLeft w:val="0"/>
                      <w:marRight w:val="0"/>
                      <w:marTop w:val="0"/>
                      <w:marBottom w:val="360"/>
                      <w:divBdr>
                        <w:top w:val="none" w:sz="0" w:space="0" w:color="auto"/>
                        <w:left w:val="none" w:sz="0" w:space="0" w:color="auto"/>
                        <w:bottom w:val="none" w:sz="0" w:space="0" w:color="auto"/>
                        <w:right w:val="none" w:sz="0" w:space="0" w:color="auto"/>
                      </w:divBdr>
                    </w:div>
                    <w:div w:id="685520735">
                      <w:marLeft w:val="0"/>
                      <w:marRight w:val="0"/>
                      <w:marTop w:val="168"/>
                      <w:marBottom w:val="72"/>
                      <w:divBdr>
                        <w:top w:val="none" w:sz="0" w:space="0" w:color="auto"/>
                        <w:left w:val="none" w:sz="0" w:space="0" w:color="auto"/>
                        <w:bottom w:val="none" w:sz="0" w:space="0" w:color="auto"/>
                        <w:right w:val="none" w:sz="0" w:space="0" w:color="auto"/>
                      </w:divBdr>
                      <w:divsChild>
                        <w:div w:id="1833138642">
                          <w:marLeft w:val="0"/>
                          <w:marRight w:val="0"/>
                          <w:marTop w:val="0"/>
                          <w:marBottom w:val="0"/>
                          <w:divBdr>
                            <w:top w:val="none" w:sz="0" w:space="0" w:color="auto"/>
                            <w:left w:val="none" w:sz="0" w:space="0" w:color="auto"/>
                            <w:bottom w:val="none" w:sz="0" w:space="0" w:color="auto"/>
                            <w:right w:val="none" w:sz="0" w:space="0" w:color="auto"/>
                          </w:divBdr>
                        </w:div>
                        <w:div w:id="1377586492">
                          <w:marLeft w:val="0"/>
                          <w:marRight w:val="0"/>
                          <w:marTop w:val="0"/>
                          <w:marBottom w:val="0"/>
                          <w:divBdr>
                            <w:top w:val="none" w:sz="0" w:space="0" w:color="auto"/>
                            <w:left w:val="none" w:sz="0" w:space="0" w:color="auto"/>
                            <w:bottom w:val="none" w:sz="0" w:space="0" w:color="auto"/>
                            <w:right w:val="none" w:sz="0" w:space="0" w:color="auto"/>
                          </w:divBdr>
                          <w:divsChild>
                            <w:div w:id="464085486">
                              <w:marLeft w:val="0"/>
                              <w:marRight w:val="0"/>
                              <w:marTop w:val="0"/>
                              <w:marBottom w:val="0"/>
                              <w:divBdr>
                                <w:top w:val="none" w:sz="0" w:space="0" w:color="auto"/>
                                <w:left w:val="none" w:sz="0" w:space="0" w:color="auto"/>
                                <w:bottom w:val="none" w:sz="0" w:space="0" w:color="auto"/>
                                <w:right w:val="none" w:sz="0" w:space="0" w:color="auto"/>
                              </w:divBdr>
                            </w:div>
                            <w:div w:id="170074396">
                              <w:marLeft w:val="0"/>
                              <w:marRight w:val="0"/>
                              <w:marTop w:val="0"/>
                              <w:marBottom w:val="0"/>
                              <w:divBdr>
                                <w:top w:val="none" w:sz="0" w:space="0" w:color="auto"/>
                                <w:left w:val="none" w:sz="0" w:space="0" w:color="auto"/>
                                <w:bottom w:val="none" w:sz="0" w:space="0" w:color="auto"/>
                                <w:right w:val="none" w:sz="0" w:space="0" w:color="auto"/>
                              </w:divBdr>
                            </w:div>
                            <w:div w:id="1190417158">
                              <w:marLeft w:val="0"/>
                              <w:marRight w:val="0"/>
                              <w:marTop w:val="0"/>
                              <w:marBottom w:val="0"/>
                              <w:divBdr>
                                <w:top w:val="none" w:sz="0" w:space="0" w:color="auto"/>
                                <w:left w:val="none" w:sz="0" w:space="0" w:color="auto"/>
                                <w:bottom w:val="none" w:sz="0" w:space="0" w:color="auto"/>
                                <w:right w:val="none" w:sz="0" w:space="0" w:color="auto"/>
                              </w:divBdr>
                            </w:div>
                            <w:div w:id="10394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172765">
                  <w:marLeft w:val="0"/>
                  <w:marRight w:val="0"/>
                  <w:marTop w:val="0"/>
                  <w:marBottom w:val="0"/>
                  <w:divBdr>
                    <w:top w:val="single" w:sz="2" w:space="0" w:color="FBE8CD"/>
                    <w:left w:val="single" w:sz="2" w:space="0" w:color="FBE8CD"/>
                    <w:bottom w:val="single" w:sz="2" w:space="0" w:color="FBE8CD"/>
                    <w:right w:val="single" w:sz="2" w:space="0" w:color="FBE8CD"/>
                  </w:divBdr>
                  <w:divsChild>
                    <w:div w:id="447240471">
                      <w:marLeft w:val="0"/>
                      <w:marRight w:val="0"/>
                      <w:marTop w:val="0"/>
                      <w:marBottom w:val="120"/>
                      <w:divBdr>
                        <w:top w:val="none" w:sz="0" w:space="0" w:color="auto"/>
                        <w:left w:val="none" w:sz="0" w:space="0" w:color="auto"/>
                        <w:bottom w:val="none" w:sz="0" w:space="0" w:color="auto"/>
                        <w:right w:val="none" w:sz="0" w:space="0" w:color="auto"/>
                      </w:divBdr>
                      <w:divsChild>
                        <w:div w:id="102967378">
                          <w:marLeft w:val="0"/>
                          <w:marRight w:val="0"/>
                          <w:marTop w:val="0"/>
                          <w:marBottom w:val="120"/>
                          <w:divBdr>
                            <w:top w:val="none" w:sz="0" w:space="0" w:color="auto"/>
                            <w:left w:val="none" w:sz="0" w:space="0" w:color="auto"/>
                            <w:bottom w:val="none" w:sz="0" w:space="0" w:color="auto"/>
                            <w:right w:val="none" w:sz="0" w:space="0" w:color="auto"/>
                          </w:divBdr>
                        </w:div>
                        <w:div w:id="1505590603">
                          <w:marLeft w:val="0"/>
                          <w:marRight w:val="0"/>
                          <w:marTop w:val="0"/>
                          <w:marBottom w:val="120"/>
                          <w:divBdr>
                            <w:top w:val="none" w:sz="0" w:space="0" w:color="auto"/>
                            <w:left w:val="none" w:sz="0" w:space="0" w:color="auto"/>
                            <w:bottom w:val="none" w:sz="0" w:space="0" w:color="auto"/>
                            <w:right w:val="none" w:sz="0" w:space="0" w:color="auto"/>
                          </w:divBdr>
                        </w:div>
                        <w:div w:id="12366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30611">
          <w:marLeft w:val="0"/>
          <w:marRight w:val="0"/>
          <w:marTop w:val="0"/>
          <w:marBottom w:val="432"/>
          <w:divBdr>
            <w:top w:val="none" w:sz="0" w:space="0" w:color="auto"/>
            <w:left w:val="none" w:sz="0" w:space="0" w:color="auto"/>
            <w:bottom w:val="none" w:sz="0" w:space="0" w:color="auto"/>
            <w:right w:val="none" w:sz="0" w:space="0" w:color="auto"/>
          </w:divBdr>
          <w:divsChild>
            <w:div w:id="748120349">
              <w:marLeft w:val="0"/>
              <w:marRight w:val="0"/>
              <w:marTop w:val="0"/>
              <w:marBottom w:val="432"/>
              <w:divBdr>
                <w:top w:val="single" w:sz="6" w:space="6" w:color="CAD0D7"/>
                <w:left w:val="single" w:sz="6" w:space="6" w:color="CAD0D7"/>
                <w:bottom w:val="single" w:sz="6" w:space="6" w:color="CAD0D7"/>
                <w:right w:val="single" w:sz="6" w:space="6" w:color="CAD0D7"/>
              </w:divBdr>
              <w:divsChild>
                <w:div w:id="1989364067">
                  <w:marLeft w:val="0"/>
                  <w:marRight w:val="0"/>
                  <w:marTop w:val="168"/>
                  <w:marBottom w:val="0"/>
                  <w:divBdr>
                    <w:top w:val="none" w:sz="0" w:space="0" w:color="auto"/>
                    <w:left w:val="none" w:sz="0" w:space="0" w:color="auto"/>
                    <w:bottom w:val="none" w:sz="0" w:space="0" w:color="auto"/>
                    <w:right w:val="none" w:sz="0" w:space="0" w:color="auto"/>
                  </w:divBdr>
                </w:div>
                <w:div w:id="172035729">
                  <w:marLeft w:val="0"/>
                  <w:marRight w:val="0"/>
                  <w:marTop w:val="168"/>
                  <w:marBottom w:val="0"/>
                  <w:divBdr>
                    <w:top w:val="none" w:sz="0" w:space="0" w:color="auto"/>
                    <w:left w:val="none" w:sz="0" w:space="0" w:color="auto"/>
                    <w:bottom w:val="none" w:sz="0" w:space="0" w:color="auto"/>
                    <w:right w:val="none" w:sz="0" w:space="0" w:color="auto"/>
                  </w:divBdr>
                </w:div>
                <w:div w:id="1379821246">
                  <w:marLeft w:val="0"/>
                  <w:marRight w:val="0"/>
                  <w:marTop w:val="168"/>
                  <w:marBottom w:val="0"/>
                  <w:divBdr>
                    <w:top w:val="none" w:sz="0" w:space="0" w:color="auto"/>
                    <w:left w:val="none" w:sz="0" w:space="0" w:color="auto"/>
                    <w:bottom w:val="none" w:sz="0" w:space="0" w:color="auto"/>
                    <w:right w:val="none" w:sz="0" w:space="0" w:color="auto"/>
                  </w:divBdr>
                </w:div>
              </w:divsChild>
            </w:div>
            <w:div w:id="157886826">
              <w:marLeft w:val="2040"/>
              <w:marRight w:val="0"/>
              <w:marTop w:val="0"/>
              <w:marBottom w:val="0"/>
              <w:divBdr>
                <w:top w:val="none" w:sz="0" w:space="0" w:color="auto"/>
                <w:left w:val="none" w:sz="0" w:space="0" w:color="auto"/>
                <w:bottom w:val="none" w:sz="0" w:space="0" w:color="auto"/>
                <w:right w:val="none" w:sz="0" w:space="0" w:color="auto"/>
              </w:divBdr>
              <w:divsChild>
                <w:div w:id="1795249528">
                  <w:marLeft w:val="0"/>
                  <w:marRight w:val="0"/>
                  <w:marTop w:val="0"/>
                  <w:marBottom w:val="0"/>
                  <w:divBdr>
                    <w:top w:val="single" w:sz="2" w:space="0" w:color="D1EDF6"/>
                    <w:left w:val="single" w:sz="2" w:space="0" w:color="D1EDF6"/>
                    <w:bottom w:val="single" w:sz="2" w:space="0" w:color="D1EDF6"/>
                    <w:right w:val="single" w:sz="2" w:space="0" w:color="D1EDF6"/>
                  </w:divBdr>
                  <w:divsChild>
                    <w:div w:id="746877273">
                      <w:marLeft w:val="0"/>
                      <w:marRight w:val="0"/>
                      <w:marTop w:val="0"/>
                      <w:marBottom w:val="360"/>
                      <w:divBdr>
                        <w:top w:val="none" w:sz="0" w:space="0" w:color="auto"/>
                        <w:left w:val="none" w:sz="0" w:space="0" w:color="auto"/>
                        <w:bottom w:val="none" w:sz="0" w:space="0" w:color="auto"/>
                        <w:right w:val="none" w:sz="0" w:space="0" w:color="auto"/>
                      </w:divBdr>
                    </w:div>
                    <w:div w:id="424808745">
                      <w:marLeft w:val="0"/>
                      <w:marRight w:val="0"/>
                      <w:marTop w:val="168"/>
                      <w:marBottom w:val="72"/>
                      <w:divBdr>
                        <w:top w:val="none" w:sz="0" w:space="0" w:color="auto"/>
                        <w:left w:val="none" w:sz="0" w:space="0" w:color="auto"/>
                        <w:bottom w:val="none" w:sz="0" w:space="0" w:color="auto"/>
                        <w:right w:val="none" w:sz="0" w:space="0" w:color="auto"/>
                      </w:divBdr>
                      <w:divsChild>
                        <w:div w:id="2126383108">
                          <w:marLeft w:val="0"/>
                          <w:marRight w:val="0"/>
                          <w:marTop w:val="0"/>
                          <w:marBottom w:val="0"/>
                          <w:divBdr>
                            <w:top w:val="none" w:sz="0" w:space="0" w:color="auto"/>
                            <w:left w:val="none" w:sz="0" w:space="0" w:color="auto"/>
                            <w:bottom w:val="none" w:sz="0" w:space="0" w:color="auto"/>
                            <w:right w:val="none" w:sz="0" w:space="0" w:color="auto"/>
                          </w:divBdr>
                        </w:div>
                        <w:div w:id="1064714465">
                          <w:marLeft w:val="0"/>
                          <w:marRight w:val="0"/>
                          <w:marTop w:val="0"/>
                          <w:marBottom w:val="0"/>
                          <w:divBdr>
                            <w:top w:val="none" w:sz="0" w:space="0" w:color="auto"/>
                            <w:left w:val="none" w:sz="0" w:space="0" w:color="auto"/>
                            <w:bottom w:val="none" w:sz="0" w:space="0" w:color="auto"/>
                            <w:right w:val="none" w:sz="0" w:space="0" w:color="auto"/>
                          </w:divBdr>
                          <w:divsChild>
                            <w:div w:id="320282323">
                              <w:marLeft w:val="0"/>
                              <w:marRight w:val="0"/>
                              <w:marTop w:val="0"/>
                              <w:marBottom w:val="0"/>
                              <w:divBdr>
                                <w:top w:val="none" w:sz="0" w:space="0" w:color="auto"/>
                                <w:left w:val="none" w:sz="0" w:space="0" w:color="auto"/>
                                <w:bottom w:val="none" w:sz="0" w:space="0" w:color="auto"/>
                                <w:right w:val="none" w:sz="0" w:space="0" w:color="auto"/>
                              </w:divBdr>
                            </w:div>
                            <w:div w:id="1156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2892">
                  <w:marLeft w:val="0"/>
                  <w:marRight w:val="0"/>
                  <w:marTop w:val="0"/>
                  <w:marBottom w:val="0"/>
                  <w:divBdr>
                    <w:top w:val="single" w:sz="2" w:space="0" w:color="FBE8CD"/>
                    <w:left w:val="single" w:sz="2" w:space="0" w:color="FBE8CD"/>
                    <w:bottom w:val="single" w:sz="2" w:space="0" w:color="FBE8CD"/>
                    <w:right w:val="single" w:sz="2" w:space="0" w:color="FBE8CD"/>
                  </w:divBdr>
                  <w:divsChild>
                    <w:div w:id="206063309">
                      <w:marLeft w:val="0"/>
                      <w:marRight w:val="0"/>
                      <w:marTop w:val="0"/>
                      <w:marBottom w:val="120"/>
                      <w:divBdr>
                        <w:top w:val="none" w:sz="0" w:space="0" w:color="auto"/>
                        <w:left w:val="none" w:sz="0" w:space="0" w:color="auto"/>
                        <w:bottom w:val="none" w:sz="0" w:space="0" w:color="auto"/>
                        <w:right w:val="none" w:sz="0" w:space="0" w:color="auto"/>
                      </w:divBdr>
                      <w:divsChild>
                        <w:div w:id="2036541160">
                          <w:marLeft w:val="0"/>
                          <w:marRight w:val="0"/>
                          <w:marTop w:val="0"/>
                          <w:marBottom w:val="120"/>
                          <w:divBdr>
                            <w:top w:val="none" w:sz="0" w:space="0" w:color="auto"/>
                            <w:left w:val="none" w:sz="0" w:space="0" w:color="auto"/>
                            <w:bottom w:val="none" w:sz="0" w:space="0" w:color="auto"/>
                            <w:right w:val="none" w:sz="0" w:space="0" w:color="auto"/>
                          </w:divBdr>
                        </w:div>
                        <w:div w:id="3740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36869">
          <w:marLeft w:val="0"/>
          <w:marRight w:val="0"/>
          <w:marTop w:val="0"/>
          <w:marBottom w:val="432"/>
          <w:divBdr>
            <w:top w:val="none" w:sz="0" w:space="0" w:color="auto"/>
            <w:left w:val="none" w:sz="0" w:space="0" w:color="auto"/>
            <w:bottom w:val="none" w:sz="0" w:space="0" w:color="auto"/>
            <w:right w:val="none" w:sz="0" w:space="0" w:color="auto"/>
          </w:divBdr>
          <w:divsChild>
            <w:div w:id="825632777">
              <w:marLeft w:val="0"/>
              <w:marRight w:val="0"/>
              <w:marTop w:val="0"/>
              <w:marBottom w:val="432"/>
              <w:divBdr>
                <w:top w:val="single" w:sz="6" w:space="6" w:color="CAD0D7"/>
                <w:left w:val="single" w:sz="6" w:space="6" w:color="CAD0D7"/>
                <w:bottom w:val="single" w:sz="6" w:space="6" w:color="CAD0D7"/>
                <w:right w:val="single" w:sz="6" w:space="6" w:color="CAD0D7"/>
              </w:divBdr>
              <w:divsChild>
                <w:div w:id="256908389">
                  <w:marLeft w:val="0"/>
                  <w:marRight w:val="0"/>
                  <w:marTop w:val="168"/>
                  <w:marBottom w:val="0"/>
                  <w:divBdr>
                    <w:top w:val="none" w:sz="0" w:space="0" w:color="auto"/>
                    <w:left w:val="none" w:sz="0" w:space="0" w:color="auto"/>
                    <w:bottom w:val="none" w:sz="0" w:space="0" w:color="auto"/>
                    <w:right w:val="none" w:sz="0" w:space="0" w:color="auto"/>
                  </w:divBdr>
                </w:div>
                <w:div w:id="1548450447">
                  <w:marLeft w:val="0"/>
                  <w:marRight w:val="0"/>
                  <w:marTop w:val="168"/>
                  <w:marBottom w:val="0"/>
                  <w:divBdr>
                    <w:top w:val="none" w:sz="0" w:space="0" w:color="auto"/>
                    <w:left w:val="none" w:sz="0" w:space="0" w:color="auto"/>
                    <w:bottom w:val="none" w:sz="0" w:space="0" w:color="auto"/>
                    <w:right w:val="none" w:sz="0" w:space="0" w:color="auto"/>
                  </w:divBdr>
                </w:div>
                <w:div w:id="1783105728">
                  <w:marLeft w:val="0"/>
                  <w:marRight w:val="0"/>
                  <w:marTop w:val="168"/>
                  <w:marBottom w:val="0"/>
                  <w:divBdr>
                    <w:top w:val="none" w:sz="0" w:space="0" w:color="auto"/>
                    <w:left w:val="none" w:sz="0" w:space="0" w:color="auto"/>
                    <w:bottom w:val="none" w:sz="0" w:space="0" w:color="auto"/>
                    <w:right w:val="none" w:sz="0" w:space="0" w:color="auto"/>
                  </w:divBdr>
                </w:div>
              </w:divsChild>
            </w:div>
            <w:div w:id="190606212">
              <w:marLeft w:val="2040"/>
              <w:marRight w:val="0"/>
              <w:marTop w:val="0"/>
              <w:marBottom w:val="0"/>
              <w:divBdr>
                <w:top w:val="none" w:sz="0" w:space="0" w:color="auto"/>
                <w:left w:val="none" w:sz="0" w:space="0" w:color="auto"/>
                <w:bottom w:val="none" w:sz="0" w:space="0" w:color="auto"/>
                <w:right w:val="none" w:sz="0" w:space="0" w:color="auto"/>
              </w:divBdr>
              <w:divsChild>
                <w:div w:id="44958335">
                  <w:marLeft w:val="0"/>
                  <w:marRight w:val="0"/>
                  <w:marTop w:val="0"/>
                  <w:marBottom w:val="0"/>
                  <w:divBdr>
                    <w:top w:val="single" w:sz="2" w:space="0" w:color="D1EDF6"/>
                    <w:left w:val="single" w:sz="2" w:space="0" w:color="D1EDF6"/>
                    <w:bottom w:val="single" w:sz="2" w:space="0" w:color="D1EDF6"/>
                    <w:right w:val="single" w:sz="2" w:space="0" w:color="D1EDF6"/>
                  </w:divBdr>
                  <w:divsChild>
                    <w:div w:id="71775617">
                      <w:marLeft w:val="0"/>
                      <w:marRight w:val="0"/>
                      <w:marTop w:val="0"/>
                      <w:marBottom w:val="360"/>
                      <w:divBdr>
                        <w:top w:val="none" w:sz="0" w:space="0" w:color="auto"/>
                        <w:left w:val="none" w:sz="0" w:space="0" w:color="auto"/>
                        <w:bottom w:val="none" w:sz="0" w:space="0" w:color="auto"/>
                        <w:right w:val="none" w:sz="0" w:space="0" w:color="auto"/>
                      </w:divBdr>
                    </w:div>
                    <w:div w:id="186335530">
                      <w:marLeft w:val="0"/>
                      <w:marRight w:val="0"/>
                      <w:marTop w:val="168"/>
                      <w:marBottom w:val="72"/>
                      <w:divBdr>
                        <w:top w:val="none" w:sz="0" w:space="0" w:color="auto"/>
                        <w:left w:val="none" w:sz="0" w:space="0" w:color="auto"/>
                        <w:bottom w:val="none" w:sz="0" w:space="0" w:color="auto"/>
                        <w:right w:val="none" w:sz="0" w:space="0" w:color="auto"/>
                      </w:divBdr>
                      <w:divsChild>
                        <w:div w:id="508955754">
                          <w:marLeft w:val="0"/>
                          <w:marRight w:val="0"/>
                          <w:marTop w:val="0"/>
                          <w:marBottom w:val="0"/>
                          <w:divBdr>
                            <w:top w:val="none" w:sz="0" w:space="0" w:color="auto"/>
                            <w:left w:val="none" w:sz="0" w:space="0" w:color="auto"/>
                            <w:bottom w:val="none" w:sz="0" w:space="0" w:color="auto"/>
                            <w:right w:val="none" w:sz="0" w:space="0" w:color="auto"/>
                          </w:divBdr>
                        </w:div>
                        <w:div w:id="601688805">
                          <w:marLeft w:val="0"/>
                          <w:marRight w:val="0"/>
                          <w:marTop w:val="0"/>
                          <w:marBottom w:val="0"/>
                          <w:divBdr>
                            <w:top w:val="none" w:sz="0" w:space="0" w:color="auto"/>
                            <w:left w:val="none" w:sz="0" w:space="0" w:color="auto"/>
                            <w:bottom w:val="none" w:sz="0" w:space="0" w:color="auto"/>
                            <w:right w:val="none" w:sz="0" w:space="0" w:color="auto"/>
                          </w:divBdr>
                          <w:divsChild>
                            <w:div w:id="1030493950">
                              <w:marLeft w:val="0"/>
                              <w:marRight w:val="0"/>
                              <w:marTop w:val="0"/>
                              <w:marBottom w:val="0"/>
                              <w:divBdr>
                                <w:top w:val="none" w:sz="0" w:space="0" w:color="auto"/>
                                <w:left w:val="none" w:sz="0" w:space="0" w:color="auto"/>
                                <w:bottom w:val="none" w:sz="0" w:space="0" w:color="auto"/>
                                <w:right w:val="none" w:sz="0" w:space="0" w:color="auto"/>
                              </w:divBdr>
                            </w:div>
                            <w:div w:id="5167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9817">
                  <w:marLeft w:val="0"/>
                  <w:marRight w:val="0"/>
                  <w:marTop w:val="0"/>
                  <w:marBottom w:val="0"/>
                  <w:divBdr>
                    <w:top w:val="single" w:sz="2" w:space="0" w:color="FBE8CD"/>
                    <w:left w:val="single" w:sz="2" w:space="0" w:color="FBE8CD"/>
                    <w:bottom w:val="single" w:sz="2" w:space="0" w:color="FBE8CD"/>
                    <w:right w:val="single" w:sz="2" w:space="0" w:color="FBE8CD"/>
                  </w:divBdr>
                  <w:divsChild>
                    <w:div w:id="1245645821">
                      <w:marLeft w:val="0"/>
                      <w:marRight w:val="0"/>
                      <w:marTop w:val="0"/>
                      <w:marBottom w:val="120"/>
                      <w:divBdr>
                        <w:top w:val="none" w:sz="0" w:space="0" w:color="auto"/>
                        <w:left w:val="none" w:sz="0" w:space="0" w:color="auto"/>
                        <w:bottom w:val="none" w:sz="0" w:space="0" w:color="auto"/>
                        <w:right w:val="none" w:sz="0" w:space="0" w:color="auto"/>
                      </w:divBdr>
                      <w:divsChild>
                        <w:div w:id="1365710951">
                          <w:marLeft w:val="0"/>
                          <w:marRight w:val="0"/>
                          <w:marTop w:val="0"/>
                          <w:marBottom w:val="120"/>
                          <w:divBdr>
                            <w:top w:val="none" w:sz="0" w:space="0" w:color="auto"/>
                            <w:left w:val="none" w:sz="0" w:space="0" w:color="auto"/>
                            <w:bottom w:val="none" w:sz="0" w:space="0" w:color="auto"/>
                            <w:right w:val="none" w:sz="0" w:space="0" w:color="auto"/>
                          </w:divBdr>
                        </w:div>
                        <w:div w:id="9052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02869">
          <w:marLeft w:val="0"/>
          <w:marRight w:val="0"/>
          <w:marTop w:val="0"/>
          <w:marBottom w:val="432"/>
          <w:divBdr>
            <w:top w:val="none" w:sz="0" w:space="0" w:color="auto"/>
            <w:left w:val="none" w:sz="0" w:space="0" w:color="auto"/>
            <w:bottom w:val="none" w:sz="0" w:space="0" w:color="auto"/>
            <w:right w:val="none" w:sz="0" w:space="0" w:color="auto"/>
          </w:divBdr>
          <w:divsChild>
            <w:div w:id="1706831106">
              <w:marLeft w:val="0"/>
              <w:marRight w:val="0"/>
              <w:marTop w:val="0"/>
              <w:marBottom w:val="432"/>
              <w:divBdr>
                <w:top w:val="single" w:sz="6" w:space="6" w:color="CAD0D7"/>
                <w:left w:val="single" w:sz="6" w:space="6" w:color="CAD0D7"/>
                <w:bottom w:val="single" w:sz="6" w:space="6" w:color="CAD0D7"/>
                <w:right w:val="single" w:sz="6" w:space="6" w:color="CAD0D7"/>
              </w:divBdr>
              <w:divsChild>
                <w:div w:id="1204714798">
                  <w:marLeft w:val="0"/>
                  <w:marRight w:val="0"/>
                  <w:marTop w:val="168"/>
                  <w:marBottom w:val="0"/>
                  <w:divBdr>
                    <w:top w:val="none" w:sz="0" w:space="0" w:color="auto"/>
                    <w:left w:val="none" w:sz="0" w:space="0" w:color="auto"/>
                    <w:bottom w:val="none" w:sz="0" w:space="0" w:color="auto"/>
                    <w:right w:val="none" w:sz="0" w:space="0" w:color="auto"/>
                  </w:divBdr>
                </w:div>
                <w:div w:id="2082869096">
                  <w:marLeft w:val="0"/>
                  <w:marRight w:val="0"/>
                  <w:marTop w:val="168"/>
                  <w:marBottom w:val="0"/>
                  <w:divBdr>
                    <w:top w:val="none" w:sz="0" w:space="0" w:color="auto"/>
                    <w:left w:val="none" w:sz="0" w:space="0" w:color="auto"/>
                    <w:bottom w:val="none" w:sz="0" w:space="0" w:color="auto"/>
                    <w:right w:val="none" w:sz="0" w:space="0" w:color="auto"/>
                  </w:divBdr>
                </w:div>
                <w:div w:id="388387922">
                  <w:marLeft w:val="0"/>
                  <w:marRight w:val="0"/>
                  <w:marTop w:val="168"/>
                  <w:marBottom w:val="0"/>
                  <w:divBdr>
                    <w:top w:val="none" w:sz="0" w:space="0" w:color="auto"/>
                    <w:left w:val="none" w:sz="0" w:space="0" w:color="auto"/>
                    <w:bottom w:val="none" w:sz="0" w:space="0" w:color="auto"/>
                    <w:right w:val="none" w:sz="0" w:space="0" w:color="auto"/>
                  </w:divBdr>
                </w:div>
              </w:divsChild>
            </w:div>
            <w:div w:id="1337853121">
              <w:marLeft w:val="2040"/>
              <w:marRight w:val="0"/>
              <w:marTop w:val="0"/>
              <w:marBottom w:val="0"/>
              <w:divBdr>
                <w:top w:val="none" w:sz="0" w:space="0" w:color="auto"/>
                <w:left w:val="none" w:sz="0" w:space="0" w:color="auto"/>
                <w:bottom w:val="none" w:sz="0" w:space="0" w:color="auto"/>
                <w:right w:val="none" w:sz="0" w:space="0" w:color="auto"/>
              </w:divBdr>
              <w:divsChild>
                <w:div w:id="657999189">
                  <w:marLeft w:val="0"/>
                  <w:marRight w:val="0"/>
                  <w:marTop w:val="0"/>
                  <w:marBottom w:val="0"/>
                  <w:divBdr>
                    <w:top w:val="single" w:sz="2" w:space="0" w:color="D1EDF6"/>
                    <w:left w:val="single" w:sz="2" w:space="0" w:color="D1EDF6"/>
                    <w:bottom w:val="single" w:sz="2" w:space="0" w:color="D1EDF6"/>
                    <w:right w:val="single" w:sz="2" w:space="0" w:color="D1EDF6"/>
                  </w:divBdr>
                  <w:divsChild>
                    <w:div w:id="1189677447">
                      <w:marLeft w:val="0"/>
                      <w:marRight w:val="0"/>
                      <w:marTop w:val="0"/>
                      <w:marBottom w:val="360"/>
                      <w:divBdr>
                        <w:top w:val="none" w:sz="0" w:space="0" w:color="auto"/>
                        <w:left w:val="none" w:sz="0" w:space="0" w:color="auto"/>
                        <w:bottom w:val="none" w:sz="0" w:space="0" w:color="auto"/>
                        <w:right w:val="none" w:sz="0" w:space="0" w:color="auto"/>
                      </w:divBdr>
                    </w:div>
                    <w:div w:id="1782994964">
                      <w:marLeft w:val="0"/>
                      <w:marRight w:val="0"/>
                      <w:marTop w:val="168"/>
                      <w:marBottom w:val="72"/>
                      <w:divBdr>
                        <w:top w:val="none" w:sz="0" w:space="0" w:color="auto"/>
                        <w:left w:val="none" w:sz="0" w:space="0" w:color="auto"/>
                        <w:bottom w:val="none" w:sz="0" w:space="0" w:color="auto"/>
                        <w:right w:val="none" w:sz="0" w:space="0" w:color="auto"/>
                      </w:divBdr>
                      <w:divsChild>
                        <w:div w:id="15693931">
                          <w:marLeft w:val="0"/>
                          <w:marRight w:val="0"/>
                          <w:marTop w:val="0"/>
                          <w:marBottom w:val="0"/>
                          <w:divBdr>
                            <w:top w:val="none" w:sz="0" w:space="0" w:color="auto"/>
                            <w:left w:val="none" w:sz="0" w:space="0" w:color="auto"/>
                            <w:bottom w:val="none" w:sz="0" w:space="0" w:color="auto"/>
                            <w:right w:val="none" w:sz="0" w:space="0" w:color="auto"/>
                          </w:divBdr>
                        </w:div>
                        <w:div w:id="669215474">
                          <w:marLeft w:val="0"/>
                          <w:marRight w:val="0"/>
                          <w:marTop w:val="0"/>
                          <w:marBottom w:val="0"/>
                          <w:divBdr>
                            <w:top w:val="none" w:sz="0" w:space="0" w:color="auto"/>
                            <w:left w:val="none" w:sz="0" w:space="0" w:color="auto"/>
                            <w:bottom w:val="none" w:sz="0" w:space="0" w:color="auto"/>
                            <w:right w:val="none" w:sz="0" w:space="0" w:color="auto"/>
                          </w:divBdr>
                          <w:divsChild>
                            <w:div w:id="1191409796">
                              <w:marLeft w:val="0"/>
                              <w:marRight w:val="0"/>
                              <w:marTop w:val="0"/>
                              <w:marBottom w:val="0"/>
                              <w:divBdr>
                                <w:top w:val="none" w:sz="0" w:space="0" w:color="auto"/>
                                <w:left w:val="none" w:sz="0" w:space="0" w:color="auto"/>
                                <w:bottom w:val="none" w:sz="0" w:space="0" w:color="auto"/>
                                <w:right w:val="none" w:sz="0" w:space="0" w:color="auto"/>
                              </w:divBdr>
                            </w:div>
                            <w:div w:id="101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50369">
                  <w:marLeft w:val="0"/>
                  <w:marRight w:val="0"/>
                  <w:marTop w:val="0"/>
                  <w:marBottom w:val="0"/>
                  <w:divBdr>
                    <w:top w:val="single" w:sz="2" w:space="0" w:color="FBE8CD"/>
                    <w:left w:val="single" w:sz="2" w:space="0" w:color="FBE8CD"/>
                    <w:bottom w:val="single" w:sz="2" w:space="0" w:color="FBE8CD"/>
                    <w:right w:val="single" w:sz="2" w:space="0" w:color="FBE8CD"/>
                  </w:divBdr>
                  <w:divsChild>
                    <w:div w:id="1457216738">
                      <w:marLeft w:val="0"/>
                      <w:marRight w:val="0"/>
                      <w:marTop w:val="0"/>
                      <w:marBottom w:val="120"/>
                      <w:divBdr>
                        <w:top w:val="none" w:sz="0" w:space="0" w:color="auto"/>
                        <w:left w:val="none" w:sz="0" w:space="0" w:color="auto"/>
                        <w:bottom w:val="none" w:sz="0" w:space="0" w:color="auto"/>
                        <w:right w:val="none" w:sz="0" w:space="0" w:color="auto"/>
                      </w:divBdr>
                      <w:divsChild>
                        <w:div w:id="2066024575">
                          <w:marLeft w:val="0"/>
                          <w:marRight w:val="0"/>
                          <w:marTop w:val="0"/>
                          <w:marBottom w:val="120"/>
                          <w:divBdr>
                            <w:top w:val="none" w:sz="0" w:space="0" w:color="auto"/>
                            <w:left w:val="none" w:sz="0" w:space="0" w:color="auto"/>
                            <w:bottom w:val="none" w:sz="0" w:space="0" w:color="auto"/>
                            <w:right w:val="none" w:sz="0" w:space="0" w:color="auto"/>
                          </w:divBdr>
                        </w:div>
                        <w:div w:id="2095085851">
                          <w:marLeft w:val="0"/>
                          <w:marRight w:val="0"/>
                          <w:marTop w:val="0"/>
                          <w:marBottom w:val="120"/>
                          <w:divBdr>
                            <w:top w:val="none" w:sz="0" w:space="0" w:color="auto"/>
                            <w:left w:val="none" w:sz="0" w:space="0" w:color="auto"/>
                            <w:bottom w:val="none" w:sz="0" w:space="0" w:color="auto"/>
                            <w:right w:val="none" w:sz="0" w:space="0" w:color="auto"/>
                          </w:divBdr>
                        </w:div>
                        <w:div w:id="467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11705">
      <w:bodyDiv w:val="1"/>
      <w:marLeft w:val="0"/>
      <w:marRight w:val="0"/>
      <w:marTop w:val="0"/>
      <w:marBottom w:val="0"/>
      <w:divBdr>
        <w:top w:val="none" w:sz="0" w:space="0" w:color="auto"/>
        <w:left w:val="none" w:sz="0" w:space="0" w:color="auto"/>
        <w:bottom w:val="none" w:sz="0" w:space="0" w:color="auto"/>
        <w:right w:val="none" w:sz="0" w:space="0" w:color="auto"/>
      </w:divBdr>
      <w:divsChild>
        <w:div w:id="664623422">
          <w:marLeft w:val="0"/>
          <w:marRight w:val="0"/>
          <w:marTop w:val="0"/>
          <w:marBottom w:val="0"/>
          <w:divBdr>
            <w:top w:val="single" w:sz="2" w:space="0" w:color="D1EDF6"/>
            <w:left w:val="single" w:sz="2" w:space="0" w:color="D1EDF6"/>
            <w:bottom w:val="single" w:sz="2" w:space="0" w:color="D1EDF6"/>
            <w:right w:val="single" w:sz="2" w:space="0" w:color="D1EDF6"/>
          </w:divBdr>
          <w:divsChild>
            <w:div w:id="1920214672">
              <w:marLeft w:val="0"/>
              <w:marRight w:val="0"/>
              <w:marTop w:val="0"/>
              <w:marBottom w:val="360"/>
              <w:divBdr>
                <w:top w:val="none" w:sz="0" w:space="0" w:color="auto"/>
                <w:left w:val="none" w:sz="0" w:space="0" w:color="auto"/>
                <w:bottom w:val="none" w:sz="0" w:space="0" w:color="auto"/>
                <w:right w:val="none" w:sz="0" w:space="0" w:color="auto"/>
              </w:divBdr>
            </w:div>
            <w:div w:id="1678144581">
              <w:marLeft w:val="0"/>
              <w:marRight w:val="0"/>
              <w:marTop w:val="168"/>
              <w:marBottom w:val="72"/>
              <w:divBdr>
                <w:top w:val="none" w:sz="0" w:space="0" w:color="auto"/>
                <w:left w:val="none" w:sz="0" w:space="0" w:color="auto"/>
                <w:bottom w:val="none" w:sz="0" w:space="0" w:color="auto"/>
                <w:right w:val="none" w:sz="0" w:space="0" w:color="auto"/>
              </w:divBdr>
              <w:divsChild>
                <w:div w:id="19281941">
                  <w:marLeft w:val="0"/>
                  <w:marRight w:val="0"/>
                  <w:marTop w:val="0"/>
                  <w:marBottom w:val="0"/>
                  <w:divBdr>
                    <w:top w:val="none" w:sz="0" w:space="0" w:color="auto"/>
                    <w:left w:val="none" w:sz="0" w:space="0" w:color="auto"/>
                    <w:bottom w:val="none" w:sz="0" w:space="0" w:color="auto"/>
                    <w:right w:val="none" w:sz="0" w:space="0" w:color="auto"/>
                  </w:divBdr>
                </w:div>
                <w:div w:id="80568509">
                  <w:marLeft w:val="0"/>
                  <w:marRight w:val="0"/>
                  <w:marTop w:val="0"/>
                  <w:marBottom w:val="0"/>
                  <w:divBdr>
                    <w:top w:val="none" w:sz="0" w:space="0" w:color="auto"/>
                    <w:left w:val="none" w:sz="0" w:space="0" w:color="auto"/>
                    <w:bottom w:val="none" w:sz="0" w:space="0" w:color="auto"/>
                    <w:right w:val="none" w:sz="0" w:space="0" w:color="auto"/>
                  </w:divBdr>
                  <w:divsChild>
                    <w:div w:id="242421331">
                      <w:marLeft w:val="0"/>
                      <w:marRight w:val="0"/>
                      <w:marTop w:val="0"/>
                      <w:marBottom w:val="0"/>
                      <w:divBdr>
                        <w:top w:val="none" w:sz="0" w:space="0" w:color="auto"/>
                        <w:left w:val="none" w:sz="0" w:space="0" w:color="auto"/>
                        <w:bottom w:val="none" w:sz="0" w:space="0" w:color="auto"/>
                        <w:right w:val="none" w:sz="0" w:space="0" w:color="auto"/>
                      </w:divBdr>
                    </w:div>
                    <w:div w:id="256135761">
                      <w:marLeft w:val="0"/>
                      <w:marRight w:val="0"/>
                      <w:marTop w:val="0"/>
                      <w:marBottom w:val="0"/>
                      <w:divBdr>
                        <w:top w:val="none" w:sz="0" w:space="0" w:color="auto"/>
                        <w:left w:val="none" w:sz="0" w:space="0" w:color="auto"/>
                        <w:bottom w:val="none" w:sz="0" w:space="0" w:color="auto"/>
                        <w:right w:val="none" w:sz="0" w:space="0" w:color="auto"/>
                      </w:divBdr>
                    </w:div>
                    <w:div w:id="546456123">
                      <w:marLeft w:val="0"/>
                      <w:marRight w:val="0"/>
                      <w:marTop w:val="0"/>
                      <w:marBottom w:val="0"/>
                      <w:divBdr>
                        <w:top w:val="none" w:sz="0" w:space="0" w:color="auto"/>
                        <w:left w:val="none" w:sz="0" w:space="0" w:color="auto"/>
                        <w:bottom w:val="none" w:sz="0" w:space="0" w:color="auto"/>
                        <w:right w:val="none" w:sz="0" w:space="0" w:color="auto"/>
                      </w:divBdr>
                    </w:div>
                    <w:div w:id="17124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2680">
          <w:marLeft w:val="0"/>
          <w:marRight w:val="0"/>
          <w:marTop w:val="0"/>
          <w:marBottom w:val="0"/>
          <w:divBdr>
            <w:top w:val="single" w:sz="2" w:space="0" w:color="FBE8CD"/>
            <w:left w:val="single" w:sz="2" w:space="0" w:color="FBE8CD"/>
            <w:bottom w:val="single" w:sz="2" w:space="0" w:color="FBE8CD"/>
            <w:right w:val="single" w:sz="2" w:space="0" w:color="FBE8CD"/>
          </w:divBdr>
          <w:divsChild>
            <w:div w:id="245191507">
              <w:marLeft w:val="0"/>
              <w:marRight w:val="0"/>
              <w:marTop w:val="0"/>
              <w:marBottom w:val="120"/>
              <w:divBdr>
                <w:top w:val="none" w:sz="0" w:space="0" w:color="auto"/>
                <w:left w:val="none" w:sz="0" w:space="0" w:color="auto"/>
                <w:bottom w:val="none" w:sz="0" w:space="0" w:color="auto"/>
                <w:right w:val="none" w:sz="0" w:space="0" w:color="auto"/>
              </w:divBdr>
              <w:divsChild>
                <w:div w:id="1116484764">
                  <w:marLeft w:val="0"/>
                  <w:marRight w:val="0"/>
                  <w:marTop w:val="0"/>
                  <w:marBottom w:val="120"/>
                  <w:divBdr>
                    <w:top w:val="none" w:sz="0" w:space="0" w:color="auto"/>
                    <w:left w:val="none" w:sz="0" w:space="0" w:color="auto"/>
                    <w:bottom w:val="none" w:sz="0" w:space="0" w:color="auto"/>
                    <w:right w:val="none" w:sz="0" w:space="0" w:color="auto"/>
                  </w:divBdr>
                </w:div>
                <w:div w:id="14967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4358">
      <w:bodyDiv w:val="1"/>
      <w:marLeft w:val="0"/>
      <w:marRight w:val="0"/>
      <w:marTop w:val="0"/>
      <w:marBottom w:val="0"/>
      <w:divBdr>
        <w:top w:val="none" w:sz="0" w:space="0" w:color="auto"/>
        <w:left w:val="none" w:sz="0" w:space="0" w:color="auto"/>
        <w:bottom w:val="none" w:sz="0" w:space="0" w:color="auto"/>
        <w:right w:val="none" w:sz="0" w:space="0" w:color="auto"/>
      </w:divBdr>
      <w:divsChild>
        <w:div w:id="1289703678">
          <w:marLeft w:val="0"/>
          <w:marRight w:val="0"/>
          <w:marTop w:val="0"/>
          <w:marBottom w:val="432"/>
          <w:divBdr>
            <w:top w:val="none" w:sz="0" w:space="0" w:color="auto"/>
            <w:left w:val="none" w:sz="0" w:space="0" w:color="auto"/>
            <w:bottom w:val="none" w:sz="0" w:space="0" w:color="auto"/>
            <w:right w:val="none" w:sz="0" w:space="0" w:color="auto"/>
          </w:divBdr>
          <w:divsChild>
            <w:div w:id="610547821">
              <w:marLeft w:val="2040"/>
              <w:marRight w:val="0"/>
              <w:marTop w:val="0"/>
              <w:marBottom w:val="0"/>
              <w:divBdr>
                <w:top w:val="none" w:sz="0" w:space="0" w:color="auto"/>
                <w:left w:val="none" w:sz="0" w:space="0" w:color="auto"/>
                <w:bottom w:val="none" w:sz="0" w:space="0" w:color="auto"/>
                <w:right w:val="none" w:sz="0" w:space="0" w:color="auto"/>
              </w:divBdr>
              <w:divsChild>
                <w:div w:id="633407313">
                  <w:marLeft w:val="0"/>
                  <w:marRight w:val="0"/>
                  <w:marTop w:val="0"/>
                  <w:marBottom w:val="0"/>
                  <w:divBdr>
                    <w:top w:val="single" w:sz="2" w:space="0" w:color="D1EDF6"/>
                    <w:left w:val="single" w:sz="2" w:space="0" w:color="D1EDF6"/>
                    <w:bottom w:val="single" w:sz="2" w:space="0" w:color="D1EDF6"/>
                    <w:right w:val="single" w:sz="2" w:space="0" w:color="D1EDF6"/>
                  </w:divBdr>
                  <w:divsChild>
                    <w:div w:id="1555461327">
                      <w:marLeft w:val="0"/>
                      <w:marRight w:val="0"/>
                      <w:marTop w:val="0"/>
                      <w:marBottom w:val="360"/>
                      <w:divBdr>
                        <w:top w:val="none" w:sz="0" w:space="0" w:color="auto"/>
                        <w:left w:val="none" w:sz="0" w:space="0" w:color="auto"/>
                        <w:bottom w:val="none" w:sz="0" w:space="0" w:color="auto"/>
                        <w:right w:val="none" w:sz="0" w:space="0" w:color="auto"/>
                      </w:divBdr>
                    </w:div>
                    <w:div w:id="1726832230">
                      <w:marLeft w:val="0"/>
                      <w:marRight w:val="0"/>
                      <w:marTop w:val="168"/>
                      <w:marBottom w:val="72"/>
                      <w:divBdr>
                        <w:top w:val="none" w:sz="0" w:space="0" w:color="auto"/>
                        <w:left w:val="none" w:sz="0" w:space="0" w:color="auto"/>
                        <w:bottom w:val="none" w:sz="0" w:space="0" w:color="auto"/>
                        <w:right w:val="none" w:sz="0" w:space="0" w:color="auto"/>
                      </w:divBdr>
                      <w:divsChild>
                        <w:div w:id="1399202884">
                          <w:marLeft w:val="0"/>
                          <w:marRight w:val="0"/>
                          <w:marTop w:val="0"/>
                          <w:marBottom w:val="0"/>
                          <w:divBdr>
                            <w:top w:val="none" w:sz="0" w:space="0" w:color="auto"/>
                            <w:left w:val="none" w:sz="0" w:space="0" w:color="auto"/>
                            <w:bottom w:val="none" w:sz="0" w:space="0" w:color="auto"/>
                            <w:right w:val="none" w:sz="0" w:space="0" w:color="auto"/>
                          </w:divBdr>
                        </w:div>
                        <w:div w:id="2081370348">
                          <w:marLeft w:val="0"/>
                          <w:marRight w:val="0"/>
                          <w:marTop w:val="0"/>
                          <w:marBottom w:val="0"/>
                          <w:divBdr>
                            <w:top w:val="none" w:sz="0" w:space="0" w:color="auto"/>
                            <w:left w:val="none" w:sz="0" w:space="0" w:color="auto"/>
                            <w:bottom w:val="none" w:sz="0" w:space="0" w:color="auto"/>
                            <w:right w:val="none" w:sz="0" w:space="0" w:color="auto"/>
                          </w:divBdr>
                          <w:divsChild>
                            <w:div w:id="1169716360">
                              <w:marLeft w:val="0"/>
                              <w:marRight w:val="0"/>
                              <w:marTop w:val="0"/>
                              <w:marBottom w:val="0"/>
                              <w:divBdr>
                                <w:top w:val="none" w:sz="0" w:space="0" w:color="auto"/>
                                <w:left w:val="none" w:sz="0" w:space="0" w:color="auto"/>
                                <w:bottom w:val="none" w:sz="0" w:space="0" w:color="auto"/>
                                <w:right w:val="none" w:sz="0" w:space="0" w:color="auto"/>
                              </w:divBdr>
                            </w:div>
                            <w:div w:id="759105357">
                              <w:marLeft w:val="0"/>
                              <w:marRight w:val="0"/>
                              <w:marTop w:val="0"/>
                              <w:marBottom w:val="0"/>
                              <w:divBdr>
                                <w:top w:val="none" w:sz="0" w:space="0" w:color="auto"/>
                                <w:left w:val="none" w:sz="0" w:space="0" w:color="auto"/>
                                <w:bottom w:val="none" w:sz="0" w:space="0" w:color="auto"/>
                                <w:right w:val="none" w:sz="0" w:space="0" w:color="auto"/>
                              </w:divBdr>
                            </w:div>
                            <w:div w:id="344787599">
                              <w:marLeft w:val="0"/>
                              <w:marRight w:val="0"/>
                              <w:marTop w:val="0"/>
                              <w:marBottom w:val="0"/>
                              <w:divBdr>
                                <w:top w:val="none" w:sz="0" w:space="0" w:color="auto"/>
                                <w:left w:val="none" w:sz="0" w:space="0" w:color="auto"/>
                                <w:bottom w:val="none" w:sz="0" w:space="0" w:color="auto"/>
                                <w:right w:val="none" w:sz="0" w:space="0" w:color="auto"/>
                              </w:divBdr>
                            </w:div>
                            <w:div w:id="528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7492">
                  <w:marLeft w:val="0"/>
                  <w:marRight w:val="0"/>
                  <w:marTop w:val="0"/>
                  <w:marBottom w:val="0"/>
                  <w:divBdr>
                    <w:top w:val="single" w:sz="2" w:space="0" w:color="FBE8CD"/>
                    <w:left w:val="single" w:sz="2" w:space="0" w:color="FBE8CD"/>
                    <w:bottom w:val="single" w:sz="2" w:space="0" w:color="FBE8CD"/>
                    <w:right w:val="single" w:sz="2" w:space="0" w:color="FBE8CD"/>
                  </w:divBdr>
                  <w:divsChild>
                    <w:div w:id="333847528">
                      <w:marLeft w:val="0"/>
                      <w:marRight w:val="0"/>
                      <w:marTop w:val="0"/>
                      <w:marBottom w:val="120"/>
                      <w:divBdr>
                        <w:top w:val="none" w:sz="0" w:space="0" w:color="auto"/>
                        <w:left w:val="none" w:sz="0" w:space="0" w:color="auto"/>
                        <w:bottom w:val="none" w:sz="0" w:space="0" w:color="auto"/>
                        <w:right w:val="none" w:sz="0" w:space="0" w:color="auto"/>
                      </w:divBdr>
                      <w:divsChild>
                        <w:div w:id="1127354918">
                          <w:marLeft w:val="0"/>
                          <w:marRight w:val="0"/>
                          <w:marTop w:val="0"/>
                          <w:marBottom w:val="120"/>
                          <w:divBdr>
                            <w:top w:val="none" w:sz="0" w:space="0" w:color="auto"/>
                            <w:left w:val="none" w:sz="0" w:space="0" w:color="auto"/>
                            <w:bottom w:val="none" w:sz="0" w:space="0" w:color="auto"/>
                            <w:right w:val="none" w:sz="0" w:space="0" w:color="auto"/>
                          </w:divBdr>
                        </w:div>
                        <w:div w:id="1287662501">
                          <w:marLeft w:val="0"/>
                          <w:marRight w:val="0"/>
                          <w:marTop w:val="0"/>
                          <w:marBottom w:val="120"/>
                          <w:divBdr>
                            <w:top w:val="none" w:sz="0" w:space="0" w:color="auto"/>
                            <w:left w:val="none" w:sz="0" w:space="0" w:color="auto"/>
                            <w:bottom w:val="none" w:sz="0" w:space="0" w:color="auto"/>
                            <w:right w:val="none" w:sz="0" w:space="0" w:color="auto"/>
                          </w:divBdr>
                        </w:div>
                        <w:div w:id="17240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78511">
          <w:marLeft w:val="0"/>
          <w:marRight w:val="0"/>
          <w:marTop w:val="0"/>
          <w:marBottom w:val="432"/>
          <w:divBdr>
            <w:top w:val="none" w:sz="0" w:space="0" w:color="auto"/>
            <w:left w:val="none" w:sz="0" w:space="0" w:color="auto"/>
            <w:bottom w:val="none" w:sz="0" w:space="0" w:color="auto"/>
            <w:right w:val="none" w:sz="0" w:space="0" w:color="auto"/>
          </w:divBdr>
          <w:divsChild>
            <w:div w:id="34933792">
              <w:marLeft w:val="0"/>
              <w:marRight w:val="0"/>
              <w:marTop w:val="0"/>
              <w:marBottom w:val="432"/>
              <w:divBdr>
                <w:top w:val="single" w:sz="6" w:space="6" w:color="CAD0D7"/>
                <w:left w:val="single" w:sz="6" w:space="6" w:color="CAD0D7"/>
                <w:bottom w:val="single" w:sz="6" w:space="6" w:color="CAD0D7"/>
                <w:right w:val="single" w:sz="6" w:space="6" w:color="CAD0D7"/>
              </w:divBdr>
              <w:divsChild>
                <w:div w:id="1285190988">
                  <w:marLeft w:val="0"/>
                  <w:marRight w:val="0"/>
                  <w:marTop w:val="168"/>
                  <w:marBottom w:val="0"/>
                  <w:divBdr>
                    <w:top w:val="none" w:sz="0" w:space="0" w:color="auto"/>
                    <w:left w:val="none" w:sz="0" w:space="0" w:color="auto"/>
                    <w:bottom w:val="none" w:sz="0" w:space="0" w:color="auto"/>
                    <w:right w:val="none" w:sz="0" w:space="0" w:color="auto"/>
                  </w:divBdr>
                </w:div>
                <w:div w:id="79527115">
                  <w:marLeft w:val="0"/>
                  <w:marRight w:val="0"/>
                  <w:marTop w:val="168"/>
                  <w:marBottom w:val="0"/>
                  <w:divBdr>
                    <w:top w:val="none" w:sz="0" w:space="0" w:color="auto"/>
                    <w:left w:val="none" w:sz="0" w:space="0" w:color="auto"/>
                    <w:bottom w:val="none" w:sz="0" w:space="0" w:color="auto"/>
                    <w:right w:val="none" w:sz="0" w:space="0" w:color="auto"/>
                  </w:divBdr>
                </w:div>
                <w:div w:id="862860248">
                  <w:marLeft w:val="0"/>
                  <w:marRight w:val="0"/>
                  <w:marTop w:val="168"/>
                  <w:marBottom w:val="0"/>
                  <w:divBdr>
                    <w:top w:val="none" w:sz="0" w:space="0" w:color="auto"/>
                    <w:left w:val="none" w:sz="0" w:space="0" w:color="auto"/>
                    <w:bottom w:val="none" w:sz="0" w:space="0" w:color="auto"/>
                    <w:right w:val="none" w:sz="0" w:space="0" w:color="auto"/>
                  </w:divBdr>
                </w:div>
              </w:divsChild>
            </w:div>
            <w:div w:id="129177070">
              <w:marLeft w:val="2040"/>
              <w:marRight w:val="0"/>
              <w:marTop w:val="0"/>
              <w:marBottom w:val="0"/>
              <w:divBdr>
                <w:top w:val="none" w:sz="0" w:space="0" w:color="auto"/>
                <w:left w:val="none" w:sz="0" w:space="0" w:color="auto"/>
                <w:bottom w:val="none" w:sz="0" w:space="0" w:color="auto"/>
                <w:right w:val="none" w:sz="0" w:space="0" w:color="auto"/>
              </w:divBdr>
              <w:divsChild>
                <w:div w:id="476583">
                  <w:marLeft w:val="0"/>
                  <w:marRight w:val="0"/>
                  <w:marTop w:val="0"/>
                  <w:marBottom w:val="0"/>
                  <w:divBdr>
                    <w:top w:val="single" w:sz="2" w:space="0" w:color="D1EDF6"/>
                    <w:left w:val="single" w:sz="2" w:space="0" w:color="D1EDF6"/>
                    <w:bottom w:val="single" w:sz="2" w:space="0" w:color="D1EDF6"/>
                    <w:right w:val="single" w:sz="2" w:space="0" w:color="D1EDF6"/>
                  </w:divBdr>
                  <w:divsChild>
                    <w:div w:id="832112867">
                      <w:marLeft w:val="0"/>
                      <w:marRight w:val="0"/>
                      <w:marTop w:val="0"/>
                      <w:marBottom w:val="360"/>
                      <w:divBdr>
                        <w:top w:val="none" w:sz="0" w:space="0" w:color="auto"/>
                        <w:left w:val="none" w:sz="0" w:space="0" w:color="auto"/>
                        <w:bottom w:val="none" w:sz="0" w:space="0" w:color="auto"/>
                        <w:right w:val="none" w:sz="0" w:space="0" w:color="auto"/>
                      </w:divBdr>
                    </w:div>
                    <w:div w:id="732628742">
                      <w:marLeft w:val="0"/>
                      <w:marRight w:val="0"/>
                      <w:marTop w:val="168"/>
                      <w:marBottom w:val="72"/>
                      <w:divBdr>
                        <w:top w:val="none" w:sz="0" w:space="0" w:color="auto"/>
                        <w:left w:val="none" w:sz="0" w:space="0" w:color="auto"/>
                        <w:bottom w:val="none" w:sz="0" w:space="0" w:color="auto"/>
                        <w:right w:val="none" w:sz="0" w:space="0" w:color="auto"/>
                      </w:divBdr>
                      <w:divsChild>
                        <w:div w:id="1838033931">
                          <w:marLeft w:val="0"/>
                          <w:marRight w:val="0"/>
                          <w:marTop w:val="0"/>
                          <w:marBottom w:val="0"/>
                          <w:divBdr>
                            <w:top w:val="none" w:sz="0" w:space="0" w:color="auto"/>
                            <w:left w:val="none" w:sz="0" w:space="0" w:color="auto"/>
                            <w:bottom w:val="none" w:sz="0" w:space="0" w:color="auto"/>
                            <w:right w:val="none" w:sz="0" w:space="0" w:color="auto"/>
                          </w:divBdr>
                        </w:div>
                        <w:div w:id="1513447735">
                          <w:marLeft w:val="0"/>
                          <w:marRight w:val="0"/>
                          <w:marTop w:val="0"/>
                          <w:marBottom w:val="0"/>
                          <w:divBdr>
                            <w:top w:val="none" w:sz="0" w:space="0" w:color="auto"/>
                            <w:left w:val="none" w:sz="0" w:space="0" w:color="auto"/>
                            <w:bottom w:val="none" w:sz="0" w:space="0" w:color="auto"/>
                            <w:right w:val="none" w:sz="0" w:space="0" w:color="auto"/>
                          </w:divBdr>
                          <w:divsChild>
                            <w:div w:id="1080375025">
                              <w:marLeft w:val="0"/>
                              <w:marRight w:val="0"/>
                              <w:marTop w:val="0"/>
                              <w:marBottom w:val="0"/>
                              <w:divBdr>
                                <w:top w:val="none" w:sz="0" w:space="0" w:color="auto"/>
                                <w:left w:val="none" w:sz="0" w:space="0" w:color="auto"/>
                                <w:bottom w:val="none" w:sz="0" w:space="0" w:color="auto"/>
                                <w:right w:val="none" w:sz="0" w:space="0" w:color="auto"/>
                              </w:divBdr>
                            </w:div>
                            <w:div w:id="1524593504">
                              <w:marLeft w:val="0"/>
                              <w:marRight w:val="0"/>
                              <w:marTop w:val="0"/>
                              <w:marBottom w:val="0"/>
                              <w:divBdr>
                                <w:top w:val="none" w:sz="0" w:space="0" w:color="auto"/>
                                <w:left w:val="none" w:sz="0" w:space="0" w:color="auto"/>
                                <w:bottom w:val="none" w:sz="0" w:space="0" w:color="auto"/>
                                <w:right w:val="none" w:sz="0" w:space="0" w:color="auto"/>
                              </w:divBdr>
                            </w:div>
                            <w:div w:id="1434010526">
                              <w:marLeft w:val="0"/>
                              <w:marRight w:val="0"/>
                              <w:marTop w:val="0"/>
                              <w:marBottom w:val="0"/>
                              <w:divBdr>
                                <w:top w:val="none" w:sz="0" w:space="0" w:color="auto"/>
                                <w:left w:val="none" w:sz="0" w:space="0" w:color="auto"/>
                                <w:bottom w:val="none" w:sz="0" w:space="0" w:color="auto"/>
                                <w:right w:val="none" w:sz="0" w:space="0" w:color="auto"/>
                              </w:divBdr>
                            </w:div>
                            <w:div w:id="7560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7906">
                  <w:marLeft w:val="0"/>
                  <w:marRight w:val="0"/>
                  <w:marTop w:val="0"/>
                  <w:marBottom w:val="0"/>
                  <w:divBdr>
                    <w:top w:val="single" w:sz="2" w:space="0" w:color="FBE8CD"/>
                    <w:left w:val="single" w:sz="2" w:space="0" w:color="FBE8CD"/>
                    <w:bottom w:val="single" w:sz="2" w:space="0" w:color="FBE8CD"/>
                    <w:right w:val="single" w:sz="2" w:space="0" w:color="FBE8CD"/>
                  </w:divBdr>
                  <w:divsChild>
                    <w:div w:id="1079250465">
                      <w:marLeft w:val="0"/>
                      <w:marRight w:val="0"/>
                      <w:marTop w:val="0"/>
                      <w:marBottom w:val="120"/>
                      <w:divBdr>
                        <w:top w:val="none" w:sz="0" w:space="0" w:color="auto"/>
                        <w:left w:val="none" w:sz="0" w:space="0" w:color="auto"/>
                        <w:bottom w:val="none" w:sz="0" w:space="0" w:color="auto"/>
                        <w:right w:val="none" w:sz="0" w:space="0" w:color="auto"/>
                      </w:divBdr>
                      <w:divsChild>
                        <w:div w:id="1105030956">
                          <w:marLeft w:val="0"/>
                          <w:marRight w:val="0"/>
                          <w:marTop w:val="0"/>
                          <w:marBottom w:val="120"/>
                          <w:divBdr>
                            <w:top w:val="none" w:sz="0" w:space="0" w:color="auto"/>
                            <w:left w:val="none" w:sz="0" w:space="0" w:color="auto"/>
                            <w:bottom w:val="none" w:sz="0" w:space="0" w:color="auto"/>
                            <w:right w:val="none" w:sz="0" w:space="0" w:color="auto"/>
                          </w:divBdr>
                        </w:div>
                        <w:div w:id="577401526">
                          <w:marLeft w:val="0"/>
                          <w:marRight w:val="0"/>
                          <w:marTop w:val="0"/>
                          <w:marBottom w:val="120"/>
                          <w:divBdr>
                            <w:top w:val="none" w:sz="0" w:space="0" w:color="auto"/>
                            <w:left w:val="none" w:sz="0" w:space="0" w:color="auto"/>
                            <w:bottom w:val="none" w:sz="0" w:space="0" w:color="auto"/>
                            <w:right w:val="none" w:sz="0" w:space="0" w:color="auto"/>
                          </w:divBdr>
                        </w:div>
                        <w:div w:id="12033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6386">
          <w:marLeft w:val="0"/>
          <w:marRight w:val="0"/>
          <w:marTop w:val="0"/>
          <w:marBottom w:val="432"/>
          <w:divBdr>
            <w:top w:val="none" w:sz="0" w:space="0" w:color="auto"/>
            <w:left w:val="none" w:sz="0" w:space="0" w:color="auto"/>
            <w:bottom w:val="none" w:sz="0" w:space="0" w:color="auto"/>
            <w:right w:val="none" w:sz="0" w:space="0" w:color="auto"/>
          </w:divBdr>
          <w:divsChild>
            <w:div w:id="381363682">
              <w:marLeft w:val="0"/>
              <w:marRight w:val="0"/>
              <w:marTop w:val="0"/>
              <w:marBottom w:val="432"/>
              <w:divBdr>
                <w:top w:val="single" w:sz="6" w:space="6" w:color="CAD0D7"/>
                <w:left w:val="single" w:sz="6" w:space="6" w:color="CAD0D7"/>
                <w:bottom w:val="single" w:sz="6" w:space="6" w:color="CAD0D7"/>
                <w:right w:val="single" w:sz="6" w:space="6" w:color="CAD0D7"/>
              </w:divBdr>
              <w:divsChild>
                <w:div w:id="590234987">
                  <w:marLeft w:val="0"/>
                  <w:marRight w:val="0"/>
                  <w:marTop w:val="168"/>
                  <w:marBottom w:val="0"/>
                  <w:divBdr>
                    <w:top w:val="none" w:sz="0" w:space="0" w:color="auto"/>
                    <w:left w:val="none" w:sz="0" w:space="0" w:color="auto"/>
                    <w:bottom w:val="none" w:sz="0" w:space="0" w:color="auto"/>
                    <w:right w:val="none" w:sz="0" w:space="0" w:color="auto"/>
                  </w:divBdr>
                </w:div>
                <w:div w:id="741296954">
                  <w:marLeft w:val="0"/>
                  <w:marRight w:val="0"/>
                  <w:marTop w:val="168"/>
                  <w:marBottom w:val="0"/>
                  <w:divBdr>
                    <w:top w:val="none" w:sz="0" w:space="0" w:color="auto"/>
                    <w:left w:val="none" w:sz="0" w:space="0" w:color="auto"/>
                    <w:bottom w:val="none" w:sz="0" w:space="0" w:color="auto"/>
                    <w:right w:val="none" w:sz="0" w:space="0" w:color="auto"/>
                  </w:divBdr>
                </w:div>
                <w:div w:id="469829510">
                  <w:marLeft w:val="0"/>
                  <w:marRight w:val="0"/>
                  <w:marTop w:val="168"/>
                  <w:marBottom w:val="0"/>
                  <w:divBdr>
                    <w:top w:val="none" w:sz="0" w:space="0" w:color="auto"/>
                    <w:left w:val="none" w:sz="0" w:space="0" w:color="auto"/>
                    <w:bottom w:val="none" w:sz="0" w:space="0" w:color="auto"/>
                    <w:right w:val="none" w:sz="0" w:space="0" w:color="auto"/>
                  </w:divBdr>
                </w:div>
              </w:divsChild>
            </w:div>
            <w:div w:id="1240286091">
              <w:marLeft w:val="2040"/>
              <w:marRight w:val="0"/>
              <w:marTop w:val="0"/>
              <w:marBottom w:val="0"/>
              <w:divBdr>
                <w:top w:val="none" w:sz="0" w:space="0" w:color="auto"/>
                <w:left w:val="none" w:sz="0" w:space="0" w:color="auto"/>
                <w:bottom w:val="none" w:sz="0" w:space="0" w:color="auto"/>
                <w:right w:val="none" w:sz="0" w:space="0" w:color="auto"/>
              </w:divBdr>
              <w:divsChild>
                <w:div w:id="191723172">
                  <w:marLeft w:val="0"/>
                  <w:marRight w:val="0"/>
                  <w:marTop w:val="0"/>
                  <w:marBottom w:val="0"/>
                  <w:divBdr>
                    <w:top w:val="single" w:sz="2" w:space="0" w:color="D1EDF6"/>
                    <w:left w:val="single" w:sz="2" w:space="0" w:color="D1EDF6"/>
                    <w:bottom w:val="single" w:sz="2" w:space="0" w:color="D1EDF6"/>
                    <w:right w:val="single" w:sz="2" w:space="0" w:color="D1EDF6"/>
                  </w:divBdr>
                  <w:divsChild>
                    <w:div w:id="1909803392">
                      <w:marLeft w:val="0"/>
                      <w:marRight w:val="0"/>
                      <w:marTop w:val="0"/>
                      <w:marBottom w:val="360"/>
                      <w:divBdr>
                        <w:top w:val="none" w:sz="0" w:space="0" w:color="auto"/>
                        <w:left w:val="none" w:sz="0" w:space="0" w:color="auto"/>
                        <w:bottom w:val="none" w:sz="0" w:space="0" w:color="auto"/>
                        <w:right w:val="none" w:sz="0" w:space="0" w:color="auto"/>
                      </w:divBdr>
                    </w:div>
                    <w:div w:id="1195196861">
                      <w:marLeft w:val="0"/>
                      <w:marRight w:val="0"/>
                      <w:marTop w:val="168"/>
                      <w:marBottom w:val="72"/>
                      <w:divBdr>
                        <w:top w:val="none" w:sz="0" w:space="0" w:color="auto"/>
                        <w:left w:val="none" w:sz="0" w:space="0" w:color="auto"/>
                        <w:bottom w:val="none" w:sz="0" w:space="0" w:color="auto"/>
                        <w:right w:val="none" w:sz="0" w:space="0" w:color="auto"/>
                      </w:divBdr>
                      <w:divsChild>
                        <w:div w:id="1155950097">
                          <w:marLeft w:val="0"/>
                          <w:marRight w:val="0"/>
                          <w:marTop w:val="0"/>
                          <w:marBottom w:val="0"/>
                          <w:divBdr>
                            <w:top w:val="none" w:sz="0" w:space="0" w:color="auto"/>
                            <w:left w:val="none" w:sz="0" w:space="0" w:color="auto"/>
                            <w:bottom w:val="none" w:sz="0" w:space="0" w:color="auto"/>
                            <w:right w:val="none" w:sz="0" w:space="0" w:color="auto"/>
                          </w:divBdr>
                        </w:div>
                        <w:div w:id="1642810775">
                          <w:marLeft w:val="0"/>
                          <w:marRight w:val="0"/>
                          <w:marTop w:val="0"/>
                          <w:marBottom w:val="0"/>
                          <w:divBdr>
                            <w:top w:val="none" w:sz="0" w:space="0" w:color="auto"/>
                            <w:left w:val="none" w:sz="0" w:space="0" w:color="auto"/>
                            <w:bottom w:val="none" w:sz="0" w:space="0" w:color="auto"/>
                            <w:right w:val="none" w:sz="0" w:space="0" w:color="auto"/>
                          </w:divBdr>
                          <w:divsChild>
                            <w:div w:id="1299535201">
                              <w:marLeft w:val="0"/>
                              <w:marRight w:val="0"/>
                              <w:marTop w:val="0"/>
                              <w:marBottom w:val="0"/>
                              <w:divBdr>
                                <w:top w:val="none" w:sz="0" w:space="0" w:color="auto"/>
                                <w:left w:val="none" w:sz="0" w:space="0" w:color="auto"/>
                                <w:bottom w:val="none" w:sz="0" w:space="0" w:color="auto"/>
                                <w:right w:val="none" w:sz="0" w:space="0" w:color="auto"/>
                              </w:divBdr>
                            </w:div>
                            <w:div w:id="61295665">
                              <w:marLeft w:val="0"/>
                              <w:marRight w:val="0"/>
                              <w:marTop w:val="0"/>
                              <w:marBottom w:val="0"/>
                              <w:divBdr>
                                <w:top w:val="none" w:sz="0" w:space="0" w:color="auto"/>
                                <w:left w:val="none" w:sz="0" w:space="0" w:color="auto"/>
                                <w:bottom w:val="none" w:sz="0" w:space="0" w:color="auto"/>
                                <w:right w:val="none" w:sz="0" w:space="0" w:color="auto"/>
                              </w:divBdr>
                            </w:div>
                            <w:div w:id="203368148">
                              <w:marLeft w:val="0"/>
                              <w:marRight w:val="0"/>
                              <w:marTop w:val="0"/>
                              <w:marBottom w:val="0"/>
                              <w:divBdr>
                                <w:top w:val="none" w:sz="0" w:space="0" w:color="auto"/>
                                <w:left w:val="none" w:sz="0" w:space="0" w:color="auto"/>
                                <w:bottom w:val="none" w:sz="0" w:space="0" w:color="auto"/>
                                <w:right w:val="none" w:sz="0" w:space="0" w:color="auto"/>
                              </w:divBdr>
                            </w:div>
                            <w:div w:id="3613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5194">
                  <w:marLeft w:val="0"/>
                  <w:marRight w:val="0"/>
                  <w:marTop w:val="0"/>
                  <w:marBottom w:val="0"/>
                  <w:divBdr>
                    <w:top w:val="single" w:sz="2" w:space="0" w:color="FBE8CD"/>
                    <w:left w:val="single" w:sz="2" w:space="0" w:color="FBE8CD"/>
                    <w:bottom w:val="single" w:sz="2" w:space="0" w:color="FBE8CD"/>
                    <w:right w:val="single" w:sz="2" w:space="0" w:color="FBE8CD"/>
                  </w:divBdr>
                  <w:divsChild>
                    <w:div w:id="963002903">
                      <w:marLeft w:val="0"/>
                      <w:marRight w:val="0"/>
                      <w:marTop w:val="0"/>
                      <w:marBottom w:val="120"/>
                      <w:divBdr>
                        <w:top w:val="none" w:sz="0" w:space="0" w:color="auto"/>
                        <w:left w:val="none" w:sz="0" w:space="0" w:color="auto"/>
                        <w:bottom w:val="none" w:sz="0" w:space="0" w:color="auto"/>
                        <w:right w:val="none" w:sz="0" w:space="0" w:color="auto"/>
                      </w:divBdr>
                      <w:divsChild>
                        <w:div w:id="334849092">
                          <w:marLeft w:val="0"/>
                          <w:marRight w:val="0"/>
                          <w:marTop w:val="0"/>
                          <w:marBottom w:val="120"/>
                          <w:divBdr>
                            <w:top w:val="none" w:sz="0" w:space="0" w:color="auto"/>
                            <w:left w:val="none" w:sz="0" w:space="0" w:color="auto"/>
                            <w:bottom w:val="none" w:sz="0" w:space="0" w:color="auto"/>
                            <w:right w:val="none" w:sz="0" w:space="0" w:color="auto"/>
                          </w:divBdr>
                        </w:div>
                        <w:div w:id="662591965">
                          <w:marLeft w:val="0"/>
                          <w:marRight w:val="0"/>
                          <w:marTop w:val="0"/>
                          <w:marBottom w:val="120"/>
                          <w:divBdr>
                            <w:top w:val="none" w:sz="0" w:space="0" w:color="auto"/>
                            <w:left w:val="none" w:sz="0" w:space="0" w:color="auto"/>
                            <w:bottom w:val="none" w:sz="0" w:space="0" w:color="auto"/>
                            <w:right w:val="none" w:sz="0" w:space="0" w:color="auto"/>
                          </w:divBdr>
                        </w:div>
                        <w:div w:id="1052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17459">
          <w:marLeft w:val="0"/>
          <w:marRight w:val="0"/>
          <w:marTop w:val="0"/>
          <w:marBottom w:val="432"/>
          <w:divBdr>
            <w:top w:val="none" w:sz="0" w:space="0" w:color="auto"/>
            <w:left w:val="none" w:sz="0" w:space="0" w:color="auto"/>
            <w:bottom w:val="none" w:sz="0" w:space="0" w:color="auto"/>
            <w:right w:val="none" w:sz="0" w:space="0" w:color="auto"/>
          </w:divBdr>
          <w:divsChild>
            <w:div w:id="991983111">
              <w:marLeft w:val="0"/>
              <w:marRight w:val="0"/>
              <w:marTop w:val="0"/>
              <w:marBottom w:val="432"/>
              <w:divBdr>
                <w:top w:val="single" w:sz="6" w:space="6" w:color="CAD0D7"/>
                <w:left w:val="single" w:sz="6" w:space="6" w:color="CAD0D7"/>
                <w:bottom w:val="single" w:sz="6" w:space="6" w:color="CAD0D7"/>
                <w:right w:val="single" w:sz="6" w:space="6" w:color="CAD0D7"/>
              </w:divBdr>
              <w:divsChild>
                <w:div w:id="1710492002">
                  <w:marLeft w:val="0"/>
                  <w:marRight w:val="0"/>
                  <w:marTop w:val="168"/>
                  <w:marBottom w:val="0"/>
                  <w:divBdr>
                    <w:top w:val="none" w:sz="0" w:space="0" w:color="auto"/>
                    <w:left w:val="none" w:sz="0" w:space="0" w:color="auto"/>
                    <w:bottom w:val="none" w:sz="0" w:space="0" w:color="auto"/>
                    <w:right w:val="none" w:sz="0" w:space="0" w:color="auto"/>
                  </w:divBdr>
                </w:div>
                <w:div w:id="1827934314">
                  <w:marLeft w:val="0"/>
                  <w:marRight w:val="0"/>
                  <w:marTop w:val="168"/>
                  <w:marBottom w:val="0"/>
                  <w:divBdr>
                    <w:top w:val="none" w:sz="0" w:space="0" w:color="auto"/>
                    <w:left w:val="none" w:sz="0" w:space="0" w:color="auto"/>
                    <w:bottom w:val="none" w:sz="0" w:space="0" w:color="auto"/>
                    <w:right w:val="none" w:sz="0" w:space="0" w:color="auto"/>
                  </w:divBdr>
                </w:div>
                <w:div w:id="929313624">
                  <w:marLeft w:val="0"/>
                  <w:marRight w:val="0"/>
                  <w:marTop w:val="168"/>
                  <w:marBottom w:val="0"/>
                  <w:divBdr>
                    <w:top w:val="none" w:sz="0" w:space="0" w:color="auto"/>
                    <w:left w:val="none" w:sz="0" w:space="0" w:color="auto"/>
                    <w:bottom w:val="none" w:sz="0" w:space="0" w:color="auto"/>
                    <w:right w:val="none" w:sz="0" w:space="0" w:color="auto"/>
                  </w:divBdr>
                </w:div>
              </w:divsChild>
            </w:div>
            <w:div w:id="1522743817">
              <w:marLeft w:val="2040"/>
              <w:marRight w:val="0"/>
              <w:marTop w:val="0"/>
              <w:marBottom w:val="0"/>
              <w:divBdr>
                <w:top w:val="none" w:sz="0" w:space="0" w:color="auto"/>
                <w:left w:val="none" w:sz="0" w:space="0" w:color="auto"/>
                <w:bottom w:val="none" w:sz="0" w:space="0" w:color="auto"/>
                <w:right w:val="none" w:sz="0" w:space="0" w:color="auto"/>
              </w:divBdr>
              <w:divsChild>
                <w:div w:id="1835876420">
                  <w:marLeft w:val="0"/>
                  <w:marRight w:val="0"/>
                  <w:marTop w:val="0"/>
                  <w:marBottom w:val="0"/>
                  <w:divBdr>
                    <w:top w:val="single" w:sz="2" w:space="0" w:color="D1EDF6"/>
                    <w:left w:val="single" w:sz="2" w:space="0" w:color="D1EDF6"/>
                    <w:bottom w:val="single" w:sz="2" w:space="0" w:color="D1EDF6"/>
                    <w:right w:val="single" w:sz="2" w:space="0" w:color="D1EDF6"/>
                  </w:divBdr>
                  <w:divsChild>
                    <w:div w:id="232811527">
                      <w:marLeft w:val="0"/>
                      <w:marRight w:val="0"/>
                      <w:marTop w:val="0"/>
                      <w:marBottom w:val="360"/>
                      <w:divBdr>
                        <w:top w:val="none" w:sz="0" w:space="0" w:color="auto"/>
                        <w:left w:val="none" w:sz="0" w:space="0" w:color="auto"/>
                        <w:bottom w:val="none" w:sz="0" w:space="0" w:color="auto"/>
                        <w:right w:val="none" w:sz="0" w:space="0" w:color="auto"/>
                      </w:divBdr>
                    </w:div>
                    <w:div w:id="1551190641">
                      <w:marLeft w:val="0"/>
                      <w:marRight w:val="0"/>
                      <w:marTop w:val="168"/>
                      <w:marBottom w:val="72"/>
                      <w:divBdr>
                        <w:top w:val="none" w:sz="0" w:space="0" w:color="auto"/>
                        <w:left w:val="none" w:sz="0" w:space="0" w:color="auto"/>
                        <w:bottom w:val="none" w:sz="0" w:space="0" w:color="auto"/>
                        <w:right w:val="none" w:sz="0" w:space="0" w:color="auto"/>
                      </w:divBdr>
                      <w:divsChild>
                        <w:div w:id="1642611442">
                          <w:marLeft w:val="0"/>
                          <w:marRight w:val="0"/>
                          <w:marTop w:val="0"/>
                          <w:marBottom w:val="0"/>
                          <w:divBdr>
                            <w:top w:val="none" w:sz="0" w:space="0" w:color="auto"/>
                            <w:left w:val="none" w:sz="0" w:space="0" w:color="auto"/>
                            <w:bottom w:val="none" w:sz="0" w:space="0" w:color="auto"/>
                            <w:right w:val="none" w:sz="0" w:space="0" w:color="auto"/>
                          </w:divBdr>
                        </w:div>
                        <w:div w:id="194271130">
                          <w:marLeft w:val="0"/>
                          <w:marRight w:val="0"/>
                          <w:marTop w:val="0"/>
                          <w:marBottom w:val="0"/>
                          <w:divBdr>
                            <w:top w:val="none" w:sz="0" w:space="0" w:color="auto"/>
                            <w:left w:val="none" w:sz="0" w:space="0" w:color="auto"/>
                            <w:bottom w:val="none" w:sz="0" w:space="0" w:color="auto"/>
                            <w:right w:val="none" w:sz="0" w:space="0" w:color="auto"/>
                          </w:divBdr>
                          <w:divsChild>
                            <w:div w:id="1737436480">
                              <w:marLeft w:val="0"/>
                              <w:marRight w:val="0"/>
                              <w:marTop w:val="0"/>
                              <w:marBottom w:val="0"/>
                              <w:divBdr>
                                <w:top w:val="none" w:sz="0" w:space="0" w:color="auto"/>
                                <w:left w:val="none" w:sz="0" w:space="0" w:color="auto"/>
                                <w:bottom w:val="none" w:sz="0" w:space="0" w:color="auto"/>
                                <w:right w:val="none" w:sz="0" w:space="0" w:color="auto"/>
                              </w:divBdr>
                            </w:div>
                            <w:div w:id="410736660">
                              <w:marLeft w:val="0"/>
                              <w:marRight w:val="0"/>
                              <w:marTop w:val="0"/>
                              <w:marBottom w:val="0"/>
                              <w:divBdr>
                                <w:top w:val="none" w:sz="0" w:space="0" w:color="auto"/>
                                <w:left w:val="none" w:sz="0" w:space="0" w:color="auto"/>
                                <w:bottom w:val="none" w:sz="0" w:space="0" w:color="auto"/>
                                <w:right w:val="none" w:sz="0" w:space="0" w:color="auto"/>
                              </w:divBdr>
                            </w:div>
                            <w:div w:id="612591538">
                              <w:marLeft w:val="0"/>
                              <w:marRight w:val="0"/>
                              <w:marTop w:val="0"/>
                              <w:marBottom w:val="0"/>
                              <w:divBdr>
                                <w:top w:val="none" w:sz="0" w:space="0" w:color="auto"/>
                                <w:left w:val="none" w:sz="0" w:space="0" w:color="auto"/>
                                <w:bottom w:val="none" w:sz="0" w:space="0" w:color="auto"/>
                                <w:right w:val="none" w:sz="0" w:space="0" w:color="auto"/>
                              </w:divBdr>
                            </w:div>
                            <w:div w:id="8601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773">
                  <w:marLeft w:val="0"/>
                  <w:marRight w:val="0"/>
                  <w:marTop w:val="0"/>
                  <w:marBottom w:val="0"/>
                  <w:divBdr>
                    <w:top w:val="single" w:sz="2" w:space="0" w:color="FBE8CD"/>
                    <w:left w:val="single" w:sz="2" w:space="0" w:color="FBE8CD"/>
                    <w:bottom w:val="single" w:sz="2" w:space="0" w:color="FBE8CD"/>
                    <w:right w:val="single" w:sz="2" w:space="0" w:color="FBE8CD"/>
                  </w:divBdr>
                  <w:divsChild>
                    <w:div w:id="2065717610">
                      <w:marLeft w:val="0"/>
                      <w:marRight w:val="0"/>
                      <w:marTop w:val="0"/>
                      <w:marBottom w:val="120"/>
                      <w:divBdr>
                        <w:top w:val="none" w:sz="0" w:space="0" w:color="auto"/>
                        <w:left w:val="none" w:sz="0" w:space="0" w:color="auto"/>
                        <w:bottom w:val="none" w:sz="0" w:space="0" w:color="auto"/>
                        <w:right w:val="none" w:sz="0" w:space="0" w:color="auto"/>
                      </w:divBdr>
                      <w:divsChild>
                        <w:div w:id="144518181">
                          <w:marLeft w:val="0"/>
                          <w:marRight w:val="0"/>
                          <w:marTop w:val="0"/>
                          <w:marBottom w:val="120"/>
                          <w:divBdr>
                            <w:top w:val="none" w:sz="0" w:space="0" w:color="auto"/>
                            <w:left w:val="none" w:sz="0" w:space="0" w:color="auto"/>
                            <w:bottom w:val="none" w:sz="0" w:space="0" w:color="auto"/>
                            <w:right w:val="none" w:sz="0" w:space="0" w:color="auto"/>
                          </w:divBdr>
                        </w:div>
                        <w:div w:id="759302632">
                          <w:marLeft w:val="0"/>
                          <w:marRight w:val="0"/>
                          <w:marTop w:val="0"/>
                          <w:marBottom w:val="120"/>
                          <w:divBdr>
                            <w:top w:val="none" w:sz="0" w:space="0" w:color="auto"/>
                            <w:left w:val="none" w:sz="0" w:space="0" w:color="auto"/>
                            <w:bottom w:val="none" w:sz="0" w:space="0" w:color="auto"/>
                            <w:right w:val="none" w:sz="0" w:space="0" w:color="auto"/>
                          </w:divBdr>
                        </w:div>
                        <w:div w:id="4651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4184">
          <w:marLeft w:val="0"/>
          <w:marRight w:val="0"/>
          <w:marTop w:val="0"/>
          <w:marBottom w:val="432"/>
          <w:divBdr>
            <w:top w:val="none" w:sz="0" w:space="0" w:color="auto"/>
            <w:left w:val="none" w:sz="0" w:space="0" w:color="auto"/>
            <w:bottom w:val="none" w:sz="0" w:space="0" w:color="auto"/>
            <w:right w:val="none" w:sz="0" w:space="0" w:color="auto"/>
          </w:divBdr>
          <w:divsChild>
            <w:div w:id="84694491">
              <w:marLeft w:val="0"/>
              <w:marRight w:val="0"/>
              <w:marTop w:val="0"/>
              <w:marBottom w:val="432"/>
              <w:divBdr>
                <w:top w:val="single" w:sz="6" w:space="6" w:color="CAD0D7"/>
                <w:left w:val="single" w:sz="6" w:space="6" w:color="CAD0D7"/>
                <w:bottom w:val="single" w:sz="6" w:space="6" w:color="CAD0D7"/>
                <w:right w:val="single" w:sz="6" w:space="6" w:color="CAD0D7"/>
              </w:divBdr>
              <w:divsChild>
                <w:div w:id="1543714281">
                  <w:marLeft w:val="0"/>
                  <w:marRight w:val="0"/>
                  <w:marTop w:val="168"/>
                  <w:marBottom w:val="0"/>
                  <w:divBdr>
                    <w:top w:val="none" w:sz="0" w:space="0" w:color="auto"/>
                    <w:left w:val="none" w:sz="0" w:space="0" w:color="auto"/>
                    <w:bottom w:val="none" w:sz="0" w:space="0" w:color="auto"/>
                    <w:right w:val="none" w:sz="0" w:space="0" w:color="auto"/>
                  </w:divBdr>
                </w:div>
                <w:div w:id="1422725626">
                  <w:marLeft w:val="0"/>
                  <w:marRight w:val="0"/>
                  <w:marTop w:val="168"/>
                  <w:marBottom w:val="0"/>
                  <w:divBdr>
                    <w:top w:val="none" w:sz="0" w:space="0" w:color="auto"/>
                    <w:left w:val="none" w:sz="0" w:space="0" w:color="auto"/>
                    <w:bottom w:val="none" w:sz="0" w:space="0" w:color="auto"/>
                    <w:right w:val="none" w:sz="0" w:space="0" w:color="auto"/>
                  </w:divBdr>
                </w:div>
                <w:div w:id="1079795222">
                  <w:marLeft w:val="0"/>
                  <w:marRight w:val="0"/>
                  <w:marTop w:val="168"/>
                  <w:marBottom w:val="0"/>
                  <w:divBdr>
                    <w:top w:val="none" w:sz="0" w:space="0" w:color="auto"/>
                    <w:left w:val="none" w:sz="0" w:space="0" w:color="auto"/>
                    <w:bottom w:val="none" w:sz="0" w:space="0" w:color="auto"/>
                    <w:right w:val="none" w:sz="0" w:space="0" w:color="auto"/>
                  </w:divBdr>
                </w:div>
              </w:divsChild>
            </w:div>
            <w:div w:id="2132477871">
              <w:marLeft w:val="2040"/>
              <w:marRight w:val="0"/>
              <w:marTop w:val="0"/>
              <w:marBottom w:val="0"/>
              <w:divBdr>
                <w:top w:val="none" w:sz="0" w:space="0" w:color="auto"/>
                <w:left w:val="none" w:sz="0" w:space="0" w:color="auto"/>
                <w:bottom w:val="none" w:sz="0" w:space="0" w:color="auto"/>
                <w:right w:val="none" w:sz="0" w:space="0" w:color="auto"/>
              </w:divBdr>
              <w:divsChild>
                <w:div w:id="635188272">
                  <w:marLeft w:val="0"/>
                  <w:marRight w:val="0"/>
                  <w:marTop w:val="0"/>
                  <w:marBottom w:val="0"/>
                  <w:divBdr>
                    <w:top w:val="single" w:sz="2" w:space="0" w:color="D1EDF6"/>
                    <w:left w:val="single" w:sz="2" w:space="0" w:color="D1EDF6"/>
                    <w:bottom w:val="single" w:sz="2" w:space="0" w:color="D1EDF6"/>
                    <w:right w:val="single" w:sz="2" w:space="0" w:color="D1EDF6"/>
                  </w:divBdr>
                  <w:divsChild>
                    <w:div w:id="1640187578">
                      <w:marLeft w:val="0"/>
                      <w:marRight w:val="0"/>
                      <w:marTop w:val="0"/>
                      <w:marBottom w:val="360"/>
                      <w:divBdr>
                        <w:top w:val="none" w:sz="0" w:space="0" w:color="auto"/>
                        <w:left w:val="none" w:sz="0" w:space="0" w:color="auto"/>
                        <w:bottom w:val="none" w:sz="0" w:space="0" w:color="auto"/>
                        <w:right w:val="none" w:sz="0" w:space="0" w:color="auto"/>
                      </w:divBdr>
                    </w:div>
                    <w:div w:id="476194006">
                      <w:marLeft w:val="0"/>
                      <w:marRight w:val="0"/>
                      <w:marTop w:val="168"/>
                      <w:marBottom w:val="72"/>
                      <w:divBdr>
                        <w:top w:val="none" w:sz="0" w:space="0" w:color="auto"/>
                        <w:left w:val="none" w:sz="0" w:space="0" w:color="auto"/>
                        <w:bottom w:val="none" w:sz="0" w:space="0" w:color="auto"/>
                        <w:right w:val="none" w:sz="0" w:space="0" w:color="auto"/>
                      </w:divBdr>
                      <w:divsChild>
                        <w:div w:id="1533767160">
                          <w:marLeft w:val="0"/>
                          <w:marRight w:val="0"/>
                          <w:marTop w:val="0"/>
                          <w:marBottom w:val="0"/>
                          <w:divBdr>
                            <w:top w:val="none" w:sz="0" w:space="0" w:color="auto"/>
                            <w:left w:val="none" w:sz="0" w:space="0" w:color="auto"/>
                            <w:bottom w:val="none" w:sz="0" w:space="0" w:color="auto"/>
                            <w:right w:val="none" w:sz="0" w:space="0" w:color="auto"/>
                          </w:divBdr>
                        </w:div>
                        <w:div w:id="406998626">
                          <w:marLeft w:val="0"/>
                          <w:marRight w:val="0"/>
                          <w:marTop w:val="0"/>
                          <w:marBottom w:val="0"/>
                          <w:divBdr>
                            <w:top w:val="none" w:sz="0" w:space="0" w:color="auto"/>
                            <w:left w:val="none" w:sz="0" w:space="0" w:color="auto"/>
                            <w:bottom w:val="none" w:sz="0" w:space="0" w:color="auto"/>
                            <w:right w:val="none" w:sz="0" w:space="0" w:color="auto"/>
                          </w:divBdr>
                          <w:divsChild>
                            <w:div w:id="1866094261">
                              <w:marLeft w:val="0"/>
                              <w:marRight w:val="0"/>
                              <w:marTop w:val="0"/>
                              <w:marBottom w:val="0"/>
                              <w:divBdr>
                                <w:top w:val="none" w:sz="0" w:space="0" w:color="auto"/>
                                <w:left w:val="none" w:sz="0" w:space="0" w:color="auto"/>
                                <w:bottom w:val="none" w:sz="0" w:space="0" w:color="auto"/>
                                <w:right w:val="none" w:sz="0" w:space="0" w:color="auto"/>
                              </w:divBdr>
                            </w:div>
                            <w:div w:id="18397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5657">
                  <w:marLeft w:val="0"/>
                  <w:marRight w:val="0"/>
                  <w:marTop w:val="0"/>
                  <w:marBottom w:val="0"/>
                  <w:divBdr>
                    <w:top w:val="single" w:sz="2" w:space="0" w:color="FBE8CD"/>
                    <w:left w:val="single" w:sz="2" w:space="0" w:color="FBE8CD"/>
                    <w:bottom w:val="single" w:sz="2" w:space="0" w:color="FBE8CD"/>
                    <w:right w:val="single" w:sz="2" w:space="0" w:color="FBE8CD"/>
                  </w:divBdr>
                  <w:divsChild>
                    <w:div w:id="749037028">
                      <w:marLeft w:val="0"/>
                      <w:marRight w:val="0"/>
                      <w:marTop w:val="0"/>
                      <w:marBottom w:val="120"/>
                      <w:divBdr>
                        <w:top w:val="none" w:sz="0" w:space="0" w:color="auto"/>
                        <w:left w:val="none" w:sz="0" w:space="0" w:color="auto"/>
                        <w:bottom w:val="none" w:sz="0" w:space="0" w:color="auto"/>
                        <w:right w:val="none" w:sz="0" w:space="0" w:color="auto"/>
                      </w:divBdr>
                      <w:divsChild>
                        <w:div w:id="930163229">
                          <w:marLeft w:val="0"/>
                          <w:marRight w:val="0"/>
                          <w:marTop w:val="0"/>
                          <w:marBottom w:val="120"/>
                          <w:divBdr>
                            <w:top w:val="none" w:sz="0" w:space="0" w:color="auto"/>
                            <w:left w:val="none" w:sz="0" w:space="0" w:color="auto"/>
                            <w:bottom w:val="none" w:sz="0" w:space="0" w:color="auto"/>
                            <w:right w:val="none" w:sz="0" w:space="0" w:color="auto"/>
                          </w:divBdr>
                        </w:div>
                        <w:div w:id="5296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633303">
          <w:marLeft w:val="0"/>
          <w:marRight w:val="0"/>
          <w:marTop w:val="0"/>
          <w:marBottom w:val="432"/>
          <w:divBdr>
            <w:top w:val="none" w:sz="0" w:space="0" w:color="auto"/>
            <w:left w:val="none" w:sz="0" w:space="0" w:color="auto"/>
            <w:bottom w:val="none" w:sz="0" w:space="0" w:color="auto"/>
            <w:right w:val="none" w:sz="0" w:space="0" w:color="auto"/>
          </w:divBdr>
          <w:divsChild>
            <w:div w:id="213011302">
              <w:marLeft w:val="0"/>
              <w:marRight w:val="0"/>
              <w:marTop w:val="0"/>
              <w:marBottom w:val="432"/>
              <w:divBdr>
                <w:top w:val="single" w:sz="6" w:space="6" w:color="CAD0D7"/>
                <w:left w:val="single" w:sz="6" w:space="6" w:color="CAD0D7"/>
                <w:bottom w:val="single" w:sz="6" w:space="6" w:color="CAD0D7"/>
                <w:right w:val="single" w:sz="6" w:space="6" w:color="CAD0D7"/>
              </w:divBdr>
              <w:divsChild>
                <w:div w:id="1239249538">
                  <w:marLeft w:val="0"/>
                  <w:marRight w:val="0"/>
                  <w:marTop w:val="168"/>
                  <w:marBottom w:val="0"/>
                  <w:divBdr>
                    <w:top w:val="none" w:sz="0" w:space="0" w:color="auto"/>
                    <w:left w:val="none" w:sz="0" w:space="0" w:color="auto"/>
                    <w:bottom w:val="none" w:sz="0" w:space="0" w:color="auto"/>
                    <w:right w:val="none" w:sz="0" w:space="0" w:color="auto"/>
                  </w:divBdr>
                </w:div>
                <w:div w:id="432868561">
                  <w:marLeft w:val="0"/>
                  <w:marRight w:val="0"/>
                  <w:marTop w:val="168"/>
                  <w:marBottom w:val="0"/>
                  <w:divBdr>
                    <w:top w:val="none" w:sz="0" w:space="0" w:color="auto"/>
                    <w:left w:val="none" w:sz="0" w:space="0" w:color="auto"/>
                    <w:bottom w:val="none" w:sz="0" w:space="0" w:color="auto"/>
                    <w:right w:val="none" w:sz="0" w:space="0" w:color="auto"/>
                  </w:divBdr>
                </w:div>
                <w:div w:id="791172336">
                  <w:marLeft w:val="0"/>
                  <w:marRight w:val="0"/>
                  <w:marTop w:val="168"/>
                  <w:marBottom w:val="0"/>
                  <w:divBdr>
                    <w:top w:val="none" w:sz="0" w:space="0" w:color="auto"/>
                    <w:left w:val="none" w:sz="0" w:space="0" w:color="auto"/>
                    <w:bottom w:val="none" w:sz="0" w:space="0" w:color="auto"/>
                    <w:right w:val="none" w:sz="0" w:space="0" w:color="auto"/>
                  </w:divBdr>
                </w:div>
              </w:divsChild>
            </w:div>
            <w:div w:id="1361660054">
              <w:marLeft w:val="2040"/>
              <w:marRight w:val="0"/>
              <w:marTop w:val="0"/>
              <w:marBottom w:val="0"/>
              <w:divBdr>
                <w:top w:val="none" w:sz="0" w:space="0" w:color="auto"/>
                <w:left w:val="none" w:sz="0" w:space="0" w:color="auto"/>
                <w:bottom w:val="none" w:sz="0" w:space="0" w:color="auto"/>
                <w:right w:val="none" w:sz="0" w:space="0" w:color="auto"/>
              </w:divBdr>
              <w:divsChild>
                <w:div w:id="1572080209">
                  <w:marLeft w:val="0"/>
                  <w:marRight w:val="0"/>
                  <w:marTop w:val="0"/>
                  <w:marBottom w:val="0"/>
                  <w:divBdr>
                    <w:top w:val="single" w:sz="2" w:space="0" w:color="D1EDF6"/>
                    <w:left w:val="single" w:sz="2" w:space="0" w:color="D1EDF6"/>
                    <w:bottom w:val="single" w:sz="2" w:space="0" w:color="D1EDF6"/>
                    <w:right w:val="single" w:sz="2" w:space="0" w:color="D1EDF6"/>
                  </w:divBdr>
                  <w:divsChild>
                    <w:div w:id="787817126">
                      <w:marLeft w:val="0"/>
                      <w:marRight w:val="0"/>
                      <w:marTop w:val="0"/>
                      <w:marBottom w:val="360"/>
                      <w:divBdr>
                        <w:top w:val="none" w:sz="0" w:space="0" w:color="auto"/>
                        <w:left w:val="none" w:sz="0" w:space="0" w:color="auto"/>
                        <w:bottom w:val="none" w:sz="0" w:space="0" w:color="auto"/>
                        <w:right w:val="none" w:sz="0" w:space="0" w:color="auto"/>
                      </w:divBdr>
                    </w:div>
                    <w:div w:id="1275361748">
                      <w:marLeft w:val="0"/>
                      <w:marRight w:val="0"/>
                      <w:marTop w:val="168"/>
                      <w:marBottom w:val="72"/>
                      <w:divBdr>
                        <w:top w:val="none" w:sz="0" w:space="0" w:color="auto"/>
                        <w:left w:val="none" w:sz="0" w:space="0" w:color="auto"/>
                        <w:bottom w:val="none" w:sz="0" w:space="0" w:color="auto"/>
                        <w:right w:val="none" w:sz="0" w:space="0" w:color="auto"/>
                      </w:divBdr>
                      <w:divsChild>
                        <w:div w:id="1027636408">
                          <w:marLeft w:val="0"/>
                          <w:marRight w:val="0"/>
                          <w:marTop w:val="0"/>
                          <w:marBottom w:val="0"/>
                          <w:divBdr>
                            <w:top w:val="none" w:sz="0" w:space="0" w:color="auto"/>
                            <w:left w:val="none" w:sz="0" w:space="0" w:color="auto"/>
                            <w:bottom w:val="none" w:sz="0" w:space="0" w:color="auto"/>
                            <w:right w:val="none" w:sz="0" w:space="0" w:color="auto"/>
                          </w:divBdr>
                        </w:div>
                        <w:div w:id="1639340737">
                          <w:marLeft w:val="0"/>
                          <w:marRight w:val="0"/>
                          <w:marTop w:val="0"/>
                          <w:marBottom w:val="0"/>
                          <w:divBdr>
                            <w:top w:val="none" w:sz="0" w:space="0" w:color="auto"/>
                            <w:left w:val="none" w:sz="0" w:space="0" w:color="auto"/>
                            <w:bottom w:val="none" w:sz="0" w:space="0" w:color="auto"/>
                            <w:right w:val="none" w:sz="0" w:space="0" w:color="auto"/>
                          </w:divBdr>
                          <w:divsChild>
                            <w:div w:id="1358312929">
                              <w:marLeft w:val="0"/>
                              <w:marRight w:val="0"/>
                              <w:marTop w:val="0"/>
                              <w:marBottom w:val="0"/>
                              <w:divBdr>
                                <w:top w:val="none" w:sz="0" w:space="0" w:color="auto"/>
                                <w:left w:val="none" w:sz="0" w:space="0" w:color="auto"/>
                                <w:bottom w:val="none" w:sz="0" w:space="0" w:color="auto"/>
                                <w:right w:val="none" w:sz="0" w:space="0" w:color="auto"/>
                              </w:divBdr>
                            </w:div>
                            <w:div w:id="1329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4111">
                  <w:marLeft w:val="0"/>
                  <w:marRight w:val="0"/>
                  <w:marTop w:val="0"/>
                  <w:marBottom w:val="0"/>
                  <w:divBdr>
                    <w:top w:val="single" w:sz="2" w:space="0" w:color="FBE8CD"/>
                    <w:left w:val="single" w:sz="2" w:space="0" w:color="FBE8CD"/>
                    <w:bottom w:val="single" w:sz="2" w:space="0" w:color="FBE8CD"/>
                    <w:right w:val="single" w:sz="2" w:space="0" w:color="FBE8CD"/>
                  </w:divBdr>
                  <w:divsChild>
                    <w:div w:id="1571425387">
                      <w:marLeft w:val="0"/>
                      <w:marRight w:val="0"/>
                      <w:marTop w:val="0"/>
                      <w:marBottom w:val="120"/>
                      <w:divBdr>
                        <w:top w:val="none" w:sz="0" w:space="0" w:color="auto"/>
                        <w:left w:val="none" w:sz="0" w:space="0" w:color="auto"/>
                        <w:bottom w:val="none" w:sz="0" w:space="0" w:color="auto"/>
                        <w:right w:val="none" w:sz="0" w:space="0" w:color="auto"/>
                      </w:divBdr>
                      <w:divsChild>
                        <w:div w:id="1163811110">
                          <w:marLeft w:val="0"/>
                          <w:marRight w:val="0"/>
                          <w:marTop w:val="0"/>
                          <w:marBottom w:val="120"/>
                          <w:divBdr>
                            <w:top w:val="none" w:sz="0" w:space="0" w:color="auto"/>
                            <w:left w:val="none" w:sz="0" w:space="0" w:color="auto"/>
                            <w:bottom w:val="none" w:sz="0" w:space="0" w:color="auto"/>
                            <w:right w:val="none" w:sz="0" w:space="0" w:color="auto"/>
                          </w:divBdr>
                        </w:div>
                        <w:div w:id="9623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17546">
      <w:bodyDiv w:val="1"/>
      <w:marLeft w:val="0"/>
      <w:marRight w:val="0"/>
      <w:marTop w:val="0"/>
      <w:marBottom w:val="0"/>
      <w:divBdr>
        <w:top w:val="none" w:sz="0" w:space="0" w:color="auto"/>
        <w:left w:val="none" w:sz="0" w:space="0" w:color="auto"/>
        <w:bottom w:val="none" w:sz="0" w:space="0" w:color="auto"/>
        <w:right w:val="none" w:sz="0" w:space="0" w:color="auto"/>
      </w:divBdr>
      <w:divsChild>
        <w:div w:id="443115198">
          <w:marLeft w:val="0"/>
          <w:marRight w:val="0"/>
          <w:marTop w:val="0"/>
          <w:marBottom w:val="432"/>
          <w:divBdr>
            <w:top w:val="none" w:sz="0" w:space="0" w:color="auto"/>
            <w:left w:val="none" w:sz="0" w:space="0" w:color="auto"/>
            <w:bottom w:val="none" w:sz="0" w:space="0" w:color="auto"/>
            <w:right w:val="none" w:sz="0" w:space="0" w:color="auto"/>
          </w:divBdr>
          <w:divsChild>
            <w:div w:id="867068576">
              <w:marLeft w:val="2040"/>
              <w:marRight w:val="0"/>
              <w:marTop w:val="0"/>
              <w:marBottom w:val="0"/>
              <w:divBdr>
                <w:top w:val="none" w:sz="0" w:space="0" w:color="auto"/>
                <w:left w:val="none" w:sz="0" w:space="0" w:color="auto"/>
                <w:bottom w:val="none" w:sz="0" w:space="0" w:color="auto"/>
                <w:right w:val="none" w:sz="0" w:space="0" w:color="auto"/>
              </w:divBdr>
              <w:divsChild>
                <w:div w:id="1306010142">
                  <w:marLeft w:val="0"/>
                  <w:marRight w:val="0"/>
                  <w:marTop w:val="0"/>
                  <w:marBottom w:val="0"/>
                  <w:divBdr>
                    <w:top w:val="single" w:sz="2" w:space="0" w:color="D1EDF6"/>
                    <w:left w:val="single" w:sz="2" w:space="0" w:color="D1EDF6"/>
                    <w:bottom w:val="single" w:sz="2" w:space="0" w:color="D1EDF6"/>
                    <w:right w:val="single" w:sz="2" w:space="0" w:color="D1EDF6"/>
                  </w:divBdr>
                  <w:divsChild>
                    <w:div w:id="128523015">
                      <w:marLeft w:val="0"/>
                      <w:marRight w:val="0"/>
                      <w:marTop w:val="0"/>
                      <w:marBottom w:val="360"/>
                      <w:divBdr>
                        <w:top w:val="none" w:sz="0" w:space="0" w:color="auto"/>
                        <w:left w:val="none" w:sz="0" w:space="0" w:color="auto"/>
                        <w:bottom w:val="none" w:sz="0" w:space="0" w:color="auto"/>
                        <w:right w:val="none" w:sz="0" w:space="0" w:color="auto"/>
                      </w:divBdr>
                    </w:div>
                    <w:div w:id="325020108">
                      <w:marLeft w:val="0"/>
                      <w:marRight w:val="0"/>
                      <w:marTop w:val="168"/>
                      <w:marBottom w:val="72"/>
                      <w:divBdr>
                        <w:top w:val="none" w:sz="0" w:space="0" w:color="auto"/>
                        <w:left w:val="none" w:sz="0" w:space="0" w:color="auto"/>
                        <w:bottom w:val="none" w:sz="0" w:space="0" w:color="auto"/>
                        <w:right w:val="none" w:sz="0" w:space="0" w:color="auto"/>
                      </w:divBdr>
                      <w:divsChild>
                        <w:div w:id="1992710320">
                          <w:marLeft w:val="0"/>
                          <w:marRight w:val="0"/>
                          <w:marTop w:val="0"/>
                          <w:marBottom w:val="0"/>
                          <w:divBdr>
                            <w:top w:val="none" w:sz="0" w:space="0" w:color="auto"/>
                            <w:left w:val="none" w:sz="0" w:space="0" w:color="auto"/>
                            <w:bottom w:val="none" w:sz="0" w:space="0" w:color="auto"/>
                            <w:right w:val="none" w:sz="0" w:space="0" w:color="auto"/>
                          </w:divBdr>
                        </w:div>
                        <w:div w:id="1195270365">
                          <w:marLeft w:val="0"/>
                          <w:marRight w:val="0"/>
                          <w:marTop w:val="0"/>
                          <w:marBottom w:val="0"/>
                          <w:divBdr>
                            <w:top w:val="none" w:sz="0" w:space="0" w:color="auto"/>
                            <w:left w:val="none" w:sz="0" w:space="0" w:color="auto"/>
                            <w:bottom w:val="none" w:sz="0" w:space="0" w:color="auto"/>
                            <w:right w:val="none" w:sz="0" w:space="0" w:color="auto"/>
                          </w:divBdr>
                          <w:divsChild>
                            <w:div w:id="2019693162">
                              <w:marLeft w:val="0"/>
                              <w:marRight w:val="0"/>
                              <w:marTop w:val="0"/>
                              <w:marBottom w:val="0"/>
                              <w:divBdr>
                                <w:top w:val="none" w:sz="0" w:space="0" w:color="auto"/>
                                <w:left w:val="none" w:sz="0" w:space="0" w:color="auto"/>
                                <w:bottom w:val="none" w:sz="0" w:space="0" w:color="auto"/>
                                <w:right w:val="none" w:sz="0" w:space="0" w:color="auto"/>
                              </w:divBdr>
                            </w:div>
                            <w:div w:id="39598690">
                              <w:marLeft w:val="0"/>
                              <w:marRight w:val="0"/>
                              <w:marTop w:val="0"/>
                              <w:marBottom w:val="0"/>
                              <w:divBdr>
                                <w:top w:val="none" w:sz="0" w:space="0" w:color="auto"/>
                                <w:left w:val="none" w:sz="0" w:space="0" w:color="auto"/>
                                <w:bottom w:val="none" w:sz="0" w:space="0" w:color="auto"/>
                                <w:right w:val="none" w:sz="0" w:space="0" w:color="auto"/>
                              </w:divBdr>
                            </w:div>
                            <w:div w:id="1655374945">
                              <w:marLeft w:val="0"/>
                              <w:marRight w:val="0"/>
                              <w:marTop w:val="0"/>
                              <w:marBottom w:val="0"/>
                              <w:divBdr>
                                <w:top w:val="none" w:sz="0" w:space="0" w:color="auto"/>
                                <w:left w:val="none" w:sz="0" w:space="0" w:color="auto"/>
                                <w:bottom w:val="none" w:sz="0" w:space="0" w:color="auto"/>
                                <w:right w:val="none" w:sz="0" w:space="0" w:color="auto"/>
                              </w:divBdr>
                            </w:div>
                            <w:div w:id="27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39517">
                  <w:marLeft w:val="0"/>
                  <w:marRight w:val="0"/>
                  <w:marTop w:val="0"/>
                  <w:marBottom w:val="0"/>
                  <w:divBdr>
                    <w:top w:val="single" w:sz="2" w:space="0" w:color="FBE8CD"/>
                    <w:left w:val="single" w:sz="2" w:space="0" w:color="FBE8CD"/>
                    <w:bottom w:val="single" w:sz="2" w:space="0" w:color="FBE8CD"/>
                    <w:right w:val="single" w:sz="2" w:space="0" w:color="FBE8CD"/>
                  </w:divBdr>
                  <w:divsChild>
                    <w:div w:id="1039817387">
                      <w:marLeft w:val="0"/>
                      <w:marRight w:val="0"/>
                      <w:marTop w:val="0"/>
                      <w:marBottom w:val="120"/>
                      <w:divBdr>
                        <w:top w:val="none" w:sz="0" w:space="0" w:color="auto"/>
                        <w:left w:val="none" w:sz="0" w:space="0" w:color="auto"/>
                        <w:bottom w:val="none" w:sz="0" w:space="0" w:color="auto"/>
                        <w:right w:val="none" w:sz="0" w:space="0" w:color="auto"/>
                      </w:divBdr>
                      <w:divsChild>
                        <w:div w:id="1991059593">
                          <w:marLeft w:val="0"/>
                          <w:marRight w:val="0"/>
                          <w:marTop w:val="0"/>
                          <w:marBottom w:val="120"/>
                          <w:divBdr>
                            <w:top w:val="none" w:sz="0" w:space="0" w:color="auto"/>
                            <w:left w:val="none" w:sz="0" w:space="0" w:color="auto"/>
                            <w:bottom w:val="none" w:sz="0" w:space="0" w:color="auto"/>
                            <w:right w:val="none" w:sz="0" w:space="0" w:color="auto"/>
                          </w:divBdr>
                        </w:div>
                        <w:div w:id="715204713">
                          <w:marLeft w:val="0"/>
                          <w:marRight w:val="0"/>
                          <w:marTop w:val="0"/>
                          <w:marBottom w:val="120"/>
                          <w:divBdr>
                            <w:top w:val="none" w:sz="0" w:space="0" w:color="auto"/>
                            <w:left w:val="none" w:sz="0" w:space="0" w:color="auto"/>
                            <w:bottom w:val="none" w:sz="0" w:space="0" w:color="auto"/>
                            <w:right w:val="none" w:sz="0" w:space="0" w:color="auto"/>
                          </w:divBdr>
                        </w:div>
                        <w:div w:id="16021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9290">
          <w:marLeft w:val="0"/>
          <w:marRight w:val="0"/>
          <w:marTop w:val="0"/>
          <w:marBottom w:val="432"/>
          <w:divBdr>
            <w:top w:val="none" w:sz="0" w:space="0" w:color="auto"/>
            <w:left w:val="none" w:sz="0" w:space="0" w:color="auto"/>
            <w:bottom w:val="none" w:sz="0" w:space="0" w:color="auto"/>
            <w:right w:val="none" w:sz="0" w:space="0" w:color="auto"/>
          </w:divBdr>
          <w:divsChild>
            <w:div w:id="758869039">
              <w:marLeft w:val="0"/>
              <w:marRight w:val="0"/>
              <w:marTop w:val="0"/>
              <w:marBottom w:val="432"/>
              <w:divBdr>
                <w:top w:val="single" w:sz="6" w:space="6" w:color="CAD0D7"/>
                <w:left w:val="single" w:sz="6" w:space="6" w:color="CAD0D7"/>
                <w:bottom w:val="single" w:sz="6" w:space="6" w:color="CAD0D7"/>
                <w:right w:val="single" w:sz="6" w:space="6" w:color="CAD0D7"/>
              </w:divBdr>
              <w:divsChild>
                <w:div w:id="835078112">
                  <w:marLeft w:val="0"/>
                  <w:marRight w:val="0"/>
                  <w:marTop w:val="168"/>
                  <w:marBottom w:val="0"/>
                  <w:divBdr>
                    <w:top w:val="none" w:sz="0" w:space="0" w:color="auto"/>
                    <w:left w:val="none" w:sz="0" w:space="0" w:color="auto"/>
                    <w:bottom w:val="none" w:sz="0" w:space="0" w:color="auto"/>
                    <w:right w:val="none" w:sz="0" w:space="0" w:color="auto"/>
                  </w:divBdr>
                </w:div>
                <w:div w:id="179781009">
                  <w:marLeft w:val="0"/>
                  <w:marRight w:val="0"/>
                  <w:marTop w:val="168"/>
                  <w:marBottom w:val="0"/>
                  <w:divBdr>
                    <w:top w:val="none" w:sz="0" w:space="0" w:color="auto"/>
                    <w:left w:val="none" w:sz="0" w:space="0" w:color="auto"/>
                    <w:bottom w:val="none" w:sz="0" w:space="0" w:color="auto"/>
                    <w:right w:val="none" w:sz="0" w:space="0" w:color="auto"/>
                  </w:divBdr>
                </w:div>
                <w:div w:id="1802111902">
                  <w:marLeft w:val="0"/>
                  <w:marRight w:val="0"/>
                  <w:marTop w:val="168"/>
                  <w:marBottom w:val="0"/>
                  <w:divBdr>
                    <w:top w:val="none" w:sz="0" w:space="0" w:color="auto"/>
                    <w:left w:val="none" w:sz="0" w:space="0" w:color="auto"/>
                    <w:bottom w:val="none" w:sz="0" w:space="0" w:color="auto"/>
                    <w:right w:val="none" w:sz="0" w:space="0" w:color="auto"/>
                  </w:divBdr>
                </w:div>
              </w:divsChild>
            </w:div>
            <w:div w:id="2105412857">
              <w:marLeft w:val="2040"/>
              <w:marRight w:val="0"/>
              <w:marTop w:val="0"/>
              <w:marBottom w:val="0"/>
              <w:divBdr>
                <w:top w:val="none" w:sz="0" w:space="0" w:color="auto"/>
                <w:left w:val="none" w:sz="0" w:space="0" w:color="auto"/>
                <w:bottom w:val="none" w:sz="0" w:space="0" w:color="auto"/>
                <w:right w:val="none" w:sz="0" w:space="0" w:color="auto"/>
              </w:divBdr>
              <w:divsChild>
                <w:div w:id="342123230">
                  <w:marLeft w:val="0"/>
                  <w:marRight w:val="0"/>
                  <w:marTop w:val="0"/>
                  <w:marBottom w:val="0"/>
                  <w:divBdr>
                    <w:top w:val="single" w:sz="2" w:space="0" w:color="D1EDF6"/>
                    <w:left w:val="single" w:sz="2" w:space="0" w:color="D1EDF6"/>
                    <w:bottom w:val="single" w:sz="2" w:space="0" w:color="D1EDF6"/>
                    <w:right w:val="single" w:sz="2" w:space="0" w:color="D1EDF6"/>
                  </w:divBdr>
                  <w:divsChild>
                    <w:div w:id="1660571165">
                      <w:marLeft w:val="0"/>
                      <w:marRight w:val="0"/>
                      <w:marTop w:val="0"/>
                      <w:marBottom w:val="360"/>
                      <w:divBdr>
                        <w:top w:val="none" w:sz="0" w:space="0" w:color="auto"/>
                        <w:left w:val="none" w:sz="0" w:space="0" w:color="auto"/>
                        <w:bottom w:val="none" w:sz="0" w:space="0" w:color="auto"/>
                        <w:right w:val="none" w:sz="0" w:space="0" w:color="auto"/>
                      </w:divBdr>
                    </w:div>
                    <w:div w:id="880098178">
                      <w:marLeft w:val="0"/>
                      <w:marRight w:val="0"/>
                      <w:marTop w:val="168"/>
                      <w:marBottom w:val="72"/>
                      <w:divBdr>
                        <w:top w:val="none" w:sz="0" w:space="0" w:color="auto"/>
                        <w:left w:val="none" w:sz="0" w:space="0" w:color="auto"/>
                        <w:bottom w:val="none" w:sz="0" w:space="0" w:color="auto"/>
                        <w:right w:val="none" w:sz="0" w:space="0" w:color="auto"/>
                      </w:divBdr>
                      <w:divsChild>
                        <w:div w:id="1592078861">
                          <w:marLeft w:val="0"/>
                          <w:marRight w:val="0"/>
                          <w:marTop w:val="0"/>
                          <w:marBottom w:val="0"/>
                          <w:divBdr>
                            <w:top w:val="none" w:sz="0" w:space="0" w:color="auto"/>
                            <w:left w:val="none" w:sz="0" w:space="0" w:color="auto"/>
                            <w:bottom w:val="none" w:sz="0" w:space="0" w:color="auto"/>
                            <w:right w:val="none" w:sz="0" w:space="0" w:color="auto"/>
                          </w:divBdr>
                        </w:div>
                        <w:div w:id="873034121">
                          <w:marLeft w:val="0"/>
                          <w:marRight w:val="0"/>
                          <w:marTop w:val="0"/>
                          <w:marBottom w:val="0"/>
                          <w:divBdr>
                            <w:top w:val="none" w:sz="0" w:space="0" w:color="auto"/>
                            <w:left w:val="none" w:sz="0" w:space="0" w:color="auto"/>
                            <w:bottom w:val="none" w:sz="0" w:space="0" w:color="auto"/>
                            <w:right w:val="none" w:sz="0" w:space="0" w:color="auto"/>
                          </w:divBdr>
                          <w:divsChild>
                            <w:div w:id="776296568">
                              <w:marLeft w:val="0"/>
                              <w:marRight w:val="0"/>
                              <w:marTop w:val="0"/>
                              <w:marBottom w:val="0"/>
                              <w:divBdr>
                                <w:top w:val="none" w:sz="0" w:space="0" w:color="auto"/>
                                <w:left w:val="none" w:sz="0" w:space="0" w:color="auto"/>
                                <w:bottom w:val="none" w:sz="0" w:space="0" w:color="auto"/>
                                <w:right w:val="none" w:sz="0" w:space="0" w:color="auto"/>
                              </w:divBdr>
                            </w:div>
                            <w:div w:id="508981068">
                              <w:marLeft w:val="0"/>
                              <w:marRight w:val="0"/>
                              <w:marTop w:val="0"/>
                              <w:marBottom w:val="0"/>
                              <w:divBdr>
                                <w:top w:val="none" w:sz="0" w:space="0" w:color="auto"/>
                                <w:left w:val="none" w:sz="0" w:space="0" w:color="auto"/>
                                <w:bottom w:val="none" w:sz="0" w:space="0" w:color="auto"/>
                                <w:right w:val="none" w:sz="0" w:space="0" w:color="auto"/>
                              </w:divBdr>
                            </w:div>
                            <w:div w:id="1479178452">
                              <w:marLeft w:val="0"/>
                              <w:marRight w:val="0"/>
                              <w:marTop w:val="0"/>
                              <w:marBottom w:val="0"/>
                              <w:divBdr>
                                <w:top w:val="none" w:sz="0" w:space="0" w:color="auto"/>
                                <w:left w:val="none" w:sz="0" w:space="0" w:color="auto"/>
                                <w:bottom w:val="none" w:sz="0" w:space="0" w:color="auto"/>
                                <w:right w:val="none" w:sz="0" w:space="0" w:color="auto"/>
                              </w:divBdr>
                            </w:div>
                            <w:div w:id="3579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206">
                  <w:marLeft w:val="0"/>
                  <w:marRight w:val="0"/>
                  <w:marTop w:val="0"/>
                  <w:marBottom w:val="0"/>
                  <w:divBdr>
                    <w:top w:val="single" w:sz="2" w:space="0" w:color="FBE8CD"/>
                    <w:left w:val="single" w:sz="2" w:space="0" w:color="FBE8CD"/>
                    <w:bottom w:val="single" w:sz="2" w:space="0" w:color="FBE8CD"/>
                    <w:right w:val="single" w:sz="2" w:space="0" w:color="FBE8CD"/>
                  </w:divBdr>
                  <w:divsChild>
                    <w:div w:id="141890411">
                      <w:marLeft w:val="0"/>
                      <w:marRight w:val="0"/>
                      <w:marTop w:val="0"/>
                      <w:marBottom w:val="120"/>
                      <w:divBdr>
                        <w:top w:val="none" w:sz="0" w:space="0" w:color="auto"/>
                        <w:left w:val="none" w:sz="0" w:space="0" w:color="auto"/>
                        <w:bottom w:val="none" w:sz="0" w:space="0" w:color="auto"/>
                        <w:right w:val="none" w:sz="0" w:space="0" w:color="auto"/>
                      </w:divBdr>
                      <w:divsChild>
                        <w:div w:id="2057852658">
                          <w:marLeft w:val="0"/>
                          <w:marRight w:val="0"/>
                          <w:marTop w:val="0"/>
                          <w:marBottom w:val="120"/>
                          <w:divBdr>
                            <w:top w:val="none" w:sz="0" w:space="0" w:color="auto"/>
                            <w:left w:val="none" w:sz="0" w:space="0" w:color="auto"/>
                            <w:bottom w:val="none" w:sz="0" w:space="0" w:color="auto"/>
                            <w:right w:val="none" w:sz="0" w:space="0" w:color="auto"/>
                          </w:divBdr>
                        </w:div>
                        <w:div w:id="730927224">
                          <w:marLeft w:val="0"/>
                          <w:marRight w:val="0"/>
                          <w:marTop w:val="0"/>
                          <w:marBottom w:val="120"/>
                          <w:divBdr>
                            <w:top w:val="none" w:sz="0" w:space="0" w:color="auto"/>
                            <w:left w:val="none" w:sz="0" w:space="0" w:color="auto"/>
                            <w:bottom w:val="none" w:sz="0" w:space="0" w:color="auto"/>
                            <w:right w:val="none" w:sz="0" w:space="0" w:color="auto"/>
                          </w:divBdr>
                        </w:div>
                        <w:div w:id="14609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20341">
          <w:marLeft w:val="0"/>
          <w:marRight w:val="0"/>
          <w:marTop w:val="0"/>
          <w:marBottom w:val="432"/>
          <w:divBdr>
            <w:top w:val="none" w:sz="0" w:space="0" w:color="auto"/>
            <w:left w:val="none" w:sz="0" w:space="0" w:color="auto"/>
            <w:bottom w:val="none" w:sz="0" w:space="0" w:color="auto"/>
            <w:right w:val="none" w:sz="0" w:space="0" w:color="auto"/>
          </w:divBdr>
          <w:divsChild>
            <w:div w:id="1899432131">
              <w:marLeft w:val="0"/>
              <w:marRight w:val="0"/>
              <w:marTop w:val="0"/>
              <w:marBottom w:val="432"/>
              <w:divBdr>
                <w:top w:val="single" w:sz="6" w:space="6" w:color="CAD0D7"/>
                <w:left w:val="single" w:sz="6" w:space="6" w:color="CAD0D7"/>
                <w:bottom w:val="single" w:sz="6" w:space="6" w:color="CAD0D7"/>
                <w:right w:val="single" w:sz="6" w:space="6" w:color="CAD0D7"/>
              </w:divBdr>
              <w:divsChild>
                <w:div w:id="11953956">
                  <w:marLeft w:val="0"/>
                  <w:marRight w:val="0"/>
                  <w:marTop w:val="168"/>
                  <w:marBottom w:val="0"/>
                  <w:divBdr>
                    <w:top w:val="none" w:sz="0" w:space="0" w:color="auto"/>
                    <w:left w:val="none" w:sz="0" w:space="0" w:color="auto"/>
                    <w:bottom w:val="none" w:sz="0" w:space="0" w:color="auto"/>
                    <w:right w:val="none" w:sz="0" w:space="0" w:color="auto"/>
                  </w:divBdr>
                </w:div>
                <w:div w:id="1824731435">
                  <w:marLeft w:val="0"/>
                  <w:marRight w:val="0"/>
                  <w:marTop w:val="168"/>
                  <w:marBottom w:val="0"/>
                  <w:divBdr>
                    <w:top w:val="none" w:sz="0" w:space="0" w:color="auto"/>
                    <w:left w:val="none" w:sz="0" w:space="0" w:color="auto"/>
                    <w:bottom w:val="none" w:sz="0" w:space="0" w:color="auto"/>
                    <w:right w:val="none" w:sz="0" w:space="0" w:color="auto"/>
                  </w:divBdr>
                </w:div>
                <w:div w:id="1629511199">
                  <w:marLeft w:val="0"/>
                  <w:marRight w:val="0"/>
                  <w:marTop w:val="168"/>
                  <w:marBottom w:val="0"/>
                  <w:divBdr>
                    <w:top w:val="none" w:sz="0" w:space="0" w:color="auto"/>
                    <w:left w:val="none" w:sz="0" w:space="0" w:color="auto"/>
                    <w:bottom w:val="none" w:sz="0" w:space="0" w:color="auto"/>
                    <w:right w:val="none" w:sz="0" w:space="0" w:color="auto"/>
                  </w:divBdr>
                </w:div>
              </w:divsChild>
            </w:div>
            <w:div w:id="2324126">
              <w:marLeft w:val="2040"/>
              <w:marRight w:val="0"/>
              <w:marTop w:val="0"/>
              <w:marBottom w:val="0"/>
              <w:divBdr>
                <w:top w:val="none" w:sz="0" w:space="0" w:color="auto"/>
                <w:left w:val="none" w:sz="0" w:space="0" w:color="auto"/>
                <w:bottom w:val="none" w:sz="0" w:space="0" w:color="auto"/>
                <w:right w:val="none" w:sz="0" w:space="0" w:color="auto"/>
              </w:divBdr>
              <w:divsChild>
                <w:div w:id="413206029">
                  <w:marLeft w:val="0"/>
                  <w:marRight w:val="0"/>
                  <w:marTop w:val="0"/>
                  <w:marBottom w:val="0"/>
                  <w:divBdr>
                    <w:top w:val="single" w:sz="2" w:space="0" w:color="D1EDF6"/>
                    <w:left w:val="single" w:sz="2" w:space="0" w:color="D1EDF6"/>
                    <w:bottom w:val="single" w:sz="2" w:space="0" w:color="D1EDF6"/>
                    <w:right w:val="single" w:sz="2" w:space="0" w:color="D1EDF6"/>
                  </w:divBdr>
                  <w:divsChild>
                    <w:div w:id="1035303455">
                      <w:marLeft w:val="0"/>
                      <w:marRight w:val="0"/>
                      <w:marTop w:val="0"/>
                      <w:marBottom w:val="360"/>
                      <w:divBdr>
                        <w:top w:val="none" w:sz="0" w:space="0" w:color="auto"/>
                        <w:left w:val="none" w:sz="0" w:space="0" w:color="auto"/>
                        <w:bottom w:val="none" w:sz="0" w:space="0" w:color="auto"/>
                        <w:right w:val="none" w:sz="0" w:space="0" w:color="auto"/>
                      </w:divBdr>
                    </w:div>
                    <w:div w:id="297302035">
                      <w:marLeft w:val="0"/>
                      <w:marRight w:val="0"/>
                      <w:marTop w:val="168"/>
                      <w:marBottom w:val="72"/>
                      <w:divBdr>
                        <w:top w:val="none" w:sz="0" w:space="0" w:color="auto"/>
                        <w:left w:val="none" w:sz="0" w:space="0" w:color="auto"/>
                        <w:bottom w:val="none" w:sz="0" w:space="0" w:color="auto"/>
                        <w:right w:val="none" w:sz="0" w:space="0" w:color="auto"/>
                      </w:divBdr>
                      <w:divsChild>
                        <w:div w:id="320739225">
                          <w:marLeft w:val="0"/>
                          <w:marRight w:val="0"/>
                          <w:marTop w:val="0"/>
                          <w:marBottom w:val="0"/>
                          <w:divBdr>
                            <w:top w:val="none" w:sz="0" w:space="0" w:color="auto"/>
                            <w:left w:val="none" w:sz="0" w:space="0" w:color="auto"/>
                            <w:bottom w:val="none" w:sz="0" w:space="0" w:color="auto"/>
                            <w:right w:val="none" w:sz="0" w:space="0" w:color="auto"/>
                          </w:divBdr>
                        </w:div>
                        <w:div w:id="1946686853">
                          <w:marLeft w:val="0"/>
                          <w:marRight w:val="0"/>
                          <w:marTop w:val="0"/>
                          <w:marBottom w:val="0"/>
                          <w:divBdr>
                            <w:top w:val="none" w:sz="0" w:space="0" w:color="auto"/>
                            <w:left w:val="none" w:sz="0" w:space="0" w:color="auto"/>
                            <w:bottom w:val="none" w:sz="0" w:space="0" w:color="auto"/>
                            <w:right w:val="none" w:sz="0" w:space="0" w:color="auto"/>
                          </w:divBdr>
                          <w:divsChild>
                            <w:div w:id="1535844685">
                              <w:marLeft w:val="0"/>
                              <w:marRight w:val="0"/>
                              <w:marTop w:val="0"/>
                              <w:marBottom w:val="0"/>
                              <w:divBdr>
                                <w:top w:val="none" w:sz="0" w:space="0" w:color="auto"/>
                                <w:left w:val="none" w:sz="0" w:space="0" w:color="auto"/>
                                <w:bottom w:val="none" w:sz="0" w:space="0" w:color="auto"/>
                                <w:right w:val="none" w:sz="0" w:space="0" w:color="auto"/>
                              </w:divBdr>
                            </w:div>
                            <w:div w:id="223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60896">
                  <w:marLeft w:val="0"/>
                  <w:marRight w:val="0"/>
                  <w:marTop w:val="0"/>
                  <w:marBottom w:val="0"/>
                  <w:divBdr>
                    <w:top w:val="single" w:sz="2" w:space="0" w:color="FBE8CD"/>
                    <w:left w:val="single" w:sz="2" w:space="0" w:color="FBE8CD"/>
                    <w:bottom w:val="single" w:sz="2" w:space="0" w:color="FBE8CD"/>
                    <w:right w:val="single" w:sz="2" w:space="0" w:color="FBE8CD"/>
                  </w:divBdr>
                  <w:divsChild>
                    <w:div w:id="1382440918">
                      <w:marLeft w:val="0"/>
                      <w:marRight w:val="0"/>
                      <w:marTop w:val="0"/>
                      <w:marBottom w:val="120"/>
                      <w:divBdr>
                        <w:top w:val="none" w:sz="0" w:space="0" w:color="auto"/>
                        <w:left w:val="none" w:sz="0" w:space="0" w:color="auto"/>
                        <w:bottom w:val="none" w:sz="0" w:space="0" w:color="auto"/>
                        <w:right w:val="none" w:sz="0" w:space="0" w:color="auto"/>
                      </w:divBdr>
                      <w:divsChild>
                        <w:div w:id="793985516">
                          <w:marLeft w:val="0"/>
                          <w:marRight w:val="0"/>
                          <w:marTop w:val="0"/>
                          <w:marBottom w:val="120"/>
                          <w:divBdr>
                            <w:top w:val="none" w:sz="0" w:space="0" w:color="auto"/>
                            <w:left w:val="none" w:sz="0" w:space="0" w:color="auto"/>
                            <w:bottom w:val="none" w:sz="0" w:space="0" w:color="auto"/>
                            <w:right w:val="none" w:sz="0" w:space="0" w:color="auto"/>
                          </w:divBdr>
                        </w:div>
                        <w:div w:id="1260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62101">
      <w:bodyDiv w:val="1"/>
      <w:marLeft w:val="0"/>
      <w:marRight w:val="0"/>
      <w:marTop w:val="0"/>
      <w:marBottom w:val="0"/>
      <w:divBdr>
        <w:top w:val="none" w:sz="0" w:space="0" w:color="auto"/>
        <w:left w:val="none" w:sz="0" w:space="0" w:color="auto"/>
        <w:bottom w:val="none" w:sz="0" w:space="0" w:color="auto"/>
        <w:right w:val="none" w:sz="0" w:space="0" w:color="auto"/>
      </w:divBdr>
      <w:divsChild>
        <w:div w:id="1685017036">
          <w:marLeft w:val="0"/>
          <w:marRight w:val="0"/>
          <w:marTop w:val="0"/>
          <w:marBottom w:val="0"/>
          <w:divBdr>
            <w:top w:val="single" w:sz="2" w:space="0" w:color="D1EDF6"/>
            <w:left w:val="single" w:sz="2" w:space="0" w:color="D1EDF6"/>
            <w:bottom w:val="single" w:sz="2" w:space="0" w:color="D1EDF6"/>
            <w:right w:val="single" w:sz="2" w:space="0" w:color="D1EDF6"/>
          </w:divBdr>
          <w:divsChild>
            <w:div w:id="1453596002">
              <w:marLeft w:val="0"/>
              <w:marRight w:val="0"/>
              <w:marTop w:val="0"/>
              <w:marBottom w:val="360"/>
              <w:divBdr>
                <w:top w:val="none" w:sz="0" w:space="0" w:color="auto"/>
                <w:left w:val="none" w:sz="0" w:space="0" w:color="auto"/>
                <w:bottom w:val="none" w:sz="0" w:space="0" w:color="auto"/>
                <w:right w:val="none" w:sz="0" w:space="0" w:color="auto"/>
              </w:divBdr>
            </w:div>
            <w:div w:id="696809423">
              <w:marLeft w:val="0"/>
              <w:marRight w:val="0"/>
              <w:marTop w:val="168"/>
              <w:marBottom w:val="72"/>
              <w:divBdr>
                <w:top w:val="none" w:sz="0" w:space="0" w:color="auto"/>
                <w:left w:val="none" w:sz="0" w:space="0" w:color="auto"/>
                <w:bottom w:val="none" w:sz="0" w:space="0" w:color="auto"/>
                <w:right w:val="none" w:sz="0" w:space="0" w:color="auto"/>
              </w:divBdr>
              <w:divsChild>
                <w:div w:id="1069378804">
                  <w:marLeft w:val="0"/>
                  <w:marRight w:val="0"/>
                  <w:marTop w:val="0"/>
                  <w:marBottom w:val="0"/>
                  <w:divBdr>
                    <w:top w:val="none" w:sz="0" w:space="0" w:color="auto"/>
                    <w:left w:val="none" w:sz="0" w:space="0" w:color="auto"/>
                    <w:bottom w:val="none" w:sz="0" w:space="0" w:color="auto"/>
                    <w:right w:val="none" w:sz="0" w:space="0" w:color="auto"/>
                  </w:divBdr>
                </w:div>
                <w:div w:id="67576005">
                  <w:marLeft w:val="0"/>
                  <w:marRight w:val="0"/>
                  <w:marTop w:val="0"/>
                  <w:marBottom w:val="0"/>
                  <w:divBdr>
                    <w:top w:val="none" w:sz="0" w:space="0" w:color="auto"/>
                    <w:left w:val="none" w:sz="0" w:space="0" w:color="auto"/>
                    <w:bottom w:val="none" w:sz="0" w:space="0" w:color="auto"/>
                    <w:right w:val="none" w:sz="0" w:space="0" w:color="auto"/>
                  </w:divBdr>
                  <w:divsChild>
                    <w:div w:id="1717965493">
                      <w:marLeft w:val="0"/>
                      <w:marRight w:val="0"/>
                      <w:marTop w:val="0"/>
                      <w:marBottom w:val="0"/>
                      <w:divBdr>
                        <w:top w:val="none" w:sz="0" w:space="0" w:color="auto"/>
                        <w:left w:val="none" w:sz="0" w:space="0" w:color="auto"/>
                        <w:bottom w:val="none" w:sz="0" w:space="0" w:color="auto"/>
                        <w:right w:val="none" w:sz="0" w:space="0" w:color="auto"/>
                      </w:divBdr>
                    </w:div>
                    <w:div w:id="961806918">
                      <w:marLeft w:val="0"/>
                      <w:marRight w:val="0"/>
                      <w:marTop w:val="0"/>
                      <w:marBottom w:val="0"/>
                      <w:divBdr>
                        <w:top w:val="none" w:sz="0" w:space="0" w:color="auto"/>
                        <w:left w:val="none" w:sz="0" w:space="0" w:color="auto"/>
                        <w:bottom w:val="none" w:sz="0" w:space="0" w:color="auto"/>
                        <w:right w:val="none" w:sz="0" w:space="0" w:color="auto"/>
                      </w:divBdr>
                    </w:div>
                    <w:div w:id="1200704423">
                      <w:marLeft w:val="0"/>
                      <w:marRight w:val="0"/>
                      <w:marTop w:val="0"/>
                      <w:marBottom w:val="0"/>
                      <w:divBdr>
                        <w:top w:val="none" w:sz="0" w:space="0" w:color="auto"/>
                        <w:left w:val="none" w:sz="0" w:space="0" w:color="auto"/>
                        <w:bottom w:val="none" w:sz="0" w:space="0" w:color="auto"/>
                        <w:right w:val="none" w:sz="0" w:space="0" w:color="auto"/>
                      </w:divBdr>
                    </w:div>
                    <w:div w:id="17754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29644">
          <w:marLeft w:val="0"/>
          <w:marRight w:val="0"/>
          <w:marTop w:val="0"/>
          <w:marBottom w:val="0"/>
          <w:divBdr>
            <w:top w:val="single" w:sz="2" w:space="0" w:color="FBE8CD"/>
            <w:left w:val="single" w:sz="2" w:space="0" w:color="FBE8CD"/>
            <w:bottom w:val="single" w:sz="2" w:space="0" w:color="FBE8CD"/>
            <w:right w:val="single" w:sz="2" w:space="0" w:color="FBE8CD"/>
          </w:divBdr>
          <w:divsChild>
            <w:div w:id="1314941934">
              <w:marLeft w:val="0"/>
              <w:marRight w:val="0"/>
              <w:marTop w:val="0"/>
              <w:marBottom w:val="120"/>
              <w:divBdr>
                <w:top w:val="none" w:sz="0" w:space="0" w:color="auto"/>
                <w:left w:val="none" w:sz="0" w:space="0" w:color="auto"/>
                <w:bottom w:val="none" w:sz="0" w:space="0" w:color="auto"/>
                <w:right w:val="none" w:sz="0" w:space="0" w:color="auto"/>
              </w:divBdr>
              <w:divsChild>
                <w:div w:id="213541924">
                  <w:marLeft w:val="0"/>
                  <w:marRight w:val="0"/>
                  <w:marTop w:val="0"/>
                  <w:marBottom w:val="120"/>
                  <w:divBdr>
                    <w:top w:val="none" w:sz="0" w:space="0" w:color="auto"/>
                    <w:left w:val="none" w:sz="0" w:space="0" w:color="auto"/>
                    <w:bottom w:val="none" w:sz="0" w:space="0" w:color="auto"/>
                    <w:right w:val="none" w:sz="0" w:space="0" w:color="auto"/>
                  </w:divBdr>
                </w:div>
                <w:div w:id="1783063847">
                  <w:marLeft w:val="0"/>
                  <w:marRight w:val="0"/>
                  <w:marTop w:val="0"/>
                  <w:marBottom w:val="120"/>
                  <w:divBdr>
                    <w:top w:val="none" w:sz="0" w:space="0" w:color="auto"/>
                    <w:left w:val="none" w:sz="0" w:space="0" w:color="auto"/>
                    <w:bottom w:val="none" w:sz="0" w:space="0" w:color="auto"/>
                    <w:right w:val="none" w:sz="0" w:space="0" w:color="auto"/>
                  </w:divBdr>
                </w:div>
                <w:div w:id="7433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2617">
      <w:bodyDiv w:val="1"/>
      <w:marLeft w:val="0"/>
      <w:marRight w:val="0"/>
      <w:marTop w:val="0"/>
      <w:marBottom w:val="0"/>
      <w:divBdr>
        <w:top w:val="none" w:sz="0" w:space="0" w:color="auto"/>
        <w:left w:val="none" w:sz="0" w:space="0" w:color="auto"/>
        <w:bottom w:val="none" w:sz="0" w:space="0" w:color="auto"/>
        <w:right w:val="none" w:sz="0" w:space="0" w:color="auto"/>
      </w:divBdr>
      <w:divsChild>
        <w:div w:id="1412313863">
          <w:marLeft w:val="0"/>
          <w:marRight w:val="0"/>
          <w:marTop w:val="0"/>
          <w:marBottom w:val="432"/>
          <w:divBdr>
            <w:top w:val="none" w:sz="0" w:space="0" w:color="auto"/>
            <w:left w:val="none" w:sz="0" w:space="0" w:color="auto"/>
            <w:bottom w:val="none" w:sz="0" w:space="0" w:color="auto"/>
            <w:right w:val="none" w:sz="0" w:space="0" w:color="auto"/>
          </w:divBdr>
          <w:divsChild>
            <w:div w:id="817648571">
              <w:marLeft w:val="2040"/>
              <w:marRight w:val="0"/>
              <w:marTop w:val="0"/>
              <w:marBottom w:val="0"/>
              <w:divBdr>
                <w:top w:val="none" w:sz="0" w:space="0" w:color="auto"/>
                <w:left w:val="none" w:sz="0" w:space="0" w:color="auto"/>
                <w:bottom w:val="none" w:sz="0" w:space="0" w:color="auto"/>
                <w:right w:val="none" w:sz="0" w:space="0" w:color="auto"/>
              </w:divBdr>
              <w:divsChild>
                <w:div w:id="1252272052">
                  <w:marLeft w:val="0"/>
                  <w:marRight w:val="0"/>
                  <w:marTop w:val="0"/>
                  <w:marBottom w:val="0"/>
                  <w:divBdr>
                    <w:top w:val="single" w:sz="2" w:space="0" w:color="D1EDF6"/>
                    <w:left w:val="single" w:sz="2" w:space="0" w:color="D1EDF6"/>
                    <w:bottom w:val="single" w:sz="2" w:space="0" w:color="D1EDF6"/>
                    <w:right w:val="single" w:sz="2" w:space="0" w:color="D1EDF6"/>
                  </w:divBdr>
                  <w:divsChild>
                    <w:div w:id="107939509">
                      <w:marLeft w:val="0"/>
                      <w:marRight w:val="0"/>
                      <w:marTop w:val="0"/>
                      <w:marBottom w:val="360"/>
                      <w:divBdr>
                        <w:top w:val="none" w:sz="0" w:space="0" w:color="auto"/>
                        <w:left w:val="none" w:sz="0" w:space="0" w:color="auto"/>
                        <w:bottom w:val="none" w:sz="0" w:space="0" w:color="auto"/>
                        <w:right w:val="none" w:sz="0" w:space="0" w:color="auto"/>
                      </w:divBdr>
                    </w:div>
                    <w:div w:id="1090390022">
                      <w:marLeft w:val="0"/>
                      <w:marRight w:val="0"/>
                      <w:marTop w:val="168"/>
                      <w:marBottom w:val="72"/>
                      <w:divBdr>
                        <w:top w:val="none" w:sz="0" w:space="0" w:color="auto"/>
                        <w:left w:val="none" w:sz="0" w:space="0" w:color="auto"/>
                        <w:bottom w:val="none" w:sz="0" w:space="0" w:color="auto"/>
                        <w:right w:val="none" w:sz="0" w:space="0" w:color="auto"/>
                      </w:divBdr>
                      <w:divsChild>
                        <w:div w:id="1764106045">
                          <w:marLeft w:val="0"/>
                          <w:marRight w:val="0"/>
                          <w:marTop w:val="0"/>
                          <w:marBottom w:val="0"/>
                          <w:divBdr>
                            <w:top w:val="none" w:sz="0" w:space="0" w:color="auto"/>
                            <w:left w:val="none" w:sz="0" w:space="0" w:color="auto"/>
                            <w:bottom w:val="none" w:sz="0" w:space="0" w:color="auto"/>
                            <w:right w:val="none" w:sz="0" w:space="0" w:color="auto"/>
                          </w:divBdr>
                        </w:div>
                        <w:div w:id="1449008108">
                          <w:marLeft w:val="0"/>
                          <w:marRight w:val="0"/>
                          <w:marTop w:val="0"/>
                          <w:marBottom w:val="0"/>
                          <w:divBdr>
                            <w:top w:val="none" w:sz="0" w:space="0" w:color="auto"/>
                            <w:left w:val="none" w:sz="0" w:space="0" w:color="auto"/>
                            <w:bottom w:val="none" w:sz="0" w:space="0" w:color="auto"/>
                            <w:right w:val="none" w:sz="0" w:space="0" w:color="auto"/>
                          </w:divBdr>
                          <w:divsChild>
                            <w:div w:id="155152364">
                              <w:marLeft w:val="0"/>
                              <w:marRight w:val="0"/>
                              <w:marTop w:val="0"/>
                              <w:marBottom w:val="0"/>
                              <w:divBdr>
                                <w:top w:val="none" w:sz="0" w:space="0" w:color="auto"/>
                                <w:left w:val="none" w:sz="0" w:space="0" w:color="auto"/>
                                <w:bottom w:val="none" w:sz="0" w:space="0" w:color="auto"/>
                                <w:right w:val="none" w:sz="0" w:space="0" w:color="auto"/>
                              </w:divBdr>
                            </w:div>
                            <w:div w:id="1240094347">
                              <w:marLeft w:val="0"/>
                              <w:marRight w:val="0"/>
                              <w:marTop w:val="0"/>
                              <w:marBottom w:val="0"/>
                              <w:divBdr>
                                <w:top w:val="none" w:sz="0" w:space="0" w:color="auto"/>
                                <w:left w:val="none" w:sz="0" w:space="0" w:color="auto"/>
                                <w:bottom w:val="none" w:sz="0" w:space="0" w:color="auto"/>
                                <w:right w:val="none" w:sz="0" w:space="0" w:color="auto"/>
                              </w:divBdr>
                            </w:div>
                            <w:div w:id="557209259">
                              <w:marLeft w:val="0"/>
                              <w:marRight w:val="0"/>
                              <w:marTop w:val="0"/>
                              <w:marBottom w:val="0"/>
                              <w:divBdr>
                                <w:top w:val="none" w:sz="0" w:space="0" w:color="auto"/>
                                <w:left w:val="none" w:sz="0" w:space="0" w:color="auto"/>
                                <w:bottom w:val="none" w:sz="0" w:space="0" w:color="auto"/>
                                <w:right w:val="none" w:sz="0" w:space="0" w:color="auto"/>
                              </w:divBdr>
                            </w:div>
                            <w:div w:id="3207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2261">
                  <w:marLeft w:val="0"/>
                  <w:marRight w:val="0"/>
                  <w:marTop w:val="0"/>
                  <w:marBottom w:val="0"/>
                  <w:divBdr>
                    <w:top w:val="single" w:sz="2" w:space="0" w:color="FBE8CD"/>
                    <w:left w:val="single" w:sz="2" w:space="0" w:color="FBE8CD"/>
                    <w:bottom w:val="single" w:sz="2" w:space="0" w:color="FBE8CD"/>
                    <w:right w:val="single" w:sz="2" w:space="0" w:color="FBE8CD"/>
                  </w:divBdr>
                  <w:divsChild>
                    <w:div w:id="750351676">
                      <w:marLeft w:val="0"/>
                      <w:marRight w:val="0"/>
                      <w:marTop w:val="0"/>
                      <w:marBottom w:val="120"/>
                      <w:divBdr>
                        <w:top w:val="none" w:sz="0" w:space="0" w:color="auto"/>
                        <w:left w:val="none" w:sz="0" w:space="0" w:color="auto"/>
                        <w:bottom w:val="none" w:sz="0" w:space="0" w:color="auto"/>
                        <w:right w:val="none" w:sz="0" w:space="0" w:color="auto"/>
                      </w:divBdr>
                      <w:divsChild>
                        <w:div w:id="1044410466">
                          <w:marLeft w:val="0"/>
                          <w:marRight w:val="0"/>
                          <w:marTop w:val="0"/>
                          <w:marBottom w:val="120"/>
                          <w:divBdr>
                            <w:top w:val="none" w:sz="0" w:space="0" w:color="auto"/>
                            <w:left w:val="none" w:sz="0" w:space="0" w:color="auto"/>
                            <w:bottom w:val="none" w:sz="0" w:space="0" w:color="auto"/>
                            <w:right w:val="none" w:sz="0" w:space="0" w:color="auto"/>
                          </w:divBdr>
                        </w:div>
                        <w:div w:id="163326921">
                          <w:marLeft w:val="0"/>
                          <w:marRight w:val="0"/>
                          <w:marTop w:val="0"/>
                          <w:marBottom w:val="120"/>
                          <w:divBdr>
                            <w:top w:val="none" w:sz="0" w:space="0" w:color="auto"/>
                            <w:left w:val="none" w:sz="0" w:space="0" w:color="auto"/>
                            <w:bottom w:val="none" w:sz="0" w:space="0" w:color="auto"/>
                            <w:right w:val="none" w:sz="0" w:space="0" w:color="auto"/>
                          </w:divBdr>
                        </w:div>
                        <w:div w:id="13374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62478">
          <w:marLeft w:val="0"/>
          <w:marRight w:val="0"/>
          <w:marTop w:val="0"/>
          <w:marBottom w:val="432"/>
          <w:divBdr>
            <w:top w:val="none" w:sz="0" w:space="0" w:color="auto"/>
            <w:left w:val="none" w:sz="0" w:space="0" w:color="auto"/>
            <w:bottom w:val="none" w:sz="0" w:space="0" w:color="auto"/>
            <w:right w:val="none" w:sz="0" w:space="0" w:color="auto"/>
          </w:divBdr>
          <w:divsChild>
            <w:div w:id="1090201140">
              <w:marLeft w:val="0"/>
              <w:marRight w:val="0"/>
              <w:marTop w:val="0"/>
              <w:marBottom w:val="432"/>
              <w:divBdr>
                <w:top w:val="single" w:sz="6" w:space="6" w:color="CAD0D7"/>
                <w:left w:val="single" w:sz="6" w:space="6" w:color="CAD0D7"/>
                <w:bottom w:val="single" w:sz="6" w:space="6" w:color="CAD0D7"/>
                <w:right w:val="single" w:sz="6" w:space="6" w:color="CAD0D7"/>
              </w:divBdr>
              <w:divsChild>
                <w:div w:id="655568537">
                  <w:marLeft w:val="0"/>
                  <w:marRight w:val="0"/>
                  <w:marTop w:val="168"/>
                  <w:marBottom w:val="0"/>
                  <w:divBdr>
                    <w:top w:val="none" w:sz="0" w:space="0" w:color="auto"/>
                    <w:left w:val="none" w:sz="0" w:space="0" w:color="auto"/>
                    <w:bottom w:val="none" w:sz="0" w:space="0" w:color="auto"/>
                    <w:right w:val="none" w:sz="0" w:space="0" w:color="auto"/>
                  </w:divBdr>
                </w:div>
                <w:div w:id="1099057957">
                  <w:marLeft w:val="0"/>
                  <w:marRight w:val="0"/>
                  <w:marTop w:val="168"/>
                  <w:marBottom w:val="0"/>
                  <w:divBdr>
                    <w:top w:val="none" w:sz="0" w:space="0" w:color="auto"/>
                    <w:left w:val="none" w:sz="0" w:space="0" w:color="auto"/>
                    <w:bottom w:val="none" w:sz="0" w:space="0" w:color="auto"/>
                    <w:right w:val="none" w:sz="0" w:space="0" w:color="auto"/>
                  </w:divBdr>
                </w:div>
                <w:div w:id="2076927699">
                  <w:marLeft w:val="0"/>
                  <w:marRight w:val="0"/>
                  <w:marTop w:val="168"/>
                  <w:marBottom w:val="0"/>
                  <w:divBdr>
                    <w:top w:val="none" w:sz="0" w:space="0" w:color="auto"/>
                    <w:left w:val="none" w:sz="0" w:space="0" w:color="auto"/>
                    <w:bottom w:val="none" w:sz="0" w:space="0" w:color="auto"/>
                    <w:right w:val="none" w:sz="0" w:space="0" w:color="auto"/>
                  </w:divBdr>
                </w:div>
              </w:divsChild>
            </w:div>
            <w:div w:id="1224027039">
              <w:marLeft w:val="2040"/>
              <w:marRight w:val="0"/>
              <w:marTop w:val="0"/>
              <w:marBottom w:val="0"/>
              <w:divBdr>
                <w:top w:val="none" w:sz="0" w:space="0" w:color="auto"/>
                <w:left w:val="none" w:sz="0" w:space="0" w:color="auto"/>
                <w:bottom w:val="none" w:sz="0" w:space="0" w:color="auto"/>
                <w:right w:val="none" w:sz="0" w:space="0" w:color="auto"/>
              </w:divBdr>
              <w:divsChild>
                <w:div w:id="181551232">
                  <w:marLeft w:val="0"/>
                  <w:marRight w:val="0"/>
                  <w:marTop w:val="0"/>
                  <w:marBottom w:val="0"/>
                  <w:divBdr>
                    <w:top w:val="single" w:sz="2" w:space="0" w:color="D1EDF6"/>
                    <w:left w:val="single" w:sz="2" w:space="0" w:color="D1EDF6"/>
                    <w:bottom w:val="single" w:sz="2" w:space="0" w:color="D1EDF6"/>
                    <w:right w:val="single" w:sz="2" w:space="0" w:color="D1EDF6"/>
                  </w:divBdr>
                  <w:divsChild>
                    <w:div w:id="699358604">
                      <w:marLeft w:val="0"/>
                      <w:marRight w:val="0"/>
                      <w:marTop w:val="0"/>
                      <w:marBottom w:val="360"/>
                      <w:divBdr>
                        <w:top w:val="none" w:sz="0" w:space="0" w:color="auto"/>
                        <w:left w:val="none" w:sz="0" w:space="0" w:color="auto"/>
                        <w:bottom w:val="none" w:sz="0" w:space="0" w:color="auto"/>
                        <w:right w:val="none" w:sz="0" w:space="0" w:color="auto"/>
                      </w:divBdr>
                    </w:div>
                    <w:div w:id="2006856004">
                      <w:marLeft w:val="0"/>
                      <w:marRight w:val="0"/>
                      <w:marTop w:val="168"/>
                      <w:marBottom w:val="72"/>
                      <w:divBdr>
                        <w:top w:val="none" w:sz="0" w:space="0" w:color="auto"/>
                        <w:left w:val="none" w:sz="0" w:space="0" w:color="auto"/>
                        <w:bottom w:val="none" w:sz="0" w:space="0" w:color="auto"/>
                        <w:right w:val="none" w:sz="0" w:space="0" w:color="auto"/>
                      </w:divBdr>
                      <w:divsChild>
                        <w:div w:id="1566799258">
                          <w:marLeft w:val="0"/>
                          <w:marRight w:val="0"/>
                          <w:marTop w:val="0"/>
                          <w:marBottom w:val="0"/>
                          <w:divBdr>
                            <w:top w:val="none" w:sz="0" w:space="0" w:color="auto"/>
                            <w:left w:val="none" w:sz="0" w:space="0" w:color="auto"/>
                            <w:bottom w:val="none" w:sz="0" w:space="0" w:color="auto"/>
                            <w:right w:val="none" w:sz="0" w:space="0" w:color="auto"/>
                          </w:divBdr>
                        </w:div>
                        <w:div w:id="632829665">
                          <w:marLeft w:val="0"/>
                          <w:marRight w:val="0"/>
                          <w:marTop w:val="0"/>
                          <w:marBottom w:val="0"/>
                          <w:divBdr>
                            <w:top w:val="none" w:sz="0" w:space="0" w:color="auto"/>
                            <w:left w:val="none" w:sz="0" w:space="0" w:color="auto"/>
                            <w:bottom w:val="none" w:sz="0" w:space="0" w:color="auto"/>
                            <w:right w:val="none" w:sz="0" w:space="0" w:color="auto"/>
                          </w:divBdr>
                          <w:divsChild>
                            <w:div w:id="1011294711">
                              <w:marLeft w:val="0"/>
                              <w:marRight w:val="0"/>
                              <w:marTop w:val="0"/>
                              <w:marBottom w:val="0"/>
                              <w:divBdr>
                                <w:top w:val="none" w:sz="0" w:space="0" w:color="auto"/>
                                <w:left w:val="none" w:sz="0" w:space="0" w:color="auto"/>
                                <w:bottom w:val="none" w:sz="0" w:space="0" w:color="auto"/>
                                <w:right w:val="none" w:sz="0" w:space="0" w:color="auto"/>
                              </w:divBdr>
                            </w:div>
                            <w:div w:id="494151582">
                              <w:marLeft w:val="0"/>
                              <w:marRight w:val="0"/>
                              <w:marTop w:val="0"/>
                              <w:marBottom w:val="0"/>
                              <w:divBdr>
                                <w:top w:val="none" w:sz="0" w:space="0" w:color="auto"/>
                                <w:left w:val="none" w:sz="0" w:space="0" w:color="auto"/>
                                <w:bottom w:val="none" w:sz="0" w:space="0" w:color="auto"/>
                                <w:right w:val="none" w:sz="0" w:space="0" w:color="auto"/>
                              </w:divBdr>
                            </w:div>
                            <w:div w:id="1620260610">
                              <w:marLeft w:val="0"/>
                              <w:marRight w:val="0"/>
                              <w:marTop w:val="0"/>
                              <w:marBottom w:val="0"/>
                              <w:divBdr>
                                <w:top w:val="none" w:sz="0" w:space="0" w:color="auto"/>
                                <w:left w:val="none" w:sz="0" w:space="0" w:color="auto"/>
                                <w:bottom w:val="none" w:sz="0" w:space="0" w:color="auto"/>
                                <w:right w:val="none" w:sz="0" w:space="0" w:color="auto"/>
                              </w:divBdr>
                            </w:div>
                            <w:div w:id="1742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5907">
                  <w:marLeft w:val="0"/>
                  <w:marRight w:val="0"/>
                  <w:marTop w:val="0"/>
                  <w:marBottom w:val="0"/>
                  <w:divBdr>
                    <w:top w:val="single" w:sz="2" w:space="0" w:color="FBE8CD"/>
                    <w:left w:val="single" w:sz="2" w:space="0" w:color="FBE8CD"/>
                    <w:bottom w:val="single" w:sz="2" w:space="0" w:color="FBE8CD"/>
                    <w:right w:val="single" w:sz="2" w:space="0" w:color="FBE8CD"/>
                  </w:divBdr>
                  <w:divsChild>
                    <w:div w:id="1686055358">
                      <w:marLeft w:val="0"/>
                      <w:marRight w:val="0"/>
                      <w:marTop w:val="0"/>
                      <w:marBottom w:val="120"/>
                      <w:divBdr>
                        <w:top w:val="none" w:sz="0" w:space="0" w:color="auto"/>
                        <w:left w:val="none" w:sz="0" w:space="0" w:color="auto"/>
                        <w:bottom w:val="none" w:sz="0" w:space="0" w:color="auto"/>
                        <w:right w:val="none" w:sz="0" w:space="0" w:color="auto"/>
                      </w:divBdr>
                      <w:divsChild>
                        <w:div w:id="472990839">
                          <w:marLeft w:val="0"/>
                          <w:marRight w:val="0"/>
                          <w:marTop w:val="0"/>
                          <w:marBottom w:val="120"/>
                          <w:divBdr>
                            <w:top w:val="none" w:sz="0" w:space="0" w:color="auto"/>
                            <w:left w:val="none" w:sz="0" w:space="0" w:color="auto"/>
                            <w:bottom w:val="none" w:sz="0" w:space="0" w:color="auto"/>
                            <w:right w:val="none" w:sz="0" w:space="0" w:color="auto"/>
                          </w:divBdr>
                        </w:div>
                        <w:div w:id="589974154">
                          <w:marLeft w:val="0"/>
                          <w:marRight w:val="0"/>
                          <w:marTop w:val="0"/>
                          <w:marBottom w:val="120"/>
                          <w:divBdr>
                            <w:top w:val="none" w:sz="0" w:space="0" w:color="auto"/>
                            <w:left w:val="none" w:sz="0" w:space="0" w:color="auto"/>
                            <w:bottom w:val="none" w:sz="0" w:space="0" w:color="auto"/>
                            <w:right w:val="none" w:sz="0" w:space="0" w:color="auto"/>
                          </w:divBdr>
                        </w:div>
                        <w:div w:id="10221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91029">
          <w:marLeft w:val="0"/>
          <w:marRight w:val="0"/>
          <w:marTop w:val="0"/>
          <w:marBottom w:val="432"/>
          <w:divBdr>
            <w:top w:val="none" w:sz="0" w:space="0" w:color="auto"/>
            <w:left w:val="none" w:sz="0" w:space="0" w:color="auto"/>
            <w:bottom w:val="none" w:sz="0" w:space="0" w:color="auto"/>
            <w:right w:val="none" w:sz="0" w:space="0" w:color="auto"/>
          </w:divBdr>
          <w:divsChild>
            <w:div w:id="835345668">
              <w:marLeft w:val="0"/>
              <w:marRight w:val="0"/>
              <w:marTop w:val="0"/>
              <w:marBottom w:val="432"/>
              <w:divBdr>
                <w:top w:val="single" w:sz="6" w:space="6" w:color="CAD0D7"/>
                <w:left w:val="single" w:sz="6" w:space="6" w:color="CAD0D7"/>
                <w:bottom w:val="single" w:sz="6" w:space="6" w:color="CAD0D7"/>
                <w:right w:val="single" w:sz="6" w:space="6" w:color="CAD0D7"/>
              </w:divBdr>
              <w:divsChild>
                <w:div w:id="2132551985">
                  <w:marLeft w:val="0"/>
                  <w:marRight w:val="0"/>
                  <w:marTop w:val="168"/>
                  <w:marBottom w:val="0"/>
                  <w:divBdr>
                    <w:top w:val="none" w:sz="0" w:space="0" w:color="auto"/>
                    <w:left w:val="none" w:sz="0" w:space="0" w:color="auto"/>
                    <w:bottom w:val="none" w:sz="0" w:space="0" w:color="auto"/>
                    <w:right w:val="none" w:sz="0" w:space="0" w:color="auto"/>
                  </w:divBdr>
                </w:div>
                <w:div w:id="1531529058">
                  <w:marLeft w:val="0"/>
                  <w:marRight w:val="0"/>
                  <w:marTop w:val="168"/>
                  <w:marBottom w:val="0"/>
                  <w:divBdr>
                    <w:top w:val="none" w:sz="0" w:space="0" w:color="auto"/>
                    <w:left w:val="none" w:sz="0" w:space="0" w:color="auto"/>
                    <w:bottom w:val="none" w:sz="0" w:space="0" w:color="auto"/>
                    <w:right w:val="none" w:sz="0" w:space="0" w:color="auto"/>
                  </w:divBdr>
                </w:div>
                <w:div w:id="329060658">
                  <w:marLeft w:val="0"/>
                  <w:marRight w:val="0"/>
                  <w:marTop w:val="168"/>
                  <w:marBottom w:val="0"/>
                  <w:divBdr>
                    <w:top w:val="none" w:sz="0" w:space="0" w:color="auto"/>
                    <w:left w:val="none" w:sz="0" w:space="0" w:color="auto"/>
                    <w:bottom w:val="none" w:sz="0" w:space="0" w:color="auto"/>
                    <w:right w:val="none" w:sz="0" w:space="0" w:color="auto"/>
                  </w:divBdr>
                </w:div>
              </w:divsChild>
            </w:div>
            <w:div w:id="1646854200">
              <w:marLeft w:val="2040"/>
              <w:marRight w:val="0"/>
              <w:marTop w:val="0"/>
              <w:marBottom w:val="0"/>
              <w:divBdr>
                <w:top w:val="none" w:sz="0" w:space="0" w:color="auto"/>
                <w:left w:val="none" w:sz="0" w:space="0" w:color="auto"/>
                <w:bottom w:val="none" w:sz="0" w:space="0" w:color="auto"/>
                <w:right w:val="none" w:sz="0" w:space="0" w:color="auto"/>
              </w:divBdr>
              <w:divsChild>
                <w:div w:id="1586184304">
                  <w:marLeft w:val="0"/>
                  <w:marRight w:val="0"/>
                  <w:marTop w:val="0"/>
                  <w:marBottom w:val="0"/>
                  <w:divBdr>
                    <w:top w:val="single" w:sz="2" w:space="0" w:color="D1EDF6"/>
                    <w:left w:val="single" w:sz="2" w:space="0" w:color="D1EDF6"/>
                    <w:bottom w:val="single" w:sz="2" w:space="0" w:color="D1EDF6"/>
                    <w:right w:val="single" w:sz="2" w:space="0" w:color="D1EDF6"/>
                  </w:divBdr>
                  <w:divsChild>
                    <w:div w:id="409620371">
                      <w:marLeft w:val="0"/>
                      <w:marRight w:val="0"/>
                      <w:marTop w:val="0"/>
                      <w:marBottom w:val="360"/>
                      <w:divBdr>
                        <w:top w:val="none" w:sz="0" w:space="0" w:color="auto"/>
                        <w:left w:val="none" w:sz="0" w:space="0" w:color="auto"/>
                        <w:bottom w:val="none" w:sz="0" w:space="0" w:color="auto"/>
                        <w:right w:val="none" w:sz="0" w:space="0" w:color="auto"/>
                      </w:divBdr>
                    </w:div>
                    <w:div w:id="1959944198">
                      <w:marLeft w:val="0"/>
                      <w:marRight w:val="0"/>
                      <w:marTop w:val="168"/>
                      <w:marBottom w:val="72"/>
                      <w:divBdr>
                        <w:top w:val="none" w:sz="0" w:space="0" w:color="auto"/>
                        <w:left w:val="none" w:sz="0" w:space="0" w:color="auto"/>
                        <w:bottom w:val="none" w:sz="0" w:space="0" w:color="auto"/>
                        <w:right w:val="none" w:sz="0" w:space="0" w:color="auto"/>
                      </w:divBdr>
                      <w:divsChild>
                        <w:div w:id="1311789050">
                          <w:marLeft w:val="0"/>
                          <w:marRight w:val="0"/>
                          <w:marTop w:val="0"/>
                          <w:marBottom w:val="0"/>
                          <w:divBdr>
                            <w:top w:val="none" w:sz="0" w:space="0" w:color="auto"/>
                            <w:left w:val="none" w:sz="0" w:space="0" w:color="auto"/>
                            <w:bottom w:val="none" w:sz="0" w:space="0" w:color="auto"/>
                            <w:right w:val="none" w:sz="0" w:space="0" w:color="auto"/>
                          </w:divBdr>
                        </w:div>
                        <w:div w:id="1997146262">
                          <w:marLeft w:val="0"/>
                          <w:marRight w:val="0"/>
                          <w:marTop w:val="0"/>
                          <w:marBottom w:val="0"/>
                          <w:divBdr>
                            <w:top w:val="none" w:sz="0" w:space="0" w:color="auto"/>
                            <w:left w:val="none" w:sz="0" w:space="0" w:color="auto"/>
                            <w:bottom w:val="none" w:sz="0" w:space="0" w:color="auto"/>
                            <w:right w:val="none" w:sz="0" w:space="0" w:color="auto"/>
                          </w:divBdr>
                          <w:divsChild>
                            <w:div w:id="1424179782">
                              <w:marLeft w:val="0"/>
                              <w:marRight w:val="0"/>
                              <w:marTop w:val="0"/>
                              <w:marBottom w:val="0"/>
                              <w:divBdr>
                                <w:top w:val="none" w:sz="0" w:space="0" w:color="auto"/>
                                <w:left w:val="none" w:sz="0" w:space="0" w:color="auto"/>
                                <w:bottom w:val="none" w:sz="0" w:space="0" w:color="auto"/>
                                <w:right w:val="none" w:sz="0" w:space="0" w:color="auto"/>
                              </w:divBdr>
                            </w:div>
                            <w:div w:id="244606356">
                              <w:marLeft w:val="0"/>
                              <w:marRight w:val="0"/>
                              <w:marTop w:val="0"/>
                              <w:marBottom w:val="0"/>
                              <w:divBdr>
                                <w:top w:val="none" w:sz="0" w:space="0" w:color="auto"/>
                                <w:left w:val="none" w:sz="0" w:space="0" w:color="auto"/>
                                <w:bottom w:val="none" w:sz="0" w:space="0" w:color="auto"/>
                                <w:right w:val="none" w:sz="0" w:space="0" w:color="auto"/>
                              </w:divBdr>
                            </w:div>
                            <w:div w:id="268199529">
                              <w:marLeft w:val="0"/>
                              <w:marRight w:val="0"/>
                              <w:marTop w:val="0"/>
                              <w:marBottom w:val="0"/>
                              <w:divBdr>
                                <w:top w:val="none" w:sz="0" w:space="0" w:color="auto"/>
                                <w:left w:val="none" w:sz="0" w:space="0" w:color="auto"/>
                                <w:bottom w:val="none" w:sz="0" w:space="0" w:color="auto"/>
                                <w:right w:val="none" w:sz="0" w:space="0" w:color="auto"/>
                              </w:divBdr>
                            </w:div>
                            <w:div w:id="19571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4386">
                  <w:marLeft w:val="0"/>
                  <w:marRight w:val="0"/>
                  <w:marTop w:val="0"/>
                  <w:marBottom w:val="0"/>
                  <w:divBdr>
                    <w:top w:val="single" w:sz="2" w:space="0" w:color="FBE8CD"/>
                    <w:left w:val="single" w:sz="2" w:space="0" w:color="FBE8CD"/>
                    <w:bottom w:val="single" w:sz="2" w:space="0" w:color="FBE8CD"/>
                    <w:right w:val="single" w:sz="2" w:space="0" w:color="FBE8CD"/>
                  </w:divBdr>
                  <w:divsChild>
                    <w:div w:id="1053391131">
                      <w:marLeft w:val="0"/>
                      <w:marRight w:val="0"/>
                      <w:marTop w:val="0"/>
                      <w:marBottom w:val="120"/>
                      <w:divBdr>
                        <w:top w:val="none" w:sz="0" w:space="0" w:color="auto"/>
                        <w:left w:val="none" w:sz="0" w:space="0" w:color="auto"/>
                        <w:bottom w:val="none" w:sz="0" w:space="0" w:color="auto"/>
                        <w:right w:val="none" w:sz="0" w:space="0" w:color="auto"/>
                      </w:divBdr>
                      <w:divsChild>
                        <w:div w:id="385882086">
                          <w:marLeft w:val="0"/>
                          <w:marRight w:val="0"/>
                          <w:marTop w:val="0"/>
                          <w:marBottom w:val="120"/>
                          <w:divBdr>
                            <w:top w:val="none" w:sz="0" w:space="0" w:color="auto"/>
                            <w:left w:val="none" w:sz="0" w:space="0" w:color="auto"/>
                            <w:bottom w:val="none" w:sz="0" w:space="0" w:color="auto"/>
                            <w:right w:val="none" w:sz="0" w:space="0" w:color="auto"/>
                          </w:divBdr>
                        </w:div>
                        <w:div w:id="1717043681">
                          <w:marLeft w:val="0"/>
                          <w:marRight w:val="0"/>
                          <w:marTop w:val="0"/>
                          <w:marBottom w:val="120"/>
                          <w:divBdr>
                            <w:top w:val="none" w:sz="0" w:space="0" w:color="auto"/>
                            <w:left w:val="none" w:sz="0" w:space="0" w:color="auto"/>
                            <w:bottom w:val="none" w:sz="0" w:space="0" w:color="auto"/>
                            <w:right w:val="none" w:sz="0" w:space="0" w:color="auto"/>
                          </w:divBdr>
                        </w:div>
                        <w:div w:id="4155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3197">
          <w:marLeft w:val="0"/>
          <w:marRight w:val="0"/>
          <w:marTop w:val="0"/>
          <w:marBottom w:val="432"/>
          <w:divBdr>
            <w:top w:val="none" w:sz="0" w:space="0" w:color="auto"/>
            <w:left w:val="none" w:sz="0" w:space="0" w:color="auto"/>
            <w:bottom w:val="none" w:sz="0" w:space="0" w:color="auto"/>
            <w:right w:val="none" w:sz="0" w:space="0" w:color="auto"/>
          </w:divBdr>
          <w:divsChild>
            <w:div w:id="442917694">
              <w:marLeft w:val="0"/>
              <w:marRight w:val="0"/>
              <w:marTop w:val="0"/>
              <w:marBottom w:val="432"/>
              <w:divBdr>
                <w:top w:val="single" w:sz="6" w:space="6" w:color="CAD0D7"/>
                <w:left w:val="single" w:sz="6" w:space="6" w:color="CAD0D7"/>
                <w:bottom w:val="single" w:sz="6" w:space="6" w:color="CAD0D7"/>
                <w:right w:val="single" w:sz="6" w:space="6" w:color="CAD0D7"/>
              </w:divBdr>
              <w:divsChild>
                <w:div w:id="1624651447">
                  <w:marLeft w:val="0"/>
                  <w:marRight w:val="0"/>
                  <w:marTop w:val="168"/>
                  <w:marBottom w:val="0"/>
                  <w:divBdr>
                    <w:top w:val="none" w:sz="0" w:space="0" w:color="auto"/>
                    <w:left w:val="none" w:sz="0" w:space="0" w:color="auto"/>
                    <w:bottom w:val="none" w:sz="0" w:space="0" w:color="auto"/>
                    <w:right w:val="none" w:sz="0" w:space="0" w:color="auto"/>
                  </w:divBdr>
                </w:div>
                <w:div w:id="761293370">
                  <w:marLeft w:val="0"/>
                  <w:marRight w:val="0"/>
                  <w:marTop w:val="168"/>
                  <w:marBottom w:val="0"/>
                  <w:divBdr>
                    <w:top w:val="none" w:sz="0" w:space="0" w:color="auto"/>
                    <w:left w:val="none" w:sz="0" w:space="0" w:color="auto"/>
                    <w:bottom w:val="none" w:sz="0" w:space="0" w:color="auto"/>
                    <w:right w:val="none" w:sz="0" w:space="0" w:color="auto"/>
                  </w:divBdr>
                </w:div>
                <w:div w:id="1758406482">
                  <w:marLeft w:val="0"/>
                  <w:marRight w:val="0"/>
                  <w:marTop w:val="168"/>
                  <w:marBottom w:val="0"/>
                  <w:divBdr>
                    <w:top w:val="none" w:sz="0" w:space="0" w:color="auto"/>
                    <w:left w:val="none" w:sz="0" w:space="0" w:color="auto"/>
                    <w:bottom w:val="none" w:sz="0" w:space="0" w:color="auto"/>
                    <w:right w:val="none" w:sz="0" w:space="0" w:color="auto"/>
                  </w:divBdr>
                </w:div>
              </w:divsChild>
            </w:div>
            <w:div w:id="1250773651">
              <w:marLeft w:val="2040"/>
              <w:marRight w:val="0"/>
              <w:marTop w:val="0"/>
              <w:marBottom w:val="0"/>
              <w:divBdr>
                <w:top w:val="none" w:sz="0" w:space="0" w:color="auto"/>
                <w:left w:val="none" w:sz="0" w:space="0" w:color="auto"/>
                <w:bottom w:val="none" w:sz="0" w:space="0" w:color="auto"/>
                <w:right w:val="none" w:sz="0" w:space="0" w:color="auto"/>
              </w:divBdr>
              <w:divsChild>
                <w:div w:id="452479850">
                  <w:marLeft w:val="0"/>
                  <w:marRight w:val="0"/>
                  <w:marTop w:val="0"/>
                  <w:marBottom w:val="0"/>
                  <w:divBdr>
                    <w:top w:val="single" w:sz="2" w:space="0" w:color="D1EDF6"/>
                    <w:left w:val="single" w:sz="2" w:space="0" w:color="D1EDF6"/>
                    <w:bottom w:val="single" w:sz="2" w:space="0" w:color="D1EDF6"/>
                    <w:right w:val="single" w:sz="2" w:space="0" w:color="D1EDF6"/>
                  </w:divBdr>
                  <w:divsChild>
                    <w:div w:id="1492910549">
                      <w:marLeft w:val="0"/>
                      <w:marRight w:val="0"/>
                      <w:marTop w:val="0"/>
                      <w:marBottom w:val="360"/>
                      <w:divBdr>
                        <w:top w:val="none" w:sz="0" w:space="0" w:color="auto"/>
                        <w:left w:val="none" w:sz="0" w:space="0" w:color="auto"/>
                        <w:bottom w:val="none" w:sz="0" w:space="0" w:color="auto"/>
                        <w:right w:val="none" w:sz="0" w:space="0" w:color="auto"/>
                      </w:divBdr>
                    </w:div>
                    <w:div w:id="1928075877">
                      <w:marLeft w:val="0"/>
                      <w:marRight w:val="0"/>
                      <w:marTop w:val="168"/>
                      <w:marBottom w:val="72"/>
                      <w:divBdr>
                        <w:top w:val="none" w:sz="0" w:space="0" w:color="auto"/>
                        <w:left w:val="none" w:sz="0" w:space="0" w:color="auto"/>
                        <w:bottom w:val="none" w:sz="0" w:space="0" w:color="auto"/>
                        <w:right w:val="none" w:sz="0" w:space="0" w:color="auto"/>
                      </w:divBdr>
                      <w:divsChild>
                        <w:div w:id="1576355802">
                          <w:marLeft w:val="0"/>
                          <w:marRight w:val="0"/>
                          <w:marTop w:val="0"/>
                          <w:marBottom w:val="0"/>
                          <w:divBdr>
                            <w:top w:val="none" w:sz="0" w:space="0" w:color="auto"/>
                            <w:left w:val="none" w:sz="0" w:space="0" w:color="auto"/>
                            <w:bottom w:val="none" w:sz="0" w:space="0" w:color="auto"/>
                            <w:right w:val="none" w:sz="0" w:space="0" w:color="auto"/>
                          </w:divBdr>
                        </w:div>
                        <w:div w:id="1618902568">
                          <w:marLeft w:val="0"/>
                          <w:marRight w:val="0"/>
                          <w:marTop w:val="0"/>
                          <w:marBottom w:val="0"/>
                          <w:divBdr>
                            <w:top w:val="none" w:sz="0" w:space="0" w:color="auto"/>
                            <w:left w:val="none" w:sz="0" w:space="0" w:color="auto"/>
                            <w:bottom w:val="none" w:sz="0" w:space="0" w:color="auto"/>
                            <w:right w:val="none" w:sz="0" w:space="0" w:color="auto"/>
                          </w:divBdr>
                          <w:divsChild>
                            <w:div w:id="589774750">
                              <w:marLeft w:val="0"/>
                              <w:marRight w:val="0"/>
                              <w:marTop w:val="0"/>
                              <w:marBottom w:val="0"/>
                              <w:divBdr>
                                <w:top w:val="none" w:sz="0" w:space="0" w:color="auto"/>
                                <w:left w:val="none" w:sz="0" w:space="0" w:color="auto"/>
                                <w:bottom w:val="none" w:sz="0" w:space="0" w:color="auto"/>
                                <w:right w:val="none" w:sz="0" w:space="0" w:color="auto"/>
                              </w:divBdr>
                            </w:div>
                            <w:div w:id="608321650">
                              <w:marLeft w:val="0"/>
                              <w:marRight w:val="0"/>
                              <w:marTop w:val="0"/>
                              <w:marBottom w:val="0"/>
                              <w:divBdr>
                                <w:top w:val="none" w:sz="0" w:space="0" w:color="auto"/>
                                <w:left w:val="none" w:sz="0" w:space="0" w:color="auto"/>
                                <w:bottom w:val="none" w:sz="0" w:space="0" w:color="auto"/>
                                <w:right w:val="none" w:sz="0" w:space="0" w:color="auto"/>
                              </w:divBdr>
                            </w:div>
                            <w:div w:id="1887986828">
                              <w:marLeft w:val="0"/>
                              <w:marRight w:val="0"/>
                              <w:marTop w:val="0"/>
                              <w:marBottom w:val="0"/>
                              <w:divBdr>
                                <w:top w:val="none" w:sz="0" w:space="0" w:color="auto"/>
                                <w:left w:val="none" w:sz="0" w:space="0" w:color="auto"/>
                                <w:bottom w:val="none" w:sz="0" w:space="0" w:color="auto"/>
                                <w:right w:val="none" w:sz="0" w:space="0" w:color="auto"/>
                              </w:divBdr>
                            </w:div>
                            <w:div w:id="20164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4946">
                  <w:marLeft w:val="0"/>
                  <w:marRight w:val="0"/>
                  <w:marTop w:val="0"/>
                  <w:marBottom w:val="0"/>
                  <w:divBdr>
                    <w:top w:val="single" w:sz="2" w:space="0" w:color="FBE8CD"/>
                    <w:left w:val="single" w:sz="2" w:space="0" w:color="FBE8CD"/>
                    <w:bottom w:val="single" w:sz="2" w:space="0" w:color="FBE8CD"/>
                    <w:right w:val="single" w:sz="2" w:space="0" w:color="FBE8CD"/>
                  </w:divBdr>
                  <w:divsChild>
                    <w:div w:id="1210531203">
                      <w:marLeft w:val="0"/>
                      <w:marRight w:val="0"/>
                      <w:marTop w:val="0"/>
                      <w:marBottom w:val="120"/>
                      <w:divBdr>
                        <w:top w:val="none" w:sz="0" w:space="0" w:color="auto"/>
                        <w:left w:val="none" w:sz="0" w:space="0" w:color="auto"/>
                        <w:bottom w:val="none" w:sz="0" w:space="0" w:color="auto"/>
                        <w:right w:val="none" w:sz="0" w:space="0" w:color="auto"/>
                      </w:divBdr>
                      <w:divsChild>
                        <w:div w:id="1205142259">
                          <w:marLeft w:val="0"/>
                          <w:marRight w:val="0"/>
                          <w:marTop w:val="0"/>
                          <w:marBottom w:val="120"/>
                          <w:divBdr>
                            <w:top w:val="none" w:sz="0" w:space="0" w:color="auto"/>
                            <w:left w:val="none" w:sz="0" w:space="0" w:color="auto"/>
                            <w:bottom w:val="none" w:sz="0" w:space="0" w:color="auto"/>
                            <w:right w:val="none" w:sz="0" w:space="0" w:color="auto"/>
                          </w:divBdr>
                        </w:div>
                        <w:div w:id="845246454">
                          <w:marLeft w:val="0"/>
                          <w:marRight w:val="0"/>
                          <w:marTop w:val="0"/>
                          <w:marBottom w:val="120"/>
                          <w:divBdr>
                            <w:top w:val="none" w:sz="0" w:space="0" w:color="auto"/>
                            <w:left w:val="none" w:sz="0" w:space="0" w:color="auto"/>
                            <w:bottom w:val="none" w:sz="0" w:space="0" w:color="auto"/>
                            <w:right w:val="none" w:sz="0" w:space="0" w:color="auto"/>
                          </w:divBdr>
                        </w:div>
                        <w:div w:id="1279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309">
          <w:marLeft w:val="0"/>
          <w:marRight w:val="0"/>
          <w:marTop w:val="0"/>
          <w:marBottom w:val="432"/>
          <w:divBdr>
            <w:top w:val="none" w:sz="0" w:space="0" w:color="auto"/>
            <w:left w:val="none" w:sz="0" w:space="0" w:color="auto"/>
            <w:bottom w:val="none" w:sz="0" w:space="0" w:color="auto"/>
            <w:right w:val="none" w:sz="0" w:space="0" w:color="auto"/>
          </w:divBdr>
          <w:divsChild>
            <w:div w:id="813645396">
              <w:marLeft w:val="0"/>
              <w:marRight w:val="0"/>
              <w:marTop w:val="0"/>
              <w:marBottom w:val="432"/>
              <w:divBdr>
                <w:top w:val="single" w:sz="6" w:space="6" w:color="CAD0D7"/>
                <w:left w:val="single" w:sz="6" w:space="6" w:color="CAD0D7"/>
                <w:bottom w:val="single" w:sz="6" w:space="6" w:color="CAD0D7"/>
                <w:right w:val="single" w:sz="6" w:space="6" w:color="CAD0D7"/>
              </w:divBdr>
              <w:divsChild>
                <w:div w:id="1734304929">
                  <w:marLeft w:val="0"/>
                  <w:marRight w:val="0"/>
                  <w:marTop w:val="168"/>
                  <w:marBottom w:val="0"/>
                  <w:divBdr>
                    <w:top w:val="none" w:sz="0" w:space="0" w:color="auto"/>
                    <w:left w:val="none" w:sz="0" w:space="0" w:color="auto"/>
                    <w:bottom w:val="none" w:sz="0" w:space="0" w:color="auto"/>
                    <w:right w:val="none" w:sz="0" w:space="0" w:color="auto"/>
                  </w:divBdr>
                </w:div>
                <w:div w:id="680426541">
                  <w:marLeft w:val="0"/>
                  <w:marRight w:val="0"/>
                  <w:marTop w:val="168"/>
                  <w:marBottom w:val="0"/>
                  <w:divBdr>
                    <w:top w:val="none" w:sz="0" w:space="0" w:color="auto"/>
                    <w:left w:val="none" w:sz="0" w:space="0" w:color="auto"/>
                    <w:bottom w:val="none" w:sz="0" w:space="0" w:color="auto"/>
                    <w:right w:val="none" w:sz="0" w:space="0" w:color="auto"/>
                  </w:divBdr>
                </w:div>
                <w:div w:id="1733188142">
                  <w:marLeft w:val="0"/>
                  <w:marRight w:val="0"/>
                  <w:marTop w:val="168"/>
                  <w:marBottom w:val="0"/>
                  <w:divBdr>
                    <w:top w:val="none" w:sz="0" w:space="0" w:color="auto"/>
                    <w:left w:val="none" w:sz="0" w:space="0" w:color="auto"/>
                    <w:bottom w:val="none" w:sz="0" w:space="0" w:color="auto"/>
                    <w:right w:val="none" w:sz="0" w:space="0" w:color="auto"/>
                  </w:divBdr>
                </w:div>
              </w:divsChild>
            </w:div>
            <w:div w:id="483664626">
              <w:marLeft w:val="2040"/>
              <w:marRight w:val="0"/>
              <w:marTop w:val="0"/>
              <w:marBottom w:val="0"/>
              <w:divBdr>
                <w:top w:val="none" w:sz="0" w:space="0" w:color="auto"/>
                <w:left w:val="none" w:sz="0" w:space="0" w:color="auto"/>
                <w:bottom w:val="none" w:sz="0" w:space="0" w:color="auto"/>
                <w:right w:val="none" w:sz="0" w:space="0" w:color="auto"/>
              </w:divBdr>
              <w:divsChild>
                <w:div w:id="779759850">
                  <w:marLeft w:val="0"/>
                  <w:marRight w:val="0"/>
                  <w:marTop w:val="0"/>
                  <w:marBottom w:val="0"/>
                  <w:divBdr>
                    <w:top w:val="single" w:sz="2" w:space="0" w:color="D1EDF6"/>
                    <w:left w:val="single" w:sz="2" w:space="0" w:color="D1EDF6"/>
                    <w:bottom w:val="single" w:sz="2" w:space="0" w:color="D1EDF6"/>
                    <w:right w:val="single" w:sz="2" w:space="0" w:color="D1EDF6"/>
                  </w:divBdr>
                  <w:divsChild>
                    <w:div w:id="1105611928">
                      <w:marLeft w:val="0"/>
                      <w:marRight w:val="0"/>
                      <w:marTop w:val="0"/>
                      <w:marBottom w:val="360"/>
                      <w:divBdr>
                        <w:top w:val="none" w:sz="0" w:space="0" w:color="auto"/>
                        <w:left w:val="none" w:sz="0" w:space="0" w:color="auto"/>
                        <w:bottom w:val="none" w:sz="0" w:space="0" w:color="auto"/>
                        <w:right w:val="none" w:sz="0" w:space="0" w:color="auto"/>
                      </w:divBdr>
                    </w:div>
                    <w:div w:id="1715619489">
                      <w:marLeft w:val="0"/>
                      <w:marRight w:val="0"/>
                      <w:marTop w:val="168"/>
                      <w:marBottom w:val="72"/>
                      <w:divBdr>
                        <w:top w:val="none" w:sz="0" w:space="0" w:color="auto"/>
                        <w:left w:val="none" w:sz="0" w:space="0" w:color="auto"/>
                        <w:bottom w:val="none" w:sz="0" w:space="0" w:color="auto"/>
                        <w:right w:val="none" w:sz="0" w:space="0" w:color="auto"/>
                      </w:divBdr>
                      <w:divsChild>
                        <w:div w:id="84234298">
                          <w:marLeft w:val="0"/>
                          <w:marRight w:val="0"/>
                          <w:marTop w:val="0"/>
                          <w:marBottom w:val="0"/>
                          <w:divBdr>
                            <w:top w:val="none" w:sz="0" w:space="0" w:color="auto"/>
                            <w:left w:val="none" w:sz="0" w:space="0" w:color="auto"/>
                            <w:bottom w:val="none" w:sz="0" w:space="0" w:color="auto"/>
                            <w:right w:val="none" w:sz="0" w:space="0" w:color="auto"/>
                          </w:divBdr>
                        </w:div>
                        <w:div w:id="75707532">
                          <w:marLeft w:val="0"/>
                          <w:marRight w:val="0"/>
                          <w:marTop w:val="0"/>
                          <w:marBottom w:val="0"/>
                          <w:divBdr>
                            <w:top w:val="none" w:sz="0" w:space="0" w:color="auto"/>
                            <w:left w:val="none" w:sz="0" w:space="0" w:color="auto"/>
                            <w:bottom w:val="none" w:sz="0" w:space="0" w:color="auto"/>
                            <w:right w:val="none" w:sz="0" w:space="0" w:color="auto"/>
                          </w:divBdr>
                          <w:divsChild>
                            <w:div w:id="1759210805">
                              <w:marLeft w:val="0"/>
                              <w:marRight w:val="0"/>
                              <w:marTop w:val="0"/>
                              <w:marBottom w:val="0"/>
                              <w:divBdr>
                                <w:top w:val="none" w:sz="0" w:space="0" w:color="auto"/>
                                <w:left w:val="none" w:sz="0" w:space="0" w:color="auto"/>
                                <w:bottom w:val="none" w:sz="0" w:space="0" w:color="auto"/>
                                <w:right w:val="none" w:sz="0" w:space="0" w:color="auto"/>
                              </w:divBdr>
                            </w:div>
                            <w:div w:id="5916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2438">
                  <w:marLeft w:val="0"/>
                  <w:marRight w:val="0"/>
                  <w:marTop w:val="0"/>
                  <w:marBottom w:val="0"/>
                  <w:divBdr>
                    <w:top w:val="single" w:sz="2" w:space="0" w:color="FBE8CD"/>
                    <w:left w:val="single" w:sz="2" w:space="0" w:color="FBE8CD"/>
                    <w:bottom w:val="single" w:sz="2" w:space="0" w:color="FBE8CD"/>
                    <w:right w:val="single" w:sz="2" w:space="0" w:color="FBE8CD"/>
                  </w:divBdr>
                  <w:divsChild>
                    <w:div w:id="969478791">
                      <w:marLeft w:val="0"/>
                      <w:marRight w:val="0"/>
                      <w:marTop w:val="0"/>
                      <w:marBottom w:val="120"/>
                      <w:divBdr>
                        <w:top w:val="none" w:sz="0" w:space="0" w:color="auto"/>
                        <w:left w:val="none" w:sz="0" w:space="0" w:color="auto"/>
                        <w:bottom w:val="none" w:sz="0" w:space="0" w:color="auto"/>
                        <w:right w:val="none" w:sz="0" w:space="0" w:color="auto"/>
                      </w:divBdr>
                      <w:divsChild>
                        <w:div w:id="644822146">
                          <w:marLeft w:val="0"/>
                          <w:marRight w:val="0"/>
                          <w:marTop w:val="0"/>
                          <w:marBottom w:val="120"/>
                          <w:divBdr>
                            <w:top w:val="none" w:sz="0" w:space="0" w:color="auto"/>
                            <w:left w:val="none" w:sz="0" w:space="0" w:color="auto"/>
                            <w:bottom w:val="none" w:sz="0" w:space="0" w:color="auto"/>
                            <w:right w:val="none" w:sz="0" w:space="0" w:color="auto"/>
                          </w:divBdr>
                        </w:div>
                        <w:div w:id="18221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64610">
          <w:marLeft w:val="0"/>
          <w:marRight w:val="0"/>
          <w:marTop w:val="0"/>
          <w:marBottom w:val="432"/>
          <w:divBdr>
            <w:top w:val="none" w:sz="0" w:space="0" w:color="auto"/>
            <w:left w:val="none" w:sz="0" w:space="0" w:color="auto"/>
            <w:bottom w:val="none" w:sz="0" w:space="0" w:color="auto"/>
            <w:right w:val="none" w:sz="0" w:space="0" w:color="auto"/>
          </w:divBdr>
          <w:divsChild>
            <w:div w:id="1620255906">
              <w:marLeft w:val="0"/>
              <w:marRight w:val="0"/>
              <w:marTop w:val="0"/>
              <w:marBottom w:val="432"/>
              <w:divBdr>
                <w:top w:val="single" w:sz="6" w:space="6" w:color="CAD0D7"/>
                <w:left w:val="single" w:sz="6" w:space="6" w:color="CAD0D7"/>
                <w:bottom w:val="single" w:sz="6" w:space="6" w:color="CAD0D7"/>
                <w:right w:val="single" w:sz="6" w:space="6" w:color="CAD0D7"/>
              </w:divBdr>
              <w:divsChild>
                <w:div w:id="826937463">
                  <w:marLeft w:val="0"/>
                  <w:marRight w:val="0"/>
                  <w:marTop w:val="168"/>
                  <w:marBottom w:val="0"/>
                  <w:divBdr>
                    <w:top w:val="none" w:sz="0" w:space="0" w:color="auto"/>
                    <w:left w:val="none" w:sz="0" w:space="0" w:color="auto"/>
                    <w:bottom w:val="none" w:sz="0" w:space="0" w:color="auto"/>
                    <w:right w:val="none" w:sz="0" w:space="0" w:color="auto"/>
                  </w:divBdr>
                </w:div>
                <w:div w:id="862016414">
                  <w:marLeft w:val="0"/>
                  <w:marRight w:val="0"/>
                  <w:marTop w:val="168"/>
                  <w:marBottom w:val="0"/>
                  <w:divBdr>
                    <w:top w:val="none" w:sz="0" w:space="0" w:color="auto"/>
                    <w:left w:val="none" w:sz="0" w:space="0" w:color="auto"/>
                    <w:bottom w:val="none" w:sz="0" w:space="0" w:color="auto"/>
                    <w:right w:val="none" w:sz="0" w:space="0" w:color="auto"/>
                  </w:divBdr>
                </w:div>
                <w:div w:id="1876845647">
                  <w:marLeft w:val="0"/>
                  <w:marRight w:val="0"/>
                  <w:marTop w:val="168"/>
                  <w:marBottom w:val="0"/>
                  <w:divBdr>
                    <w:top w:val="none" w:sz="0" w:space="0" w:color="auto"/>
                    <w:left w:val="none" w:sz="0" w:space="0" w:color="auto"/>
                    <w:bottom w:val="none" w:sz="0" w:space="0" w:color="auto"/>
                    <w:right w:val="none" w:sz="0" w:space="0" w:color="auto"/>
                  </w:divBdr>
                </w:div>
              </w:divsChild>
            </w:div>
            <w:div w:id="1947691154">
              <w:marLeft w:val="2040"/>
              <w:marRight w:val="0"/>
              <w:marTop w:val="0"/>
              <w:marBottom w:val="0"/>
              <w:divBdr>
                <w:top w:val="none" w:sz="0" w:space="0" w:color="auto"/>
                <w:left w:val="none" w:sz="0" w:space="0" w:color="auto"/>
                <w:bottom w:val="none" w:sz="0" w:space="0" w:color="auto"/>
                <w:right w:val="none" w:sz="0" w:space="0" w:color="auto"/>
              </w:divBdr>
              <w:divsChild>
                <w:div w:id="584386300">
                  <w:marLeft w:val="0"/>
                  <w:marRight w:val="0"/>
                  <w:marTop w:val="0"/>
                  <w:marBottom w:val="0"/>
                  <w:divBdr>
                    <w:top w:val="single" w:sz="2" w:space="0" w:color="D1EDF6"/>
                    <w:left w:val="single" w:sz="2" w:space="0" w:color="D1EDF6"/>
                    <w:bottom w:val="single" w:sz="2" w:space="0" w:color="D1EDF6"/>
                    <w:right w:val="single" w:sz="2" w:space="0" w:color="D1EDF6"/>
                  </w:divBdr>
                  <w:divsChild>
                    <w:div w:id="2084401492">
                      <w:marLeft w:val="0"/>
                      <w:marRight w:val="0"/>
                      <w:marTop w:val="0"/>
                      <w:marBottom w:val="360"/>
                      <w:divBdr>
                        <w:top w:val="none" w:sz="0" w:space="0" w:color="auto"/>
                        <w:left w:val="none" w:sz="0" w:space="0" w:color="auto"/>
                        <w:bottom w:val="none" w:sz="0" w:space="0" w:color="auto"/>
                        <w:right w:val="none" w:sz="0" w:space="0" w:color="auto"/>
                      </w:divBdr>
                    </w:div>
                    <w:div w:id="1140078423">
                      <w:marLeft w:val="0"/>
                      <w:marRight w:val="0"/>
                      <w:marTop w:val="168"/>
                      <w:marBottom w:val="72"/>
                      <w:divBdr>
                        <w:top w:val="none" w:sz="0" w:space="0" w:color="auto"/>
                        <w:left w:val="none" w:sz="0" w:space="0" w:color="auto"/>
                        <w:bottom w:val="none" w:sz="0" w:space="0" w:color="auto"/>
                        <w:right w:val="none" w:sz="0" w:space="0" w:color="auto"/>
                      </w:divBdr>
                      <w:divsChild>
                        <w:div w:id="1425150391">
                          <w:marLeft w:val="0"/>
                          <w:marRight w:val="0"/>
                          <w:marTop w:val="0"/>
                          <w:marBottom w:val="0"/>
                          <w:divBdr>
                            <w:top w:val="none" w:sz="0" w:space="0" w:color="auto"/>
                            <w:left w:val="none" w:sz="0" w:space="0" w:color="auto"/>
                            <w:bottom w:val="none" w:sz="0" w:space="0" w:color="auto"/>
                            <w:right w:val="none" w:sz="0" w:space="0" w:color="auto"/>
                          </w:divBdr>
                        </w:div>
                        <w:div w:id="794446475">
                          <w:marLeft w:val="0"/>
                          <w:marRight w:val="0"/>
                          <w:marTop w:val="0"/>
                          <w:marBottom w:val="0"/>
                          <w:divBdr>
                            <w:top w:val="none" w:sz="0" w:space="0" w:color="auto"/>
                            <w:left w:val="none" w:sz="0" w:space="0" w:color="auto"/>
                            <w:bottom w:val="none" w:sz="0" w:space="0" w:color="auto"/>
                            <w:right w:val="none" w:sz="0" w:space="0" w:color="auto"/>
                          </w:divBdr>
                          <w:divsChild>
                            <w:div w:id="419717634">
                              <w:marLeft w:val="0"/>
                              <w:marRight w:val="0"/>
                              <w:marTop w:val="0"/>
                              <w:marBottom w:val="0"/>
                              <w:divBdr>
                                <w:top w:val="none" w:sz="0" w:space="0" w:color="auto"/>
                                <w:left w:val="none" w:sz="0" w:space="0" w:color="auto"/>
                                <w:bottom w:val="none" w:sz="0" w:space="0" w:color="auto"/>
                                <w:right w:val="none" w:sz="0" w:space="0" w:color="auto"/>
                              </w:divBdr>
                            </w:div>
                            <w:div w:id="3814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7581">
                  <w:marLeft w:val="0"/>
                  <w:marRight w:val="0"/>
                  <w:marTop w:val="0"/>
                  <w:marBottom w:val="0"/>
                  <w:divBdr>
                    <w:top w:val="single" w:sz="2" w:space="0" w:color="FBE8CD"/>
                    <w:left w:val="single" w:sz="2" w:space="0" w:color="FBE8CD"/>
                    <w:bottom w:val="single" w:sz="2" w:space="0" w:color="FBE8CD"/>
                    <w:right w:val="single" w:sz="2" w:space="0" w:color="FBE8CD"/>
                  </w:divBdr>
                  <w:divsChild>
                    <w:div w:id="22559927">
                      <w:marLeft w:val="0"/>
                      <w:marRight w:val="0"/>
                      <w:marTop w:val="0"/>
                      <w:marBottom w:val="120"/>
                      <w:divBdr>
                        <w:top w:val="none" w:sz="0" w:space="0" w:color="auto"/>
                        <w:left w:val="none" w:sz="0" w:space="0" w:color="auto"/>
                        <w:bottom w:val="none" w:sz="0" w:space="0" w:color="auto"/>
                        <w:right w:val="none" w:sz="0" w:space="0" w:color="auto"/>
                      </w:divBdr>
                      <w:divsChild>
                        <w:div w:id="62725911">
                          <w:marLeft w:val="0"/>
                          <w:marRight w:val="0"/>
                          <w:marTop w:val="0"/>
                          <w:marBottom w:val="120"/>
                          <w:divBdr>
                            <w:top w:val="none" w:sz="0" w:space="0" w:color="auto"/>
                            <w:left w:val="none" w:sz="0" w:space="0" w:color="auto"/>
                            <w:bottom w:val="none" w:sz="0" w:space="0" w:color="auto"/>
                            <w:right w:val="none" w:sz="0" w:space="0" w:color="auto"/>
                          </w:divBdr>
                        </w:div>
                        <w:div w:id="12578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605399">
      <w:bodyDiv w:val="1"/>
      <w:marLeft w:val="0"/>
      <w:marRight w:val="0"/>
      <w:marTop w:val="0"/>
      <w:marBottom w:val="0"/>
      <w:divBdr>
        <w:top w:val="none" w:sz="0" w:space="0" w:color="auto"/>
        <w:left w:val="none" w:sz="0" w:space="0" w:color="auto"/>
        <w:bottom w:val="none" w:sz="0" w:space="0" w:color="auto"/>
        <w:right w:val="none" w:sz="0" w:space="0" w:color="auto"/>
      </w:divBdr>
      <w:divsChild>
        <w:div w:id="637800868">
          <w:marLeft w:val="0"/>
          <w:marRight w:val="0"/>
          <w:marTop w:val="0"/>
          <w:marBottom w:val="432"/>
          <w:divBdr>
            <w:top w:val="none" w:sz="0" w:space="0" w:color="auto"/>
            <w:left w:val="none" w:sz="0" w:space="0" w:color="auto"/>
            <w:bottom w:val="none" w:sz="0" w:space="0" w:color="auto"/>
            <w:right w:val="none" w:sz="0" w:space="0" w:color="auto"/>
          </w:divBdr>
          <w:divsChild>
            <w:div w:id="376590676">
              <w:marLeft w:val="2040"/>
              <w:marRight w:val="0"/>
              <w:marTop w:val="0"/>
              <w:marBottom w:val="0"/>
              <w:divBdr>
                <w:top w:val="none" w:sz="0" w:space="0" w:color="auto"/>
                <w:left w:val="none" w:sz="0" w:space="0" w:color="auto"/>
                <w:bottom w:val="none" w:sz="0" w:space="0" w:color="auto"/>
                <w:right w:val="none" w:sz="0" w:space="0" w:color="auto"/>
              </w:divBdr>
              <w:divsChild>
                <w:div w:id="353506647">
                  <w:marLeft w:val="0"/>
                  <w:marRight w:val="0"/>
                  <w:marTop w:val="0"/>
                  <w:marBottom w:val="0"/>
                  <w:divBdr>
                    <w:top w:val="single" w:sz="2" w:space="0" w:color="D1EDF6"/>
                    <w:left w:val="single" w:sz="2" w:space="0" w:color="D1EDF6"/>
                    <w:bottom w:val="single" w:sz="2" w:space="0" w:color="D1EDF6"/>
                    <w:right w:val="single" w:sz="2" w:space="0" w:color="D1EDF6"/>
                  </w:divBdr>
                  <w:divsChild>
                    <w:div w:id="1548100438">
                      <w:marLeft w:val="0"/>
                      <w:marRight w:val="0"/>
                      <w:marTop w:val="0"/>
                      <w:marBottom w:val="360"/>
                      <w:divBdr>
                        <w:top w:val="none" w:sz="0" w:space="0" w:color="auto"/>
                        <w:left w:val="none" w:sz="0" w:space="0" w:color="auto"/>
                        <w:bottom w:val="none" w:sz="0" w:space="0" w:color="auto"/>
                        <w:right w:val="none" w:sz="0" w:space="0" w:color="auto"/>
                      </w:divBdr>
                    </w:div>
                    <w:div w:id="1368212035">
                      <w:marLeft w:val="0"/>
                      <w:marRight w:val="0"/>
                      <w:marTop w:val="168"/>
                      <w:marBottom w:val="72"/>
                      <w:divBdr>
                        <w:top w:val="none" w:sz="0" w:space="0" w:color="auto"/>
                        <w:left w:val="none" w:sz="0" w:space="0" w:color="auto"/>
                        <w:bottom w:val="none" w:sz="0" w:space="0" w:color="auto"/>
                        <w:right w:val="none" w:sz="0" w:space="0" w:color="auto"/>
                      </w:divBdr>
                      <w:divsChild>
                        <w:div w:id="961611873">
                          <w:marLeft w:val="0"/>
                          <w:marRight w:val="0"/>
                          <w:marTop w:val="0"/>
                          <w:marBottom w:val="0"/>
                          <w:divBdr>
                            <w:top w:val="none" w:sz="0" w:space="0" w:color="auto"/>
                            <w:left w:val="none" w:sz="0" w:space="0" w:color="auto"/>
                            <w:bottom w:val="none" w:sz="0" w:space="0" w:color="auto"/>
                            <w:right w:val="none" w:sz="0" w:space="0" w:color="auto"/>
                          </w:divBdr>
                        </w:div>
                        <w:div w:id="94832012">
                          <w:marLeft w:val="0"/>
                          <w:marRight w:val="0"/>
                          <w:marTop w:val="0"/>
                          <w:marBottom w:val="0"/>
                          <w:divBdr>
                            <w:top w:val="none" w:sz="0" w:space="0" w:color="auto"/>
                            <w:left w:val="none" w:sz="0" w:space="0" w:color="auto"/>
                            <w:bottom w:val="none" w:sz="0" w:space="0" w:color="auto"/>
                            <w:right w:val="none" w:sz="0" w:space="0" w:color="auto"/>
                          </w:divBdr>
                          <w:divsChild>
                            <w:div w:id="1885291445">
                              <w:marLeft w:val="0"/>
                              <w:marRight w:val="0"/>
                              <w:marTop w:val="0"/>
                              <w:marBottom w:val="0"/>
                              <w:divBdr>
                                <w:top w:val="none" w:sz="0" w:space="0" w:color="auto"/>
                                <w:left w:val="none" w:sz="0" w:space="0" w:color="auto"/>
                                <w:bottom w:val="none" w:sz="0" w:space="0" w:color="auto"/>
                                <w:right w:val="none" w:sz="0" w:space="0" w:color="auto"/>
                              </w:divBdr>
                            </w:div>
                            <w:div w:id="118838064">
                              <w:marLeft w:val="0"/>
                              <w:marRight w:val="0"/>
                              <w:marTop w:val="0"/>
                              <w:marBottom w:val="0"/>
                              <w:divBdr>
                                <w:top w:val="none" w:sz="0" w:space="0" w:color="auto"/>
                                <w:left w:val="none" w:sz="0" w:space="0" w:color="auto"/>
                                <w:bottom w:val="none" w:sz="0" w:space="0" w:color="auto"/>
                                <w:right w:val="none" w:sz="0" w:space="0" w:color="auto"/>
                              </w:divBdr>
                            </w:div>
                            <w:div w:id="1861704425">
                              <w:marLeft w:val="0"/>
                              <w:marRight w:val="0"/>
                              <w:marTop w:val="0"/>
                              <w:marBottom w:val="0"/>
                              <w:divBdr>
                                <w:top w:val="none" w:sz="0" w:space="0" w:color="auto"/>
                                <w:left w:val="none" w:sz="0" w:space="0" w:color="auto"/>
                                <w:bottom w:val="none" w:sz="0" w:space="0" w:color="auto"/>
                                <w:right w:val="none" w:sz="0" w:space="0" w:color="auto"/>
                              </w:divBdr>
                            </w:div>
                            <w:div w:id="13593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033">
                  <w:marLeft w:val="0"/>
                  <w:marRight w:val="0"/>
                  <w:marTop w:val="0"/>
                  <w:marBottom w:val="0"/>
                  <w:divBdr>
                    <w:top w:val="single" w:sz="2" w:space="0" w:color="FBE8CD"/>
                    <w:left w:val="single" w:sz="2" w:space="0" w:color="FBE8CD"/>
                    <w:bottom w:val="single" w:sz="2" w:space="0" w:color="FBE8CD"/>
                    <w:right w:val="single" w:sz="2" w:space="0" w:color="FBE8CD"/>
                  </w:divBdr>
                  <w:divsChild>
                    <w:div w:id="386492640">
                      <w:marLeft w:val="0"/>
                      <w:marRight w:val="0"/>
                      <w:marTop w:val="0"/>
                      <w:marBottom w:val="120"/>
                      <w:divBdr>
                        <w:top w:val="none" w:sz="0" w:space="0" w:color="auto"/>
                        <w:left w:val="none" w:sz="0" w:space="0" w:color="auto"/>
                        <w:bottom w:val="none" w:sz="0" w:space="0" w:color="auto"/>
                        <w:right w:val="none" w:sz="0" w:space="0" w:color="auto"/>
                      </w:divBdr>
                      <w:divsChild>
                        <w:div w:id="653221914">
                          <w:marLeft w:val="0"/>
                          <w:marRight w:val="0"/>
                          <w:marTop w:val="0"/>
                          <w:marBottom w:val="120"/>
                          <w:divBdr>
                            <w:top w:val="none" w:sz="0" w:space="0" w:color="auto"/>
                            <w:left w:val="none" w:sz="0" w:space="0" w:color="auto"/>
                            <w:bottom w:val="none" w:sz="0" w:space="0" w:color="auto"/>
                            <w:right w:val="none" w:sz="0" w:space="0" w:color="auto"/>
                          </w:divBdr>
                        </w:div>
                        <w:div w:id="15199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8912">
          <w:marLeft w:val="0"/>
          <w:marRight w:val="0"/>
          <w:marTop w:val="0"/>
          <w:marBottom w:val="432"/>
          <w:divBdr>
            <w:top w:val="none" w:sz="0" w:space="0" w:color="auto"/>
            <w:left w:val="none" w:sz="0" w:space="0" w:color="auto"/>
            <w:bottom w:val="none" w:sz="0" w:space="0" w:color="auto"/>
            <w:right w:val="none" w:sz="0" w:space="0" w:color="auto"/>
          </w:divBdr>
          <w:divsChild>
            <w:div w:id="670329719">
              <w:marLeft w:val="0"/>
              <w:marRight w:val="0"/>
              <w:marTop w:val="0"/>
              <w:marBottom w:val="432"/>
              <w:divBdr>
                <w:top w:val="single" w:sz="6" w:space="6" w:color="CAD0D7"/>
                <w:left w:val="single" w:sz="6" w:space="6" w:color="CAD0D7"/>
                <w:bottom w:val="single" w:sz="6" w:space="6" w:color="CAD0D7"/>
                <w:right w:val="single" w:sz="6" w:space="6" w:color="CAD0D7"/>
              </w:divBdr>
              <w:divsChild>
                <w:div w:id="1028068062">
                  <w:marLeft w:val="0"/>
                  <w:marRight w:val="0"/>
                  <w:marTop w:val="168"/>
                  <w:marBottom w:val="0"/>
                  <w:divBdr>
                    <w:top w:val="none" w:sz="0" w:space="0" w:color="auto"/>
                    <w:left w:val="none" w:sz="0" w:space="0" w:color="auto"/>
                    <w:bottom w:val="none" w:sz="0" w:space="0" w:color="auto"/>
                    <w:right w:val="none" w:sz="0" w:space="0" w:color="auto"/>
                  </w:divBdr>
                </w:div>
                <w:div w:id="1233273975">
                  <w:marLeft w:val="0"/>
                  <w:marRight w:val="0"/>
                  <w:marTop w:val="168"/>
                  <w:marBottom w:val="0"/>
                  <w:divBdr>
                    <w:top w:val="none" w:sz="0" w:space="0" w:color="auto"/>
                    <w:left w:val="none" w:sz="0" w:space="0" w:color="auto"/>
                    <w:bottom w:val="none" w:sz="0" w:space="0" w:color="auto"/>
                    <w:right w:val="none" w:sz="0" w:space="0" w:color="auto"/>
                  </w:divBdr>
                </w:div>
                <w:div w:id="568270331">
                  <w:marLeft w:val="0"/>
                  <w:marRight w:val="0"/>
                  <w:marTop w:val="168"/>
                  <w:marBottom w:val="0"/>
                  <w:divBdr>
                    <w:top w:val="none" w:sz="0" w:space="0" w:color="auto"/>
                    <w:left w:val="none" w:sz="0" w:space="0" w:color="auto"/>
                    <w:bottom w:val="none" w:sz="0" w:space="0" w:color="auto"/>
                    <w:right w:val="none" w:sz="0" w:space="0" w:color="auto"/>
                  </w:divBdr>
                </w:div>
              </w:divsChild>
            </w:div>
            <w:div w:id="1518420420">
              <w:marLeft w:val="2040"/>
              <w:marRight w:val="0"/>
              <w:marTop w:val="0"/>
              <w:marBottom w:val="0"/>
              <w:divBdr>
                <w:top w:val="none" w:sz="0" w:space="0" w:color="auto"/>
                <w:left w:val="none" w:sz="0" w:space="0" w:color="auto"/>
                <w:bottom w:val="none" w:sz="0" w:space="0" w:color="auto"/>
                <w:right w:val="none" w:sz="0" w:space="0" w:color="auto"/>
              </w:divBdr>
              <w:divsChild>
                <w:div w:id="877163830">
                  <w:marLeft w:val="0"/>
                  <w:marRight w:val="0"/>
                  <w:marTop w:val="0"/>
                  <w:marBottom w:val="0"/>
                  <w:divBdr>
                    <w:top w:val="single" w:sz="2" w:space="0" w:color="D1EDF6"/>
                    <w:left w:val="single" w:sz="2" w:space="0" w:color="D1EDF6"/>
                    <w:bottom w:val="single" w:sz="2" w:space="0" w:color="D1EDF6"/>
                    <w:right w:val="single" w:sz="2" w:space="0" w:color="D1EDF6"/>
                  </w:divBdr>
                  <w:divsChild>
                    <w:div w:id="1375079605">
                      <w:marLeft w:val="0"/>
                      <w:marRight w:val="0"/>
                      <w:marTop w:val="0"/>
                      <w:marBottom w:val="360"/>
                      <w:divBdr>
                        <w:top w:val="none" w:sz="0" w:space="0" w:color="auto"/>
                        <w:left w:val="none" w:sz="0" w:space="0" w:color="auto"/>
                        <w:bottom w:val="none" w:sz="0" w:space="0" w:color="auto"/>
                        <w:right w:val="none" w:sz="0" w:space="0" w:color="auto"/>
                      </w:divBdr>
                    </w:div>
                    <w:div w:id="1705208000">
                      <w:marLeft w:val="0"/>
                      <w:marRight w:val="0"/>
                      <w:marTop w:val="168"/>
                      <w:marBottom w:val="72"/>
                      <w:divBdr>
                        <w:top w:val="none" w:sz="0" w:space="0" w:color="auto"/>
                        <w:left w:val="none" w:sz="0" w:space="0" w:color="auto"/>
                        <w:bottom w:val="none" w:sz="0" w:space="0" w:color="auto"/>
                        <w:right w:val="none" w:sz="0" w:space="0" w:color="auto"/>
                      </w:divBdr>
                      <w:divsChild>
                        <w:div w:id="2087727722">
                          <w:marLeft w:val="0"/>
                          <w:marRight w:val="0"/>
                          <w:marTop w:val="0"/>
                          <w:marBottom w:val="0"/>
                          <w:divBdr>
                            <w:top w:val="none" w:sz="0" w:space="0" w:color="auto"/>
                            <w:left w:val="none" w:sz="0" w:space="0" w:color="auto"/>
                            <w:bottom w:val="none" w:sz="0" w:space="0" w:color="auto"/>
                            <w:right w:val="none" w:sz="0" w:space="0" w:color="auto"/>
                          </w:divBdr>
                        </w:div>
                        <w:div w:id="1390955264">
                          <w:marLeft w:val="0"/>
                          <w:marRight w:val="0"/>
                          <w:marTop w:val="0"/>
                          <w:marBottom w:val="0"/>
                          <w:divBdr>
                            <w:top w:val="none" w:sz="0" w:space="0" w:color="auto"/>
                            <w:left w:val="none" w:sz="0" w:space="0" w:color="auto"/>
                            <w:bottom w:val="none" w:sz="0" w:space="0" w:color="auto"/>
                            <w:right w:val="none" w:sz="0" w:space="0" w:color="auto"/>
                          </w:divBdr>
                          <w:divsChild>
                            <w:div w:id="474762108">
                              <w:marLeft w:val="0"/>
                              <w:marRight w:val="0"/>
                              <w:marTop w:val="0"/>
                              <w:marBottom w:val="0"/>
                              <w:divBdr>
                                <w:top w:val="none" w:sz="0" w:space="0" w:color="auto"/>
                                <w:left w:val="none" w:sz="0" w:space="0" w:color="auto"/>
                                <w:bottom w:val="none" w:sz="0" w:space="0" w:color="auto"/>
                                <w:right w:val="none" w:sz="0" w:space="0" w:color="auto"/>
                              </w:divBdr>
                            </w:div>
                            <w:div w:id="2140949759">
                              <w:marLeft w:val="0"/>
                              <w:marRight w:val="0"/>
                              <w:marTop w:val="0"/>
                              <w:marBottom w:val="0"/>
                              <w:divBdr>
                                <w:top w:val="none" w:sz="0" w:space="0" w:color="auto"/>
                                <w:left w:val="none" w:sz="0" w:space="0" w:color="auto"/>
                                <w:bottom w:val="none" w:sz="0" w:space="0" w:color="auto"/>
                                <w:right w:val="none" w:sz="0" w:space="0" w:color="auto"/>
                              </w:divBdr>
                            </w:div>
                            <w:div w:id="1678538281">
                              <w:marLeft w:val="0"/>
                              <w:marRight w:val="0"/>
                              <w:marTop w:val="0"/>
                              <w:marBottom w:val="0"/>
                              <w:divBdr>
                                <w:top w:val="none" w:sz="0" w:space="0" w:color="auto"/>
                                <w:left w:val="none" w:sz="0" w:space="0" w:color="auto"/>
                                <w:bottom w:val="none" w:sz="0" w:space="0" w:color="auto"/>
                                <w:right w:val="none" w:sz="0" w:space="0" w:color="auto"/>
                              </w:divBdr>
                            </w:div>
                            <w:div w:id="6478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633">
                  <w:marLeft w:val="0"/>
                  <w:marRight w:val="0"/>
                  <w:marTop w:val="0"/>
                  <w:marBottom w:val="0"/>
                  <w:divBdr>
                    <w:top w:val="single" w:sz="2" w:space="0" w:color="FBE8CD"/>
                    <w:left w:val="single" w:sz="2" w:space="0" w:color="FBE8CD"/>
                    <w:bottom w:val="single" w:sz="2" w:space="0" w:color="FBE8CD"/>
                    <w:right w:val="single" w:sz="2" w:space="0" w:color="FBE8CD"/>
                  </w:divBdr>
                  <w:divsChild>
                    <w:div w:id="481895186">
                      <w:marLeft w:val="0"/>
                      <w:marRight w:val="0"/>
                      <w:marTop w:val="0"/>
                      <w:marBottom w:val="120"/>
                      <w:divBdr>
                        <w:top w:val="none" w:sz="0" w:space="0" w:color="auto"/>
                        <w:left w:val="none" w:sz="0" w:space="0" w:color="auto"/>
                        <w:bottom w:val="none" w:sz="0" w:space="0" w:color="auto"/>
                        <w:right w:val="none" w:sz="0" w:space="0" w:color="auto"/>
                      </w:divBdr>
                      <w:divsChild>
                        <w:div w:id="1386679690">
                          <w:marLeft w:val="0"/>
                          <w:marRight w:val="0"/>
                          <w:marTop w:val="0"/>
                          <w:marBottom w:val="120"/>
                          <w:divBdr>
                            <w:top w:val="none" w:sz="0" w:space="0" w:color="auto"/>
                            <w:left w:val="none" w:sz="0" w:space="0" w:color="auto"/>
                            <w:bottom w:val="none" w:sz="0" w:space="0" w:color="auto"/>
                            <w:right w:val="none" w:sz="0" w:space="0" w:color="auto"/>
                          </w:divBdr>
                        </w:div>
                        <w:div w:id="1619096771">
                          <w:marLeft w:val="0"/>
                          <w:marRight w:val="0"/>
                          <w:marTop w:val="0"/>
                          <w:marBottom w:val="120"/>
                          <w:divBdr>
                            <w:top w:val="none" w:sz="0" w:space="0" w:color="auto"/>
                            <w:left w:val="none" w:sz="0" w:space="0" w:color="auto"/>
                            <w:bottom w:val="none" w:sz="0" w:space="0" w:color="auto"/>
                            <w:right w:val="none" w:sz="0" w:space="0" w:color="auto"/>
                          </w:divBdr>
                        </w:div>
                        <w:div w:id="2575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21109">
          <w:marLeft w:val="0"/>
          <w:marRight w:val="0"/>
          <w:marTop w:val="0"/>
          <w:marBottom w:val="432"/>
          <w:divBdr>
            <w:top w:val="none" w:sz="0" w:space="0" w:color="auto"/>
            <w:left w:val="none" w:sz="0" w:space="0" w:color="auto"/>
            <w:bottom w:val="none" w:sz="0" w:space="0" w:color="auto"/>
            <w:right w:val="none" w:sz="0" w:space="0" w:color="auto"/>
          </w:divBdr>
          <w:divsChild>
            <w:div w:id="1382051183">
              <w:marLeft w:val="0"/>
              <w:marRight w:val="0"/>
              <w:marTop w:val="0"/>
              <w:marBottom w:val="432"/>
              <w:divBdr>
                <w:top w:val="single" w:sz="6" w:space="6" w:color="CAD0D7"/>
                <w:left w:val="single" w:sz="6" w:space="6" w:color="CAD0D7"/>
                <w:bottom w:val="single" w:sz="6" w:space="6" w:color="CAD0D7"/>
                <w:right w:val="single" w:sz="6" w:space="6" w:color="CAD0D7"/>
              </w:divBdr>
              <w:divsChild>
                <w:div w:id="1388183578">
                  <w:marLeft w:val="0"/>
                  <w:marRight w:val="0"/>
                  <w:marTop w:val="168"/>
                  <w:marBottom w:val="0"/>
                  <w:divBdr>
                    <w:top w:val="none" w:sz="0" w:space="0" w:color="auto"/>
                    <w:left w:val="none" w:sz="0" w:space="0" w:color="auto"/>
                    <w:bottom w:val="none" w:sz="0" w:space="0" w:color="auto"/>
                    <w:right w:val="none" w:sz="0" w:space="0" w:color="auto"/>
                  </w:divBdr>
                </w:div>
                <w:div w:id="1515069770">
                  <w:marLeft w:val="0"/>
                  <w:marRight w:val="0"/>
                  <w:marTop w:val="168"/>
                  <w:marBottom w:val="0"/>
                  <w:divBdr>
                    <w:top w:val="none" w:sz="0" w:space="0" w:color="auto"/>
                    <w:left w:val="none" w:sz="0" w:space="0" w:color="auto"/>
                    <w:bottom w:val="none" w:sz="0" w:space="0" w:color="auto"/>
                    <w:right w:val="none" w:sz="0" w:space="0" w:color="auto"/>
                  </w:divBdr>
                </w:div>
                <w:div w:id="419834501">
                  <w:marLeft w:val="0"/>
                  <w:marRight w:val="0"/>
                  <w:marTop w:val="168"/>
                  <w:marBottom w:val="0"/>
                  <w:divBdr>
                    <w:top w:val="none" w:sz="0" w:space="0" w:color="auto"/>
                    <w:left w:val="none" w:sz="0" w:space="0" w:color="auto"/>
                    <w:bottom w:val="none" w:sz="0" w:space="0" w:color="auto"/>
                    <w:right w:val="none" w:sz="0" w:space="0" w:color="auto"/>
                  </w:divBdr>
                </w:div>
              </w:divsChild>
            </w:div>
            <w:div w:id="169763579">
              <w:marLeft w:val="2040"/>
              <w:marRight w:val="0"/>
              <w:marTop w:val="0"/>
              <w:marBottom w:val="0"/>
              <w:divBdr>
                <w:top w:val="none" w:sz="0" w:space="0" w:color="auto"/>
                <w:left w:val="none" w:sz="0" w:space="0" w:color="auto"/>
                <w:bottom w:val="none" w:sz="0" w:space="0" w:color="auto"/>
                <w:right w:val="none" w:sz="0" w:space="0" w:color="auto"/>
              </w:divBdr>
              <w:divsChild>
                <w:div w:id="1550023864">
                  <w:marLeft w:val="0"/>
                  <w:marRight w:val="0"/>
                  <w:marTop w:val="0"/>
                  <w:marBottom w:val="0"/>
                  <w:divBdr>
                    <w:top w:val="single" w:sz="2" w:space="0" w:color="D1EDF6"/>
                    <w:left w:val="single" w:sz="2" w:space="0" w:color="D1EDF6"/>
                    <w:bottom w:val="single" w:sz="2" w:space="0" w:color="D1EDF6"/>
                    <w:right w:val="single" w:sz="2" w:space="0" w:color="D1EDF6"/>
                  </w:divBdr>
                  <w:divsChild>
                    <w:div w:id="1844667184">
                      <w:marLeft w:val="0"/>
                      <w:marRight w:val="0"/>
                      <w:marTop w:val="0"/>
                      <w:marBottom w:val="360"/>
                      <w:divBdr>
                        <w:top w:val="none" w:sz="0" w:space="0" w:color="auto"/>
                        <w:left w:val="none" w:sz="0" w:space="0" w:color="auto"/>
                        <w:bottom w:val="none" w:sz="0" w:space="0" w:color="auto"/>
                        <w:right w:val="none" w:sz="0" w:space="0" w:color="auto"/>
                      </w:divBdr>
                    </w:div>
                    <w:div w:id="1957835512">
                      <w:marLeft w:val="0"/>
                      <w:marRight w:val="0"/>
                      <w:marTop w:val="168"/>
                      <w:marBottom w:val="72"/>
                      <w:divBdr>
                        <w:top w:val="none" w:sz="0" w:space="0" w:color="auto"/>
                        <w:left w:val="none" w:sz="0" w:space="0" w:color="auto"/>
                        <w:bottom w:val="none" w:sz="0" w:space="0" w:color="auto"/>
                        <w:right w:val="none" w:sz="0" w:space="0" w:color="auto"/>
                      </w:divBdr>
                      <w:divsChild>
                        <w:div w:id="1137451284">
                          <w:marLeft w:val="0"/>
                          <w:marRight w:val="0"/>
                          <w:marTop w:val="0"/>
                          <w:marBottom w:val="0"/>
                          <w:divBdr>
                            <w:top w:val="none" w:sz="0" w:space="0" w:color="auto"/>
                            <w:left w:val="none" w:sz="0" w:space="0" w:color="auto"/>
                            <w:bottom w:val="none" w:sz="0" w:space="0" w:color="auto"/>
                            <w:right w:val="none" w:sz="0" w:space="0" w:color="auto"/>
                          </w:divBdr>
                        </w:div>
                        <w:div w:id="161044509">
                          <w:marLeft w:val="0"/>
                          <w:marRight w:val="0"/>
                          <w:marTop w:val="0"/>
                          <w:marBottom w:val="0"/>
                          <w:divBdr>
                            <w:top w:val="none" w:sz="0" w:space="0" w:color="auto"/>
                            <w:left w:val="none" w:sz="0" w:space="0" w:color="auto"/>
                            <w:bottom w:val="none" w:sz="0" w:space="0" w:color="auto"/>
                            <w:right w:val="none" w:sz="0" w:space="0" w:color="auto"/>
                          </w:divBdr>
                          <w:divsChild>
                            <w:div w:id="42557898">
                              <w:marLeft w:val="0"/>
                              <w:marRight w:val="0"/>
                              <w:marTop w:val="0"/>
                              <w:marBottom w:val="0"/>
                              <w:divBdr>
                                <w:top w:val="none" w:sz="0" w:space="0" w:color="auto"/>
                                <w:left w:val="none" w:sz="0" w:space="0" w:color="auto"/>
                                <w:bottom w:val="none" w:sz="0" w:space="0" w:color="auto"/>
                                <w:right w:val="none" w:sz="0" w:space="0" w:color="auto"/>
                              </w:divBdr>
                            </w:div>
                            <w:div w:id="451561882">
                              <w:marLeft w:val="0"/>
                              <w:marRight w:val="0"/>
                              <w:marTop w:val="0"/>
                              <w:marBottom w:val="0"/>
                              <w:divBdr>
                                <w:top w:val="none" w:sz="0" w:space="0" w:color="auto"/>
                                <w:left w:val="none" w:sz="0" w:space="0" w:color="auto"/>
                                <w:bottom w:val="none" w:sz="0" w:space="0" w:color="auto"/>
                                <w:right w:val="none" w:sz="0" w:space="0" w:color="auto"/>
                              </w:divBdr>
                            </w:div>
                            <w:div w:id="879172488">
                              <w:marLeft w:val="0"/>
                              <w:marRight w:val="0"/>
                              <w:marTop w:val="0"/>
                              <w:marBottom w:val="0"/>
                              <w:divBdr>
                                <w:top w:val="none" w:sz="0" w:space="0" w:color="auto"/>
                                <w:left w:val="none" w:sz="0" w:space="0" w:color="auto"/>
                                <w:bottom w:val="none" w:sz="0" w:space="0" w:color="auto"/>
                                <w:right w:val="none" w:sz="0" w:space="0" w:color="auto"/>
                              </w:divBdr>
                            </w:div>
                            <w:div w:id="12382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520">
                  <w:marLeft w:val="0"/>
                  <w:marRight w:val="0"/>
                  <w:marTop w:val="0"/>
                  <w:marBottom w:val="0"/>
                  <w:divBdr>
                    <w:top w:val="single" w:sz="2" w:space="0" w:color="FBE8CD"/>
                    <w:left w:val="single" w:sz="2" w:space="0" w:color="FBE8CD"/>
                    <w:bottom w:val="single" w:sz="2" w:space="0" w:color="FBE8CD"/>
                    <w:right w:val="single" w:sz="2" w:space="0" w:color="FBE8CD"/>
                  </w:divBdr>
                  <w:divsChild>
                    <w:div w:id="360934138">
                      <w:marLeft w:val="0"/>
                      <w:marRight w:val="0"/>
                      <w:marTop w:val="0"/>
                      <w:marBottom w:val="120"/>
                      <w:divBdr>
                        <w:top w:val="none" w:sz="0" w:space="0" w:color="auto"/>
                        <w:left w:val="none" w:sz="0" w:space="0" w:color="auto"/>
                        <w:bottom w:val="none" w:sz="0" w:space="0" w:color="auto"/>
                        <w:right w:val="none" w:sz="0" w:space="0" w:color="auto"/>
                      </w:divBdr>
                      <w:divsChild>
                        <w:div w:id="1078163831">
                          <w:marLeft w:val="0"/>
                          <w:marRight w:val="0"/>
                          <w:marTop w:val="0"/>
                          <w:marBottom w:val="120"/>
                          <w:divBdr>
                            <w:top w:val="none" w:sz="0" w:space="0" w:color="auto"/>
                            <w:left w:val="none" w:sz="0" w:space="0" w:color="auto"/>
                            <w:bottom w:val="none" w:sz="0" w:space="0" w:color="auto"/>
                            <w:right w:val="none" w:sz="0" w:space="0" w:color="auto"/>
                          </w:divBdr>
                        </w:div>
                        <w:div w:id="90780375">
                          <w:marLeft w:val="0"/>
                          <w:marRight w:val="0"/>
                          <w:marTop w:val="0"/>
                          <w:marBottom w:val="120"/>
                          <w:divBdr>
                            <w:top w:val="none" w:sz="0" w:space="0" w:color="auto"/>
                            <w:left w:val="none" w:sz="0" w:space="0" w:color="auto"/>
                            <w:bottom w:val="none" w:sz="0" w:space="0" w:color="auto"/>
                            <w:right w:val="none" w:sz="0" w:space="0" w:color="auto"/>
                          </w:divBdr>
                        </w:div>
                        <w:div w:id="17445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47132">
          <w:marLeft w:val="0"/>
          <w:marRight w:val="0"/>
          <w:marTop w:val="0"/>
          <w:marBottom w:val="432"/>
          <w:divBdr>
            <w:top w:val="none" w:sz="0" w:space="0" w:color="auto"/>
            <w:left w:val="none" w:sz="0" w:space="0" w:color="auto"/>
            <w:bottom w:val="none" w:sz="0" w:space="0" w:color="auto"/>
            <w:right w:val="none" w:sz="0" w:space="0" w:color="auto"/>
          </w:divBdr>
          <w:divsChild>
            <w:div w:id="102306870">
              <w:marLeft w:val="0"/>
              <w:marRight w:val="0"/>
              <w:marTop w:val="0"/>
              <w:marBottom w:val="432"/>
              <w:divBdr>
                <w:top w:val="single" w:sz="6" w:space="6" w:color="CAD0D7"/>
                <w:left w:val="single" w:sz="6" w:space="6" w:color="CAD0D7"/>
                <w:bottom w:val="single" w:sz="6" w:space="6" w:color="CAD0D7"/>
                <w:right w:val="single" w:sz="6" w:space="6" w:color="CAD0D7"/>
              </w:divBdr>
              <w:divsChild>
                <w:div w:id="200825468">
                  <w:marLeft w:val="0"/>
                  <w:marRight w:val="0"/>
                  <w:marTop w:val="168"/>
                  <w:marBottom w:val="0"/>
                  <w:divBdr>
                    <w:top w:val="none" w:sz="0" w:space="0" w:color="auto"/>
                    <w:left w:val="none" w:sz="0" w:space="0" w:color="auto"/>
                    <w:bottom w:val="none" w:sz="0" w:space="0" w:color="auto"/>
                    <w:right w:val="none" w:sz="0" w:space="0" w:color="auto"/>
                  </w:divBdr>
                </w:div>
                <w:div w:id="1955671080">
                  <w:marLeft w:val="0"/>
                  <w:marRight w:val="0"/>
                  <w:marTop w:val="168"/>
                  <w:marBottom w:val="0"/>
                  <w:divBdr>
                    <w:top w:val="none" w:sz="0" w:space="0" w:color="auto"/>
                    <w:left w:val="none" w:sz="0" w:space="0" w:color="auto"/>
                    <w:bottom w:val="none" w:sz="0" w:space="0" w:color="auto"/>
                    <w:right w:val="none" w:sz="0" w:space="0" w:color="auto"/>
                  </w:divBdr>
                </w:div>
                <w:div w:id="338386233">
                  <w:marLeft w:val="0"/>
                  <w:marRight w:val="0"/>
                  <w:marTop w:val="168"/>
                  <w:marBottom w:val="0"/>
                  <w:divBdr>
                    <w:top w:val="none" w:sz="0" w:space="0" w:color="auto"/>
                    <w:left w:val="none" w:sz="0" w:space="0" w:color="auto"/>
                    <w:bottom w:val="none" w:sz="0" w:space="0" w:color="auto"/>
                    <w:right w:val="none" w:sz="0" w:space="0" w:color="auto"/>
                  </w:divBdr>
                </w:div>
              </w:divsChild>
            </w:div>
            <w:div w:id="1701272592">
              <w:marLeft w:val="2040"/>
              <w:marRight w:val="0"/>
              <w:marTop w:val="0"/>
              <w:marBottom w:val="0"/>
              <w:divBdr>
                <w:top w:val="none" w:sz="0" w:space="0" w:color="auto"/>
                <w:left w:val="none" w:sz="0" w:space="0" w:color="auto"/>
                <w:bottom w:val="none" w:sz="0" w:space="0" w:color="auto"/>
                <w:right w:val="none" w:sz="0" w:space="0" w:color="auto"/>
              </w:divBdr>
              <w:divsChild>
                <w:div w:id="188028967">
                  <w:marLeft w:val="0"/>
                  <w:marRight w:val="0"/>
                  <w:marTop w:val="0"/>
                  <w:marBottom w:val="0"/>
                  <w:divBdr>
                    <w:top w:val="single" w:sz="2" w:space="0" w:color="D1EDF6"/>
                    <w:left w:val="single" w:sz="2" w:space="0" w:color="D1EDF6"/>
                    <w:bottom w:val="single" w:sz="2" w:space="0" w:color="D1EDF6"/>
                    <w:right w:val="single" w:sz="2" w:space="0" w:color="D1EDF6"/>
                  </w:divBdr>
                  <w:divsChild>
                    <w:div w:id="1828324207">
                      <w:marLeft w:val="0"/>
                      <w:marRight w:val="0"/>
                      <w:marTop w:val="0"/>
                      <w:marBottom w:val="360"/>
                      <w:divBdr>
                        <w:top w:val="none" w:sz="0" w:space="0" w:color="auto"/>
                        <w:left w:val="none" w:sz="0" w:space="0" w:color="auto"/>
                        <w:bottom w:val="none" w:sz="0" w:space="0" w:color="auto"/>
                        <w:right w:val="none" w:sz="0" w:space="0" w:color="auto"/>
                      </w:divBdr>
                    </w:div>
                    <w:div w:id="1628123937">
                      <w:marLeft w:val="0"/>
                      <w:marRight w:val="0"/>
                      <w:marTop w:val="168"/>
                      <w:marBottom w:val="72"/>
                      <w:divBdr>
                        <w:top w:val="none" w:sz="0" w:space="0" w:color="auto"/>
                        <w:left w:val="none" w:sz="0" w:space="0" w:color="auto"/>
                        <w:bottom w:val="none" w:sz="0" w:space="0" w:color="auto"/>
                        <w:right w:val="none" w:sz="0" w:space="0" w:color="auto"/>
                      </w:divBdr>
                      <w:divsChild>
                        <w:div w:id="1188642248">
                          <w:marLeft w:val="0"/>
                          <w:marRight w:val="0"/>
                          <w:marTop w:val="0"/>
                          <w:marBottom w:val="0"/>
                          <w:divBdr>
                            <w:top w:val="none" w:sz="0" w:space="0" w:color="auto"/>
                            <w:left w:val="none" w:sz="0" w:space="0" w:color="auto"/>
                            <w:bottom w:val="none" w:sz="0" w:space="0" w:color="auto"/>
                            <w:right w:val="none" w:sz="0" w:space="0" w:color="auto"/>
                          </w:divBdr>
                        </w:div>
                        <w:div w:id="1377654943">
                          <w:marLeft w:val="0"/>
                          <w:marRight w:val="0"/>
                          <w:marTop w:val="0"/>
                          <w:marBottom w:val="0"/>
                          <w:divBdr>
                            <w:top w:val="none" w:sz="0" w:space="0" w:color="auto"/>
                            <w:left w:val="none" w:sz="0" w:space="0" w:color="auto"/>
                            <w:bottom w:val="none" w:sz="0" w:space="0" w:color="auto"/>
                            <w:right w:val="none" w:sz="0" w:space="0" w:color="auto"/>
                          </w:divBdr>
                          <w:divsChild>
                            <w:div w:id="747964980">
                              <w:marLeft w:val="0"/>
                              <w:marRight w:val="0"/>
                              <w:marTop w:val="0"/>
                              <w:marBottom w:val="0"/>
                              <w:divBdr>
                                <w:top w:val="none" w:sz="0" w:space="0" w:color="auto"/>
                                <w:left w:val="none" w:sz="0" w:space="0" w:color="auto"/>
                                <w:bottom w:val="none" w:sz="0" w:space="0" w:color="auto"/>
                                <w:right w:val="none" w:sz="0" w:space="0" w:color="auto"/>
                              </w:divBdr>
                            </w:div>
                            <w:div w:id="53312954">
                              <w:marLeft w:val="0"/>
                              <w:marRight w:val="0"/>
                              <w:marTop w:val="0"/>
                              <w:marBottom w:val="0"/>
                              <w:divBdr>
                                <w:top w:val="none" w:sz="0" w:space="0" w:color="auto"/>
                                <w:left w:val="none" w:sz="0" w:space="0" w:color="auto"/>
                                <w:bottom w:val="none" w:sz="0" w:space="0" w:color="auto"/>
                                <w:right w:val="none" w:sz="0" w:space="0" w:color="auto"/>
                              </w:divBdr>
                            </w:div>
                            <w:div w:id="1817720562">
                              <w:marLeft w:val="0"/>
                              <w:marRight w:val="0"/>
                              <w:marTop w:val="0"/>
                              <w:marBottom w:val="0"/>
                              <w:divBdr>
                                <w:top w:val="none" w:sz="0" w:space="0" w:color="auto"/>
                                <w:left w:val="none" w:sz="0" w:space="0" w:color="auto"/>
                                <w:bottom w:val="none" w:sz="0" w:space="0" w:color="auto"/>
                                <w:right w:val="none" w:sz="0" w:space="0" w:color="auto"/>
                              </w:divBdr>
                            </w:div>
                            <w:div w:id="18706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3642">
                  <w:marLeft w:val="0"/>
                  <w:marRight w:val="0"/>
                  <w:marTop w:val="0"/>
                  <w:marBottom w:val="0"/>
                  <w:divBdr>
                    <w:top w:val="single" w:sz="2" w:space="0" w:color="FBE8CD"/>
                    <w:left w:val="single" w:sz="2" w:space="0" w:color="FBE8CD"/>
                    <w:bottom w:val="single" w:sz="2" w:space="0" w:color="FBE8CD"/>
                    <w:right w:val="single" w:sz="2" w:space="0" w:color="FBE8CD"/>
                  </w:divBdr>
                  <w:divsChild>
                    <w:div w:id="1796555644">
                      <w:marLeft w:val="0"/>
                      <w:marRight w:val="0"/>
                      <w:marTop w:val="0"/>
                      <w:marBottom w:val="120"/>
                      <w:divBdr>
                        <w:top w:val="none" w:sz="0" w:space="0" w:color="auto"/>
                        <w:left w:val="none" w:sz="0" w:space="0" w:color="auto"/>
                        <w:bottom w:val="none" w:sz="0" w:space="0" w:color="auto"/>
                        <w:right w:val="none" w:sz="0" w:space="0" w:color="auto"/>
                      </w:divBdr>
                      <w:divsChild>
                        <w:div w:id="409927754">
                          <w:marLeft w:val="0"/>
                          <w:marRight w:val="0"/>
                          <w:marTop w:val="0"/>
                          <w:marBottom w:val="120"/>
                          <w:divBdr>
                            <w:top w:val="none" w:sz="0" w:space="0" w:color="auto"/>
                            <w:left w:val="none" w:sz="0" w:space="0" w:color="auto"/>
                            <w:bottom w:val="none" w:sz="0" w:space="0" w:color="auto"/>
                            <w:right w:val="none" w:sz="0" w:space="0" w:color="auto"/>
                          </w:divBdr>
                        </w:div>
                        <w:div w:id="312149102">
                          <w:marLeft w:val="0"/>
                          <w:marRight w:val="0"/>
                          <w:marTop w:val="0"/>
                          <w:marBottom w:val="120"/>
                          <w:divBdr>
                            <w:top w:val="none" w:sz="0" w:space="0" w:color="auto"/>
                            <w:left w:val="none" w:sz="0" w:space="0" w:color="auto"/>
                            <w:bottom w:val="none" w:sz="0" w:space="0" w:color="auto"/>
                            <w:right w:val="none" w:sz="0" w:space="0" w:color="auto"/>
                          </w:divBdr>
                        </w:div>
                        <w:div w:id="1381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4747">
          <w:marLeft w:val="0"/>
          <w:marRight w:val="0"/>
          <w:marTop w:val="0"/>
          <w:marBottom w:val="432"/>
          <w:divBdr>
            <w:top w:val="none" w:sz="0" w:space="0" w:color="auto"/>
            <w:left w:val="none" w:sz="0" w:space="0" w:color="auto"/>
            <w:bottom w:val="none" w:sz="0" w:space="0" w:color="auto"/>
            <w:right w:val="none" w:sz="0" w:space="0" w:color="auto"/>
          </w:divBdr>
          <w:divsChild>
            <w:div w:id="1606307123">
              <w:marLeft w:val="0"/>
              <w:marRight w:val="0"/>
              <w:marTop w:val="0"/>
              <w:marBottom w:val="432"/>
              <w:divBdr>
                <w:top w:val="single" w:sz="6" w:space="6" w:color="CAD0D7"/>
                <w:left w:val="single" w:sz="6" w:space="6" w:color="CAD0D7"/>
                <w:bottom w:val="single" w:sz="6" w:space="6" w:color="CAD0D7"/>
                <w:right w:val="single" w:sz="6" w:space="6" w:color="CAD0D7"/>
              </w:divBdr>
              <w:divsChild>
                <w:div w:id="1820269639">
                  <w:marLeft w:val="0"/>
                  <w:marRight w:val="0"/>
                  <w:marTop w:val="168"/>
                  <w:marBottom w:val="0"/>
                  <w:divBdr>
                    <w:top w:val="none" w:sz="0" w:space="0" w:color="auto"/>
                    <w:left w:val="none" w:sz="0" w:space="0" w:color="auto"/>
                    <w:bottom w:val="none" w:sz="0" w:space="0" w:color="auto"/>
                    <w:right w:val="none" w:sz="0" w:space="0" w:color="auto"/>
                  </w:divBdr>
                </w:div>
                <w:div w:id="1489007642">
                  <w:marLeft w:val="0"/>
                  <w:marRight w:val="0"/>
                  <w:marTop w:val="168"/>
                  <w:marBottom w:val="0"/>
                  <w:divBdr>
                    <w:top w:val="none" w:sz="0" w:space="0" w:color="auto"/>
                    <w:left w:val="none" w:sz="0" w:space="0" w:color="auto"/>
                    <w:bottom w:val="none" w:sz="0" w:space="0" w:color="auto"/>
                    <w:right w:val="none" w:sz="0" w:space="0" w:color="auto"/>
                  </w:divBdr>
                </w:div>
                <w:div w:id="737675123">
                  <w:marLeft w:val="0"/>
                  <w:marRight w:val="0"/>
                  <w:marTop w:val="168"/>
                  <w:marBottom w:val="0"/>
                  <w:divBdr>
                    <w:top w:val="none" w:sz="0" w:space="0" w:color="auto"/>
                    <w:left w:val="none" w:sz="0" w:space="0" w:color="auto"/>
                    <w:bottom w:val="none" w:sz="0" w:space="0" w:color="auto"/>
                    <w:right w:val="none" w:sz="0" w:space="0" w:color="auto"/>
                  </w:divBdr>
                </w:div>
              </w:divsChild>
            </w:div>
            <w:div w:id="1522008337">
              <w:marLeft w:val="2040"/>
              <w:marRight w:val="0"/>
              <w:marTop w:val="0"/>
              <w:marBottom w:val="0"/>
              <w:divBdr>
                <w:top w:val="none" w:sz="0" w:space="0" w:color="auto"/>
                <w:left w:val="none" w:sz="0" w:space="0" w:color="auto"/>
                <w:bottom w:val="none" w:sz="0" w:space="0" w:color="auto"/>
                <w:right w:val="none" w:sz="0" w:space="0" w:color="auto"/>
              </w:divBdr>
              <w:divsChild>
                <w:div w:id="1666935517">
                  <w:marLeft w:val="0"/>
                  <w:marRight w:val="0"/>
                  <w:marTop w:val="0"/>
                  <w:marBottom w:val="0"/>
                  <w:divBdr>
                    <w:top w:val="single" w:sz="2" w:space="0" w:color="D1EDF6"/>
                    <w:left w:val="single" w:sz="2" w:space="0" w:color="D1EDF6"/>
                    <w:bottom w:val="single" w:sz="2" w:space="0" w:color="D1EDF6"/>
                    <w:right w:val="single" w:sz="2" w:space="0" w:color="D1EDF6"/>
                  </w:divBdr>
                  <w:divsChild>
                    <w:div w:id="778181313">
                      <w:marLeft w:val="0"/>
                      <w:marRight w:val="0"/>
                      <w:marTop w:val="0"/>
                      <w:marBottom w:val="360"/>
                      <w:divBdr>
                        <w:top w:val="none" w:sz="0" w:space="0" w:color="auto"/>
                        <w:left w:val="none" w:sz="0" w:space="0" w:color="auto"/>
                        <w:bottom w:val="none" w:sz="0" w:space="0" w:color="auto"/>
                        <w:right w:val="none" w:sz="0" w:space="0" w:color="auto"/>
                      </w:divBdr>
                    </w:div>
                    <w:div w:id="413355937">
                      <w:marLeft w:val="0"/>
                      <w:marRight w:val="0"/>
                      <w:marTop w:val="168"/>
                      <w:marBottom w:val="72"/>
                      <w:divBdr>
                        <w:top w:val="none" w:sz="0" w:space="0" w:color="auto"/>
                        <w:left w:val="none" w:sz="0" w:space="0" w:color="auto"/>
                        <w:bottom w:val="none" w:sz="0" w:space="0" w:color="auto"/>
                        <w:right w:val="none" w:sz="0" w:space="0" w:color="auto"/>
                      </w:divBdr>
                      <w:divsChild>
                        <w:div w:id="1975674065">
                          <w:marLeft w:val="0"/>
                          <w:marRight w:val="0"/>
                          <w:marTop w:val="0"/>
                          <w:marBottom w:val="0"/>
                          <w:divBdr>
                            <w:top w:val="none" w:sz="0" w:space="0" w:color="auto"/>
                            <w:left w:val="none" w:sz="0" w:space="0" w:color="auto"/>
                            <w:bottom w:val="none" w:sz="0" w:space="0" w:color="auto"/>
                            <w:right w:val="none" w:sz="0" w:space="0" w:color="auto"/>
                          </w:divBdr>
                        </w:div>
                        <w:div w:id="2116823480">
                          <w:marLeft w:val="0"/>
                          <w:marRight w:val="0"/>
                          <w:marTop w:val="0"/>
                          <w:marBottom w:val="0"/>
                          <w:divBdr>
                            <w:top w:val="none" w:sz="0" w:space="0" w:color="auto"/>
                            <w:left w:val="none" w:sz="0" w:space="0" w:color="auto"/>
                            <w:bottom w:val="none" w:sz="0" w:space="0" w:color="auto"/>
                            <w:right w:val="none" w:sz="0" w:space="0" w:color="auto"/>
                          </w:divBdr>
                          <w:divsChild>
                            <w:div w:id="1484736549">
                              <w:marLeft w:val="0"/>
                              <w:marRight w:val="0"/>
                              <w:marTop w:val="0"/>
                              <w:marBottom w:val="0"/>
                              <w:divBdr>
                                <w:top w:val="none" w:sz="0" w:space="0" w:color="auto"/>
                                <w:left w:val="none" w:sz="0" w:space="0" w:color="auto"/>
                                <w:bottom w:val="none" w:sz="0" w:space="0" w:color="auto"/>
                                <w:right w:val="none" w:sz="0" w:space="0" w:color="auto"/>
                              </w:divBdr>
                            </w:div>
                            <w:div w:id="15565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7799">
                  <w:marLeft w:val="0"/>
                  <w:marRight w:val="0"/>
                  <w:marTop w:val="0"/>
                  <w:marBottom w:val="0"/>
                  <w:divBdr>
                    <w:top w:val="single" w:sz="2" w:space="0" w:color="FBE8CD"/>
                    <w:left w:val="single" w:sz="2" w:space="0" w:color="FBE8CD"/>
                    <w:bottom w:val="single" w:sz="2" w:space="0" w:color="FBE8CD"/>
                    <w:right w:val="single" w:sz="2" w:space="0" w:color="FBE8CD"/>
                  </w:divBdr>
                  <w:divsChild>
                    <w:div w:id="1395201835">
                      <w:marLeft w:val="0"/>
                      <w:marRight w:val="0"/>
                      <w:marTop w:val="0"/>
                      <w:marBottom w:val="120"/>
                      <w:divBdr>
                        <w:top w:val="none" w:sz="0" w:space="0" w:color="auto"/>
                        <w:left w:val="none" w:sz="0" w:space="0" w:color="auto"/>
                        <w:bottom w:val="none" w:sz="0" w:space="0" w:color="auto"/>
                        <w:right w:val="none" w:sz="0" w:space="0" w:color="auto"/>
                      </w:divBdr>
                      <w:divsChild>
                        <w:div w:id="12972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55723">
          <w:marLeft w:val="0"/>
          <w:marRight w:val="0"/>
          <w:marTop w:val="0"/>
          <w:marBottom w:val="432"/>
          <w:divBdr>
            <w:top w:val="none" w:sz="0" w:space="0" w:color="auto"/>
            <w:left w:val="none" w:sz="0" w:space="0" w:color="auto"/>
            <w:bottom w:val="none" w:sz="0" w:space="0" w:color="auto"/>
            <w:right w:val="none" w:sz="0" w:space="0" w:color="auto"/>
          </w:divBdr>
          <w:divsChild>
            <w:div w:id="1568540458">
              <w:marLeft w:val="0"/>
              <w:marRight w:val="0"/>
              <w:marTop w:val="0"/>
              <w:marBottom w:val="432"/>
              <w:divBdr>
                <w:top w:val="single" w:sz="6" w:space="6" w:color="CAD0D7"/>
                <w:left w:val="single" w:sz="6" w:space="6" w:color="CAD0D7"/>
                <w:bottom w:val="single" w:sz="6" w:space="6" w:color="CAD0D7"/>
                <w:right w:val="single" w:sz="6" w:space="6" w:color="CAD0D7"/>
              </w:divBdr>
              <w:divsChild>
                <w:div w:id="163933618">
                  <w:marLeft w:val="0"/>
                  <w:marRight w:val="0"/>
                  <w:marTop w:val="168"/>
                  <w:marBottom w:val="0"/>
                  <w:divBdr>
                    <w:top w:val="none" w:sz="0" w:space="0" w:color="auto"/>
                    <w:left w:val="none" w:sz="0" w:space="0" w:color="auto"/>
                    <w:bottom w:val="none" w:sz="0" w:space="0" w:color="auto"/>
                    <w:right w:val="none" w:sz="0" w:space="0" w:color="auto"/>
                  </w:divBdr>
                </w:div>
                <w:div w:id="1863477218">
                  <w:marLeft w:val="0"/>
                  <w:marRight w:val="0"/>
                  <w:marTop w:val="168"/>
                  <w:marBottom w:val="0"/>
                  <w:divBdr>
                    <w:top w:val="none" w:sz="0" w:space="0" w:color="auto"/>
                    <w:left w:val="none" w:sz="0" w:space="0" w:color="auto"/>
                    <w:bottom w:val="none" w:sz="0" w:space="0" w:color="auto"/>
                    <w:right w:val="none" w:sz="0" w:space="0" w:color="auto"/>
                  </w:divBdr>
                </w:div>
                <w:div w:id="1839535641">
                  <w:marLeft w:val="0"/>
                  <w:marRight w:val="0"/>
                  <w:marTop w:val="168"/>
                  <w:marBottom w:val="0"/>
                  <w:divBdr>
                    <w:top w:val="none" w:sz="0" w:space="0" w:color="auto"/>
                    <w:left w:val="none" w:sz="0" w:space="0" w:color="auto"/>
                    <w:bottom w:val="none" w:sz="0" w:space="0" w:color="auto"/>
                    <w:right w:val="none" w:sz="0" w:space="0" w:color="auto"/>
                  </w:divBdr>
                </w:div>
              </w:divsChild>
            </w:div>
            <w:div w:id="136459430">
              <w:marLeft w:val="2040"/>
              <w:marRight w:val="0"/>
              <w:marTop w:val="0"/>
              <w:marBottom w:val="0"/>
              <w:divBdr>
                <w:top w:val="none" w:sz="0" w:space="0" w:color="auto"/>
                <w:left w:val="none" w:sz="0" w:space="0" w:color="auto"/>
                <w:bottom w:val="none" w:sz="0" w:space="0" w:color="auto"/>
                <w:right w:val="none" w:sz="0" w:space="0" w:color="auto"/>
              </w:divBdr>
              <w:divsChild>
                <w:div w:id="1520848201">
                  <w:marLeft w:val="0"/>
                  <w:marRight w:val="0"/>
                  <w:marTop w:val="0"/>
                  <w:marBottom w:val="0"/>
                  <w:divBdr>
                    <w:top w:val="single" w:sz="2" w:space="0" w:color="D1EDF6"/>
                    <w:left w:val="single" w:sz="2" w:space="0" w:color="D1EDF6"/>
                    <w:bottom w:val="single" w:sz="2" w:space="0" w:color="D1EDF6"/>
                    <w:right w:val="single" w:sz="2" w:space="0" w:color="D1EDF6"/>
                  </w:divBdr>
                  <w:divsChild>
                    <w:div w:id="1648435295">
                      <w:marLeft w:val="0"/>
                      <w:marRight w:val="0"/>
                      <w:marTop w:val="0"/>
                      <w:marBottom w:val="360"/>
                      <w:divBdr>
                        <w:top w:val="none" w:sz="0" w:space="0" w:color="auto"/>
                        <w:left w:val="none" w:sz="0" w:space="0" w:color="auto"/>
                        <w:bottom w:val="none" w:sz="0" w:space="0" w:color="auto"/>
                        <w:right w:val="none" w:sz="0" w:space="0" w:color="auto"/>
                      </w:divBdr>
                    </w:div>
                    <w:div w:id="2086951264">
                      <w:marLeft w:val="0"/>
                      <w:marRight w:val="0"/>
                      <w:marTop w:val="168"/>
                      <w:marBottom w:val="72"/>
                      <w:divBdr>
                        <w:top w:val="none" w:sz="0" w:space="0" w:color="auto"/>
                        <w:left w:val="none" w:sz="0" w:space="0" w:color="auto"/>
                        <w:bottom w:val="none" w:sz="0" w:space="0" w:color="auto"/>
                        <w:right w:val="none" w:sz="0" w:space="0" w:color="auto"/>
                      </w:divBdr>
                      <w:divsChild>
                        <w:div w:id="1550533438">
                          <w:marLeft w:val="0"/>
                          <w:marRight w:val="0"/>
                          <w:marTop w:val="0"/>
                          <w:marBottom w:val="0"/>
                          <w:divBdr>
                            <w:top w:val="none" w:sz="0" w:space="0" w:color="auto"/>
                            <w:left w:val="none" w:sz="0" w:space="0" w:color="auto"/>
                            <w:bottom w:val="none" w:sz="0" w:space="0" w:color="auto"/>
                            <w:right w:val="none" w:sz="0" w:space="0" w:color="auto"/>
                          </w:divBdr>
                        </w:div>
                        <w:div w:id="1301113556">
                          <w:marLeft w:val="0"/>
                          <w:marRight w:val="0"/>
                          <w:marTop w:val="0"/>
                          <w:marBottom w:val="0"/>
                          <w:divBdr>
                            <w:top w:val="none" w:sz="0" w:space="0" w:color="auto"/>
                            <w:left w:val="none" w:sz="0" w:space="0" w:color="auto"/>
                            <w:bottom w:val="none" w:sz="0" w:space="0" w:color="auto"/>
                            <w:right w:val="none" w:sz="0" w:space="0" w:color="auto"/>
                          </w:divBdr>
                          <w:divsChild>
                            <w:div w:id="852380723">
                              <w:marLeft w:val="0"/>
                              <w:marRight w:val="0"/>
                              <w:marTop w:val="0"/>
                              <w:marBottom w:val="0"/>
                              <w:divBdr>
                                <w:top w:val="none" w:sz="0" w:space="0" w:color="auto"/>
                                <w:left w:val="none" w:sz="0" w:space="0" w:color="auto"/>
                                <w:bottom w:val="none" w:sz="0" w:space="0" w:color="auto"/>
                                <w:right w:val="none" w:sz="0" w:space="0" w:color="auto"/>
                              </w:divBdr>
                            </w:div>
                            <w:div w:id="13841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72500">
                  <w:marLeft w:val="0"/>
                  <w:marRight w:val="0"/>
                  <w:marTop w:val="0"/>
                  <w:marBottom w:val="0"/>
                  <w:divBdr>
                    <w:top w:val="single" w:sz="2" w:space="0" w:color="FBE8CD"/>
                    <w:left w:val="single" w:sz="2" w:space="0" w:color="FBE8CD"/>
                    <w:bottom w:val="single" w:sz="2" w:space="0" w:color="FBE8CD"/>
                    <w:right w:val="single" w:sz="2" w:space="0" w:color="FBE8CD"/>
                  </w:divBdr>
                  <w:divsChild>
                    <w:div w:id="448553599">
                      <w:marLeft w:val="0"/>
                      <w:marRight w:val="0"/>
                      <w:marTop w:val="0"/>
                      <w:marBottom w:val="120"/>
                      <w:divBdr>
                        <w:top w:val="none" w:sz="0" w:space="0" w:color="auto"/>
                        <w:left w:val="none" w:sz="0" w:space="0" w:color="auto"/>
                        <w:bottom w:val="none" w:sz="0" w:space="0" w:color="auto"/>
                        <w:right w:val="none" w:sz="0" w:space="0" w:color="auto"/>
                      </w:divBdr>
                      <w:divsChild>
                        <w:div w:id="3235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842066">
      <w:bodyDiv w:val="1"/>
      <w:marLeft w:val="0"/>
      <w:marRight w:val="0"/>
      <w:marTop w:val="0"/>
      <w:marBottom w:val="0"/>
      <w:divBdr>
        <w:top w:val="none" w:sz="0" w:space="0" w:color="auto"/>
        <w:left w:val="none" w:sz="0" w:space="0" w:color="auto"/>
        <w:bottom w:val="none" w:sz="0" w:space="0" w:color="auto"/>
        <w:right w:val="none" w:sz="0" w:space="0" w:color="auto"/>
      </w:divBdr>
      <w:divsChild>
        <w:div w:id="903371079">
          <w:marLeft w:val="0"/>
          <w:marRight w:val="0"/>
          <w:marTop w:val="0"/>
          <w:marBottom w:val="0"/>
          <w:divBdr>
            <w:top w:val="single" w:sz="2" w:space="0" w:color="D1EDF6"/>
            <w:left w:val="single" w:sz="2" w:space="0" w:color="D1EDF6"/>
            <w:bottom w:val="single" w:sz="2" w:space="0" w:color="D1EDF6"/>
            <w:right w:val="single" w:sz="2" w:space="0" w:color="D1EDF6"/>
          </w:divBdr>
          <w:divsChild>
            <w:div w:id="469831130">
              <w:marLeft w:val="0"/>
              <w:marRight w:val="0"/>
              <w:marTop w:val="0"/>
              <w:marBottom w:val="360"/>
              <w:divBdr>
                <w:top w:val="none" w:sz="0" w:space="0" w:color="auto"/>
                <w:left w:val="none" w:sz="0" w:space="0" w:color="auto"/>
                <w:bottom w:val="none" w:sz="0" w:space="0" w:color="auto"/>
                <w:right w:val="none" w:sz="0" w:space="0" w:color="auto"/>
              </w:divBdr>
            </w:div>
            <w:div w:id="788084227">
              <w:marLeft w:val="0"/>
              <w:marRight w:val="0"/>
              <w:marTop w:val="168"/>
              <w:marBottom w:val="72"/>
              <w:divBdr>
                <w:top w:val="none" w:sz="0" w:space="0" w:color="auto"/>
                <w:left w:val="none" w:sz="0" w:space="0" w:color="auto"/>
                <w:bottom w:val="none" w:sz="0" w:space="0" w:color="auto"/>
                <w:right w:val="none" w:sz="0" w:space="0" w:color="auto"/>
              </w:divBdr>
              <w:divsChild>
                <w:div w:id="2087724883">
                  <w:marLeft w:val="0"/>
                  <w:marRight w:val="0"/>
                  <w:marTop w:val="0"/>
                  <w:marBottom w:val="0"/>
                  <w:divBdr>
                    <w:top w:val="none" w:sz="0" w:space="0" w:color="auto"/>
                    <w:left w:val="none" w:sz="0" w:space="0" w:color="auto"/>
                    <w:bottom w:val="none" w:sz="0" w:space="0" w:color="auto"/>
                    <w:right w:val="none" w:sz="0" w:space="0" w:color="auto"/>
                  </w:divBdr>
                </w:div>
                <w:div w:id="1718115953">
                  <w:marLeft w:val="0"/>
                  <w:marRight w:val="0"/>
                  <w:marTop w:val="0"/>
                  <w:marBottom w:val="0"/>
                  <w:divBdr>
                    <w:top w:val="none" w:sz="0" w:space="0" w:color="auto"/>
                    <w:left w:val="none" w:sz="0" w:space="0" w:color="auto"/>
                    <w:bottom w:val="none" w:sz="0" w:space="0" w:color="auto"/>
                    <w:right w:val="none" w:sz="0" w:space="0" w:color="auto"/>
                  </w:divBdr>
                  <w:divsChild>
                    <w:div w:id="653679107">
                      <w:marLeft w:val="0"/>
                      <w:marRight w:val="0"/>
                      <w:marTop w:val="0"/>
                      <w:marBottom w:val="0"/>
                      <w:divBdr>
                        <w:top w:val="none" w:sz="0" w:space="0" w:color="auto"/>
                        <w:left w:val="none" w:sz="0" w:space="0" w:color="auto"/>
                        <w:bottom w:val="none" w:sz="0" w:space="0" w:color="auto"/>
                        <w:right w:val="none" w:sz="0" w:space="0" w:color="auto"/>
                      </w:divBdr>
                    </w:div>
                    <w:div w:id="1439646035">
                      <w:marLeft w:val="0"/>
                      <w:marRight w:val="0"/>
                      <w:marTop w:val="0"/>
                      <w:marBottom w:val="0"/>
                      <w:divBdr>
                        <w:top w:val="none" w:sz="0" w:space="0" w:color="auto"/>
                        <w:left w:val="none" w:sz="0" w:space="0" w:color="auto"/>
                        <w:bottom w:val="none" w:sz="0" w:space="0" w:color="auto"/>
                        <w:right w:val="none" w:sz="0" w:space="0" w:color="auto"/>
                      </w:divBdr>
                    </w:div>
                    <w:div w:id="921643387">
                      <w:marLeft w:val="0"/>
                      <w:marRight w:val="0"/>
                      <w:marTop w:val="0"/>
                      <w:marBottom w:val="0"/>
                      <w:divBdr>
                        <w:top w:val="none" w:sz="0" w:space="0" w:color="auto"/>
                        <w:left w:val="none" w:sz="0" w:space="0" w:color="auto"/>
                        <w:bottom w:val="none" w:sz="0" w:space="0" w:color="auto"/>
                        <w:right w:val="none" w:sz="0" w:space="0" w:color="auto"/>
                      </w:divBdr>
                    </w:div>
                    <w:div w:id="18336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17979">
          <w:marLeft w:val="0"/>
          <w:marRight w:val="0"/>
          <w:marTop w:val="0"/>
          <w:marBottom w:val="0"/>
          <w:divBdr>
            <w:top w:val="single" w:sz="2" w:space="0" w:color="FBE8CD"/>
            <w:left w:val="single" w:sz="2" w:space="0" w:color="FBE8CD"/>
            <w:bottom w:val="single" w:sz="2" w:space="0" w:color="FBE8CD"/>
            <w:right w:val="single" w:sz="2" w:space="0" w:color="FBE8CD"/>
          </w:divBdr>
          <w:divsChild>
            <w:div w:id="797992719">
              <w:marLeft w:val="0"/>
              <w:marRight w:val="0"/>
              <w:marTop w:val="0"/>
              <w:marBottom w:val="120"/>
              <w:divBdr>
                <w:top w:val="none" w:sz="0" w:space="0" w:color="auto"/>
                <w:left w:val="none" w:sz="0" w:space="0" w:color="auto"/>
                <w:bottom w:val="none" w:sz="0" w:space="0" w:color="auto"/>
                <w:right w:val="none" w:sz="0" w:space="0" w:color="auto"/>
              </w:divBdr>
              <w:divsChild>
                <w:div w:id="562447641">
                  <w:marLeft w:val="0"/>
                  <w:marRight w:val="0"/>
                  <w:marTop w:val="0"/>
                  <w:marBottom w:val="120"/>
                  <w:divBdr>
                    <w:top w:val="none" w:sz="0" w:space="0" w:color="auto"/>
                    <w:left w:val="none" w:sz="0" w:space="0" w:color="auto"/>
                    <w:bottom w:val="none" w:sz="0" w:space="0" w:color="auto"/>
                    <w:right w:val="none" w:sz="0" w:space="0" w:color="auto"/>
                  </w:divBdr>
                </w:div>
                <w:div w:id="2010325280">
                  <w:marLeft w:val="0"/>
                  <w:marRight w:val="0"/>
                  <w:marTop w:val="0"/>
                  <w:marBottom w:val="120"/>
                  <w:divBdr>
                    <w:top w:val="none" w:sz="0" w:space="0" w:color="auto"/>
                    <w:left w:val="none" w:sz="0" w:space="0" w:color="auto"/>
                    <w:bottom w:val="none" w:sz="0" w:space="0" w:color="auto"/>
                    <w:right w:val="none" w:sz="0" w:space="0" w:color="auto"/>
                  </w:divBdr>
                </w:div>
                <w:div w:id="15792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61073">
      <w:bodyDiv w:val="1"/>
      <w:marLeft w:val="0"/>
      <w:marRight w:val="0"/>
      <w:marTop w:val="0"/>
      <w:marBottom w:val="0"/>
      <w:divBdr>
        <w:top w:val="none" w:sz="0" w:space="0" w:color="auto"/>
        <w:left w:val="none" w:sz="0" w:space="0" w:color="auto"/>
        <w:bottom w:val="none" w:sz="0" w:space="0" w:color="auto"/>
        <w:right w:val="none" w:sz="0" w:space="0" w:color="auto"/>
      </w:divBdr>
      <w:divsChild>
        <w:div w:id="59600646">
          <w:marLeft w:val="0"/>
          <w:marRight w:val="0"/>
          <w:marTop w:val="0"/>
          <w:marBottom w:val="432"/>
          <w:divBdr>
            <w:top w:val="none" w:sz="0" w:space="0" w:color="auto"/>
            <w:left w:val="none" w:sz="0" w:space="0" w:color="auto"/>
            <w:bottom w:val="none" w:sz="0" w:space="0" w:color="auto"/>
            <w:right w:val="none" w:sz="0" w:space="0" w:color="auto"/>
          </w:divBdr>
          <w:divsChild>
            <w:div w:id="1206285097">
              <w:marLeft w:val="2040"/>
              <w:marRight w:val="0"/>
              <w:marTop w:val="0"/>
              <w:marBottom w:val="0"/>
              <w:divBdr>
                <w:top w:val="none" w:sz="0" w:space="0" w:color="auto"/>
                <w:left w:val="none" w:sz="0" w:space="0" w:color="auto"/>
                <w:bottom w:val="none" w:sz="0" w:space="0" w:color="auto"/>
                <w:right w:val="none" w:sz="0" w:space="0" w:color="auto"/>
              </w:divBdr>
              <w:divsChild>
                <w:div w:id="781337084">
                  <w:marLeft w:val="0"/>
                  <w:marRight w:val="0"/>
                  <w:marTop w:val="0"/>
                  <w:marBottom w:val="0"/>
                  <w:divBdr>
                    <w:top w:val="single" w:sz="2" w:space="0" w:color="D1EDF6"/>
                    <w:left w:val="single" w:sz="2" w:space="0" w:color="D1EDF6"/>
                    <w:bottom w:val="single" w:sz="2" w:space="0" w:color="D1EDF6"/>
                    <w:right w:val="single" w:sz="2" w:space="0" w:color="D1EDF6"/>
                  </w:divBdr>
                  <w:divsChild>
                    <w:div w:id="313340998">
                      <w:marLeft w:val="0"/>
                      <w:marRight w:val="0"/>
                      <w:marTop w:val="0"/>
                      <w:marBottom w:val="360"/>
                      <w:divBdr>
                        <w:top w:val="none" w:sz="0" w:space="0" w:color="auto"/>
                        <w:left w:val="none" w:sz="0" w:space="0" w:color="auto"/>
                        <w:bottom w:val="none" w:sz="0" w:space="0" w:color="auto"/>
                        <w:right w:val="none" w:sz="0" w:space="0" w:color="auto"/>
                      </w:divBdr>
                    </w:div>
                    <w:div w:id="1391731966">
                      <w:marLeft w:val="0"/>
                      <w:marRight w:val="0"/>
                      <w:marTop w:val="168"/>
                      <w:marBottom w:val="72"/>
                      <w:divBdr>
                        <w:top w:val="none" w:sz="0" w:space="0" w:color="auto"/>
                        <w:left w:val="none" w:sz="0" w:space="0" w:color="auto"/>
                        <w:bottom w:val="none" w:sz="0" w:space="0" w:color="auto"/>
                        <w:right w:val="none" w:sz="0" w:space="0" w:color="auto"/>
                      </w:divBdr>
                      <w:divsChild>
                        <w:div w:id="110786017">
                          <w:marLeft w:val="0"/>
                          <w:marRight w:val="0"/>
                          <w:marTop w:val="0"/>
                          <w:marBottom w:val="0"/>
                          <w:divBdr>
                            <w:top w:val="none" w:sz="0" w:space="0" w:color="auto"/>
                            <w:left w:val="none" w:sz="0" w:space="0" w:color="auto"/>
                            <w:bottom w:val="none" w:sz="0" w:space="0" w:color="auto"/>
                            <w:right w:val="none" w:sz="0" w:space="0" w:color="auto"/>
                          </w:divBdr>
                        </w:div>
                        <w:div w:id="2079084862">
                          <w:marLeft w:val="0"/>
                          <w:marRight w:val="0"/>
                          <w:marTop w:val="0"/>
                          <w:marBottom w:val="0"/>
                          <w:divBdr>
                            <w:top w:val="none" w:sz="0" w:space="0" w:color="auto"/>
                            <w:left w:val="none" w:sz="0" w:space="0" w:color="auto"/>
                            <w:bottom w:val="none" w:sz="0" w:space="0" w:color="auto"/>
                            <w:right w:val="none" w:sz="0" w:space="0" w:color="auto"/>
                          </w:divBdr>
                          <w:divsChild>
                            <w:div w:id="1608080296">
                              <w:marLeft w:val="0"/>
                              <w:marRight w:val="0"/>
                              <w:marTop w:val="0"/>
                              <w:marBottom w:val="0"/>
                              <w:divBdr>
                                <w:top w:val="none" w:sz="0" w:space="0" w:color="auto"/>
                                <w:left w:val="none" w:sz="0" w:space="0" w:color="auto"/>
                                <w:bottom w:val="none" w:sz="0" w:space="0" w:color="auto"/>
                                <w:right w:val="none" w:sz="0" w:space="0" w:color="auto"/>
                              </w:divBdr>
                            </w:div>
                            <w:div w:id="1806240182">
                              <w:marLeft w:val="0"/>
                              <w:marRight w:val="0"/>
                              <w:marTop w:val="0"/>
                              <w:marBottom w:val="0"/>
                              <w:divBdr>
                                <w:top w:val="none" w:sz="0" w:space="0" w:color="auto"/>
                                <w:left w:val="none" w:sz="0" w:space="0" w:color="auto"/>
                                <w:bottom w:val="none" w:sz="0" w:space="0" w:color="auto"/>
                                <w:right w:val="none" w:sz="0" w:space="0" w:color="auto"/>
                              </w:divBdr>
                            </w:div>
                            <w:div w:id="307714260">
                              <w:marLeft w:val="0"/>
                              <w:marRight w:val="0"/>
                              <w:marTop w:val="0"/>
                              <w:marBottom w:val="0"/>
                              <w:divBdr>
                                <w:top w:val="none" w:sz="0" w:space="0" w:color="auto"/>
                                <w:left w:val="none" w:sz="0" w:space="0" w:color="auto"/>
                                <w:bottom w:val="none" w:sz="0" w:space="0" w:color="auto"/>
                                <w:right w:val="none" w:sz="0" w:space="0" w:color="auto"/>
                              </w:divBdr>
                            </w:div>
                            <w:div w:id="18749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986">
                  <w:marLeft w:val="0"/>
                  <w:marRight w:val="0"/>
                  <w:marTop w:val="0"/>
                  <w:marBottom w:val="0"/>
                  <w:divBdr>
                    <w:top w:val="single" w:sz="2" w:space="0" w:color="FBE8CD"/>
                    <w:left w:val="single" w:sz="2" w:space="0" w:color="FBE8CD"/>
                    <w:bottom w:val="single" w:sz="2" w:space="0" w:color="FBE8CD"/>
                    <w:right w:val="single" w:sz="2" w:space="0" w:color="FBE8CD"/>
                  </w:divBdr>
                  <w:divsChild>
                    <w:div w:id="824785397">
                      <w:marLeft w:val="0"/>
                      <w:marRight w:val="0"/>
                      <w:marTop w:val="0"/>
                      <w:marBottom w:val="120"/>
                      <w:divBdr>
                        <w:top w:val="none" w:sz="0" w:space="0" w:color="auto"/>
                        <w:left w:val="none" w:sz="0" w:space="0" w:color="auto"/>
                        <w:bottom w:val="none" w:sz="0" w:space="0" w:color="auto"/>
                        <w:right w:val="none" w:sz="0" w:space="0" w:color="auto"/>
                      </w:divBdr>
                      <w:divsChild>
                        <w:div w:id="2036034860">
                          <w:marLeft w:val="0"/>
                          <w:marRight w:val="0"/>
                          <w:marTop w:val="0"/>
                          <w:marBottom w:val="120"/>
                          <w:divBdr>
                            <w:top w:val="none" w:sz="0" w:space="0" w:color="auto"/>
                            <w:left w:val="none" w:sz="0" w:space="0" w:color="auto"/>
                            <w:bottom w:val="none" w:sz="0" w:space="0" w:color="auto"/>
                            <w:right w:val="none" w:sz="0" w:space="0" w:color="auto"/>
                          </w:divBdr>
                        </w:div>
                        <w:div w:id="1740135906">
                          <w:marLeft w:val="0"/>
                          <w:marRight w:val="0"/>
                          <w:marTop w:val="0"/>
                          <w:marBottom w:val="120"/>
                          <w:divBdr>
                            <w:top w:val="none" w:sz="0" w:space="0" w:color="auto"/>
                            <w:left w:val="none" w:sz="0" w:space="0" w:color="auto"/>
                            <w:bottom w:val="none" w:sz="0" w:space="0" w:color="auto"/>
                            <w:right w:val="none" w:sz="0" w:space="0" w:color="auto"/>
                          </w:divBdr>
                        </w:div>
                        <w:div w:id="1032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79927">
          <w:marLeft w:val="0"/>
          <w:marRight w:val="0"/>
          <w:marTop w:val="0"/>
          <w:marBottom w:val="432"/>
          <w:divBdr>
            <w:top w:val="none" w:sz="0" w:space="0" w:color="auto"/>
            <w:left w:val="none" w:sz="0" w:space="0" w:color="auto"/>
            <w:bottom w:val="none" w:sz="0" w:space="0" w:color="auto"/>
            <w:right w:val="none" w:sz="0" w:space="0" w:color="auto"/>
          </w:divBdr>
          <w:divsChild>
            <w:div w:id="754008811">
              <w:marLeft w:val="0"/>
              <w:marRight w:val="0"/>
              <w:marTop w:val="0"/>
              <w:marBottom w:val="432"/>
              <w:divBdr>
                <w:top w:val="single" w:sz="6" w:space="6" w:color="CAD0D7"/>
                <w:left w:val="single" w:sz="6" w:space="6" w:color="CAD0D7"/>
                <w:bottom w:val="single" w:sz="6" w:space="6" w:color="CAD0D7"/>
                <w:right w:val="single" w:sz="6" w:space="6" w:color="CAD0D7"/>
              </w:divBdr>
              <w:divsChild>
                <w:div w:id="1335837286">
                  <w:marLeft w:val="0"/>
                  <w:marRight w:val="0"/>
                  <w:marTop w:val="168"/>
                  <w:marBottom w:val="0"/>
                  <w:divBdr>
                    <w:top w:val="none" w:sz="0" w:space="0" w:color="auto"/>
                    <w:left w:val="none" w:sz="0" w:space="0" w:color="auto"/>
                    <w:bottom w:val="none" w:sz="0" w:space="0" w:color="auto"/>
                    <w:right w:val="none" w:sz="0" w:space="0" w:color="auto"/>
                  </w:divBdr>
                </w:div>
                <w:div w:id="1544561806">
                  <w:marLeft w:val="0"/>
                  <w:marRight w:val="0"/>
                  <w:marTop w:val="168"/>
                  <w:marBottom w:val="0"/>
                  <w:divBdr>
                    <w:top w:val="none" w:sz="0" w:space="0" w:color="auto"/>
                    <w:left w:val="none" w:sz="0" w:space="0" w:color="auto"/>
                    <w:bottom w:val="none" w:sz="0" w:space="0" w:color="auto"/>
                    <w:right w:val="none" w:sz="0" w:space="0" w:color="auto"/>
                  </w:divBdr>
                </w:div>
                <w:div w:id="1622178565">
                  <w:marLeft w:val="0"/>
                  <w:marRight w:val="0"/>
                  <w:marTop w:val="168"/>
                  <w:marBottom w:val="0"/>
                  <w:divBdr>
                    <w:top w:val="none" w:sz="0" w:space="0" w:color="auto"/>
                    <w:left w:val="none" w:sz="0" w:space="0" w:color="auto"/>
                    <w:bottom w:val="none" w:sz="0" w:space="0" w:color="auto"/>
                    <w:right w:val="none" w:sz="0" w:space="0" w:color="auto"/>
                  </w:divBdr>
                </w:div>
              </w:divsChild>
            </w:div>
            <w:div w:id="346057610">
              <w:marLeft w:val="2040"/>
              <w:marRight w:val="0"/>
              <w:marTop w:val="0"/>
              <w:marBottom w:val="0"/>
              <w:divBdr>
                <w:top w:val="none" w:sz="0" w:space="0" w:color="auto"/>
                <w:left w:val="none" w:sz="0" w:space="0" w:color="auto"/>
                <w:bottom w:val="none" w:sz="0" w:space="0" w:color="auto"/>
                <w:right w:val="none" w:sz="0" w:space="0" w:color="auto"/>
              </w:divBdr>
              <w:divsChild>
                <w:div w:id="1532761252">
                  <w:marLeft w:val="0"/>
                  <w:marRight w:val="0"/>
                  <w:marTop w:val="0"/>
                  <w:marBottom w:val="0"/>
                  <w:divBdr>
                    <w:top w:val="single" w:sz="2" w:space="0" w:color="D1EDF6"/>
                    <w:left w:val="single" w:sz="2" w:space="0" w:color="D1EDF6"/>
                    <w:bottom w:val="single" w:sz="2" w:space="0" w:color="D1EDF6"/>
                    <w:right w:val="single" w:sz="2" w:space="0" w:color="D1EDF6"/>
                  </w:divBdr>
                  <w:divsChild>
                    <w:div w:id="1528177489">
                      <w:marLeft w:val="0"/>
                      <w:marRight w:val="0"/>
                      <w:marTop w:val="0"/>
                      <w:marBottom w:val="360"/>
                      <w:divBdr>
                        <w:top w:val="none" w:sz="0" w:space="0" w:color="auto"/>
                        <w:left w:val="none" w:sz="0" w:space="0" w:color="auto"/>
                        <w:bottom w:val="none" w:sz="0" w:space="0" w:color="auto"/>
                        <w:right w:val="none" w:sz="0" w:space="0" w:color="auto"/>
                      </w:divBdr>
                    </w:div>
                    <w:div w:id="2040932604">
                      <w:marLeft w:val="0"/>
                      <w:marRight w:val="0"/>
                      <w:marTop w:val="168"/>
                      <w:marBottom w:val="72"/>
                      <w:divBdr>
                        <w:top w:val="none" w:sz="0" w:space="0" w:color="auto"/>
                        <w:left w:val="none" w:sz="0" w:space="0" w:color="auto"/>
                        <w:bottom w:val="none" w:sz="0" w:space="0" w:color="auto"/>
                        <w:right w:val="none" w:sz="0" w:space="0" w:color="auto"/>
                      </w:divBdr>
                      <w:divsChild>
                        <w:div w:id="1851527187">
                          <w:marLeft w:val="0"/>
                          <w:marRight w:val="0"/>
                          <w:marTop w:val="0"/>
                          <w:marBottom w:val="0"/>
                          <w:divBdr>
                            <w:top w:val="none" w:sz="0" w:space="0" w:color="auto"/>
                            <w:left w:val="none" w:sz="0" w:space="0" w:color="auto"/>
                            <w:bottom w:val="none" w:sz="0" w:space="0" w:color="auto"/>
                            <w:right w:val="none" w:sz="0" w:space="0" w:color="auto"/>
                          </w:divBdr>
                        </w:div>
                        <w:div w:id="262803293">
                          <w:marLeft w:val="0"/>
                          <w:marRight w:val="0"/>
                          <w:marTop w:val="0"/>
                          <w:marBottom w:val="0"/>
                          <w:divBdr>
                            <w:top w:val="none" w:sz="0" w:space="0" w:color="auto"/>
                            <w:left w:val="none" w:sz="0" w:space="0" w:color="auto"/>
                            <w:bottom w:val="none" w:sz="0" w:space="0" w:color="auto"/>
                            <w:right w:val="none" w:sz="0" w:space="0" w:color="auto"/>
                          </w:divBdr>
                          <w:divsChild>
                            <w:div w:id="715129624">
                              <w:marLeft w:val="0"/>
                              <w:marRight w:val="0"/>
                              <w:marTop w:val="0"/>
                              <w:marBottom w:val="0"/>
                              <w:divBdr>
                                <w:top w:val="none" w:sz="0" w:space="0" w:color="auto"/>
                                <w:left w:val="none" w:sz="0" w:space="0" w:color="auto"/>
                                <w:bottom w:val="none" w:sz="0" w:space="0" w:color="auto"/>
                                <w:right w:val="none" w:sz="0" w:space="0" w:color="auto"/>
                              </w:divBdr>
                            </w:div>
                            <w:div w:id="1248343277">
                              <w:marLeft w:val="0"/>
                              <w:marRight w:val="0"/>
                              <w:marTop w:val="0"/>
                              <w:marBottom w:val="0"/>
                              <w:divBdr>
                                <w:top w:val="none" w:sz="0" w:space="0" w:color="auto"/>
                                <w:left w:val="none" w:sz="0" w:space="0" w:color="auto"/>
                                <w:bottom w:val="none" w:sz="0" w:space="0" w:color="auto"/>
                                <w:right w:val="none" w:sz="0" w:space="0" w:color="auto"/>
                              </w:divBdr>
                            </w:div>
                            <w:div w:id="275798481">
                              <w:marLeft w:val="0"/>
                              <w:marRight w:val="0"/>
                              <w:marTop w:val="0"/>
                              <w:marBottom w:val="0"/>
                              <w:divBdr>
                                <w:top w:val="none" w:sz="0" w:space="0" w:color="auto"/>
                                <w:left w:val="none" w:sz="0" w:space="0" w:color="auto"/>
                                <w:bottom w:val="none" w:sz="0" w:space="0" w:color="auto"/>
                                <w:right w:val="none" w:sz="0" w:space="0" w:color="auto"/>
                              </w:divBdr>
                            </w:div>
                            <w:div w:id="12282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3061">
                  <w:marLeft w:val="0"/>
                  <w:marRight w:val="0"/>
                  <w:marTop w:val="0"/>
                  <w:marBottom w:val="0"/>
                  <w:divBdr>
                    <w:top w:val="single" w:sz="2" w:space="0" w:color="FBE8CD"/>
                    <w:left w:val="single" w:sz="2" w:space="0" w:color="FBE8CD"/>
                    <w:bottom w:val="single" w:sz="2" w:space="0" w:color="FBE8CD"/>
                    <w:right w:val="single" w:sz="2" w:space="0" w:color="FBE8CD"/>
                  </w:divBdr>
                  <w:divsChild>
                    <w:div w:id="24066876">
                      <w:marLeft w:val="0"/>
                      <w:marRight w:val="0"/>
                      <w:marTop w:val="0"/>
                      <w:marBottom w:val="120"/>
                      <w:divBdr>
                        <w:top w:val="none" w:sz="0" w:space="0" w:color="auto"/>
                        <w:left w:val="none" w:sz="0" w:space="0" w:color="auto"/>
                        <w:bottom w:val="none" w:sz="0" w:space="0" w:color="auto"/>
                        <w:right w:val="none" w:sz="0" w:space="0" w:color="auto"/>
                      </w:divBdr>
                      <w:divsChild>
                        <w:div w:id="1800295976">
                          <w:marLeft w:val="0"/>
                          <w:marRight w:val="0"/>
                          <w:marTop w:val="0"/>
                          <w:marBottom w:val="120"/>
                          <w:divBdr>
                            <w:top w:val="none" w:sz="0" w:space="0" w:color="auto"/>
                            <w:left w:val="none" w:sz="0" w:space="0" w:color="auto"/>
                            <w:bottom w:val="none" w:sz="0" w:space="0" w:color="auto"/>
                            <w:right w:val="none" w:sz="0" w:space="0" w:color="auto"/>
                          </w:divBdr>
                        </w:div>
                        <w:div w:id="1877885767">
                          <w:marLeft w:val="0"/>
                          <w:marRight w:val="0"/>
                          <w:marTop w:val="0"/>
                          <w:marBottom w:val="120"/>
                          <w:divBdr>
                            <w:top w:val="none" w:sz="0" w:space="0" w:color="auto"/>
                            <w:left w:val="none" w:sz="0" w:space="0" w:color="auto"/>
                            <w:bottom w:val="none" w:sz="0" w:space="0" w:color="auto"/>
                            <w:right w:val="none" w:sz="0" w:space="0" w:color="auto"/>
                          </w:divBdr>
                        </w:div>
                        <w:div w:id="4051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89808">
          <w:marLeft w:val="0"/>
          <w:marRight w:val="0"/>
          <w:marTop w:val="0"/>
          <w:marBottom w:val="432"/>
          <w:divBdr>
            <w:top w:val="none" w:sz="0" w:space="0" w:color="auto"/>
            <w:left w:val="none" w:sz="0" w:space="0" w:color="auto"/>
            <w:bottom w:val="none" w:sz="0" w:space="0" w:color="auto"/>
            <w:right w:val="none" w:sz="0" w:space="0" w:color="auto"/>
          </w:divBdr>
          <w:divsChild>
            <w:div w:id="1577278968">
              <w:marLeft w:val="0"/>
              <w:marRight w:val="0"/>
              <w:marTop w:val="0"/>
              <w:marBottom w:val="432"/>
              <w:divBdr>
                <w:top w:val="single" w:sz="6" w:space="6" w:color="CAD0D7"/>
                <w:left w:val="single" w:sz="6" w:space="6" w:color="CAD0D7"/>
                <w:bottom w:val="single" w:sz="6" w:space="6" w:color="CAD0D7"/>
                <w:right w:val="single" w:sz="6" w:space="6" w:color="CAD0D7"/>
              </w:divBdr>
              <w:divsChild>
                <w:div w:id="1705213267">
                  <w:marLeft w:val="0"/>
                  <w:marRight w:val="0"/>
                  <w:marTop w:val="168"/>
                  <w:marBottom w:val="0"/>
                  <w:divBdr>
                    <w:top w:val="none" w:sz="0" w:space="0" w:color="auto"/>
                    <w:left w:val="none" w:sz="0" w:space="0" w:color="auto"/>
                    <w:bottom w:val="none" w:sz="0" w:space="0" w:color="auto"/>
                    <w:right w:val="none" w:sz="0" w:space="0" w:color="auto"/>
                  </w:divBdr>
                </w:div>
                <w:div w:id="2050255570">
                  <w:marLeft w:val="0"/>
                  <w:marRight w:val="0"/>
                  <w:marTop w:val="168"/>
                  <w:marBottom w:val="0"/>
                  <w:divBdr>
                    <w:top w:val="none" w:sz="0" w:space="0" w:color="auto"/>
                    <w:left w:val="none" w:sz="0" w:space="0" w:color="auto"/>
                    <w:bottom w:val="none" w:sz="0" w:space="0" w:color="auto"/>
                    <w:right w:val="none" w:sz="0" w:space="0" w:color="auto"/>
                  </w:divBdr>
                </w:div>
                <w:div w:id="886063601">
                  <w:marLeft w:val="0"/>
                  <w:marRight w:val="0"/>
                  <w:marTop w:val="168"/>
                  <w:marBottom w:val="0"/>
                  <w:divBdr>
                    <w:top w:val="none" w:sz="0" w:space="0" w:color="auto"/>
                    <w:left w:val="none" w:sz="0" w:space="0" w:color="auto"/>
                    <w:bottom w:val="none" w:sz="0" w:space="0" w:color="auto"/>
                    <w:right w:val="none" w:sz="0" w:space="0" w:color="auto"/>
                  </w:divBdr>
                </w:div>
              </w:divsChild>
            </w:div>
            <w:div w:id="1176966845">
              <w:marLeft w:val="2040"/>
              <w:marRight w:val="0"/>
              <w:marTop w:val="0"/>
              <w:marBottom w:val="0"/>
              <w:divBdr>
                <w:top w:val="none" w:sz="0" w:space="0" w:color="auto"/>
                <w:left w:val="none" w:sz="0" w:space="0" w:color="auto"/>
                <w:bottom w:val="none" w:sz="0" w:space="0" w:color="auto"/>
                <w:right w:val="none" w:sz="0" w:space="0" w:color="auto"/>
              </w:divBdr>
              <w:divsChild>
                <w:div w:id="1747025865">
                  <w:marLeft w:val="0"/>
                  <w:marRight w:val="0"/>
                  <w:marTop w:val="0"/>
                  <w:marBottom w:val="0"/>
                  <w:divBdr>
                    <w:top w:val="single" w:sz="2" w:space="0" w:color="D1EDF6"/>
                    <w:left w:val="single" w:sz="2" w:space="0" w:color="D1EDF6"/>
                    <w:bottom w:val="single" w:sz="2" w:space="0" w:color="D1EDF6"/>
                    <w:right w:val="single" w:sz="2" w:space="0" w:color="D1EDF6"/>
                  </w:divBdr>
                  <w:divsChild>
                    <w:div w:id="100953315">
                      <w:marLeft w:val="0"/>
                      <w:marRight w:val="0"/>
                      <w:marTop w:val="0"/>
                      <w:marBottom w:val="360"/>
                      <w:divBdr>
                        <w:top w:val="none" w:sz="0" w:space="0" w:color="auto"/>
                        <w:left w:val="none" w:sz="0" w:space="0" w:color="auto"/>
                        <w:bottom w:val="none" w:sz="0" w:space="0" w:color="auto"/>
                        <w:right w:val="none" w:sz="0" w:space="0" w:color="auto"/>
                      </w:divBdr>
                    </w:div>
                    <w:div w:id="2079210169">
                      <w:marLeft w:val="0"/>
                      <w:marRight w:val="0"/>
                      <w:marTop w:val="168"/>
                      <w:marBottom w:val="72"/>
                      <w:divBdr>
                        <w:top w:val="none" w:sz="0" w:space="0" w:color="auto"/>
                        <w:left w:val="none" w:sz="0" w:space="0" w:color="auto"/>
                        <w:bottom w:val="none" w:sz="0" w:space="0" w:color="auto"/>
                        <w:right w:val="none" w:sz="0" w:space="0" w:color="auto"/>
                      </w:divBdr>
                      <w:divsChild>
                        <w:div w:id="2061052855">
                          <w:marLeft w:val="0"/>
                          <w:marRight w:val="0"/>
                          <w:marTop w:val="0"/>
                          <w:marBottom w:val="0"/>
                          <w:divBdr>
                            <w:top w:val="none" w:sz="0" w:space="0" w:color="auto"/>
                            <w:left w:val="none" w:sz="0" w:space="0" w:color="auto"/>
                            <w:bottom w:val="none" w:sz="0" w:space="0" w:color="auto"/>
                            <w:right w:val="none" w:sz="0" w:space="0" w:color="auto"/>
                          </w:divBdr>
                        </w:div>
                        <w:div w:id="1292132135">
                          <w:marLeft w:val="0"/>
                          <w:marRight w:val="0"/>
                          <w:marTop w:val="0"/>
                          <w:marBottom w:val="0"/>
                          <w:divBdr>
                            <w:top w:val="none" w:sz="0" w:space="0" w:color="auto"/>
                            <w:left w:val="none" w:sz="0" w:space="0" w:color="auto"/>
                            <w:bottom w:val="none" w:sz="0" w:space="0" w:color="auto"/>
                            <w:right w:val="none" w:sz="0" w:space="0" w:color="auto"/>
                          </w:divBdr>
                          <w:divsChild>
                            <w:div w:id="278417058">
                              <w:marLeft w:val="0"/>
                              <w:marRight w:val="0"/>
                              <w:marTop w:val="0"/>
                              <w:marBottom w:val="0"/>
                              <w:divBdr>
                                <w:top w:val="none" w:sz="0" w:space="0" w:color="auto"/>
                                <w:left w:val="none" w:sz="0" w:space="0" w:color="auto"/>
                                <w:bottom w:val="none" w:sz="0" w:space="0" w:color="auto"/>
                                <w:right w:val="none" w:sz="0" w:space="0" w:color="auto"/>
                              </w:divBdr>
                            </w:div>
                            <w:div w:id="1276670317">
                              <w:marLeft w:val="0"/>
                              <w:marRight w:val="0"/>
                              <w:marTop w:val="0"/>
                              <w:marBottom w:val="0"/>
                              <w:divBdr>
                                <w:top w:val="none" w:sz="0" w:space="0" w:color="auto"/>
                                <w:left w:val="none" w:sz="0" w:space="0" w:color="auto"/>
                                <w:bottom w:val="none" w:sz="0" w:space="0" w:color="auto"/>
                                <w:right w:val="none" w:sz="0" w:space="0" w:color="auto"/>
                              </w:divBdr>
                            </w:div>
                            <w:div w:id="75636121">
                              <w:marLeft w:val="0"/>
                              <w:marRight w:val="0"/>
                              <w:marTop w:val="0"/>
                              <w:marBottom w:val="0"/>
                              <w:divBdr>
                                <w:top w:val="none" w:sz="0" w:space="0" w:color="auto"/>
                                <w:left w:val="none" w:sz="0" w:space="0" w:color="auto"/>
                                <w:bottom w:val="none" w:sz="0" w:space="0" w:color="auto"/>
                                <w:right w:val="none" w:sz="0" w:space="0" w:color="auto"/>
                              </w:divBdr>
                            </w:div>
                            <w:div w:id="20546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70503">
                  <w:marLeft w:val="0"/>
                  <w:marRight w:val="0"/>
                  <w:marTop w:val="0"/>
                  <w:marBottom w:val="0"/>
                  <w:divBdr>
                    <w:top w:val="single" w:sz="2" w:space="0" w:color="FBE8CD"/>
                    <w:left w:val="single" w:sz="2" w:space="0" w:color="FBE8CD"/>
                    <w:bottom w:val="single" w:sz="2" w:space="0" w:color="FBE8CD"/>
                    <w:right w:val="single" w:sz="2" w:space="0" w:color="FBE8CD"/>
                  </w:divBdr>
                  <w:divsChild>
                    <w:div w:id="831794881">
                      <w:marLeft w:val="0"/>
                      <w:marRight w:val="0"/>
                      <w:marTop w:val="0"/>
                      <w:marBottom w:val="120"/>
                      <w:divBdr>
                        <w:top w:val="none" w:sz="0" w:space="0" w:color="auto"/>
                        <w:left w:val="none" w:sz="0" w:space="0" w:color="auto"/>
                        <w:bottom w:val="none" w:sz="0" w:space="0" w:color="auto"/>
                        <w:right w:val="none" w:sz="0" w:space="0" w:color="auto"/>
                      </w:divBdr>
                      <w:divsChild>
                        <w:div w:id="1843202211">
                          <w:marLeft w:val="0"/>
                          <w:marRight w:val="0"/>
                          <w:marTop w:val="0"/>
                          <w:marBottom w:val="120"/>
                          <w:divBdr>
                            <w:top w:val="none" w:sz="0" w:space="0" w:color="auto"/>
                            <w:left w:val="none" w:sz="0" w:space="0" w:color="auto"/>
                            <w:bottom w:val="none" w:sz="0" w:space="0" w:color="auto"/>
                            <w:right w:val="none" w:sz="0" w:space="0" w:color="auto"/>
                          </w:divBdr>
                        </w:div>
                        <w:div w:id="1475640382">
                          <w:marLeft w:val="0"/>
                          <w:marRight w:val="0"/>
                          <w:marTop w:val="0"/>
                          <w:marBottom w:val="120"/>
                          <w:divBdr>
                            <w:top w:val="none" w:sz="0" w:space="0" w:color="auto"/>
                            <w:left w:val="none" w:sz="0" w:space="0" w:color="auto"/>
                            <w:bottom w:val="none" w:sz="0" w:space="0" w:color="auto"/>
                            <w:right w:val="none" w:sz="0" w:space="0" w:color="auto"/>
                          </w:divBdr>
                        </w:div>
                        <w:div w:id="19365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06447">
          <w:marLeft w:val="0"/>
          <w:marRight w:val="0"/>
          <w:marTop w:val="0"/>
          <w:marBottom w:val="432"/>
          <w:divBdr>
            <w:top w:val="none" w:sz="0" w:space="0" w:color="auto"/>
            <w:left w:val="none" w:sz="0" w:space="0" w:color="auto"/>
            <w:bottom w:val="none" w:sz="0" w:space="0" w:color="auto"/>
            <w:right w:val="none" w:sz="0" w:space="0" w:color="auto"/>
          </w:divBdr>
          <w:divsChild>
            <w:div w:id="720716520">
              <w:marLeft w:val="0"/>
              <w:marRight w:val="0"/>
              <w:marTop w:val="0"/>
              <w:marBottom w:val="432"/>
              <w:divBdr>
                <w:top w:val="single" w:sz="6" w:space="6" w:color="CAD0D7"/>
                <w:left w:val="single" w:sz="6" w:space="6" w:color="CAD0D7"/>
                <w:bottom w:val="single" w:sz="6" w:space="6" w:color="CAD0D7"/>
                <w:right w:val="single" w:sz="6" w:space="6" w:color="CAD0D7"/>
              </w:divBdr>
              <w:divsChild>
                <w:div w:id="1539657049">
                  <w:marLeft w:val="0"/>
                  <w:marRight w:val="0"/>
                  <w:marTop w:val="168"/>
                  <w:marBottom w:val="0"/>
                  <w:divBdr>
                    <w:top w:val="none" w:sz="0" w:space="0" w:color="auto"/>
                    <w:left w:val="none" w:sz="0" w:space="0" w:color="auto"/>
                    <w:bottom w:val="none" w:sz="0" w:space="0" w:color="auto"/>
                    <w:right w:val="none" w:sz="0" w:space="0" w:color="auto"/>
                  </w:divBdr>
                </w:div>
                <w:div w:id="1960599763">
                  <w:marLeft w:val="0"/>
                  <w:marRight w:val="0"/>
                  <w:marTop w:val="168"/>
                  <w:marBottom w:val="0"/>
                  <w:divBdr>
                    <w:top w:val="none" w:sz="0" w:space="0" w:color="auto"/>
                    <w:left w:val="none" w:sz="0" w:space="0" w:color="auto"/>
                    <w:bottom w:val="none" w:sz="0" w:space="0" w:color="auto"/>
                    <w:right w:val="none" w:sz="0" w:space="0" w:color="auto"/>
                  </w:divBdr>
                </w:div>
                <w:div w:id="904493005">
                  <w:marLeft w:val="0"/>
                  <w:marRight w:val="0"/>
                  <w:marTop w:val="168"/>
                  <w:marBottom w:val="0"/>
                  <w:divBdr>
                    <w:top w:val="none" w:sz="0" w:space="0" w:color="auto"/>
                    <w:left w:val="none" w:sz="0" w:space="0" w:color="auto"/>
                    <w:bottom w:val="none" w:sz="0" w:space="0" w:color="auto"/>
                    <w:right w:val="none" w:sz="0" w:space="0" w:color="auto"/>
                  </w:divBdr>
                </w:div>
              </w:divsChild>
            </w:div>
            <w:div w:id="2060476178">
              <w:marLeft w:val="2040"/>
              <w:marRight w:val="0"/>
              <w:marTop w:val="0"/>
              <w:marBottom w:val="0"/>
              <w:divBdr>
                <w:top w:val="none" w:sz="0" w:space="0" w:color="auto"/>
                <w:left w:val="none" w:sz="0" w:space="0" w:color="auto"/>
                <w:bottom w:val="none" w:sz="0" w:space="0" w:color="auto"/>
                <w:right w:val="none" w:sz="0" w:space="0" w:color="auto"/>
              </w:divBdr>
              <w:divsChild>
                <w:div w:id="116417286">
                  <w:marLeft w:val="0"/>
                  <w:marRight w:val="0"/>
                  <w:marTop w:val="0"/>
                  <w:marBottom w:val="0"/>
                  <w:divBdr>
                    <w:top w:val="single" w:sz="2" w:space="0" w:color="D1EDF6"/>
                    <w:left w:val="single" w:sz="2" w:space="0" w:color="D1EDF6"/>
                    <w:bottom w:val="single" w:sz="2" w:space="0" w:color="D1EDF6"/>
                    <w:right w:val="single" w:sz="2" w:space="0" w:color="D1EDF6"/>
                  </w:divBdr>
                  <w:divsChild>
                    <w:div w:id="1811049348">
                      <w:marLeft w:val="0"/>
                      <w:marRight w:val="0"/>
                      <w:marTop w:val="0"/>
                      <w:marBottom w:val="360"/>
                      <w:divBdr>
                        <w:top w:val="none" w:sz="0" w:space="0" w:color="auto"/>
                        <w:left w:val="none" w:sz="0" w:space="0" w:color="auto"/>
                        <w:bottom w:val="none" w:sz="0" w:space="0" w:color="auto"/>
                        <w:right w:val="none" w:sz="0" w:space="0" w:color="auto"/>
                      </w:divBdr>
                    </w:div>
                    <w:div w:id="174195352">
                      <w:marLeft w:val="0"/>
                      <w:marRight w:val="0"/>
                      <w:marTop w:val="168"/>
                      <w:marBottom w:val="72"/>
                      <w:divBdr>
                        <w:top w:val="none" w:sz="0" w:space="0" w:color="auto"/>
                        <w:left w:val="none" w:sz="0" w:space="0" w:color="auto"/>
                        <w:bottom w:val="none" w:sz="0" w:space="0" w:color="auto"/>
                        <w:right w:val="none" w:sz="0" w:space="0" w:color="auto"/>
                      </w:divBdr>
                      <w:divsChild>
                        <w:div w:id="1635522530">
                          <w:marLeft w:val="0"/>
                          <w:marRight w:val="0"/>
                          <w:marTop w:val="0"/>
                          <w:marBottom w:val="0"/>
                          <w:divBdr>
                            <w:top w:val="none" w:sz="0" w:space="0" w:color="auto"/>
                            <w:left w:val="none" w:sz="0" w:space="0" w:color="auto"/>
                            <w:bottom w:val="none" w:sz="0" w:space="0" w:color="auto"/>
                            <w:right w:val="none" w:sz="0" w:space="0" w:color="auto"/>
                          </w:divBdr>
                        </w:div>
                        <w:div w:id="924266830">
                          <w:marLeft w:val="0"/>
                          <w:marRight w:val="0"/>
                          <w:marTop w:val="0"/>
                          <w:marBottom w:val="0"/>
                          <w:divBdr>
                            <w:top w:val="none" w:sz="0" w:space="0" w:color="auto"/>
                            <w:left w:val="none" w:sz="0" w:space="0" w:color="auto"/>
                            <w:bottom w:val="none" w:sz="0" w:space="0" w:color="auto"/>
                            <w:right w:val="none" w:sz="0" w:space="0" w:color="auto"/>
                          </w:divBdr>
                          <w:divsChild>
                            <w:div w:id="1503160525">
                              <w:marLeft w:val="0"/>
                              <w:marRight w:val="0"/>
                              <w:marTop w:val="0"/>
                              <w:marBottom w:val="0"/>
                              <w:divBdr>
                                <w:top w:val="none" w:sz="0" w:space="0" w:color="auto"/>
                                <w:left w:val="none" w:sz="0" w:space="0" w:color="auto"/>
                                <w:bottom w:val="none" w:sz="0" w:space="0" w:color="auto"/>
                                <w:right w:val="none" w:sz="0" w:space="0" w:color="auto"/>
                              </w:divBdr>
                            </w:div>
                            <w:div w:id="750005257">
                              <w:marLeft w:val="0"/>
                              <w:marRight w:val="0"/>
                              <w:marTop w:val="0"/>
                              <w:marBottom w:val="0"/>
                              <w:divBdr>
                                <w:top w:val="none" w:sz="0" w:space="0" w:color="auto"/>
                                <w:left w:val="none" w:sz="0" w:space="0" w:color="auto"/>
                                <w:bottom w:val="none" w:sz="0" w:space="0" w:color="auto"/>
                                <w:right w:val="none" w:sz="0" w:space="0" w:color="auto"/>
                              </w:divBdr>
                            </w:div>
                            <w:div w:id="1607035436">
                              <w:marLeft w:val="0"/>
                              <w:marRight w:val="0"/>
                              <w:marTop w:val="0"/>
                              <w:marBottom w:val="0"/>
                              <w:divBdr>
                                <w:top w:val="none" w:sz="0" w:space="0" w:color="auto"/>
                                <w:left w:val="none" w:sz="0" w:space="0" w:color="auto"/>
                                <w:bottom w:val="none" w:sz="0" w:space="0" w:color="auto"/>
                                <w:right w:val="none" w:sz="0" w:space="0" w:color="auto"/>
                              </w:divBdr>
                            </w:div>
                            <w:div w:id="12738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7780">
                  <w:marLeft w:val="0"/>
                  <w:marRight w:val="0"/>
                  <w:marTop w:val="0"/>
                  <w:marBottom w:val="0"/>
                  <w:divBdr>
                    <w:top w:val="single" w:sz="2" w:space="0" w:color="FBE8CD"/>
                    <w:left w:val="single" w:sz="2" w:space="0" w:color="FBE8CD"/>
                    <w:bottom w:val="single" w:sz="2" w:space="0" w:color="FBE8CD"/>
                    <w:right w:val="single" w:sz="2" w:space="0" w:color="FBE8CD"/>
                  </w:divBdr>
                  <w:divsChild>
                    <w:div w:id="817264029">
                      <w:marLeft w:val="0"/>
                      <w:marRight w:val="0"/>
                      <w:marTop w:val="0"/>
                      <w:marBottom w:val="120"/>
                      <w:divBdr>
                        <w:top w:val="none" w:sz="0" w:space="0" w:color="auto"/>
                        <w:left w:val="none" w:sz="0" w:space="0" w:color="auto"/>
                        <w:bottom w:val="none" w:sz="0" w:space="0" w:color="auto"/>
                        <w:right w:val="none" w:sz="0" w:space="0" w:color="auto"/>
                      </w:divBdr>
                      <w:divsChild>
                        <w:div w:id="244998182">
                          <w:marLeft w:val="0"/>
                          <w:marRight w:val="0"/>
                          <w:marTop w:val="0"/>
                          <w:marBottom w:val="120"/>
                          <w:divBdr>
                            <w:top w:val="none" w:sz="0" w:space="0" w:color="auto"/>
                            <w:left w:val="none" w:sz="0" w:space="0" w:color="auto"/>
                            <w:bottom w:val="none" w:sz="0" w:space="0" w:color="auto"/>
                            <w:right w:val="none" w:sz="0" w:space="0" w:color="auto"/>
                          </w:divBdr>
                        </w:div>
                        <w:div w:id="1078552370">
                          <w:marLeft w:val="0"/>
                          <w:marRight w:val="0"/>
                          <w:marTop w:val="0"/>
                          <w:marBottom w:val="120"/>
                          <w:divBdr>
                            <w:top w:val="none" w:sz="0" w:space="0" w:color="auto"/>
                            <w:left w:val="none" w:sz="0" w:space="0" w:color="auto"/>
                            <w:bottom w:val="none" w:sz="0" w:space="0" w:color="auto"/>
                            <w:right w:val="none" w:sz="0" w:space="0" w:color="auto"/>
                          </w:divBdr>
                        </w:div>
                        <w:div w:id="5657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77155">
          <w:marLeft w:val="0"/>
          <w:marRight w:val="0"/>
          <w:marTop w:val="0"/>
          <w:marBottom w:val="432"/>
          <w:divBdr>
            <w:top w:val="none" w:sz="0" w:space="0" w:color="auto"/>
            <w:left w:val="none" w:sz="0" w:space="0" w:color="auto"/>
            <w:bottom w:val="none" w:sz="0" w:space="0" w:color="auto"/>
            <w:right w:val="none" w:sz="0" w:space="0" w:color="auto"/>
          </w:divBdr>
          <w:divsChild>
            <w:div w:id="885529981">
              <w:marLeft w:val="0"/>
              <w:marRight w:val="0"/>
              <w:marTop w:val="0"/>
              <w:marBottom w:val="432"/>
              <w:divBdr>
                <w:top w:val="single" w:sz="6" w:space="6" w:color="CAD0D7"/>
                <w:left w:val="single" w:sz="6" w:space="6" w:color="CAD0D7"/>
                <w:bottom w:val="single" w:sz="6" w:space="6" w:color="CAD0D7"/>
                <w:right w:val="single" w:sz="6" w:space="6" w:color="CAD0D7"/>
              </w:divBdr>
              <w:divsChild>
                <w:div w:id="893587573">
                  <w:marLeft w:val="0"/>
                  <w:marRight w:val="0"/>
                  <w:marTop w:val="168"/>
                  <w:marBottom w:val="0"/>
                  <w:divBdr>
                    <w:top w:val="none" w:sz="0" w:space="0" w:color="auto"/>
                    <w:left w:val="none" w:sz="0" w:space="0" w:color="auto"/>
                    <w:bottom w:val="none" w:sz="0" w:space="0" w:color="auto"/>
                    <w:right w:val="none" w:sz="0" w:space="0" w:color="auto"/>
                  </w:divBdr>
                </w:div>
                <w:div w:id="1720586354">
                  <w:marLeft w:val="0"/>
                  <w:marRight w:val="0"/>
                  <w:marTop w:val="168"/>
                  <w:marBottom w:val="0"/>
                  <w:divBdr>
                    <w:top w:val="none" w:sz="0" w:space="0" w:color="auto"/>
                    <w:left w:val="none" w:sz="0" w:space="0" w:color="auto"/>
                    <w:bottom w:val="none" w:sz="0" w:space="0" w:color="auto"/>
                    <w:right w:val="none" w:sz="0" w:space="0" w:color="auto"/>
                  </w:divBdr>
                </w:div>
                <w:div w:id="1701012048">
                  <w:marLeft w:val="0"/>
                  <w:marRight w:val="0"/>
                  <w:marTop w:val="168"/>
                  <w:marBottom w:val="0"/>
                  <w:divBdr>
                    <w:top w:val="none" w:sz="0" w:space="0" w:color="auto"/>
                    <w:left w:val="none" w:sz="0" w:space="0" w:color="auto"/>
                    <w:bottom w:val="none" w:sz="0" w:space="0" w:color="auto"/>
                    <w:right w:val="none" w:sz="0" w:space="0" w:color="auto"/>
                  </w:divBdr>
                </w:div>
              </w:divsChild>
            </w:div>
            <w:div w:id="1429276822">
              <w:marLeft w:val="2040"/>
              <w:marRight w:val="0"/>
              <w:marTop w:val="0"/>
              <w:marBottom w:val="0"/>
              <w:divBdr>
                <w:top w:val="none" w:sz="0" w:space="0" w:color="auto"/>
                <w:left w:val="none" w:sz="0" w:space="0" w:color="auto"/>
                <w:bottom w:val="none" w:sz="0" w:space="0" w:color="auto"/>
                <w:right w:val="none" w:sz="0" w:space="0" w:color="auto"/>
              </w:divBdr>
              <w:divsChild>
                <w:div w:id="670990273">
                  <w:marLeft w:val="0"/>
                  <w:marRight w:val="0"/>
                  <w:marTop w:val="0"/>
                  <w:marBottom w:val="0"/>
                  <w:divBdr>
                    <w:top w:val="single" w:sz="2" w:space="0" w:color="D1EDF6"/>
                    <w:left w:val="single" w:sz="2" w:space="0" w:color="D1EDF6"/>
                    <w:bottom w:val="single" w:sz="2" w:space="0" w:color="D1EDF6"/>
                    <w:right w:val="single" w:sz="2" w:space="0" w:color="D1EDF6"/>
                  </w:divBdr>
                  <w:divsChild>
                    <w:div w:id="1317294807">
                      <w:marLeft w:val="0"/>
                      <w:marRight w:val="0"/>
                      <w:marTop w:val="0"/>
                      <w:marBottom w:val="360"/>
                      <w:divBdr>
                        <w:top w:val="none" w:sz="0" w:space="0" w:color="auto"/>
                        <w:left w:val="none" w:sz="0" w:space="0" w:color="auto"/>
                        <w:bottom w:val="none" w:sz="0" w:space="0" w:color="auto"/>
                        <w:right w:val="none" w:sz="0" w:space="0" w:color="auto"/>
                      </w:divBdr>
                    </w:div>
                    <w:div w:id="472889">
                      <w:marLeft w:val="0"/>
                      <w:marRight w:val="0"/>
                      <w:marTop w:val="168"/>
                      <w:marBottom w:val="72"/>
                      <w:divBdr>
                        <w:top w:val="none" w:sz="0" w:space="0" w:color="auto"/>
                        <w:left w:val="none" w:sz="0" w:space="0" w:color="auto"/>
                        <w:bottom w:val="none" w:sz="0" w:space="0" w:color="auto"/>
                        <w:right w:val="none" w:sz="0" w:space="0" w:color="auto"/>
                      </w:divBdr>
                      <w:divsChild>
                        <w:div w:id="533036047">
                          <w:marLeft w:val="0"/>
                          <w:marRight w:val="0"/>
                          <w:marTop w:val="0"/>
                          <w:marBottom w:val="0"/>
                          <w:divBdr>
                            <w:top w:val="none" w:sz="0" w:space="0" w:color="auto"/>
                            <w:left w:val="none" w:sz="0" w:space="0" w:color="auto"/>
                            <w:bottom w:val="none" w:sz="0" w:space="0" w:color="auto"/>
                            <w:right w:val="none" w:sz="0" w:space="0" w:color="auto"/>
                          </w:divBdr>
                        </w:div>
                        <w:div w:id="1409228589">
                          <w:marLeft w:val="0"/>
                          <w:marRight w:val="0"/>
                          <w:marTop w:val="0"/>
                          <w:marBottom w:val="0"/>
                          <w:divBdr>
                            <w:top w:val="none" w:sz="0" w:space="0" w:color="auto"/>
                            <w:left w:val="none" w:sz="0" w:space="0" w:color="auto"/>
                            <w:bottom w:val="none" w:sz="0" w:space="0" w:color="auto"/>
                            <w:right w:val="none" w:sz="0" w:space="0" w:color="auto"/>
                          </w:divBdr>
                          <w:divsChild>
                            <w:div w:id="101415232">
                              <w:marLeft w:val="0"/>
                              <w:marRight w:val="0"/>
                              <w:marTop w:val="0"/>
                              <w:marBottom w:val="0"/>
                              <w:divBdr>
                                <w:top w:val="none" w:sz="0" w:space="0" w:color="auto"/>
                                <w:left w:val="none" w:sz="0" w:space="0" w:color="auto"/>
                                <w:bottom w:val="none" w:sz="0" w:space="0" w:color="auto"/>
                                <w:right w:val="none" w:sz="0" w:space="0" w:color="auto"/>
                              </w:divBdr>
                            </w:div>
                            <w:div w:id="9759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30">
                  <w:marLeft w:val="0"/>
                  <w:marRight w:val="0"/>
                  <w:marTop w:val="0"/>
                  <w:marBottom w:val="0"/>
                  <w:divBdr>
                    <w:top w:val="single" w:sz="2" w:space="0" w:color="FBE8CD"/>
                    <w:left w:val="single" w:sz="2" w:space="0" w:color="FBE8CD"/>
                    <w:bottom w:val="single" w:sz="2" w:space="0" w:color="FBE8CD"/>
                    <w:right w:val="single" w:sz="2" w:space="0" w:color="FBE8CD"/>
                  </w:divBdr>
                  <w:divsChild>
                    <w:div w:id="1428034831">
                      <w:marLeft w:val="0"/>
                      <w:marRight w:val="0"/>
                      <w:marTop w:val="0"/>
                      <w:marBottom w:val="120"/>
                      <w:divBdr>
                        <w:top w:val="none" w:sz="0" w:space="0" w:color="auto"/>
                        <w:left w:val="none" w:sz="0" w:space="0" w:color="auto"/>
                        <w:bottom w:val="none" w:sz="0" w:space="0" w:color="auto"/>
                        <w:right w:val="none" w:sz="0" w:space="0" w:color="auto"/>
                      </w:divBdr>
                      <w:divsChild>
                        <w:div w:id="954403940">
                          <w:marLeft w:val="0"/>
                          <w:marRight w:val="0"/>
                          <w:marTop w:val="0"/>
                          <w:marBottom w:val="120"/>
                          <w:divBdr>
                            <w:top w:val="none" w:sz="0" w:space="0" w:color="auto"/>
                            <w:left w:val="none" w:sz="0" w:space="0" w:color="auto"/>
                            <w:bottom w:val="none" w:sz="0" w:space="0" w:color="auto"/>
                            <w:right w:val="none" w:sz="0" w:space="0" w:color="auto"/>
                          </w:divBdr>
                        </w:div>
                        <w:div w:id="16286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334306">
      <w:bodyDiv w:val="1"/>
      <w:marLeft w:val="0"/>
      <w:marRight w:val="0"/>
      <w:marTop w:val="0"/>
      <w:marBottom w:val="0"/>
      <w:divBdr>
        <w:top w:val="none" w:sz="0" w:space="0" w:color="auto"/>
        <w:left w:val="none" w:sz="0" w:space="0" w:color="auto"/>
        <w:bottom w:val="none" w:sz="0" w:space="0" w:color="auto"/>
        <w:right w:val="none" w:sz="0" w:space="0" w:color="auto"/>
      </w:divBdr>
      <w:divsChild>
        <w:div w:id="975063276">
          <w:marLeft w:val="0"/>
          <w:marRight w:val="0"/>
          <w:marTop w:val="0"/>
          <w:marBottom w:val="432"/>
          <w:divBdr>
            <w:top w:val="none" w:sz="0" w:space="0" w:color="auto"/>
            <w:left w:val="none" w:sz="0" w:space="0" w:color="auto"/>
            <w:bottom w:val="none" w:sz="0" w:space="0" w:color="auto"/>
            <w:right w:val="none" w:sz="0" w:space="0" w:color="auto"/>
          </w:divBdr>
          <w:divsChild>
            <w:div w:id="1528828594">
              <w:marLeft w:val="2040"/>
              <w:marRight w:val="0"/>
              <w:marTop w:val="0"/>
              <w:marBottom w:val="0"/>
              <w:divBdr>
                <w:top w:val="none" w:sz="0" w:space="0" w:color="auto"/>
                <w:left w:val="none" w:sz="0" w:space="0" w:color="auto"/>
                <w:bottom w:val="none" w:sz="0" w:space="0" w:color="auto"/>
                <w:right w:val="none" w:sz="0" w:space="0" w:color="auto"/>
              </w:divBdr>
              <w:divsChild>
                <w:div w:id="1216313726">
                  <w:marLeft w:val="0"/>
                  <w:marRight w:val="0"/>
                  <w:marTop w:val="0"/>
                  <w:marBottom w:val="0"/>
                  <w:divBdr>
                    <w:top w:val="single" w:sz="2" w:space="0" w:color="D1EDF6"/>
                    <w:left w:val="single" w:sz="2" w:space="0" w:color="D1EDF6"/>
                    <w:bottom w:val="single" w:sz="2" w:space="0" w:color="D1EDF6"/>
                    <w:right w:val="single" w:sz="2" w:space="0" w:color="D1EDF6"/>
                  </w:divBdr>
                  <w:divsChild>
                    <w:div w:id="1425539797">
                      <w:marLeft w:val="0"/>
                      <w:marRight w:val="0"/>
                      <w:marTop w:val="0"/>
                      <w:marBottom w:val="360"/>
                      <w:divBdr>
                        <w:top w:val="none" w:sz="0" w:space="0" w:color="auto"/>
                        <w:left w:val="none" w:sz="0" w:space="0" w:color="auto"/>
                        <w:bottom w:val="none" w:sz="0" w:space="0" w:color="auto"/>
                        <w:right w:val="none" w:sz="0" w:space="0" w:color="auto"/>
                      </w:divBdr>
                    </w:div>
                    <w:div w:id="1242563096">
                      <w:marLeft w:val="0"/>
                      <w:marRight w:val="0"/>
                      <w:marTop w:val="168"/>
                      <w:marBottom w:val="72"/>
                      <w:divBdr>
                        <w:top w:val="none" w:sz="0" w:space="0" w:color="auto"/>
                        <w:left w:val="none" w:sz="0" w:space="0" w:color="auto"/>
                        <w:bottom w:val="none" w:sz="0" w:space="0" w:color="auto"/>
                        <w:right w:val="none" w:sz="0" w:space="0" w:color="auto"/>
                      </w:divBdr>
                      <w:divsChild>
                        <w:div w:id="560142740">
                          <w:marLeft w:val="0"/>
                          <w:marRight w:val="0"/>
                          <w:marTop w:val="0"/>
                          <w:marBottom w:val="0"/>
                          <w:divBdr>
                            <w:top w:val="none" w:sz="0" w:space="0" w:color="auto"/>
                            <w:left w:val="none" w:sz="0" w:space="0" w:color="auto"/>
                            <w:bottom w:val="none" w:sz="0" w:space="0" w:color="auto"/>
                            <w:right w:val="none" w:sz="0" w:space="0" w:color="auto"/>
                          </w:divBdr>
                        </w:div>
                        <w:div w:id="504784641">
                          <w:marLeft w:val="0"/>
                          <w:marRight w:val="0"/>
                          <w:marTop w:val="0"/>
                          <w:marBottom w:val="0"/>
                          <w:divBdr>
                            <w:top w:val="none" w:sz="0" w:space="0" w:color="auto"/>
                            <w:left w:val="none" w:sz="0" w:space="0" w:color="auto"/>
                            <w:bottom w:val="none" w:sz="0" w:space="0" w:color="auto"/>
                            <w:right w:val="none" w:sz="0" w:space="0" w:color="auto"/>
                          </w:divBdr>
                          <w:divsChild>
                            <w:div w:id="1501696142">
                              <w:marLeft w:val="0"/>
                              <w:marRight w:val="0"/>
                              <w:marTop w:val="0"/>
                              <w:marBottom w:val="0"/>
                              <w:divBdr>
                                <w:top w:val="none" w:sz="0" w:space="0" w:color="auto"/>
                                <w:left w:val="none" w:sz="0" w:space="0" w:color="auto"/>
                                <w:bottom w:val="none" w:sz="0" w:space="0" w:color="auto"/>
                                <w:right w:val="none" w:sz="0" w:space="0" w:color="auto"/>
                              </w:divBdr>
                            </w:div>
                            <w:div w:id="742413254">
                              <w:marLeft w:val="0"/>
                              <w:marRight w:val="0"/>
                              <w:marTop w:val="0"/>
                              <w:marBottom w:val="0"/>
                              <w:divBdr>
                                <w:top w:val="none" w:sz="0" w:space="0" w:color="auto"/>
                                <w:left w:val="none" w:sz="0" w:space="0" w:color="auto"/>
                                <w:bottom w:val="none" w:sz="0" w:space="0" w:color="auto"/>
                                <w:right w:val="none" w:sz="0" w:space="0" w:color="auto"/>
                              </w:divBdr>
                            </w:div>
                            <w:div w:id="1719164244">
                              <w:marLeft w:val="0"/>
                              <w:marRight w:val="0"/>
                              <w:marTop w:val="0"/>
                              <w:marBottom w:val="0"/>
                              <w:divBdr>
                                <w:top w:val="none" w:sz="0" w:space="0" w:color="auto"/>
                                <w:left w:val="none" w:sz="0" w:space="0" w:color="auto"/>
                                <w:bottom w:val="none" w:sz="0" w:space="0" w:color="auto"/>
                                <w:right w:val="none" w:sz="0" w:space="0" w:color="auto"/>
                              </w:divBdr>
                            </w:div>
                            <w:div w:id="19125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4638">
                  <w:marLeft w:val="0"/>
                  <w:marRight w:val="0"/>
                  <w:marTop w:val="0"/>
                  <w:marBottom w:val="0"/>
                  <w:divBdr>
                    <w:top w:val="single" w:sz="2" w:space="0" w:color="FBE8CD"/>
                    <w:left w:val="single" w:sz="2" w:space="0" w:color="FBE8CD"/>
                    <w:bottom w:val="single" w:sz="2" w:space="0" w:color="FBE8CD"/>
                    <w:right w:val="single" w:sz="2" w:space="0" w:color="FBE8CD"/>
                  </w:divBdr>
                  <w:divsChild>
                    <w:div w:id="1017271362">
                      <w:marLeft w:val="0"/>
                      <w:marRight w:val="0"/>
                      <w:marTop w:val="0"/>
                      <w:marBottom w:val="120"/>
                      <w:divBdr>
                        <w:top w:val="none" w:sz="0" w:space="0" w:color="auto"/>
                        <w:left w:val="none" w:sz="0" w:space="0" w:color="auto"/>
                        <w:bottom w:val="none" w:sz="0" w:space="0" w:color="auto"/>
                        <w:right w:val="none" w:sz="0" w:space="0" w:color="auto"/>
                      </w:divBdr>
                      <w:divsChild>
                        <w:div w:id="310402675">
                          <w:marLeft w:val="0"/>
                          <w:marRight w:val="0"/>
                          <w:marTop w:val="0"/>
                          <w:marBottom w:val="120"/>
                          <w:divBdr>
                            <w:top w:val="none" w:sz="0" w:space="0" w:color="auto"/>
                            <w:left w:val="none" w:sz="0" w:space="0" w:color="auto"/>
                            <w:bottom w:val="none" w:sz="0" w:space="0" w:color="auto"/>
                            <w:right w:val="none" w:sz="0" w:space="0" w:color="auto"/>
                          </w:divBdr>
                        </w:div>
                        <w:div w:id="218395042">
                          <w:marLeft w:val="0"/>
                          <w:marRight w:val="0"/>
                          <w:marTop w:val="0"/>
                          <w:marBottom w:val="120"/>
                          <w:divBdr>
                            <w:top w:val="none" w:sz="0" w:space="0" w:color="auto"/>
                            <w:left w:val="none" w:sz="0" w:space="0" w:color="auto"/>
                            <w:bottom w:val="none" w:sz="0" w:space="0" w:color="auto"/>
                            <w:right w:val="none" w:sz="0" w:space="0" w:color="auto"/>
                          </w:divBdr>
                        </w:div>
                        <w:div w:id="20391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18517">
          <w:marLeft w:val="0"/>
          <w:marRight w:val="0"/>
          <w:marTop w:val="0"/>
          <w:marBottom w:val="432"/>
          <w:divBdr>
            <w:top w:val="none" w:sz="0" w:space="0" w:color="auto"/>
            <w:left w:val="none" w:sz="0" w:space="0" w:color="auto"/>
            <w:bottom w:val="none" w:sz="0" w:space="0" w:color="auto"/>
            <w:right w:val="none" w:sz="0" w:space="0" w:color="auto"/>
          </w:divBdr>
          <w:divsChild>
            <w:div w:id="1242645420">
              <w:marLeft w:val="0"/>
              <w:marRight w:val="0"/>
              <w:marTop w:val="0"/>
              <w:marBottom w:val="432"/>
              <w:divBdr>
                <w:top w:val="single" w:sz="6" w:space="6" w:color="CAD0D7"/>
                <w:left w:val="single" w:sz="6" w:space="6" w:color="CAD0D7"/>
                <w:bottom w:val="single" w:sz="6" w:space="6" w:color="CAD0D7"/>
                <w:right w:val="single" w:sz="6" w:space="6" w:color="CAD0D7"/>
              </w:divBdr>
              <w:divsChild>
                <w:div w:id="660739736">
                  <w:marLeft w:val="0"/>
                  <w:marRight w:val="0"/>
                  <w:marTop w:val="168"/>
                  <w:marBottom w:val="0"/>
                  <w:divBdr>
                    <w:top w:val="none" w:sz="0" w:space="0" w:color="auto"/>
                    <w:left w:val="none" w:sz="0" w:space="0" w:color="auto"/>
                    <w:bottom w:val="none" w:sz="0" w:space="0" w:color="auto"/>
                    <w:right w:val="none" w:sz="0" w:space="0" w:color="auto"/>
                  </w:divBdr>
                </w:div>
                <w:div w:id="1486169624">
                  <w:marLeft w:val="0"/>
                  <w:marRight w:val="0"/>
                  <w:marTop w:val="168"/>
                  <w:marBottom w:val="0"/>
                  <w:divBdr>
                    <w:top w:val="none" w:sz="0" w:space="0" w:color="auto"/>
                    <w:left w:val="none" w:sz="0" w:space="0" w:color="auto"/>
                    <w:bottom w:val="none" w:sz="0" w:space="0" w:color="auto"/>
                    <w:right w:val="none" w:sz="0" w:space="0" w:color="auto"/>
                  </w:divBdr>
                </w:div>
                <w:div w:id="136605602">
                  <w:marLeft w:val="0"/>
                  <w:marRight w:val="0"/>
                  <w:marTop w:val="168"/>
                  <w:marBottom w:val="0"/>
                  <w:divBdr>
                    <w:top w:val="none" w:sz="0" w:space="0" w:color="auto"/>
                    <w:left w:val="none" w:sz="0" w:space="0" w:color="auto"/>
                    <w:bottom w:val="none" w:sz="0" w:space="0" w:color="auto"/>
                    <w:right w:val="none" w:sz="0" w:space="0" w:color="auto"/>
                  </w:divBdr>
                </w:div>
              </w:divsChild>
            </w:div>
            <w:div w:id="372538673">
              <w:marLeft w:val="2040"/>
              <w:marRight w:val="0"/>
              <w:marTop w:val="0"/>
              <w:marBottom w:val="0"/>
              <w:divBdr>
                <w:top w:val="none" w:sz="0" w:space="0" w:color="auto"/>
                <w:left w:val="none" w:sz="0" w:space="0" w:color="auto"/>
                <w:bottom w:val="none" w:sz="0" w:space="0" w:color="auto"/>
                <w:right w:val="none" w:sz="0" w:space="0" w:color="auto"/>
              </w:divBdr>
              <w:divsChild>
                <w:div w:id="1128669346">
                  <w:marLeft w:val="0"/>
                  <w:marRight w:val="0"/>
                  <w:marTop w:val="0"/>
                  <w:marBottom w:val="0"/>
                  <w:divBdr>
                    <w:top w:val="single" w:sz="2" w:space="0" w:color="D1EDF6"/>
                    <w:left w:val="single" w:sz="2" w:space="0" w:color="D1EDF6"/>
                    <w:bottom w:val="single" w:sz="2" w:space="0" w:color="D1EDF6"/>
                    <w:right w:val="single" w:sz="2" w:space="0" w:color="D1EDF6"/>
                  </w:divBdr>
                  <w:divsChild>
                    <w:div w:id="733742805">
                      <w:marLeft w:val="0"/>
                      <w:marRight w:val="0"/>
                      <w:marTop w:val="0"/>
                      <w:marBottom w:val="360"/>
                      <w:divBdr>
                        <w:top w:val="none" w:sz="0" w:space="0" w:color="auto"/>
                        <w:left w:val="none" w:sz="0" w:space="0" w:color="auto"/>
                        <w:bottom w:val="none" w:sz="0" w:space="0" w:color="auto"/>
                        <w:right w:val="none" w:sz="0" w:space="0" w:color="auto"/>
                      </w:divBdr>
                    </w:div>
                    <w:div w:id="1314987258">
                      <w:marLeft w:val="0"/>
                      <w:marRight w:val="0"/>
                      <w:marTop w:val="168"/>
                      <w:marBottom w:val="72"/>
                      <w:divBdr>
                        <w:top w:val="none" w:sz="0" w:space="0" w:color="auto"/>
                        <w:left w:val="none" w:sz="0" w:space="0" w:color="auto"/>
                        <w:bottom w:val="none" w:sz="0" w:space="0" w:color="auto"/>
                        <w:right w:val="none" w:sz="0" w:space="0" w:color="auto"/>
                      </w:divBdr>
                      <w:divsChild>
                        <w:div w:id="791442668">
                          <w:marLeft w:val="0"/>
                          <w:marRight w:val="0"/>
                          <w:marTop w:val="0"/>
                          <w:marBottom w:val="0"/>
                          <w:divBdr>
                            <w:top w:val="none" w:sz="0" w:space="0" w:color="auto"/>
                            <w:left w:val="none" w:sz="0" w:space="0" w:color="auto"/>
                            <w:bottom w:val="none" w:sz="0" w:space="0" w:color="auto"/>
                            <w:right w:val="none" w:sz="0" w:space="0" w:color="auto"/>
                          </w:divBdr>
                        </w:div>
                        <w:div w:id="524247916">
                          <w:marLeft w:val="0"/>
                          <w:marRight w:val="0"/>
                          <w:marTop w:val="0"/>
                          <w:marBottom w:val="0"/>
                          <w:divBdr>
                            <w:top w:val="none" w:sz="0" w:space="0" w:color="auto"/>
                            <w:left w:val="none" w:sz="0" w:space="0" w:color="auto"/>
                            <w:bottom w:val="none" w:sz="0" w:space="0" w:color="auto"/>
                            <w:right w:val="none" w:sz="0" w:space="0" w:color="auto"/>
                          </w:divBdr>
                          <w:divsChild>
                            <w:div w:id="526721601">
                              <w:marLeft w:val="0"/>
                              <w:marRight w:val="0"/>
                              <w:marTop w:val="0"/>
                              <w:marBottom w:val="0"/>
                              <w:divBdr>
                                <w:top w:val="none" w:sz="0" w:space="0" w:color="auto"/>
                                <w:left w:val="none" w:sz="0" w:space="0" w:color="auto"/>
                                <w:bottom w:val="none" w:sz="0" w:space="0" w:color="auto"/>
                                <w:right w:val="none" w:sz="0" w:space="0" w:color="auto"/>
                              </w:divBdr>
                            </w:div>
                            <w:div w:id="1021083444">
                              <w:marLeft w:val="0"/>
                              <w:marRight w:val="0"/>
                              <w:marTop w:val="0"/>
                              <w:marBottom w:val="0"/>
                              <w:divBdr>
                                <w:top w:val="none" w:sz="0" w:space="0" w:color="auto"/>
                                <w:left w:val="none" w:sz="0" w:space="0" w:color="auto"/>
                                <w:bottom w:val="none" w:sz="0" w:space="0" w:color="auto"/>
                                <w:right w:val="none" w:sz="0" w:space="0" w:color="auto"/>
                              </w:divBdr>
                            </w:div>
                            <w:div w:id="754934506">
                              <w:marLeft w:val="0"/>
                              <w:marRight w:val="0"/>
                              <w:marTop w:val="0"/>
                              <w:marBottom w:val="0"/>
                              <w:divBdr>
                                <w:top w:val="none" w:sz="0" w:space="0" w:color="auto"/>
                                <w:left w:val="none" w:sz="0" w:space="0" w:color="auto"/>
                                <w:bottom w:val="none" w:sz="0" w:space="0" w:color="auto"/>
                                <w:right w:val="none" w:sz="0" w:space="0" w:color="auto"/>
                              </w:divBdr>
                            </w:div>
                            <w:div w:id="12372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30575">
                  <w:marLeft w:val="0"/>
                  <w:marRight w:val="0"/>
                  <w:marTop w:val="0"/>
                  <w:marBottom w:val="0"/>
                  <w:divBdr>
                    <w:top w:val="single" w:sz="2" w:space="0" w:color="FBE8CD"/>
                    <w:left w:val="single" w:sz="2" w:space="0" w:color="FBE8CD"/>
                    <w:bottom w:val="single" w:sz="2" w:space="0" w:color="FBE8CD"/>
                    <w:right w:val="single" w:sz="2" w:space="0" w:color="FBE8CD"/>
                  </w:divBdr>
                  <w:divsChild>
                    <w:div w:id="822431488">
                      <w:marLeft w:val="0"/>
                      <w:marRight w:val="0"/>
                      <w:marTop w:val="0"/>
                      <w:marBottom w:val="120"/>
                      <w:divBdr>
                        <w:top w:val="none" w:sz="0" w:space="0" w:color="auto"/>
                        <w:left w:val="none" w:sz="0" w:space="0" w:color="auto"/>
                        <w:bottom w:val="none" w:sz="0" w:space="0" w:color="auto"/>
                        <w:right w:val="none" w:sz="0" w:space="0" w:color="auto"/>
                      </w:divBdr>
                      <w:divsChild>
                        <w:div w:id="2002346406">
                          <w:marLeft w:val="0"/>
                          <w:marRight w:val="0"/>
                          <w:marTop w:val="0"/>
                          <w:marBottom w:val="120"/>
                          <w:divBdr>
                            <w:top w:val="none" w:sz="0" w:space="0" w:color="auto"/>
                            <w:left w:val="none" w:sz="0" w:space="0" w:color="auto"/>
                            <w:bottom w:val="none" w:sz="0" w:space="0" w:color="auto"/>
                            <w:right w:val="none" w:sz="0" w:space="0" w:color="auto"/>
                          </w:divBdr>
                        </w:div>
                        <w:div w:id="9330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7619">
          <w:marLeft w:val="0"/>
          <w:marRight w:val="0"/>
          <w:marTop w:val="0"/>
          <w:marBottom w:val="432"/>
          <w:divBdr>
            <w:top w:val="none" w:sz="0" w:space="0" w:color="auto"/>
            <w:left w:val="none" w:sz="0" w:space="0" w:color="auto"/>
            <w:bottom w:val="none" w:sz="0" w:space="0" w:color="auto"/>
            <w:right w:val="none" w:sz="0" w:space="0" w:color="auto"/>
          </w:divBdr>
          <w:divsChild>
            <w:div w:id="539975856">
              <w:marLeft w:val="0"/>
              <w:marRight w:val="0"/>
              <w:marTop w:val="0"/>
              <w:marBottom w:val="432"/>
              <w:divBdr>
                <w:top w:val="single" w:sz="6" w:space="6" w:color="CAD0D7"/>
                <w:left w:val="single" w:sz="6" w:space="6" w:color="CAD0D7"/>
                <w:bottom w:val="single" w:sz="6" w:space="6" w:color="CAD0D7"/>
                <w:right w:val="single" w:sz="6" w:space="6" w:color="CAD0D7"/>
              </w:divBdr>
              <w:divsChild>
                <w:div w:id="220948473">
                  <w:marLeft w:val="0"/>
                  <w:marRight w:val="0"/>
                  <w:marTop w:val="168"/>
                  <w:marBottom w:val="0"/>
                  <w:divBdr>
                    <w:top w:val="none" w:sz="0" w:space="0" w:color="auto"/>
                    <w:left w:val="none" w:sz="0" w:space="0" w:color="auto"/>
                    <w:bottom w:val="none" w:sz="0" w:space="0" w:color="auto"/>
                    <w:right w:val="none" w:sz="0" w:space="0" w:color="auto"/>
                  </w:divBdr>
                </w:div>
                <w:div w:id="1523662536">
                  <w:marLeft w:val="0"/>
                  <w:marRight w:val="0"/>
                  <w:marTop w:val="168"/>
                  <w:marBottom w:val="0"/>
                  <w:divBdr>
                    <w:top w:val="none" w:sz="0" w:space="0" w:color="auto"/>
                    <w:left w:val="none" w:sz="0" w:space="0" w:color="auto"/>
                    <w:bottom w:val="none" w:sz="0" w:space="0" w:color="auto"/>
                    <w:right w:val="none" w:sz="0" w:space="0" w:color="auto"/>
                  </w:divBdr>
                </w:div>
                <w:div w:id="372776359">
                  <w:marLeft w:val="0"/>
                  <w:marRight w:val="0"/>
                  <w:marTop w:val="168"/>
                  <w:marBottom w:val="0"/>
                  <w:divBdr>
                    <w:top w:val="none" w:sz="0" w:space="0" w:color="auto"/>
                    <w:left w:val="none" w:sz="0" w:space="0" w:color="auto"/>
                    <w:bottom w:val="none" w:sz="0" w:space="0" w:color="auto"/>
                    <w:right w:val="none" w:sz="0" w:space="0" w:color="auto"/>
                  </w:divBdr>
                </w:div>
              </w:divsChild>
            </w:div>
            <w:div w:id="2132437075">
              <w:marLeft w:val="2040"/>
              <w:marRight w:val="0"/>
              <w:marTop w:val="0"/>
              <w:marBottom w:val="0"/>
              <w:divBdr>
                <w:top w:val="none" w:sz="0" w:space="0" w:color="auto"/>
                <w:left w:val="none" w:sz="0" w:space="0" w:color="auto"/>
                <w:bottom w:val="none" w:sz="0" w:space="0" w:color="auto"/>
                <w:right w:val="none" w:sz="0" w:space="0" w:color="auto"/>
              </w:divBdr>
              <w:divsChild>
                <w:div w:id="599340521">
                  <w:marLeft w:val="0"/>
                  <w:marRight w:val="0"/>
                  <w:marTop w:val="0"/>
                  <w:marBottom w:val="0"/>
                  <w:divBdr>
                    <w:top w:val="single" w:sz="2" w:space="0" w:color="D1EDF6"/>
                    <w:left w:val="single" w:sz="2" w:space="0" w:color="D1EDF6"/>
                    <w:bottom w:val="single" w:sz="2" w:space="0" w:color="D1EDF6"/>
                    <w:right w:val="single" w:sz="2" w:space="0" w:color="D1EDF6"/>
                  </w:divBdr>
                  <w:divsChild>
                    <w:div w:id="1801343658">
                      <w:marLeft w:val="0"/>
                      <w:marRight w:val="0"/>
                      <w:marTop w:val="0"/>
                      <w:marBottom w:val="360"/>
                      <w:divBdr>
                        <w:top w:val="none" w:sz="0" w:space="0" w:color="auto"/>
                        <w:left w:val="none" w:sz="0" w:space="0" w:color="auto"/>
                        <w:bottom w:val="none" w:sz="0" w:space="0" w:color="auto"/>
                        <w:right w:val="none" w:sz="0" w:space="0" w:color="auto"/>
                      </w:divBdr>
                    </w:div>
                    <w:div w:id="1749226942">
                      <w:marLeft w:val="0"/>
                      <w:marRight w:val="0"/>
                      <w:marTop w:val="168"/>
                      <w:marBottom w:val="72"/>
                      <w:divBdr>
                        <w:top w:val="none" w:sz="0" w:space="0" w:color="auto"/>
                        <w:left w:val="none" w:sz="0" w:space="0" w:color="auto"/>
                        <w:bottom w:val="none" w:sz="0" w:space="0" w:color="auto"/>
                        <w:right w:val="none" w:sz="0" w:space="0" w:color="auto"/>
                      </w:divBdr>
                      <w:divsChild>
                        <w:div w:id="1767000889">
                          <w:marLeft w:val="0"/>
                          <w:marRight w:val="0"/>
                          <w:marTop w:val="0"/>
                          <w:marBottom w:val="0"/>
                          <w:divBdr>
                            <w:top w:val="none" w:sz="0" w:space="0" w:color="auto"/>
                            <w:left w:val="none" w:sz="0" w:space="0" w:color="auto"/>
                            <w:bottom w:val="none" w:sz="0" w:space="0" w:color="auto"/>
                            <w:right w:val="none" w:sz="0" w:space="0" w:color="auto"/>
                          </w:divBdr>
                        </w:div>
                        <w:div w:id="1015034105">
                          <w:marLeft w:val="0"/>
                          <w:marRight w:val="0"/>
                          <w:marTop w:val="0"/>
                          <w:marBottom w:val="0"/>
                          <w:divBdr>
                            <w:top w:val="none" w:sz="0" w:space="0" w:color="auto"/>
                            <w:left w:val="none" w:sz="0" w:space="0" w:color="auto"/>
                            <w:bottom w:val="none" w:sz="0" w:space="0" w:color="auto"/>
                            <w:right w:val="none" w:sz="0" w:space="0" w:color="auto"/>
                          </w:divBdr>
                          <w:divsChild>
                            <w:div w:id="2023623674">
                              <w:marLeft w:val="0"/>
                              <w:marRight w:val="0"/>
                              <w:marTop w:val="0"/>
                              <w:marBottom w:val="0"/>
                              <w:divBdr>
                                <w:top w:val="none" w:sz="0" w:space="0" w:color="auto"/>
                                <w:left w:val="none" w:sz="0" w:space="0" w:color="auto"/>
                                <w:bottom w:val="none" w:sz="0" w:space="0" w:color="auto"/>
                                <w:right w:val="none" w:sz="0" w:space="0" w:color="auto"/>
                              </w:divBdr>
                            </w:div>
                            <w:div w:id="247233723">
                              <w:marLeft w:val="0"/>
                              <w:marRight w:val="0"/>
                              <w:marTop w:val="0"/>
                              <w:marBottom w:val="0"/>
                              <w:divBdr>
                                <w:top w:val="none" w:sz="0" w:space="0" w:color="auto"/>
                                <w:left w:val="none" w:sz="0" w:space="0" w:color="auto"/>
                                <w:bottom w:val="none" w:sz="0" w:space="0" w:color="auto"/>
                                <w:right w:val="none" w:sz="0" w:space="0" w:color="auto"/>
                              </w:divBdr>
                            </w:div>
                            <w:div w:id="960843510">
                              <w:marLeft w:val="0"/>
                              <w:marRight w:val="0"/>
                              <w:marTop w:val="0"/>
                              <w:marBottom w:val="0"/>
                              <w:divBdr>
                                <w:top w:val="none" w:sz="0" w:space="0" w:color="auto"/>
                                <w:left w:val="none" w:sz="0" w:space="0" w:color="auto"/>
                                <w:bottom w:val="none" w:sz="0" w:space="0" w:color="auto"/>
                                <w:right w:val="none" w:sz="0" w:space="0" w:color="auto"/>
                              </w:divBdr>
                            </w:div>
                            <w:div w:id="15184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4823">
                  <w:marLeft w:val="0"/>
                  <w:marRight w:val="0"/>
                  <w:marTop w:val="0"/>
                  <w:marBottom w:val="0"/>
                  <w:divBdr>
                    <w:top w:val="single" w:sz="2" w:space="0" w:color="FBE8CD"/>
                    <w:left w:val="single" w:sz="2" w:space="0" w:color="FBE8CD"/>
                    <w:bottom w:val="single" w:sz="2" w:space="0" w:color="FBE8CD"/>
                    <w:right w:val="single" w:sz="2" w:space="0" w:color="FBE8CD"/>
                  </w:divBdr>
                  <w:divsChild>
                    <w:div w:id="1462193124">
                      <w:marLeft w:val="0"/>
                      <w:marRight w:val="0"/>
                      <w:marTop w:val="0"/>
                      <w:marBottom w:val="120"/>
                      <w:divBdr>
                        <w:top w:val="none" w:sz="0" w:space="0" w:color="auto"/>
                        <w:left w:val="none" w:sz="0" w:space="0" w:color="auto"/>
                        <w:bottom w:val="none" w:sz="0" w:space="0" w:color="auto"/>
                        <w:right w:val="none" w:sz="0" w:space="0" w:color="auto"/>
                      </w:divBdr>
                      <w:divsChild>
                        <w:div w:id="825777441">
                          <w:marLeft w:val="0"/>
                          <w:marRight w:val="0"/>
                          <w:marTop w:val="0"/>
                          <w:marBottom w:val="120"/>
                          <w:divBdr>
                            <w:top w:val="none" w:sz="0" w:space="0" w:color="auto"/>
                            <w:left w:val="none" w:sz="0" w:space="0" w:color="auto"/>
                            <w:bottom w:val="none" w:sz="0" w:space="0" w:color="auto"/>
                            <w:right w:val="none" w:sz="0" w:space="0" w:color="auto"/>
                          </w:divBdr>
                        </w:div>
                        <w:div w:id="14480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1655">
          <w:marLeft w:val="0"/>
          <w:marRight w:val="0"/>
          <w:marTop w:val="0"/>
          <w:marBottom w:val="432"/>
          <w:divBdr>
            <w:top w:val="none" w:sz="0" w:space="0" w:color="auto"/>
            <w:left w:val="none" w:sz="0" w:space="0" w:color="auto"/>
            <w:bottom w:val="none" w:sz="0" w:space="0" w:color="auto"/>
            <w:right w:val="none" w:sz="0" w:space="0" w:color="auto"/>
          </w:divBdr>
          <w:divsChild>
            <w:div w:id="918054045">
              <w:marLeft w:val="0"/>
              <w:marRight w:val="0"/>
              <w:marTop w:val="0"/>
              <w:marBottom w:val="432"/>
              <w:divBdr>
                <w:top w:val="single" w:sz="6" w:space="6" w:color="CAD0D7"/>
                <w:left w:val="single" w:sz="6" w:space="6" w:color="CAD0D7"/>
                <w:bottom w:val="single" w:sz="6" w:space="6" w:color="CAD0D7"/>
                <w:right w:val="single" w:sz="6" w:space="6" w:color="CAD0D7"/>
              </w:divBdr>
              <w:divsChild>
                <w:div w:id="1744526565">
                  <w:marLeft w:val="0"/>
                  <w:marRight w:val="0"/>
                  <w:marTop w:val="168"/>
                  <w:marBottom w:val="0"/>
                  <w:divBdr>
                    <w:top w:val="none" w:sz="0" w:space="0" w:color="auto"/>
                    <w:left w:val="none" w:sz="0" w:space="0" w:color="auto"/>
                    <w:bottom w:val="none" w:sz="0" w:space="0" w:color="auto"/>
                    <w:right w:val="none" w:sz="0" w:space="0" w:color="auto"/>
                  </w:divBdr>
                </w:div>
                <w:div w:id="1842046672">
                  <w:marLeft w:val="0"/>
                  <w:marRight w:val="0"/>
                  <w:marTop w:val="168"/>
                  <w:marBottom w:val="0"/>
                  <w:divBdr>
                    <w:top w:val="none" w:sz="0" w:space="0" w:color="auto"/>
                    <w:left w:val="none" w:sz="0" w:space="0" w:color="auto"/>
                    <w:bottom w:val="none" w:sz="0" w:space="0" w:color="auto"/>
                    <w:right w:val="none" w:sz="0" w:space="0" w:color="auto"/>
                  </w:divBdr>
                </w:div>
                <w:div w:id="1324115886">
                  <w:marLeft w:val="0"/>
                  <w:marRight w:val="0"/>
                  <w:marTop w:val="168"/>
                  <w:marBottom w:val="0"/>
                  <w:divBdr>
                    <w:top w:val="none" w:sz="0" w:space="0" w:color="auto"/>
                    <w:left w:val="none" w:sz="0" w:space="0" w:color="auto"/>
                    <w:bottom w:val="none" w:sz="0" w:space="0" w:color="auto"/>
                    <w:right w:val="none" w:sz="0" w:space="0" w:color="auto"/>
                  </w:divBdr>
                </w:div>
              </w:divsChild>
            </w:div>
            <w:div w:id="1078139838">
              <w:marLeft w:val="2040"/>
              <w:marRight w:val="0"/>
              <w:marTop w:val="0"/>
              <w:marBottom w:val="0"/>
              <w:divBdr>
                <w:top w:val="none" w:sz="0" w:space="0" w:color="auto"/>
                <w:left w:val="none" w:sz="0" w:space="0" w:color="auto"/>
                <w:bottom w:val="none" w:sz="0" w:space="0" w:color="auto"/>
                <w:right w:val="none" w:sz="0" w:space="0" w:color="auto"/>
              </w:divBdr>
              <w:divsChild>
                <w:div w:id="1328748591">
                  <w:marLeft w:val="0"/>
                  <w:marRight w:val="0"/>
                  <w:marTop w:val="0"/>
                  <w:marBottom w:val="0"/>
                  <w:divBdr>
                    <w:top w:val="single" w:sz="2" w:space="0" w:color="D1EDF6"/>
                    <w:left w:val="single" w:sz="2" w:space="0" w:color="D1EDF6"/>
                    <w:bottom w:val="single" w:sz="2" w:space="0" w:color="D1EDF6"/>
                    <w:right w:val="single" w:sz="2" w:space="0" w:color="D1EDF6"/>
                  </w:divBdr>
                  <w:divsChild>
                    <w:div w:id="1994020921">
                      <w:marLeft w:val="0"/>
                      <w:marRight w:val="0"/>
                      <w:marTop w:val="0"/>
                      <w:marBottom w:val="360"/>
                      <w:divBdr>
                        <w:top w:val="none" w:sz="0" w:space="0" w:color="auto"/>
                        <w:left w:val="none" w:sz="0" w:space="0" w:color="auto"/>
                        <w:bottom w:val="none" w:sz="0" w:space="0" w:color="auto"/>
                        <w:right w:val="none" w:sz="0" w:space="0" w:color="auto"/>
                      </w:divBdr>
                    </w:div>
                    <w:div w:id="2138646266">
                      <w:marLeft w:val="0"/>
                      <w:marRight w:val="0"/>
                      <w:marTop w:val="168"/>
                      <w:marBottom w:val="72"/>
                      <w:divBdr>
                        <w:top w:val="none" w:sz="0" w:space="0" w:color="auto"/>
                        <w:left w:val="none" w:sz="0" w:space="0" w:color="auto"/>
                        <w:bottom w:val="none" w:sz="0" w:space="0" w:color="auto"/>
                        <w:right w:val="none" w:sz="0" w:space="0" w:color="auto"/>
                      </w:divBdr>
                      <w:divsChild>
                        <w:div w:id="485904820">
                          <w:marLeft w:val="0"/>
                          <w:marRight w:val="0"/>
                          <w:marTop w:val="0"/>
                          <w:marBottom w:val="0"/>
                          <w:divBdr>
                            <w:top w:val="none" w:sz="0" w:space="0" w:color="auto"/>
                            <w:left w:val="none" w:sz="0" w:space="0" w:color="auto"/>
                            <w:bottom w:val="none" w:sz="0" w:space="0" w:color="auto"/>
                            <w:right w:val="none" w:sz="0" w:space="0" w:color="auto"/>
                          </w:divBdr>
                        </w:div>
                        <w:div w:id="257103416">
                          <w:marLeft w:val="0"/>
                          <w:marRight w:val="0"/>
                          <w:marTop w:val="0"/>
                          <w:marBottom w:val="0"/>
                          <w:divBdr>
                            <w:top w:val="none" w:sz="0" w:space="0" w:color="auto"/>
                            <w:left w:val="none" w:sz="0" w:space="0" w:color="auto"/>
                            <w:bottom w:val="none" w:sz="0" w:space="0" w:color="auto"/>
                            <w:right w:val="none" w:sz="0" w:space="0" w:color="auto"/>
                          </w:divBdr>
                          <w:divsChild>
                            <w:div w:id="139008163">
                              <w:marLeft w:val="0"/>
                              <w:marRight w:val="0"/>
                              <w:marTop w:val="0"/>
                              <w:marBottom w:val="0"/>
                              <w:divBdr>
                                <w:top w:val="none" w:sz="0" w:space="0" w:color="auto"/>
                                <w:left w:val="none" w:sz="0" w:space="0" w:color="auto"/>
                                <w:bottom w:val="none" w:sz="0" w:space="0" w:color="auto"/>
                                <w:right w:val="none" w:sz="0" w:space="0" w:color="auto"/>
                              </w:divBdr>
                            </w:div>
                            <w:div w:id="596447834">
                              <w:marLeft w:val="0"/>
                              <w:marRight w:val="0"/>
                              <w:marTop w:val="0"/>
                              <w:marBottom w:val="0"/>
                              <w:divBdr>
                                <w:top w:val="none" w:sz="0" w:space="0" w:color="auto"/>
                                <w:left w:val="none" w:sz="0" w:space="0" w:color="auto"/>
                                <w:bottom w:val="none" w:sz="0" w:space="0" w:color="auto"/>
                                <w:right w:val="none" w:sz="0" w:space="0" w:color="auto"/>
                              </w:divBdr>
                            </w:div>
                            <w:div w:id="570123159">
                              <w:marLeft w:val="0"/>
                              <w:marRight w:val="0"/>
                              <w:marTop w:val="0"/>
                              <w:marBottom w:val="0"/>
                              <w:divBdr>
                                <w:top w:val="none" w:sz="0" w:space="0" w:color="auto"/>
                                <w:left w:val="none" w:sz="0" w:space="0" w:color="auto"/>
                                <w:bottom w:val="none" w:sz="0" w:space="0" w:color="auto"/>
                                <w:right w:val="none" w:sz="0" w:space="0" w:color="auto"/>
                              </w:divBdr>
                            </w:div>
                            <w:div w:id="13157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41965">
                  <w:marLeft w:val="0"/>
                  <w:marRight w:val="0"/>
                  <w:marTop w:val="0"/>
                  <w:marBottom w:val="0"/>
                  <w:divBdr>
                    <w:top w:val="single" w:sz="2" w:space="0" w:color="FBE8CD"/>
                    <w:left w:val="single" w:sz="2" w:space="0" w:color="FBE8CD"/>
                    <w:bottom w:val="single" w:sz="2" w:space="0" w:color="FBE8CD"/>
                    <w:right w:val="single" w:sz="2" w:space="0" w:color="FBE8CD"/>
                  </w:divBdr>
                  <w:divsChild>
                    <w:div w:id="153105928">
                      <w:marLeft w:val="0"/>
                      <w:marRight w:val="0"/>
                      <w:marTop w:val="0"/>
                      <w:marBottom w:val="120"/>
                      <w:divBdr>
                        <w:top w:val="none" w:sz="0" w:space="0" w:color="auto"/>
                        <w:left w:val="none" w:sz="0" w:space="0" w:color="auto"/>
                        <w:bottom w:val="none" w:sz="0" w:space="0" w:color="auto"/>
                        <w:right w:val="none" w:sz="0" w:space="0" w:color="auto"/>
                      </w:divBdr>
                      <w:divsChild>
                        <w:div w:id="1237398125">
                          <w:marLeft w:val="0"/>
                          <w:marRight w:val="0"/>
                          <w:marTop w:val="0"/>
                          <w:marBottom w:val="120"/>
                          <w:divBdr>
                            <w:top w:val="none" w:sz="0" w:space="0" w:color="auto"/>
                            <w:left w:val="none" w:sz="0" w:space="0" w:color="auto"/>
                            <w:bottom w:val="none" w:sz="0" w:space="0" w:color="auto"/>
                            <w:right w:val="none" w:sz="0" w:space="0" w:color="auto"/>
                          </w:divBdr>
                        </w:div>
                        <w:div w:id="2585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562114">
          <w:marLeft w:val="0"/>
          <w:marRight w:val="0"/>
          <w:marTop w:val="0"/>
          <w:marBottom w:val="432"/>
          <w:divBdr>
            <w:top w:val="none" w:sz="0" w:space="0" w:color="auto"/>
            <w:left w:val="none" w:sz="0" w:space="0" w:color="auto"/>
            <w:bottom w:val="none" w:sz="0" w:space="0" w:color="auto"/>
            <w:right w:val="none" w:sz="0" w:space="0" w:color="auto"/>
          </w:divBdr>
          <w:divsChild>
            <w:div w:id="398287042">
              <w:marLeft w:val="0"/>
              <w:marRight w:val="0"/>
              <w:marTop w:val="0"/>
              <w:marBottom w:val="432"/>
              <w:divBdr>
                <w:top w:val="single" w:sz="6" w:space="6" w:color="CAD0D7"/>
                <w:left w:val="single" w:sz="6" w:space="6" w:color="CAD0D7"/>
                <w:bottom w:val="single" w:sz="6" w:space="6" w:color="CAD0D7"/>
                <w:right w:val="single" w:sz="6" w:space="6" w:color="CAD0D7"/>
              </w:divBdr>
              <w:divsChild>
                <w:div w:id="358699575">
                  <w:marLeft w:val="0"/>
                  <w:marRight w:val="0"/>
                  <w:marTop w:val="168"/>
                  <w:marBottom w:val="0"/>
                  <w:divBdr>
                    <w:top w:val="none" w:sz="0" w:space="0" w:color="auto"/>
                    <w:left w:val="none" w:sz="0" w:space="0" w:color="auto"/>
                    <w:bottom w:val="none" w:sz="0" w:space="0" w:color="auto"/>
                    <w:right w:val="none" w:sz="0" w:space="0" w:color="auto"/>
                  </w:divBdr>
                </w:div>
                <w:div w:id="752356518">
                  <w:marLeft w:val="0"/>
                  <w:marRight w:val="0"/>
                  <w:marTop w:val="168"/>
                  <w:marBottom w:val="0"/>
                  <w:divBdr>
                    <w:top w:val="none" w:sz="0" w:space="0" w:color="auto"/>
                    <w:left w:val="none" w:sz="0" w:space="0" w:color="auto"/>
                    <w:bottom w:val="none" w:sz="0" w:space="0" w:color="auto"/>
                    <w:right w:val="none" w:sz="0" w:space="0" w:color="auto"/>
                  </w:divBdr>
                </w:div>
                <w:div w:id="981036407">
                  <w:marLeft w:val="0"/>
                  <w:marRight w:val="0"/>
                  <w:marTop w:val="168"/>
                  <w:marBottom w:val="0"/>
                  <w:divBdr>
                    <w:top w:val="none" w:sz="0" w:space="0" w:color="auto"/>
                    <w:left w:val="none" w:sz="0" w:space="0" w:color="auto"/>
                    <w:bottom w:val="none" w:sz="0" w:space="0" w:color="auto"/>
                    <w:right w:val="none" w:sz="0" w:space="0" w:color="auto"/>
                  </w:divBdr>
                </w:div>
              </w:divsChild>
            </w:div>
            <w:div w:id="361248142">
              <w:marLeft w:val="2040"/>
              <w:marRight w:val="0"/>
              <w:marTop w:val="0"/>
              <w:marBottom w:val="0"/>
              <w:divBdr>
                <w:top w:val="none" w:sz="0" w:space="0" w:color="auto"/>
                <w:left w:val="none" w:sz="0" w:space="0" w:color="auto"/>
                <w:bottom w:val="none" w:sz="0" w:space="0" w:color="auto"/>
                <w:right w:val="none" w:sz="0" w:space="0" w:color="auto"/>
              </w:divBdr>
              <w:divsChild>
                <w:div w:id="599528089">
                  <w:marLeft w:val="0"/>
                  <w:marRight w:val="0"/>
                  <w:marTop w:val="0"/>
                  <w:marBottom w:val="0"/>
                  <w:divBdr>
                    <w:top w:val="single" w:sz="2" w:space="0" w:color="D1EDF6"/>
                    <w:left w:val="single" w:sz="2" w:space="0" w:color="D1EDF6"/>
                    <w:bottom w:val="single" w:sz="2" w:space="0" w:color="D1EDF6"/>
                    <w:right w:val="single" w:sz="2" w:space="0" w:color="D1EDF6"/>
                  </w:divBdr>
                  <w:divsChild>
                    <w:div w:id="546988859">
                      <w:marLeft w:val="0"/>
                      <w:marRight w:val="0"/>
                      <w:marTop w:val="0"/>
                      <w:marBottom w:val="360"/>
                      <w:divBdr>
                        <w:top w:val="none" w:sz="0" w:space="0" w:color="auto"/>
                        <w:left w:val="none" w:sz="0" w:space="0" w:color="auto"/>
                        <w:bottom w:val="none" w:sz="0" w:space="0" w:color="auto"/>
                        <w:right w:val="none" w:sz="0" w:space="0" w:color="auto"/>
                      </w:divBdr>
                    </w:div>
                    <w:div w:id="371852206">
                      <w:marLeft w:val="0"/>
                      <w:marRight w:val="0"/>
                      <w:marTop w:val="168"/>
                      <w:marBottom w:val="72"/>
                      <w:divBdr>
                        <w:top w:val="none" w:sz="0" w:space="0" w:color="auto"/>
                        <w:left w:val="none" w:sz="0" w:space="0" w:color="auto"/>
                        <w:bottom w:val="none" w:sz="0" w:space="0" w:color="auto"/>
                        <w:right w:val="none" w:sz="0" w:space="0" w:color="auto"/>
                      </w:divBdr>
                      <w:divsChild>
                        <w:div w:id="1957829082">
                          <w:marLeft w:val="0"/>
                          <w:marRight w:val="0"/>
                          <w:marTop w:val="0"/>
                          <w:marBottom w:val="0"/>
                          <w:divBdr>
                            <w:top w:val="none" w:sz="0" w:space="0" w:color="auto"/>
                            <w:left w:val="none" w:sz="0" w:space="0" w:color="auto"/>
                            <w:bottom w:val="none" w:sz="0" w:space="0" w:color="auto"/>
                            <w:right w:val="none" w:sz="0" w:space="0" w:color="auto"/>
                          </w:divBdr>
                        </w:div>
                        <w:div w:id="788546695">
                          <w:marLeft w:val="0"/>
                          <w:marRight w:val="0"/>
                          <w:marTop w:val="0"/>
                          <w:marBottom w:val="0"/>
                          <w:divBdr>
                            <w:top w:val="none" w:sz="0" w:space="0" w:color="auto"/>
                            <w:left w:val="none" w:sz="0" w:space="0" w:color="auto"/>
                            <w:bottom w:val="none" w:sz="0" w:space="0" w:color="auto"/>
                            <w:right w:val="none" w:sz="0" w:space="0" w:color="auto"/>
                          </w:divBdr>
                          <w:divsChild>
                            <w:div w:id="1083986433">
                              <w:marLeft w:val="0"/>
                              <w:marRight w:val="0"/>
                              <w:marTop w:val="0"/>
                              <w:marBottom w:val="0"/>
                              <w:divBdr>
                                <w:top w:val="none" w:sz="0" w:space="0" w:color="auto"/>
                                <w:left w:val="none" w:sz="0" w:space="0" w:color="auto"/>
                                <w:bottom w:val="none" w:sz="0" w:space="0" w:color="auto"/>
                                <w:right w:val="none" w:sz="0" w:space="0" w:color="auto"/>
                              </w:divBdr>
                            </w:div>
                            <w:div w:id="3024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644">
                  <w:marLeft w:val="0"/>
                  <w:marRight w:val="0"/>
                  <w:marTop w:val="0"/>
                  <w:marBottom w:val="0"/>
                  <w:divBdr>
                    <w:top w:val="single" w:sz="2" w:space="0" w:color="FBE8CD"/>
                    <w:left w:val="single" w:sz="2" w:space="0" w:color="FBE8CD"/>
                    <w:bottom w:val="single" w:sz="2" w:space="0" w:color="FBE8CD"/>
                    <w:right w:val="single" w:sz="2" w:space="0" w:color="FBE8CD"/>
                  </w:divBdr>
                  <w:divsChild>
                    <w:div w:id="1888448186">
                      <w:marLeft w:val="0"/>
                      <w:marRight w:val="0"/>
                      <w:marTop w:val="0"/>
                      <w:marBottom w:val="120"/>
                      <w:divBdr>
                        <w:top w:val="none" w:sz="0" w:space="0" w:color="auto"/>
                        <w:left w:val="none" w:sz="0" w:space="0" w:color="auto"/>
                        <w:bottom w:val="none" w:sz="0" w:space="0" w:color="auto"/>
                        <w:right w:val="none" w:sz="0" w:space="0" w:color="auto"/>
                      </w:divBdr>
                      <w:divsChild>
                        <w:div w:id="260843584">
                          <w:marLeft w:val="0"/>
                          <w:marRight w:val="0"/>
                          <w:marTop w:val="0"/>
                          <w:marBottom w:val="120"/>
                          <w:divBdr>
                            <w:top w:val="none" w:sz="0" w:space="0" w:color="auto"/>
                            <w:left w:val="none" w:sz="0" w:space="0" w:color="auto"/>
                            <w:bottom w:val="none" w:sz="0" w:space="0" w:color="auto"/>
                            <w:right w:val="none" w:sz="0" w:space="0" w:color="auto"/>
                          </w:divBdr>
                        </w:div>
                        <w:div w:id="6493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71499">
          <w:marLeft w:val="0"/>
          <w:marRight w:val="0"/>
          <w:marTop w:val="0"/>
          <w:marBottom w:val="432"/>
          <w:divBdr>
            <w:top w:val="none" w:sz="0" w:space="0" w:color="auto"/>
            <w:left w:val="none" w:sz="0" w:space="0" w:color="auto"/>
            <w:bottom w:val="none" w:sz="0" w:space="0" w:color="auto"/>
            <w:right w:val="none" w:sz="0" w:space="0" w:color="auto"/>
          </w:divBdr>
          <w:divsChild>
            <w:div w:id="1778869968">
              <w:marLeft w:val="0"/>
              <w:marRight w:val="0"/>
              <w:marTop w:val="0"/>
              <w:marBottom w:val="432"/>
              <w:divBdr>
                <w:top w:val="single" w:sz="6" w:space="6" w:color="CAD0D7"/>
                <w:left w:val="single" w:sz="6" w:space="6" w:color="CAD0D7"/>
                <w:bottom w:val="single" w:sz="6" w:space="6" w:color="CAD0D7"/>
                <w:right w:val="single" w:sz="6" w:space="6" w:color="CAD0D7"/>
              </w:divBdr>
              <w:divsChild>
                <w:div w:id="1872105256">
                  <w:marLeft w:val="0"/>
                  <w:marRight w:val="0"/>
                  <w:marTop w:val="168"/>
                  <w:marBottom w:val="0"/>
                  <w:divBdr>
                    <w:top w:val="none" w:sz="0" w:space="0" w:color="auto"/>
                    <w:left w:val="none" w:sz="0" w:space="0" w:color="auto"/>
                    <w:bottom w:val="none" w:sz="0" w:space="0" w:color="auto"/>
                    <w:right w:val="none" w:sz="0" w:space="0" w:color="auto"/>
                  </w:divBdr>
                </w:div>
                <w:div w:id="143282450">
                  <w:marLeft w:val="0"/>
                  <w:marRight w:val="0"/>
                  <w:marTop w:val="168"/>
                  <w:marBottom w:val="0"/>
                  <w:divBdr>
                    <w:top w:val="none" w:sz="0" w:space="0" w:color="auto"/>
                    <w:left w:val="none" w:sz="0" w:space="0" w:color="auto"/>
                    <w:bottom w:val="none" w:sz="0" w:space="0" w:color="auto"/>
                    <w:right w:val="none" w:sz="0" w:space="0" w:color="auto"/>
                  </w:divBdr>
                </w:div>
                <w:div w:id="1358385794">
                  <w:marLeft w:val="0"/>
                  <w:marRight w:val="0"/>
                  <w:marTop w:val="168"/>
                  <w:marBottom w:val="0"/>
                  <w:divBdr>
                    <w:top w:val="none" w:sz="0" w:space="0" w:color="auto"/>
                    <w:left w:val="none" w:sz="0" w:space="0" w:color="auto"/>
                    <w:bottom w:val="none" w:sz="0" w:space="0" w:color="auto"/>
                    <w:right w:val="none" w:sz="0" w:space="0" w:color="auto"/>
                  </w:divBdr>
                </w:div>
              </w:divsChild>
            </w:div>
            <w:div w:id="1840264932">
              <w:marLeft w:val="2040"/>
              <w:marRight w:val="0"/>
              <w:marTop w:val="0"/>
              <w:marBottom w:val="0"/>
              <w:divBdr>
                <w:top w:val="none" w:sz="0" w:space="0" w:color="auto"/>
                <w:left w:val="none" w:sz="0" w:space="0" w:color="auto"/>
                <w:bottom w:val="none" w:sz="0" w:space="0" w:color="auto"/>
                <w:right w:val="none" w:sz="0" w:space="0" w:color="auto"/>
              </w:divBdr>
              <w:divsChild>
                <w:div w:id="1612972373">
                  <w:marLeft w:val="0"/>
                  <w:marRight w:val="0"/>
                  <w:marTop w:val="0"/>
                  <w:marBottom w:val="0"/>
                  <w:divBdr>
                    <w:top w:val="single" w:sz="2" w:space="0" w:color="D1EDF6"/>
                    <w:left w:val="single" w:sz="2" w:space="0" w:color="D1EDF6"/>
                    <w:bottom w:val="single" w:sz="2" w:space="0" w:color="D1EDF6"/>
                    <w:right w:val="single" w:sz="2" w:space="0" w:color="D1EDF6"/>
                  </w:divBdr>
                  <w:divsChild>
                    <w:div w:id="1596016711">
                      <w:marLeft w:val="0"/>
                      <w:marRight w:val="0"/>
                      <w:marTop w:val="0"/>
                      <w:marBottom w:val="360"/>
                      <w:divBdr>
                        <w:top w:val="none" w:sz="0" w:space="0" w:color="auto"/>
                        <w:left w:val="none" w:sz="0" w:space="0" w:color="auto"/>
                        <w:bottom w:val="none" w:sz="0" w:space="0" w:color="auto"/>
                        <w:right w:val="none" w:sz="0" w:space="0" w:color="auto"/>
                      </w:divBdr>
                    </w:div>
                    <w:div w:id="77294956">
                      <w:marLeft w:val="0"/>
                      <w:marRight w:val="0"/>
                      <w:marTop w:val="168"/>
                      <w:marBottom w:val="72"/>
                      <w:divBdr>
                        <w:top w:val="none" w:sz="0" w:space="0" w:color="auto"/>
                        <w:left w:val="none" w:sz="0" w:space="0" w:color="auto"/>
                        <w:bottom w:val="none" w:sz="0" w:space="0" w:color="auto"/>
                        <w:right w:val="none" w:sz="0" w:space="0" w:color="auto"/>
                      </w:divBdr>
                      <w:divsChild>
                        <w:div w:id="1695305383">
                          <w:marLeft w:val="0"/>
                          <w:marRight w:val="0"/>
                          <w:marTop w:val="0"/>
                          <w:marBottom w:val="0"/>
                          <w:divBdr>
                            <w:top w:val="none" w:sz="0" w:space="0" w:color="auto"/>
                            <w:left w:val="none" w:sz="0" w:space="0" w:color="auto"/>
                            <w:bottom w:val="none" w:sz="0" w:space="0" w:color="auto"/>
                            <w:right w:val="none" w:sz="0" w:space="0" w:color="auto"/>
                          </w:divBdr>
                        </w:div>
                        <w:div w:id="1631933539">
                          <w:marLeft w:val="0"/>
                          <w:marRight w:val="0"/>
                          <w:marTop w:val="0"/>
                          <w:marBottom w:val="0"/>
                          <w:divBdr>
                            <w:top w:val="none" w:sz="0" w:space="0" w:color="auto"/>
                            <w:left w:val="none" w:sz="0" w:space="0" w:color="auto"/>
                            <w:bottom w:val="none" w:sz="0" w:space="0" w:color="auto"/>
                            <w:right w:val="none" w:sz="0" w:space="0" w:color="auto"/>
                          </w:divBdr>
                          <w:divsChild>
                            <w:div w:id="2092315605">
                              <w:marLeft w:val="0"/>
                              <w:marRight w:val="0"/>
                              <w:marTop w:val="0"/>
                              <w:marBottom w:val="0"/>
                              <w:divBdr>
                                <w:top w:val="none" w:sz="0" w:space="0" w:color="auto"/>
                                <w:left w:val="none" w:sz="0" w:space="0" w:color="auto"/>
                                <w:bottom w:val="none" w:sz="0" w:space="0" w:color="auto"/>
                                <w:right w:val="none" w:sz="0" w:space="0" w:color="auto"/>
                              </w:divBdr>
                            </w:div>
                            <w:div w:id="4579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7705">
                  <w:marLeft w:val="0"/>
                  <w:marRight w:val="0"/>
                  <w:marTop w:val="0"/>
                  <w:marBottom w:val="0"/>
                  <w:divBdr>
                    <w:top w:val="single" w:sz="2" w:space="0" w:color="FBE8CD"/>
                    <w:left w:val="single" w:sz="2" w:space="0" w:color="FBE8CD"/>
                    <w:bottom w:val="single" w:sz="2" w:space="0" w:color="FBE8CD"/>
                    <w:right w:val="single" w:sz="2" w:space="0" w:color="FBE8CD"/>
                  </w:divBdr>
                  <w:divsChild>
                    <w:div w:id="1430932472">
                      <w:marLeft w:val="0"/>
                      <w:marRight w:val="0"/>
                      <w:marTop w:val="0"/>
                      <w:marBottom w:val="120"/>
                      <w:divBdr>
                        <w:top w:val="none" w:sz="0" w:space="0" w:color="auto"/>
                        <w:left w:val="none" w:sz="0" w:space="0" w:color="auto"/>
                        <w:bottom w:val="none" w:sz="0" w:space="0" w:color="auto"/>
                        <w:right w:val="none" w:sz="0" w:space="0" w:color="auto"/>
                      </w:divBdr>
                      <w:divsChild>
                        <w:div w:id="676158426">
                          <w:marLeft w:val="0"/>
                          <w:marRight w:val="0"/>
                          <w:marTop w:val="0"/>
                          <w:marBottom w:val="120"/>
                          <w:divBdr>
                            <w:top w:val="none" w:sz="0" w:space="0" w:color="auto"/>
                            <w:left w:val="none" w:sz="0" w:space="0" w:color="auto"/>
                            <w:bottom w:val="none" w:sz="0" w:space="0" w:color="auto"/>
                            <w:right w:val="none" w:sz="0" w:space="0" w:color="auto"/>
                          </w:divBdr>
                        </w:div>
                        <w:div w:id="16063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77457">
      <w:bodyDiv w:val="1"/>
      <w:marLeft w:val="0"/>
      <w:marRight w:val="0"/>
      <w:marTop w:val="0"/>
      <w:marBottom w:val="0"/>
      <w:divBdr>
        <w:top w:val="none" w:sz="0" w:space="0" w:color="auto"/>
        <w:left w:val="none" w:sz="0" w:space="0" w:color="auto"/>
        <w:bottom w:val="none" w:sz="0" w:space="0" w:color="auto"/>
        <w:right w:val="none" w:sz="0" w:space="0" w:color="auto"/>
      </w:divBdr>
      <w:divsChild>
        <w:div w:id="1325357843">
          <w:marLeft w:val="0"/>
          <w:marRight w:val="0"/>
          <w:marTop w:val="0"/>
          <w:marBottom w:val="432"/>
          <w:divBdr>
            <w:top w:val="none" w:sz="0" w:space="0" w:color="auto"/>
            <w:left w:val="none" w:sz="0" w:space="0" w:color="auto"/>
            <w:bottom w:val="none" w:sz="0" w:space="0" w:color="auto"/>
            <w:right w:val="none" w:sz="0" w:space="0" w:color="auto"/>
          </w:divBdr>
          <w:divsChild>
            <w:div w:id="11760053">
              <w:marLeft w:val="2040"/>
              <w:marRight w:val="0"/>
              <w:marTop w:val="0"/>
              <w:marBottom w:val="0"/>
              <w:divBdr>
                <w:top w:val="none" w:sz="0" w:space="0" w:color="auto"/>
                <w:left w:val="none" w:sz="0" w:space="0" w:color="auto"/>
                <w:bottom w:val="none" w:sz="0" w:space="0" w:color="auto"/>
                <w:right w:val="none" w:sz="0" w:space="0" w:color="auto"/>
              </w:divBdr>
              <w:divsChild>
                <w:div w:id="1752851042">
                  <w:marLeft w:val="0"/>
                  <w:marRight w:val="0"/>
                  <w:marTop w:val="0"/>
                  <w:marBottom w:val="0"/>
                  <w:divBdr>
                    <w:top w:val="single" w:sz="2" w:space="0" w:color="D1EDF6"/>
                    <w:left w:val="single" w:sz="2" w:space="0" w:color="D1EDF6"/>
                    <w:bottom w:val="single" w:sz="2" w:space="0" w:color="D1EDF6"/>
                    <w:right w:val="single" w:sz="2" w:space="0" w:color="D1EDF6"/>
                  </w:divBdr>
                  <w:divsChild>
                    <w:div w:id="960960591">
                      <w:marLeft w:val="0"/>
                      <w:marRight w:val="0"/>
                      <w:marTop w:val="0"/>
                      <w:marBottom w:val="360"/>
                      <w:divBdr>
                        <w:top w:val="none" w:sz="0" w:space="0" w:color="auto"/>
                        <w:left w:val="none" w:sz="0" w:space="0" w:color="auto"/>
                        <w:bottom w:val="none" w:sz="0" w:space="0" w:color="auto"/>
                        <w:right w:val="none" w:sz="0" w:space="0" w:color="auto"/>
                      </w:divBdr>
                    </w:div>
                    <w:div w:id="1056586755">
                      <w:marLeft w:val="0"/>
                      <w:marRight w:val="0"/>
                      <w:marTop w:val="168"/>
                      <w:marBottom w:val="72"/>
                      <w:divBdr>
                        <w:top w:val="none" w:sz="0" w:space="0" w:color="auto"/>
                        <w:left w:val="none" w:sz="0" w:space="0" w:color="auto"/>
                        <w:bottom w:val="none" w:sz="0" w:space="0" w:color="auto"/>
                        <w:right w:val="none" w:sz="0" w:space="0" w:color="auto"/>
                      </w:divBdr>
                      <w:divsChild>
                        <w:div w:id="656226576">
                          <w:marLeft w:val="0"/>
                          <w:marRight w:val="0"/>
                          <w:marTop w:val="0"/>
                          <w:marBottom w:val="0"/>
                          <w:divBdr>
                            <w:top w:val="none" w:sz="0" w:space="0" w:color="auto"/>
                            <w:left w:val="none" w:sz="0" w:space="0" w:color="auto"/>
                            <w:bottom w:val="none" w:sz="0" w:space="0" w:color="auto"/>
                            <w:right w:val="none" w:sz="0" w:space="0" w:color="auto"/>
                          </w:divBdr>
                        </w:div>
                        <w:div w:id="1315574120">
                          <w:marLeft w:val="0"/>
                          <w:marRight w:val="0"/>
                          <w:marTop w:val="0"/>
                          <w:marBottom w:val="0"/>
                          <w:divBdr>
                            <w:top w:val="none" w:sz="0" w:space="0" w:color="auto"/>
                            <w:left w:val="none" w:sz="0" w:space="0" w:color="auto"/>
                            <w:bottom w:val="none" w:sz="0" w:space="0" w:color="auto"/>
                            <w:right w:val="none" w:sz="0" w:space="0" w:color="auto"/>
                          </w:divBdr>
                          <w:divsChild>
                            <w:div w:id="722488584">
                              <w:marLeft w:val="0"/>
                              <w:marRight w:val="0"/>
                              <w:marTop w:val="0"/>
                              <w:marBottom w:val="0"/>
                              <w:divBdr>
                                <w:top w:val="none" w:sz="0" w:space="0" w:color="auto"/>
                                <w:left w:val="none" w:sz="0" w:space="0" w:color="auto"/>
                                <w:bottom w:val="none" w:sz="0" w:space="0" w:color="auto"/>
                                <w:right w:val="none" w:sz="0" w:space="0" w:color="auto"/>
                              </w:divBdr>
                            </w:div>
                            <w:div w:id="1163274072">
                              <w:marLeft w:val="0"/>
                              <w:marRight w:val="0"/>
                              <w:marTop w:val="0"/>
                              <w:marBottom w:val="0"/>
                              <w:divBdr>
                                <w:top w:val="none" w:sz="0" w:space="0" w:color="auto"/>
                                <w:left w:val="none" w:sz="0" w:space="0" w:color="auto"/>
                                <w:bottom w:val="none" w:sz="0" w:space="0" w:color="auto"/>
                                <w:right w:val="none" w:sz="0" w:space="0" w:color="auto"/>
                              </w:divBdr>
                            </w:div>
                            <w:div w:id="1702516891">
                              <w:marLeft w:val="0"/>
                              <w:marRight w:val="0"/>
                              <w:marTop w:val="0"/>
                              <w:marBottom w:val="0"/>
                              <w:divBdr>
                                <w:top w:val="none" w:sz="0" w:space="0" w:color="auto"/>
                                <w:left w:val="none" w:sz="0" w:space="0" w:color="auto"/>
                                <w:bottom w:val="none" w:sz="0" w:space="0" w:color="auto"/>
                                <w:right w:val="none" w:sz="0" w:space="0" w:color="auto"/>
                              </w:divBdr>
                            </w:div>
                            <w:div w:id="17052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01312">
                  <w:marLeft w:val="0"/>
                  <w:marRight w:val="0"/>
                  <w:marTop w:val="0"/>
                  <w:marBottom w:val="0"/>
                  <w:divBdr>
                    <w:top w:val="single" w:sz="2" w:space="0" w:color="FBE8CD"/>
                    <w:left w:val="single" w:sz="2" w:space="0" w:color="FBE8CD"/>
                    <w:bottom w:val="single" w:sz="2" w:space="0" w:color="FBE8CD"/>
                    <w:right w:val="single" w:sz="2" w:space="0" w:color="FBE8CD"/>
                  </w:divBdr>
                  <w:divsChild>
                    <w:div w:id="92169342">
                      <w:marLeft w:val="0"/>
                      <w:marRight w:val="0"/>
                      <w:marTop w:val="0"/>
                      <w:marBottom w:val="120"/>
                      <w:divBdr>
                        <w:top w:val="none" w:sz="0" w:space="0" w:color="auto"/>
                        <w:left w:val="none" w:sz="0" w:space="0" w:color="auto"/>
                        <w:bottom w:val="none" w:sz="0" w:space="0" w:color="auto"/>
                        <w:right w:val="none" w:sz="0" w:space="0" w:color="auto"/>
                      </w:divBdr>
                      <w:divsChild>
                        <w:div w:id="1839880589">
                          <w:marLeft w:val="0"/>
                          <w:marRight w:val="0"/>
                          <w:marTop w:val="0"/>
                          <w:marBottom w:val="120"/>
                          <w:divBdr>
                            <w:top w:val="none" w:sz="0" w:space="0" w:color="auto"/>
                            <w:left w:val="none" w:sz="0" w:space="0" w:color="auto"/>
                            <w:bottom w:val="none" w:sz="0" w:space="0" w:color="auto"/>
                            <w:right w:val="none" w:sz="0" w:space="0" w:color="auto"/>
                          </w:divBdr>
                        </w:div>
                        <w:div w:id="3050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77968">
          <w:marLeft w:val="0"/>
          <w:marRight w:val="0"/>
          <w:marTop w:val="0"/>
          <w:marBottom w:val="432"/>
          <w:divBdr>
            <w:top w:val="none" w:sz="0" w:space="0" w:color="auto"/>
            <w:left w:val="none" w:sz="0" w:space="0" w:color="auto"/>
            <w:bottom w:val="none" w:sz="0" w:space="0" w:color="auto"/>
            <w:right w:val="none" w:sz="0" w:space="0" w:color="auto"/>
          </w:divBdr>
          <w:divsChild>
            <w:div w:id="617492890">
              <w:marLeft w:val="0"/>
              <w:marRight w:val="0"/>
              <w:marTop w:val="0"/>
              <w:marBottom w:val="432"/>
              <w:divBdr>
                <w:top w:val="single" w:sz="6" w:space="6" w:color="CAD0D7"/>
                <w:left w:val="single" w:sz="6" w:space="6" w:color="CAD0D7"/>
                <w:bottom w:val="single" w:sz="6" w:space="6" w:color="CAD0D7"/>
                <w:right w:val="single" w:sz="6" w:space="6" w:color="CAD0D7"/>
              </w:divBdr>
              <w:divsChild>
                <w:div w:id="2141412579">
                  <w:marLeft w:val="0"/>
                  <w:marRight w:val="0"/>
                  <w:marTop w:val="168"/>
                  <w:marBottom w:val="0"/>
                  <w:divBdr>
                    <w:top w:val="none" w:sz="0" w:space="0" w:color="auto"/>
                    <w:left w:val="none" w:sz="0" w:space="0" w:color="auto"/>
                    <w:bottom w:val="none" w:sz="0" w:space="0" w:color="auto"/>
                    <w:right w:val="none" w:sz="0" w:space="0" w:color="auto"/>
                  </w:divBdr>
                </w:div>
                <w:div w:id="434786376">
                  <w:marLeft w:val="0"/>
                  <w:marRight w:val="0"/>
                  <w:marTop w:val="168"/>
                  <w:marBottom w:val="0"/>
                  <w:divBdr>
                    <w:top w:val="none" w:sz="0" w:space="0" w:color="auto"/>
                    <w:left w:val="none" w:sz="0" w:space="0" w:color="auto"/>
                    <w:bottom w:val="none" w:sz="0" w:space="0" w:color="auto"/>
                    <w:right w:val="none" w:sz="0" w:space="0" w:color="auto"/>
                  </w:divBdr>
                </w:div>
                <w:div w:id="2068868565">
                  <w:marLeft w:val="0"/>
                  <w:marRight w:val="0"/>
                  <w:marTop w:val="168"/>
                  <w:marBottom w:val="0"/>
                  <w:divBdr>
                    <w:top w:val="none" w:sz="0" w:space="0" w:color="auto"/>
                    <w:left w:val="none" w:sz="0" w:space="0" w:color="auto"/>
                    <w:bottom w:val="none" w:sz="0" w:space="0" w:color="auto"/>
                    <w:right w:val="none" w:sz="0" w:space="0" w:color="auto"/>
                  </w:divBdr>
                </w:div>
              </w:divsChild>
            </w:div>
            <w:div w:id="1482766958">
              <w:marLeft w:val="2040"/>
              <w:marRight w:val="0"/>
              <w:marTop w:val="0"/>
              <w:marBottom w:val="0"/>
              <w:divBdr>
                <w:top w:val="none" w:sz="0" w:space="0" w:color="auto"/>
                <w:left w:val="none" w:sz="0" w:space="0" w:color="auto"/>
                <w:bottom w:val="none" w:sz="0" w:space="0" w:color="auto"/>
                <w:right w:val="none" w:sz="0" w:space="0" w:color="auto"/>
              </w:divBdr>
              <w:divsChild>
                <w:div w:id="859121854">
                  <w:marLeft w:val="0"/>
                  <w:marRight w:val="0"/>
                  <w:marTop w:val="0"/>
                  <w:marBottom w:val="0"/>
                  <w:divBdr>
                    <w:top w:val="single" w:sz="2" w:space="0" w:color="D1EDF6"/>
                    <w:left w:val="single" w:sz="2" w:space="0" w:color="D1EDF6"/>
                    <w:bottom w:val="single" w:sz="2" w:space="0" w:color="D1EDF6"/>
                    <w:right w:val="single" w:sz="2" w:space="0" w:color="D1EDF6"/>
                  </w:divBdr>
                  <w:divsChild>
                    <w:div w:id="1782146703">
                      <w:marLeft w:val="0"/>
                      <w:marRight w:val="0"/>
                      <w:marTop w:val="0"/>
                      <w:marBottom w:val="360"/>
                      <w:divBdr>
                        <w:top w:val="none" w:sz="0" w:space="0" w:color="auto"/>
                        <w:left w:val="none" w:sz="0" w:space="0" w:color="auto"/>
                        <w:bottom w:val="none" w:sz="0" w:space="0" w:color="auto"/>
                        <w:right w:val="none" w:sz="0" w:space="0" w:color="auto"/>
                      </w:divBdr>
                    </w:div>
                    <w:div w:id="1588463648">
                      <w:marLeft w:val="0"/>
                      <w:marRight w:val="0"/>
                      <w:marTop w:val="168"/>
                      <w:marBottom w:val="72"/>
                      <w:divBdr>
                        <w:top w:val="none" w:sz="0" w:space="0" w:color="auto"/>
                        <w:left w:val="none" w:sz="0" w:space="0" w:color="auto"/>
                        <w:bottom w:val="none" w:sz="0" w:space="0" w:color="auto"/>
                        <w:right w:val="none" w:sz="0" w:space="0" w:color="auto"/>
                      </w:divBdr>
                      <w:divsChild>
                        <w:div w:id="830566516">
                          <w:marLeft w:val="0"/>
                          <w:marRight w:val="0"/>
                          <w:marTop w:val="0"/>
                          <w:marBottom w:val="0"/>
                          <w:divBdr>
                            <w:top w:val="none" w:sz="0" w:space="0" w:color="auto"/>
                            <w:left w:val="none" w:sz="0" w:space="0" w:color="auto"/>
                            <w:bottom w:val="none" w:sz="0" w:space="0" w:color="auto"/>
                            <w:right w:val="none" w:sz="0" w:space="0" w:color="auto"/>
                          </w:divBdr>
                        </w:div>
                        <w:div w:id="60376458">
                          <w:marLeft w:val="0"/>
                          <w:marRight w:val="0"/>
                          <w:marTop w:val="0"/>
                          <w:marBottom w:val="0"/>
                          <w:divBdr>
                            <w:top w:val="none" w:sz="0" w:space="0" w:color="auto"/>
                            <w:left w:val="none" w:sz="0" w:space="0" w:color="auto"/>
                            <w:bottom w:val="none" w:sz="0" w:space="0" w:color="auto"/>
                            <w:right w:val="none" w:sz="0" w:space="0" w:color="auto"/>
                          </w:divBdr>
                          <w:divsChild>
                            <w:div w:id="1267078089">
                              <w:marLeft w:val="0"/>
                              <w:marRight w:val="0"/>
                              <w:marTop w:val="0"/>
                              <w:marBottom w:val="0"/>
                              <w:divBdr>
                                <w:top w:val="none" w:sz="0" w:space="0" w:color="auto"/>
                                <w:left w:val="none" w:sz="0" w:space="0" w:color="auto"/>
                                <w:bottom w:val="none" w:sz="0" w:space="0" w:color="auto"/>
                                <w:right w:val="none" w:sz="0" w:space="0" w:color="auto"/>
                              </w:divBdr>
                            </w:div>
                            <w:div w:id="373190504">
                              <w:marLeft w:val="0"/>
                              <w:marRight w:val="0"/>
                              <w:marTop w:val="0"/>
                              <w:marBottom w:val="0"/>
                              <w:divBdr>
                                <w:top w:val="none" w:sz="0" w:space="0" w:color="auto"/>
                                <w:left w:val="none" w:sz="0" w:space="0" w:color="auto"/>
                                <w:bottom w:val="none" w:sz="0" w:space="0" w:color="auto"/>
                                <w:right w:val="none" w:sz="0" w:space="0" w:color="auto"/>
                              </w:divBdr>
                            </w:div>
                            <w:div w:id="170150398">
                              <w:marLeft w:val="0"/>
                              <w:marRight w:val="0"/>
                              <w:marTop w:val="0"/>
                              <w:marBottom w:val="0"/>
                              <w:divBdr>
                                <w:top w:val="none" w:sz="0" w:space="0" w:color="auto"/>
                                <w:left w:val="none" w:sz="0" w:space="0" w:color="auto"/>
                                <w:bottom w:val="none" w:sz="0" w:space="0" w:color="auto"/>
                                <w:right w:val="none" w:sz="0" w:space="0" w:color="auto"/>
                              </w:divBdr>
                            </w:div>
                            <w:div w:id="6253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68187">
                  <w:marLeft w:val="0"/>
                  <w:marRight w:val="0"/>
                  <w:marTop w:val="0"/>
                  <w:marBottom w:val="0"/>
                  <w:divBdr>
                    <w:top w:val="single" w:sz="2" w:space="0" w:color="FBE8CD"/>
                    <w:left w:val="single" w:sz="2" w:space="0" w:color="FBE8CD"/>
                    <w:bottom w:val="single" w:sz="2" w:space="0" w:color="FBE8CD"/>
                    <w:right w:val="single" w:sz="2" w:space="0" w:color="FBE8CD"/>
                  </w:divBdr>
                  <w:divsChild>
                    <w:div w:id="382753776">
                      <w:marLeft w:val="0"/>
                      <w:marRight w:val="0"/>
                      <w:marTop w:val="0"/>
                      <w:marBottom w:val="120"/>
                      <w:divBdr>
                        <w:top w:val="none" w:sz="0" w:space="0" w:color="auto"/>
                        <w:left w:val="none" w:sz="0" w:space="0" w:color="auto"/>
                        <w:bottom w:val="none" w:sz="0" w:space="0" w:color="auto"/>
                        <w:right w:val="none" w:sz="0" w:space="0" w:color="auto"/>
                      </w:divBdr>
                      <w:divsChild>
                        <w:div w:id="614169411">
                          <w:marLeft w:val="0"/>
                          <w:marRight w:val="0"/>
                          <w:marTop w:val="0"/>
                          <w:marBottom w:val="120"/>
                          <w:divBdr>
                            <w:top w:val="none" w:sz="0" w:space="0" w:color="auto"/>
                            <w:left w:val="none" w:sz="0" w:space="0" w:color="auto"/>
                            <w:bottom w:val="none" w:sz="0" w:space="0" w:color="auto"/>
                            <w:right w:val="none" w:sz="0" w:space="0" w:color="auto"/>
                          </w:divBdr>
                        </w:div>
                        <w:div w:id="1646618403">
                          <w:marLeft w:val="0"/>
                          <w:marRight w:val="0"/>
                          <w:marTop w:val="0"/>
                          <w:marBottom w:val="120"/>
                          <w:divBdr>
                            <w:top w:val="none" w:sz="0" w:space="0" w:color="auto"/>
                            <w:left w:val="none" w:sz="0" w:space="0" w:color="auto"/>
                            <w:bottom w:val="none" w:sz="0" w:space="0" w:color="auto"/>
                            <w:right w:val="none" w:sz="0" w:space="0" w:color="auto"/>
                          </w:divBdr>
                        </w:div>
                        <w:div w:id="14880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52756">
          <w:marLeft w:val="0"/>
          <w:marRight w:val="0"/>
          <w:marTop w:val="0"/>
          <w:marBottom w:val="432"/>
          <w:divBdr>
            <w:top w:val="none" w:sz="0" w:space="0" w:color="auto"/>
            <w:left w:val="none" w:sz="0" w:space="0" w:color="auto"/>
            <w:bottom w:val="none" w:sz="0" w:space="0" w:color="auto"/>
            <w:right w:val="none" w:sz="0" w:space="0" w:color="auto"/>
          </w:divBdr>
          <w:divsChild>
            <w:div w:id="241723459">
              <w:marLeft w:val="0"/>
              <w:marRight w:val="0"/>
              <w:marTop w:val="0"/>
              <w:marBottom w:val="432"/>
              <w:divBdr>
                <w:top w:val="single" w:sz="6" w:space="6" w:color="CAD0D7"/>
                <w:left w:val="single" w:sz="6" w:space="6" w:color="CAD0D7"/>
                <w:bottom w:val="single" w:sz="6" w:space="6" w:color="CAD0D7"/>
                <w:right w:val="single" w:sz="6" w:space="6" w:color="CAD0D7"/>
              </w:divBdr>
              <w:divsChild>
                <w:div w:id="354815846">
                  <w:marLeft w:val="0"/>
                  <w:marRight w:val="0"/>
                  <w:marTop w:val="168"/>
                  <w:marBottom w:val="0"/>
                  <w:divBdr>
                    <w:top w:val="none" w:sz="0" w:space="0" w:color="auto"/>
                    <w:left w:val="none" w:sz="0" w:space="0" w:color="auto"/>
                    <w:bottom w:val="none" w:sz="0" w:space="0" w:color="auto"/>
                    <w:right w:val="none" w:sz="0" w:space="0" w:color="auto"/>
                  </w:divBdr>
                </w:div>
                <w:div w:id="929974357">
                  <w:marLeft w:val="0"/>
                  <w:marRight w:val="0"/>
                  <w:marTop w:val="168"/>
                  <w:marBottom w:val="0"/>
                  <w:divBdr>
                    <w:top w:val="none" w:sz="0" w:space="0" w:color="auto"/>
                    <w:left w:val="none" w:sz="0" w:space="0" w:color="auto"/>
                    <w:bottom w:val="none" w:sz="0" w:space="0" w:color="auto"/>
                    <w:right w:val="none" w:sz="0" w:space="0" w:color="auto"/>
                  </w:divBdr>
                </w:div>
                <w:div w:id="249776297">
                  <w:marLeft w:val="0"/>
                  <w:marRight w:val="0"/>
                  <w:marTop w:val="168"/>
                  <w:marBottom w:val="0"/>
                  <w:divBdr>
                    <w:top w:val="none" w:sz="0" w:space="0" w:color="auto"/>
                    <w:left w:val="none" w:sz="0" w:space="0" w:color="auto"/>
                    <w:bottom w:val="none" w:sz="0" w:space="0" w:color="auto"/>
                    <w:right w:val="none" w:sz="0" w:space="0" w:color="auto"/>
                  </w:divBdr>
                </w:div>
              </w:divsChild>
            </w:div>
            <w:div w:id="905800630">
              <w:marLeft w:val="2040"/>
              <w:marRight w:val="0"/>
              <w:marTop w:val="0"/>
              <w:marBottom w:val="0"/>
              <w:divBdr>
                <w:top w:val="none" w:sz="0" w:space="0" w:color="auto"/>
                <w:left w:val="none" w:sz="0" w:space="0" w:color="auto"/>
                <w:bottom w:val="none" w:sz="0" w:space="0" w:color="auto"/>
                <w:right w:val="none" w:sz="0" w:space="0" w:color="auto"/>
              </w:divBdr>
              <w:divsChild>
                <w:div w:id="40788446">
                  <w:marLeft w:val="0"/>
                  <w:marRight w:val="0"/>
                  <w:marTop w:val="0"/>
                  <w:marBottom w:val="0"/>
                  <w:divBdr>
                    <w:top w:val="single" w:sz="2" w:space="0" w:color="D1EDF6"/>
                    <w:left w:val="single" w:sz="2" w:space="0" w:color="D1EDF6"/>
                    <w:bottom w:val="single" w:sz="2" w:space="0" w:color="D1EDF6"/>
                    <w:right w:val="single" w:sz="2" w:space="0" w:color="D1EDF6"/>
                  </w:divBdr>
                  <w:divsChild>
                    <w:div w:id="1727221789">
                      <w:marLeft w:val="0"/>
                      <w:marRight w:val="0"/>
                      <w:marTop w:val="0"/>
                      <w:marBottom w:val="360"/>
                      <w:divBdr>
                        <w:top w:val="none" w:sz="0" w:space="0" w:color="auto"/>
                        <w:left w:val="none" w:sz="0" w:space="0" w:color="auto"/>
                        <w:bottom w:val="none" w:sz="0" w:space="0" w:color="auto"/>
                        <w:right w:val="none" w:sz="0" w:space="0" w:color="auto"/>
                      </w:divBdr>
                    </w:div>
                    <w:div w:id="1461805900">
                      <w:marLeft w:val="0"/>
                      <w:marRight w:val="0"/>
                      <w:marTop w:val="168"/>
                      <w:marBottom w:val="72"/>
                      <w:divBdr>
                        <w:top w:val="none" w:sz="0" w:space="0" w:color="auto"/>
                        <w:left w:val="none" w:sz="0" w:space="0" w:color="auto"/>
                        <w:bottom w:val="none" w:sz="0" w:space="0" w:color="auto"/>
                        <w:right w:val="none" w:sz="0" w:space="0" w:color="auto"/>
                      </w:divBdr>
                      <w:divsChild>
                        <w:div w:id="330059594">
                          <w:marLeft w:val="0"/>
                          <w:marRight w:val="0"/>
                          <w:marTop w:val="0"/>
                          <w:marBottom w:val="0"/>
                          <w:divBdr>
                            <w:top w:val="none" w:sz="0" w:space="0" w:color="auto"/>
                            <w:left w:val="none" w:sz="0" w:space="0" w:color="auto"/>
                            <w:bottom w:val="none" w:sz="0" w:space="0" w:color="auto"/>
                            <w:right w:val="none" w:sz="0" w:space="0" w:color="auto"/>
                          </w:divBdr>
                        </w:div>
                        <w:div w:id="1338191220">
                          <w:marLeft w:val="0"/>
                          <w:marRight w:val="0"/>
                          <w:marTop w:val="0"/>
                          <w:marBottom w:val="0"/>
                          <w:divBdr>
                            <w:top w:val="none" w:sz="0" w:space="0" w:color="auto"/>
                            <w:left w:val="none" w:sz="0" w:space="0" w:color="auto"/>
                            <w:bottom w:val="none" w:sz="0" w:space="0" w:color="auto"/>
                            <w:right w:val="none" w:sz="0" w:space="0" w:color="auto"/>
                          </w:divBdr>
                          <w:divsChild>
                            <w:div w:id="1555192217">
                              <w:marLeft w:val="0"/>
                              <w:marRight w:val="0"/>
                              <w:marTop w:val="0"/>
                              <w:marBottom w:val="0"/>
                              <w:divBdr>
                                <w:top w:val="none" w:sz="0" w:space="0" w:color="auto"/>
                                <w:left w:val="none" w:sz="0" w:space="0" w:color="auto"/>
                                <w:bottom w:val="none" w:sz="0" w:space="0" w:color="auto"/>
                                <w:right w:val="none" w:sz="0" w:space="0" w:color="auto"/>
                              </w:divBdr>
                            </w:div>
                            <w:div w:id="1511408149">
                              <w:marLeft w:val="0"/>
                              <w:marRight w:val="0"/>
                              <w:marTop w:val="0"/>
                              <w:marBottom w:val="0"/>
                              <w:divBdr>
                                <w:top w:val="none" w:sz="0" w:space="0" w:color="auto"/>
                                <w:left w:val="none" w:sz="0" w:space="0" w:color="auto"/>
                                <w:bottom w:val="none" w:sz="0" w:space="0" w:color="auto"/>
                                <w:right w:val="none" w:sz="0" w:space="0" w:color="auto"/>
                              </w:divBdr>
                            </w:div>
                            <w:div w:id="723988267">
                              <w:marLeft w:val="0"/>
                              <w:marRight w:val="0"/>
                              <w:marTop w:val="0"/>
                              <w:marBottom w:val="0"/>
                              <w:divBdr>
                                <w:top w:val="none" w:sz="0" w:space="0" w:color="auto"/>
                                <w:left w:val="none" w:sz="0" w:space="0" w:color="auto"/>
                                <w:bottom w:val="none" w:sz="0" w:space="0" w:color="auto"/>
                                <w:right w:val="none" w:sz="0" w:space="0" w:color="auto"/>
                              </w:divBdr>
                            </w:div>
                            <w:div w:id="2204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0650">
                  <w:marLeft w:val="0"/>
                  <w:marRight w:val="0"/>
                  <w:marTop w:val="0"/>
                  <w:marBottom w:val="0"/>
                  <w:divBdr>
                    <w:top w:val="single" w:sz="2" w:space="0" w:color="FBE8CD"/>
                    <w:left w:val="single" w:sz="2" w:space="0" w:color="FBE8CD"/>
                    <w:bottom w:val="single" w:sz="2" w:space="0" w:color="FBE8CD"/>
                    <w:right w:val="single" w:sz="2" w:space="0" w:color="FBE8CD"/>
                  </w:divBdr>
                  <w:divsChild>
                    <w:div w:id="617298800">
                      <w:marLeft w:val="0"/>
                      <w:marRight w:val="0"/>
                      <w:marTop w:val="0"/>
                      <w:marBottom w:val="120"/>
                      <w:divBdr>
                        <w:top w:val="none" w:sz="0" w:space="0" w:color="auto"/>
                        <w:left w:val="none" w:sz="0" w:space="0" w:color="auto"/>
                        <w:bottom w:val="none" w:sz="0" w:space="0" w:color="auto"/>
                        <w:right w:val="none" w:sz="0" w:space="0" w:color="auto"/>
                      </w:divBdr>
                      <w:divsChild>
                        <w:div w:id="449858781">
                          <w:marLeft w:val="0"/>
                          <w:marRight w:val="0"/>
                          <w:marTop w:val="0"/>
                          <w:marBottom w:val="120"/>
                          <w:divBdr>
                            <w:top w:val="none" w:sz="0" w:space="0" w:color="auto"/>
                            <w:left w:val="none" w:sz="0" w:space="0" w:color="auto"/>
                            <w:bottom w:val="none" w:sz="0" w:space="0" w:color="auto"/>
                            <w:right w:val="none" w:sz="0" w:space="0" w:color="auto"/>
                          </w:divBdr>
                        </w:div>
                        <w:div w:id="18000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84486">
          <w:marLeft w:val="0"/>
          <w:marRight w:val="0"/>
          <w:marTop w:val="0"/>
          <w:marBottom w:val="432"/>
          <w:divBdr>
            <w:top w:val="none" w:sz="0" w:space="0" w:color="auto"/>
            <w:left w:val="none" w:sz="0" w:space="0" w:color="auto"/>
            <w:bottom w:val="none" w:sz="0" w:space="0" w:color="auto"/>
            <w:right w:val="none" w:sz="0" w:space="0" w:color="auto"/>
          </w:divBdr>
          <w:divsChild>
            <w:div w:id="2117096098">
              <w:marLeft w:val="0"/>
              <w:marRight w:val="0"/>
              <w:marTop w:val="0"/>
              <w:marBottom w:val="432"/>
              <w:divBdr>
                <w:top w:val="single" w:sz="6" w:space="6" w:color="CAD0D7"/>
                <w:left w:val="single" w:sz="6" w:space="6" w:color="CAD0D7"/>
                <w:bottom w:val="single" w:sz="6" w:space="6" w:color="CAD0D7"/>
                <w:right w:val="single" w:sz="6" w:space="6" w:color="CAD0D7"/>
              </w:divBdr>
              <w:divsChild>
                <w:div w:id="1847666863">
                  <w:marLeft w:val="0"/>
                  <w:marRight w:val="0"/>
                  <w:marTop w:val="168"/>
                  <w:marBottom w:val="0"/>
                  <w:divBdr>
                    <w:top w:val="none" w:sz="0" w:space="0" w:color="auto"/>
                    <w:left w:val="none" w:sz="0" w:space="0" w:color="auto"/>
                    <w:bottom w:val="none" w:sz="0" w:space="0" w:color="auto"/>
                    <w:right w:val="none" w:sz="0" w:space="0" w:color="auto"/>
                  </w:divBdr>
                </w:div>
                <w:div w:id="1733431713">
                  <w:marLeft w:val="0"/>
                  <w:marRight w:val="0"/>
                  <w:marTop w:val="168"/>
                  <w:marBottom w:val="0"/>
                  <w:divBdr>
                    <w:top w:val="none" w:sz="0" w:space="0" w:color="auto"/>
                    <w:left w:val="none" w:sz="0" w:space="0" w:color="auto"/>
                    <w:bottom w:val="none" w:sz="0" w:space="0" w:color="auto"/>
                    <w:right w:val="none" w:sz="0" w:space="0" w:color="auto"/>
                  </w:divBdr>
                </w:div>
                <w:div w:id="1353386111">
                  <w:marLeft w:val="0"/>
                  <w:marRight w:val="0"/>
                  <w:marTop w:val="168"/>
                  <w:marBottom w:val="0"/>
                  <w:divBdr>
                    <w:top w:val="none" w:sz="0" w:space="0" w:color="auto"/>
                    <w:left w:val="none" w:sz="0" w:space="0" w:color="auto"/>
                    <w:bottom w:val="none" w:sz="0" w:space="0" w:color="auto"/>
                    <w:right w:val="none" w:sz="0" w:space="0" w:color="auto"/>
                  </w:divBdr>
                </w:div>
              </w:divsChild>
            </w:div>
            <w:div w:id="1077247065">
              <w:marLeft w:val="2040"/>
              <w:marRight w:val="0"/>
              <w:marTop w:val="0"/>
              <w:marBottom w:val="0"/>
              <w:divBdr>
                <w:top w:val="none" w:sz="0" w:space="0" w:color="auto"/>
                <w:left w:val="none" w:sz="0" w:space="0" w:color="auto"/>
                <w:bottom w:val="none" w:sz="0" w:space="0" w:color="auto"/>
                <w:right w:val="none" w:sz="0" w:space="0" w:color="auto"/>
              </w:divBdr>
              <w:divsChild>
                <w:div w:id="2023118297">
                  <w:marLeft w:val="0"/>
                  <w:marRight w:val="0"/>
                  <w:marTop w:val="0"/>
                  <w:marBottom w:val="0"/>
                  <w:divBdr>
                    <w:top w:val="single" w:sz="2" w:space="0" w:color="D1EDF6"/>
                    <w:left w:val="single" w:sz="2" w:space="0" w:color="D1EDF6"/>
                    <w:bottom w:val="single" w:sz="2" w:space="0" w:color="D1EDF6"/>
                    <w:right w:val="single" w:sz="2" w:space="0" w:color="D1EDF6"/>
                  </w:divBdr>
                  <w:divsChild>
                    <w:div w:id="633144071">
                      <w:marLeft w:val="0"/>
                      <w:marRight w:val="0"/>
                      <w:marTop w:val="0"/>
                      <w:marBottom w:val="360"/>
                      <w:divBdr>
                        <w:top w:val="none" w:sz="0" w:space="0" w:color="auto"/>
                        <w:left w:val="none" w:sz="0" w:space="0" w:color="auto"/>
                        <w:bottom w:val="none" w:sz="0" w:space="0" w:color="auto"/>
                        <w:right w:val="none" w:sz="0" w:space="0" w:color="auto"/>
                      </w:divBdr>
                    </w:div>
                    <w:div w:id="836925491">
                      <w:marLeft w:val="0"/>
                      <w:marRight w:val="0"/>
                      <w:marTop w:val="168"/>
                      <w:marBottom w:val="72"/>
                      <w:divBdr>
                        <w:top w:val="none" w:sz="0" w:space="0" w:color="auto"/>
                        <w:left w:val="none" w:sz="0" w:space="0" w:color="auto"/>
                        <w:bottom w:val="none" w:sz="0" w:space="0" w:color="auto"/>
                        <w:right w:val="none" w:sz="0" w:space="0" w:color="auto"/>
                      </w:divBdr>
                      <w:divsChild>
                        <w:div w:id="470711167">
                          <w:marLeft w:val="0"/>
                          <w:marRight w:val="0"/>
                          <w:marTop w:val="0"/>
                          <w:marBottom w:val="0"/>
                          <w:divBdr>
                            <w:top w:val="none" w:sz="0" w:space="0" w:color="auto"/>
                            <w:left w:val="none" w:sz="0" w:space="0" w:color="auto"/>
                            <w:bottom w:val="none" w:sz="0" w:space="0" w:color="auto"/>
                            <w:right w:val="none" w:sz="0" w:space="0" w:color="auto"/>
                          </w:divBdr>
                        </w:div>
                        <w:div w:id="619721149">
                          <w:marLeft w:val="0"/>
                          <w:marRight w:val="0"/>
                          <w:marTop w:val="0"/>
                          <w:marBottom w:val="0"/>
                          <w:divBdr>
                            <w:top w:val="none" w:sz="0" w:space="0" w:color="auto"/>
                            <w:left w:val="none" w:sz="0" w:space="0" w:color="auto"/>
                            <w:bottom w:val="none" w:sz="0" w:space="0" w:color="auto"/>
                            <w:right w:val="none" w:sz="0" w:space="0" w:color="auto"/>
                          </w:divBdr>
                          <w:divsChild>
                            <w:div w:id="1946764729">
                              <w:marLeft w:val="0"/>
                              <w:marRight w:val="0"/>
                              <w:marTop w:val="0"/>
                              <w:marBottom w:val="0"/>
                              <w:divBdr>
                                <w:top w:val="none" w:sz="0" w:space="0" w:color="auto"/>
                                <w:left w:val="none" w:sz="0" w:space="0" w:color="auto"/>
                                <w:bottom w:val="none" w:sz="0" w:space="0" w:color="auto"/>
                                <w:right w:val="none" w:sz="0" w:space="0" w:color="auto"/>
                              </w:divBdr>
                            </w:div>
                            <w:div w:id="1986004506">
                              <w:marLeft w:val="0"/>
                              <w:marRight w:val="0"/>
                              <w:marTop w:val="0"/>
                              <w:marBottom w:val="0"/>
                              <w:divBdr>
                                <w:top w:val="none" w:sz="0" w:space="0" w:color="auto"/>
                                <w:left w:val="none" w:sz="0" w:space="0" w:color="auto"/>
                                <w:bottom w:val="none" w:sz="0" w:space="0" w:color="auto"/>
                                <w:right w:val="none" w:sz="0" w:space="0" w:color="auto"/>
                              </w:divBdr>
                            </w:div>
                            <w:div w:id="396439867">
                              <w:marLeft w:val="0"/>
                              <w:marRight w:val="0"/>
                              <w:marTop w:val="0"/>
                              <w:marBottom w:val="0"/>
                              <w:divBdr>
                                <w:top w:val="none" w:sz="0" w:space="0" w:color="auto"/>
                                <w:left w:val="none" w:sz="0" w:space="0" w:color="auto"/>
                                <w:bottom w:val="none" w:sz="0" w:space="0" w:color="auto"/>
                                <w:right w:val="none" w:sz="0" w:space="0" w:color="auto"/>
                              </w:divBdr>
                            </w:div>
                            <w:div w:id="9933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21170">
                  <w:marLeft w:val="0"/>
                  <w:marRight w:val="0"/>
                  <w:marTop w:val="0"/>
                  <w:marBottom w:val="0"/>
                  <w:divBdr>
                    <w:top w:val="single" w:sz="2" w:space="0" w:color="FBE8CD"/>
                    <w:left w:val="single" w:sz="2" w:space="0" w:color="FBE8CD"/>
                    <w:bottom w:val="single" w:sz="2" w:space="0" w:color="FBE8CD"/>
                    <w:right w:val="single" w:sz="2" w:space="0" w:color="FBE8CD"/>
                  </w:divBdr>
                  <w:divsChild>
                    <w:div w:id="1112629546">
                      <w:marLeft w:val="0"/>
                      <w:marRight w:val="0"/>
                      <w:marTop w:val="0"/>
                      <w:marBottom w:val="120"/>
                      <w:divBdr>
                        <w:top w:val="none" w:sz="0" w:space="0" w:color="auto"/>
                        <w:left w:val="none" w:sz="0" w:space="0" w:color="auto"/>
                        <w:bottom w:val="none" w:sz="0" w:space="0" w:color="auto"/>
                        <w:right w:val="none" w:sz="0" w:space="0" w:color="auto"/>
                      </w:divBdr>
                      <w:divsChild>
                        <w:div w:id="426270798">
                          <w:marLeft w:val="0"/>
                          <w:marRight w:val="0"/>
                          <w:marTop w:val="0"/>
                          <w:marBottom w:val="120"/>
                          <w:divBdr>
                            <w:top w:val="none" w:sz="0" w:space="0" w:color="auto"/>
                            <w:left w:val="none" w:sz="0" w:space="0" w:color="auto"/>
                            <w:bottom w:val="none" w:sz="0" w:space="0" w:color="auto"/>
                            <w:right w:val="none" w:sz="0" w:space="0" w:color="auto"/>
                          </w:divBdr>
                        </w:div>
                        <w:div w:id="807236873">
                          <w:marLeft w:val="0"/>
                          <w:marRight w:val="0"/>
                          <w:marTop w:val="0"/>
                          <w:marBottom w:val="120"/>
                          <w:divBdr>
                            <w:top w:val="none" w:sz="0" w:space="0" w:color="auto"/>
                            <w:left w:val="none" w:sz="0" w:space="0" w:color="auto"/>
                            <w:bottom w:val="none" w:sz="0" w:space="0" w:color="auto"/>
                            <w:right w:val="none" w:sz="0" w:space="0" w:color="auto"/>
                          </w:divBdr>
                        </w:div>
                        <w:div w:id="2220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78981">
          <w:marLeft w:val="0"/>
          <w:marRight w:val="0"/>
          <w:marTop w:val="0"/>
          <w:marBottom w:val="432"/>
          <w:divBdr>
            <w:top w:val="none" w:sz="0" w:space="0" w:color="auto"/>
            <w:left w:val="none" w:sz="0" w:space="0" w:color="auto"/>
            <w:bottom w:val="none" w:sz="0" w:space="0" w:color="auto"/>
            <w:right w:val="none" w:sz="0" w:space="0" w:color="auto"/>
          </w:divBdr>
          <w:divsChild>
            <w:div w:id="1428189587">
              <w:marLeft w:val="0"/>
              <w:marRight w:val="0"/>
              <w:marTop w:val="0"/>
              <w:marBottom w:val="432"/>
              <w:divBdr>
                <w:top w:val="single" w:sz="6" w:space="6" w:color="CAD0D7"/>
                <w:left w:val="single" w:sz="6" w:space="6" w:color="CAD0D7"/>
                <w:bottom w:val="single" w:sz="6" w:space="6" w:color="CAD0D7"/>
                <w:right w:val="single" w:sz="6" w:space="6" w:color="CAD0D7"/>
              </w:divBdr>
              <w:divsChild>
                <w:div w:id="1663390211">
                  <w:marLeft w:val="0"/>
                  <w:marRight w:val="0"/>
                  <w:marTop w:val="168"/>
                  <w:marBottom w:val="0"/>
                  <w:divBdr>
                    <w:top w:val="none" w:sz="0" w:space="0" w:color="auto"/>
                    <w:left w:val="none" w:sz="0" w:space="0" w:color="auto"/>
                    <w:bottom w:val="none" w:sz="0" w:space="0" w:color="auto"/>
                    <w:right w:val="none" w:sz="0" w:space="0" w:color="auto"/>
                  </w:divBdr>
                </w:div>
                <w:div w:id="1356809071">
                  <w:marLeft w:val="0"/>
                  <w:marRight w:val="0"/>
                  <w:marTop w:val="168"/>
                  <w:marBottom w:val="0"/>
                  <w:divBdr>
                    <w:top w:val="none" w:sz="0" w:space="0" w:color="auto"/>
                    <w:left w:val="none" w:sz="0" w:space="0" w:color="auto"/>
                    <w:bottom w:val="none" w:sz="0" w:space="0" w:color="auto"/>
                    <w:right w:val="none" w:sz="0" w:space="0" w:color="auto"/>
                  </w:divBdr>
                </w:div>
                <w:div w:id="678897952">
                  <w:marLeft w:val="0"/>
                  <w:marRight w:val="0"/>
                  <w:marTop w:val="168"/>
                  <w:marBottom w:val="0"/>
                  <w:divBdr>
                    <w:top w:val="none" w:sz="0" w:space="0" w:color="auto"/>
                    <w:left w:val="none" w:sz="0" w:space="0" w:color="auto"/>
                    <w:bottom w:val="none" w:sz="0" w:space="0" w:color="auto"/>
                    <w:right w:val="none" w:sz="0" w:space="0" w:color="auto"/>
                  </w:divBdr>
                </w:div>
              </w:divsChild>
            </w:div>
            <w:div w:id="409235189">
              <w:marLeft w:val="2040"/>
              <w:marRight w:val="0"/>
              <w:marTop w:val="0"/>
              <w:marBottom w:val="0"/>
              <w:divBdr>
                <w:top w:val="none" w:sz="0" w:space="0" w:color="auto"/>
                <w:left w:val="none" w:sz="0" w:space="0" w:color="auto"/>
                <w:bottom w:val="none" w:sz="0" w:space="0" w:color="auto"/>
                <w:right w:val="none" w:sz="0" w:space="0" w:color="auto"/>
              </w:divBdr>
              <w:divsChild>
                <w:div w:id="422800786">
                  <w:marLeft w:val="0"/>
                  <w:marRight w:val="0"/>
                  <w:marTop w:val="0"/>
                  <w:marBottom w:val="0"/>
                  <w:divBdr>
                    <w:top w:val="single" w:sz="2" w:space="0" w:color="D1EDF6"/>
                    <w:left w:val="single" w:sz="2" w:space="0" w:color="D1EDF6"/>
                    <w:bottom w:val="single" w:sz="2" w:space="0" w:color="D1EDF6"/>
                    <w:right w:val="single" w:sz="2" w:space="0" w:color="D1EDF6"/>
                  </w:divBdr>
                  <w:divsChild>
                    <w:div w:id="744692738">
                      <w:marLeft w:val="0"/>
                      <w:marRight w:val="0"/>
                      <w:marTop w:val="0"/>
                      <w:marBottom w:val="360"/>
                      <w:divBdr>
                        <w:top w:val="none" w:sz="0" w:space="0" w:color="auto"/>
                        <w:left w:val="none" w:sz="0" w:space="0" w:color="auto"/>
                        <w:bottom w:val="none" w:sz="0" w:space="0" w:color="auto"/>
                        <w:right w:val="none" w:sz="0" w:space="0" w:color="auto"/>
                      </w:divBdr>
                    </w:div>
                    <w:div w:id="722212119">
                      <w:marLeft w:val="0"/>
                      <w:marRight w:val="0"/>
                      <w:marTop w:val="168"/>
                      <w:marBottom w:val="72"/>
                      <w:divBdr>
                        <w:top w:val="none" w:sz="0" w:space="0" w:color="auto"/>
                        <w:left w:val="none" w:sz="0" w:space="0" w:color="auto"/>
                        <w:bottom w:val="none" w:sz="0" w:space="0" w:color="auto"/>
                        <w:right w:val="none" w:sz="0" w:space="0" w:color="auto"/>
                      </w:divBdr>
                      <w:divsChild>
                        <w:div w:id="29694066">
                          <w:marLeft w:val="0"/>
                          <w:marRight w:val="0"/>
                          <w:marTop w:val="0"/>
                          <w:marBottom w:val="0"/>
                          <w:divBdr>
                            <w:top w:val="none" w:sz="0" w:space="0" w:color="auto"/>
                            <w:left w:val="none" w:sz="0" w:space="0" w:color="auto"/>
                            <w:bottom w:val="none" w:sz="0" w:space="0" w:color="auto"/>
                            <w:right w:val="none" w:sz="0" w:space="0" w:color="auto"/>
                          </w:divBdr>
                        </w:div>
                        <w:div w:id="1496337554">
                          <w:marLeft w:val="0"/>
                          <w:marRight w:val="0"/>
                          <w:marTop w:val="0"/>
                          <w:marBottom w:val="0"/>
                          <w:divBdr>
                            <w:top w:val="none" w:sz="0" w:space="0" w:color="auto"/>
                            <w:left w:val="none" w:sz="0" w:space="0" w:color="auto"/>
                            <w:bottom w:val="none" w:sz="0" w:space="0" w:color="auto"/>
                            <w:right w:val="none" w:sz="0" w:space="0" w:color="auto"/>
                          </w:divBdr>
                          <w:divsChild>
                            <w:div w:id="1668439857">
                              <w:marLeft w:val="0"/>
                              <w:marRight w:val="0"/>
                              <w:marTop w:val="0"/>
                              <w:marBottom w:val="0"/>
                              <w:divBdr>
                                <w:top w:val="none" w:sz="0" w:space="0" w:color="auto"/>
                                <w:left w:val="none" w:sz="0" w:space="0" w:color="auto"/>
                                <w:bottom w:val="none" w:sz="0" w:space="0" w:color="auto"/>
                                <w:right w:val="none" w:sz="0" w:space="0" w:color="auto"/>
                              </w:divBdr>
                            </w:div>
                            <w:div w:id="1350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9590">
                  <w:marLeft w:val="0"/>
                  <w:marRight w:val="0"/>
                  <w:marTop w:val="0"/>
                  <w:marBottom w:val="0"/>
                  <w:divBdr>
                    <w:top w:val="single" w:sz="2" w:space="0" w:color="FBE8CD"/>
                    <w:left w:val="single" w:sz="2" w:space="0" w:color="FBE8CD"/>
                    <w:bottom w:val="single" w:sz="2" w:space="0" w:color="FBE8CD"/>
                    <w:right w:val="single" w:sz="2" w:space="0" w:color="FBE8CD"/>
                  </w:divBdr>
                  <w:divsChild>
                    <w:div w:id="972827503">
                      <w:marLeft w:val="0"/>
                      <w:marRight w:val="0"/>
                      <w:marTop w:val="0"/>
                      <w:marBottom w:val="120"/>
                      <w:divBdr>
                        <w:top w:val="none" w:sz="0" w:space="0" w:color="auto"/>
                        <w:left w:val="none" w:sz="0" w:space="0" w:color="auto"/>
                        <w:bottom w:val="none" w:sz="0" w:space="0" w:color="auto"/>
                        <w:right w:val="none" w:sz="0" w:space="0" w:color="auto"/>
                      </w:divBdr>
                      <w:divsChild>
                        <w:div w:id="622156771">
                          <w:marLeft w:val="0"/>
                          <w:marRight w:val="0"/>
                          <w:marTop w:val="0"/>
                          <w:marBottom w:val="120"/>
                          <w:divBdr>
                            <w:top w:val="none" w:sz="0" w:space="0" w:color="auto"/>
                            <w:left w:val="none" w:sz="0" w:space="0" w:color="auto"/>
                            <w:bottom w:val="none" w:sz="0" w:space="0" w:color="auto"/>
                            <w:right w:val="none" w:sz="0" w:space="0" w:color="auto"/>
                          </w:divBdr>
                        </w:div>
                        <w:div w:id="6127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8904">
          <w:marLeft w:val="0"/>
          <w:marRight w:val="0"/>
          <w:marTop w:val="0"/>
          <w:marBottom w:val="432"/>
          <w:divBdr>
            <w:top w:val="none" w:sz="0" w:space="0" w:color="auto"/>
            <w:left w:val="none" w:sz="0" w:space="0" w:color="auto"/>
            <w:bottom w:val="none" w:sz="0" w:space="0" w:color="auto"/>
            <w:right w:val="none" w:sz="0" w:space="0" w:color="auto"/>
          </w:divBdr>
          <w:divsChild>
            <w:div w:id="1841306806">
              <w:marLeft w:val="0"/>
              <w:marRight w:val="0"/>
              <w:marTop w:val="0"/>
              <w:marBottom w:val="432"/>
              <w:divBdr>
                <w:top w:val="single" w:sz="6" w:space="6" w:color="CAD0D7"/>
                <w:left w:val="single" w:sz="6" w:space="6" w:color="CAD0D7"/>
                <w:bottom w:val="single" w:sz="6" w:space="6" w:color="CAD0D7"/>
                <w:right w:val="single" w:sz="6" w:space="6" w:color="CAD0D7"/>
              </w:divBdr>
              <w:divsChild>
                <w:div w:id="1600943980">
                  <w:marLeft w:val="0"/>
                  <w:marRight w:val="0"/>
                  <w:marTop w:val="168"/>
                  <w:marBottom w:val="0"/>
                  <w:divBdr>
                    <w:top w:val="none" w:sz="0" w:space="0" w:color="auto"/>
                    <w:left w:val="none" w:sz="0" w:space="0" w:color="auto"/>
                    <w:bottom w:val="none" w:sz="0" w:space="0" w:color="auto"/>
                    <w:right w:val="none" w:sz="0" w:space="0" w:color="auto"/>
                  </w:divBdr>
                </w:div>
                <w:div w:id="193539120">
                  <w:marLeft w:val="0"/>
                  <w:marRight w:val="0"/>
                  <w:marTop w:val="168"/>
                  <w:marBottom w:val="0"/>
                  <w:divBdr>
                    <w:top w:val="none" w:sz="0" w:space="0" w:color="auto"/>
                    <w:left w:val="none" w:sz="0" w:space="0" w:color="auto"/>
                    <w:bottom w:val="none" w:sz="0" w:space="0" w:color="auto"/>
                    <w:right w:val="none" w:sz="0" w:space="0" w:color="auto"/>
                  </w:divBdr>
                </w:div>
                <w:div w:id="848640033">
                  <w:marLeft w:val="0"/>
                  <w:marRight w:val="0"/>
                  <w:marTop w:val="168"/>
                  <w:marBottom w:val="0"/>
                  <w:divBdr>
                    <w:top w:val="none" w:sz="0" w:space="0" w:color="auto"/>
                    <w:left w:val="none" w:sz="0" w:space="0" w:color="auto"/>
                    <w:bottom w:val="none" w:sz="0" w:space="0" w:color="auto"/>
                    <w:right w:val="none" w:sz="0" w:space="0" w:color="auto"/>
                  </w:divBdr>
                </w:div>
              </w:divsChild>
            </w:div>
            <w:div w:id="306976952">
              <w:marLeft w:val="2040"/>
              <w:marRight w:val="0"/>
              <w:marTop w:val="0"/>
              <w:marBottom w:val="0"/>
              <w:divBdr>
                <w:top w:val="none" w:sz="0" w:space="0" w:color="auto"/>
                <w:left w:val="none" w:sz="0" w:space="0" w:color="auto"/>
                <w:bottom w:val="none" w:sz="0" w:space="0" w:color="auto"/>
                <w:right w:val="none" w:sz="0" w:space="0" w:color="auto"/>
              </w:divBdr>
              <w:divsChild>
                <w:div w:id="476188939">
                  <w:marLeft w:val="0"/>
                  <w:marRight w:val="0"/>
                  <w:marTop w:val="0"/>
                  <w:marBottom w:val="0"/>
                  <w:divBdr>
                    <w:top w:val="single" w:sz="2" w:space="0" w:color="D1EDF6"/>
                    <w:left w:val="single" w:sz="2" w:space="0" w:color="D1EDF6"/>
                    <w:bottom w:val="single" w:sz="2" w:space="0" w:color="D1EDF6"/>
                    <w:right w:val="single" w:sz="2" w:space="0" w:color="D1EDF6"/>
                  </w:divBdr>
                  <w:divsChild>
                    <w:div w:id="2012877746">
                      <w:marLeft w:val="0"/>
                      <w:marRight w:val="0"/>
                      <w:marTop w:val="0"/>
                      <w:marBottom w:val="360"/>
                      <w:divBdr>
                        <w:top w:val="none" w:sz="0" w:space="0" w:color="auto"/>
                        <w:left w:val="none" w:sz="0" w:space="0" w:color="auto"/>
                        <w:bottom w:val="none" w:sz="0" w:space="0" w:color="auto"/>
                        <w:right w:val="none" w:sz="0" w:space="0" w:color="auto"/>
                      </w:divBdr>
                    </w:div>
                    <w:div w:id="91050230">
                      <w:marLeft w:val="0"/>
                      <w:marRight w:val="0"/>
                      <w:marTop w:val="168"/>
                      <w:marBottom w:val="72"/>
                      <w:divBdr>
                        <w:top w:val="none" w:sz="0" w:space="0" w:color="auto"/>
                        <w:left w:val="none" w:sz="0" w:space="0" w:color="auto"/>
                        <w:bottom w:val="none" w:sz="0" w:space="0" w:color="auto"/>
                        <w:right w:val="none" w:sz="0" w:space="0" w:color="auto"/>
                      </w:divBdr>
                      <w:divsChild>
                        <w:div w:id="752170080">
                          <w:marLeft w:val="0"/>
                          <w:marRight w:val="0"/>
                          <w:marTop w:val="0"/>
                          <w:marBottom w:val="0"/>
                          <w:divBdr>
                            <w:top w:val="none" w:sz="0" w:space="0" w:color="auto"/>
                            <w:left w:val="none" w:sz="0" w:space="0" w:color="auto"/>
                            <w:bottom w:val="none" w:sz="0" w:space="0" w:color="auto"/>
                            <w:right w:val="none" w:sz="0" w:space="0" w:color="auto"/>
                          </w:divBdr>
                        </w:div>
                        <w:div w:id="911819961">
                          <w:marLeft w:val="0"/>
                          <w:marRight w:val="0"/>
                          <w:marTop w:val="0"/>
                          <w:marBottom w:val="0"/>
                          <w:divBdr>
                            <w:top w:val="none" w:sz="0" w:space="0" w:color="auto"/>
                            <w:left w:val="none" w:sz="0" w:space="0" w:color="auto"/>
                            <w:bottom w:val="none" w:sz="0" w:space="0" w:color="auto"/>
                            <w:right w:val="none" w:sz="0" w:space="0" w:color="auto"/>
                          </w:divBdr>
                          <w:divsChild>
                            <w:div w:id="1511261804">
                              <w:marLeft w:val="0"/>
                              <w:marRight w:val="0"/>
                              <w:marTop w:val="0"/>
                              <w:marBottom w:val="0"/>
                              <w:divBdr>
                                <w:top w:val="none" w:sz="0" w:space="0" w:color="auto"/>
                                <w:left w:val="none" w:sz="0" w:space="0" w:color="auto"/>
                                <w:bottom w:val="none" w:sz="0" w:space="0" w:color="auto"/>
                                <w:right w:val="none" w:sz="0" w:space="0" w:color="auto"/>
                              </w:divBdr>
                            </w:div>
                            <w:div w:id="18720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8193">
                  <w:marLeft w:val="0"/>
                  <w:marRight w:val="0"/>
                  <w:marTop w:val="0"/>
                  <w:marBottom w:val="0"/>
                  <w:divBdr>
                    <w:top w:val="single" w:sz="2" w:space="0" w:color="FBE8CD"/>
                    <w:left w:val="single" w:sz="2" w:space="0" w:color="FBE8CD"/>
                    <w:bottom w:val="single" w:sz="2" w:space="0" w:color="FBE8CD"/>
                    <w:right w:val="single" w:sz="2" w:space="0" w:color="FBE8CD"/>
                  </w:divBdr>
                  <w:divsChild>
                    <w:div w:id="1973945717">
                      <w:marLeft w:val="0"/>
                      <w:marRight w:val="0"/>
                      <w:marTop w:val="0"/>
                      <w:marBottom w:val="120"/>
                      <w:divBdr>
                        <w:top w:val="none" w:sz="0" w:space="0" w:color="auto"/>
                        <w:left w:val="none" w:sz="0" w:space="0" w:color="auto"/>
                        <w:bottom w:val="none" w:sz="0" w:space="0" w:color="auto"/>
                        <w:right w:val="none" w:sz="0" w:space="0" w:color="auto"/>
                      </w:divBdr>
                      <w:divsChild>
                        <w:div w:id="1758331175">
                          <w:marLeft w:val="0"/>
                          <w:marRight w:val="0"/>
                          <w:marTop w:val="0"/>
                          <w:marBottom w:val="120"/>
                          <w:divBdr>
                            <w:top w:val="none" w:sz="0" w:space="0" w:color="auto"/>
                            <w:left w:val="none" w:sz="0" w:space="0" w:color="auto"/>
                            <w:bottom w:val="none" w:sz="0" w:space="0" w:color="auto"/>
                            <w:right w:val="none" w:sz="0" w:space="0" w:color="auto"/>
                          </w:divBdr>
                        </w:div>
                        <w:div w:id="12185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894755">
      <w:bodyDiv w:val="1"/>
      <w:marLeft w:val="0"/>
      <w:marRight w:val="0"/>
      <w:marTop w:val="0"/>
      <w:marBottom w:val="0"/>
      <w:divBdr>
        <w:top w:val="none" w:sz="0" w:space="0" w:color="auto"/>
        <w:left w:val="none" w:sz="0" w:space="0" w:color="auto"/>
        <w:bottom w:val="none" w:sz="0" w:space="0" w:color="auto"/>
        <w:right w:val="none" w:sz="0" w:space="0" w:color="auto"/>
      </w:divBdr>
      <w:divsChild>
        <w:div w:id="337970118">
          <w:marLeft w:val="0"/>
          <w:marRight w:val="0"/>
          <w:marTop w:val="0"/>
          <w:marBottom w:val="432"/>
          <w:divBdr>
            <w:top w:val="none" w:sz="0" w:space="0" w:color="auto"/>
            <w:left w:val="none" w:sz="0" w:space="0" w:color="auto"/>
            <w:bottom w:val="none" w:sz="0" w:space="0" w:color="auto"/>
            <w:right w:val="none" w:sz="0" w:space="0" w:color="auto"/>
          </w:divBdr>
          <w:divsChild>
            <w:div w:id="643388469">
              <w:marLeft w:val="2040"/>
              <w:marRight w:val="0"/>
              <w:marTop w:val="0"/>
              <w:marBottom w:val="0"/>
              <w:divBdr>
                <w:top w:val="none" w:sz="0" w:space="0" w:color="auto"/>
                <w:left w:val="none" w:sz="0" w:space="0" w:color="auto"/>
                <w:bottom w:val="none" w:sz="0" w:space="0" w:color="auto"/>
                <w:right w:val="none" w:sz="0" w:space="0" w:color="auto"/>
              </w:divBdr>
              <w:divsChild>
                <w:div w:id="1742631718">
                  <w:marLeft w:val="0"/>
                  <w:marRight w:val="0"/>
                  <w:marTop w:val="0"/>
                  <w:marBottom w:val="0"/>
                  <w:divBdr>
                    <w:top w:val="single" w:sz="2" w:space="0" w:color="D1EDF6"/>
                    <w:left w:val="single" w:sz="2" w:space="0" w:color="D1EDF6"/>
                    <w:bottom w:val="single" w:sz="2" w:space="0" w:color="D1EDF6"/>
                    <w:right w:val="single" w:sz="2" w:space="0" w:color="D1EDF6"/>
                  </w:divBdr>
                  <w:divsChild>
                    <w:div w:id="1006401736">
                      <w:marLeft w:val="0"/>
                      <w:marRight w:val="0"/>
                      <w:marTop w:val="0"/>
                      <w:marBottom w:val="360"/>
                      <w:divBdr>
                        <w:top w:val="none" w:sz="0" w:space="0" w:color="auto"/>
                        <w:left w:val="none" w:sz="0" w:space="0" w:color="auto"/>
                        <w:bottom w:val="none" w:sz="0" w:space="0" w:color="auto"/>
                        <w:right w:val="none" w:sz="0" w:space="0" w:color="auto"/>
                      </w:divBdr>
                    </w:div>
                    <w:div w:id="671300438">
                      <w:marLeft w:val="0"/>
                      <w:marRight w:val="0"/>
                      <w:marTop w:val="168"/>
                      <w:marBottom w:val="72"/>
                      <w:divBdr>
                        <w:top w:val="none" w:sz="0" w:space="0" w:color="auto"/>
                        <w:left w:val="none" w:sz="0" w:space="0" w:color="auto"/>
                        <w:bottom w:val="none" w:sz="0" w:space="0" w:color="auto"/>
                        <w:right w:val="none" w:sz="0" w:space="0" w:color="auto"/>
                      </w:divBdr>
                      <w:divsChild>
                        <w:div w:id="773551334">
                          <w:marLeft w:val="0"/>
                          <w:marRight w:val="0"/>
                          <w:marTop w:val="0"/>
                          <w:marBottom w:val="0"/>
                          <w:divBdr>
                            <w:top w:val="none" w:sz="0" w:space="0" w:color="auto"/>
                            <w:left w:val="none" w:sz="0" w:space="0" w:color="auto"/>
                            <w:bottom w:val="none" w:sz="0" w:space="0" w:color="auto"/>
                            <w:right w:val="none" w:sz="0" w:space="0" w:color="auto"/>
                          </w:divBdr>
                        </w:div>
                        <w:div w:id="1818299981">
                          <w:marLeft w:val="0"/>
                          <w:marRight w:val="0"/>
                          <w:marTop w:val="0"/>
                          <w:marBottom w:val="0"/>
                          <w:divBdr>
                            <w:top w:val="none" w:sz="0" w:space="0" w:color="auto"/>
                            <w:left w:val="none" w:sz="0" w:space="0" w:color="auto"/>
                            <w:bottom w:val="none" w:sz="0" w:space="0" w:color="auto"/>
                            <w:right w:val="none" w:sz="0" w:space="0" w:color="auto"/>
                          </w:divBdr>
                          <w:divsChild>
                            <w:div w:id="1170826287">
                              <w:marLeft w:val="0"/>
                              <w:marRight w:val="0"/>
                              <w:marTop w:val="0"/>
                              <w:marBottom w:val="0"/>
                              <w:divBdr>
                                <w:top w:val="none" w:sz="0" w:space="0" w:color="auto"/>
                                <w:left w:val="none" w:sz="0" w:space="0" w:color="auto"/>
                                <w:bottom w:val="none" w:sz="0" w:space="0" w:color="auto"/>
                                <w:right w:val="none" w:sz="0" w:space="0" w:color="auto"/>
                              </w:divBdr>
                            </w:div>
                            <w:div w:id="152915028">
                              <w:marLeft w:val="0"/>
                              <w:marRight w:val="0"/>
                              <w:marTop w:val="0"/>
                              <w:marBottom w:val="0"/>
                              <w:divBdr>
                                <w:top w:val="none" w:sz="0" w:space="0" w:color="auto"/>
                                <w:left w:val="none" w:sz="0" w:space="0" w:color="auto"/>
                                <w:bottom w:val="none" w:sz="0" w:space="0" w:color="auto"/>
                                <w:right w:val="none" w:sz="0" w:space="0" w:color="auto"/>
                              </w:divBdr>
                            </w:div>
                            <w:div w:id="1111895289">
                              <w:marLeft w:val="0"/>
                              <w:marRight w:val="0"/>
                              <w:marTop w:val="0"/>
                              <w:marBottom w:val="0"/>
                              <w:divBdr>
                                <w:top w:val="none" w:sz="0" w:space="0" w:color="auto"/>
                                <w:left w:val="none" w:sz="0" w:space="0" w:color="auto"/>
                                <w:bottom w:val="none" w:sz="0" w:space="0" w:color="auto"/>
                                <w:right w:val="none" w:sz="0" w:space="0" w:color="auto"/>
                              </w:divBdr>
                            </w:div>
                            <w:div w:id="1510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63117">
                  <w:marLeft w:val="0"/>
                  <w:marRight w:val="0"/>
                  <w:marTop w:val="0"/>
                  <w:marBottom w:val="0"/>
                  <w:divBdr>
                    <w:top w:val="single" w:sz="2" w:space="0" w:color="FBE8CD"/>
                    <w:left w:val="single" w:sz="2" w:space="0" w:color="FBE8CD"/>
                    <w:bottom w:val="single" w:sz="2" w:space="0" w:color="FBE8CD"/>
                    <w:right w:val="single" w:sz="2" w:space="0" w:color="FBE8CD"/>
                  </w:divBdr>
                  <w:divsChild>
                    <w:div w:id="795565424">
                      <w:marLeft w:val="0"/>
                      <w:marRight w:val="0"/>
                      <w:marTop w:val="0"/>
                      <w:marBottom w:val="120"/>
                      <w:divBdr>
                        <w:top w:val="none" w:sz="0" w:space="0" w:color="auto"/>
                        <w:left w:val="none" w:sz="0" w:space="0" w:color="auto"/>
                        <w:bottom w:val="none" w:sz="0" w:space="0" w:color="auto"/>
                        <w:right w:val="none" w:sz="0" w:space="0" w:color="auto"/>
                      </w:divBdr>
                      <w:divsChild>
                        <w:div w:id="623004640">
                          <w:marLeft w:val="0"/>
                          <w:marRight w:val="0"/>
                          <w:marTop w:val="0"/>
                          <w:marBottom w:val="120"/>
                          <w:divBdr>
                            <w:top w:val="none" w:sz="0" w:space="0" w:color="auto"/>
                            <w:left w:val="none" w:sz="0" w:space="0" w:color="auto"/>
                            <w:bottom w:val="none" w:sz="0" w:space="0" w:color="auto"/>
                            <w:right w:val="none" w:sz="0" w:space="0" w:color="auto"/>
                          </w:divBdr>
                        </w:div>
                        <w:div w:id="16477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59">
          <w:marLeft w:val="0"/>
          <w:marRight w:val="0"/>
          <w:marTop w:val="0"/>
          <w:marBottom w:val="432"/>
          <w:divBdr>
            <w:top w:val="none" w:sz="0" w:space="0" w:color="auto"/>
            <w:left w:val="none" w:sz="0" w:space="0" w:color="auto"/>
            <w:bottom w:val="none" w:sz="0" w:space="0" w:color="auto"/>
            <w:right w:val="none" w:sz="0" w:space="0" w:color="auto"/>
          </w:divBdr>
          <w:divsChild>
            <w:div w:id="462626497">
              <w:marLeft w:val="0"/>
              <w:marRight w:val="0"/>
              <w:marTop w:val="0"/>
              <w:marBottom w:val="432"/>
              <w:divBdr>
                <w:top w:val="single" w:sz="6" w:space="6" w:color="CAD0D7"/>
                <w:left w:val="single" w:sz="6" w:space="6" w:color="CAD0D7"/>
                <w:bottom w:val="single" w:sz="6" w:space="6" w:color="CAD0D7"/>
                <w:right w:val="single" w:sz="6" w:space="6" w:color="CAD0D7"/>
              </w:divBdr>
              <w:divsChild>
                <w:div w:id="1542594642">
                  <w:marLeft w:val="0"/>
                  <w:marRight w:val="0"/>
                  <w:marTop w:val="168"/>
                  <w:marBottom w:val="0"/>
                  <w:divBdr>
                    <w:top w:val="none" w:sz="0" w:space="0" w:color="auto"/>
                    <w:left w:val="none" w:sz="0" w:space="0" w:color="auto"/>
                    <w:bottom w:val="none" w:sz="0" w:space="0" w:color="auto"/>
                    <w:right w:val="none" w:sz="0" w:space="0" w:color="auto"/>
                  </w:divBdr>
                </w:div>
                <w:div w:id="1884906422">
                  <w:marLeft w:val="0"/>
                  <w:marRight w:val="0"/>
                  <w:marTop w:val="168"/>
                  <w:marBottom w:val="0"/>
                  <w:divBdr>
                    <w:top w:val="none" w:sz="0" w:space="0" w:color="auto"/>
                    <w:left w:val="none" w:sz="0" w:space="0" w:color="auto"/>
                    <w:bottom w:val="none" w:sz="0" w:space="0" w:color="auto"/>
                    <w:right w:val="none" w:sz="0" w:space="0" w:color="auto"/>
                  </w:divBdr>
                </w:div>
                <w:div w:id="1366638864">
                  <w:marLeft w:val="0"/>
                  <w:marRight w:val="0"/>
                  <w:marTop w:val="168"/>
                  <w:marBottom w:val="0"/>
                  <w:divBdr>
                    <w:top w:val="none" w:sz="0" w:space="0" w:color="auto"/>
                    <w:left w:val="none" w:sz="0" w:space="0" w:color="auto"/>
                    <w:bottom w:val="none" w:sz="0" w:space="0" w:color="auto"/>
                    <w:right w:val="none" w:sz="0" w:space="0" w:color="auto"/>
                  </w:divBdr>
                </w:div>
              </w:divsChild>
            </w:div>
            <w:div w:id="1466268344">
              <w:marLeft w:val="2040"/>
              <w:marRight w:val="0"/>
              <w:marTop w:val="0"/>
              <w:marBottom w:val="0"/>
              <w:divBdr>
                <w:top w:val="none" w:sz="0" w:space="0" w:color="auto"/>
                <w:left w:val="none" w:sz="0" w:space="0" w:color="auto"/>
                <w:bottom w:val="none" w:sz="0" w:space="0" w:color="auto"/>
                <w:right w:val="none" w:sz="0" w:space="0" w:color="auto"/>
              </w:divBdr>
              <w:divsChild>
                <w:div w:id="982779680">
                  <w:marLeft w:val="0"/>
                  <w:marRight w:val="0"/>
                  <w:marTop w:val="0"/>
                  <w:marBottom w:val="0"/>
                  <w:divBdr>
                    <w:top w:val="single" w:sz="2" w:space="0" w:color="D1EDF6"/>
                    <w:left w:val="single" w:sz="2" w:space="0" w:color="D1EDF6"/>
                    <w:bottom w:val="single" w:sz="2" w:space="0" w:color="D1EDF6"/>
                    <w:right w:val="single" w:sz="2" w:space="0" w:color="D1EDF6"/>
                  </w:divBdr>
                  <w:divsChild>
                    <w:div w:id="1836601471">
                      <w:marLeft w:val="0"/>
                      <w:marRight w:val="0"/>
                      <w:marTop w:val="0"/>
                      <w:marBottom w:val="360"/>
                      <w:divBdr>
                        <w:top w:val="none" w:sz="0" w:space="0" w:color="auto"/>
                        <w:left w:val="none" w:sz="0" w:space="0" w:color="auto"/>
                        <w:bottom w:val="none" w:sz="0" w:space="0" w:color="auto"/>
                        <w:right w:val="none" w:sz="0" w:space="0" w:color="auto"/>
                      </w:divBdr>
                    </w:div>
                    <w:div w:id="1991246182">
                      <w:marLeft w:val="0"/>
                      <w:marRight w:val="0"/>
                      <w:marTop w:val="168"/>
                      <w:marBottom w:val="72"/>
                      <w:divBdr>
                        <w:top w:val="none" w:sz="0" w:space="0" w:color="auto"/>
                        <w:left w:val="none" w:sz="0" w:space="0" w:color="auto"/>
                        <w:bottom w:val="none" w:sz="0" w:space="0" w:color="auto"/>
                        <w:right w:val="none" w:sz="0" w:space="0" w:color="auto"/>
                      </w:divBdr>
                      <w:divsChild>
                        <w:div w:id="1024285234">
                          <w:marLeft w:val="0"/>
                          <w:marRight w:val="0"/>
                          <w:marTop w:val="0"/>
                          <w:marBottom w:val="0"/>
                          <w:divBdr>
                            <w:top w:val="none" w:sz="0" w:space="0" w:color="auto"/>
                            <w:left w:val="none" w:sz="0" w:space="0" w:color="auto"/>
                            <w:bottom w:val="none" w:sz="0" w:space="0" w:color="auto"/>
                            <w:right w:val="none" w:sz="0" w:space="0" w:color="auto"/>
                          </w:divBdr>
                        </w:div>
                        <w:div w:id="1383596412">
                          <w:marLeft w:val="0"/>
                          <w:marRight w:val="0"/>
                          <w:marTop w:val="0"/>
                          <w:marBottom w:val="0"/>
                          <w:divBdr>
                            <w:top w:val="none" w:sz="0" w:space="0" w:color="auto"/>
                            <w:left w:val="none" w:sz="0" w:space="0" w:color="auto"/>
                            <w:bottom w:val="none" w:sz="0" w:space="0" w:color="auto"/>
                            <w:right w:val="none" w:sz="0" w:space="0" w:color="auto"/>
                          </w:divBdr>
                          <w:divsChild>
                            <w:div w:id="1507086853">
                              <w:marLeft w:val="0"/>
                              <w:marRight w:val="0"/>
                              <w:marTop w:val="0"/>
                              <w:marBottom w:val="0"/>
                              <w:divBdr>
                                <w:top w:val="none" w:sz="0" w:space="0" w:color="auto"/>
                                <w:left w:val="none" w:sz="0" w:space="0" w:color="auto"/>
                                <w:bottom w:val="none" w:sz="0" w:space="0" w:color="auto"/>
                                <w:right w:val="none" w:sz="0" w:space="0" w:color="auto"/>
                              </w:divBdr>
                            </w:div>
                            <w:div w:id="1012150667">
                              <w:marLeft w:val="0"/>
                              <w:marRight w:val="0"/>
                              <w:marTop w:val="0"/>
                              <w:marBottom w:val="0"/>
                              <w:divBdr>
                                <w:top w:val="none" w:sz="0" w:space="0" w:color="auto"/>
                                <w:left w:val="none" w:sz="0" w:space="0" w:color="auto"/>
                                <w:bottom w:val="none" w:sz="0" w:space="0" w:color="auto"/>
                                <w:right w:val="none" w:sz="0" w:space="0" w:color="auto"/>
                              </w:divBdr>
                            </w:div>
                            <w:div w:id="981352002">
                              <w:marLeft w:val="0"/>
                              <w:marRight w:val="0"/>
                              <w:marTop w:val="0"/>
                              <w:marBottom w:val="0"/>
                              <w:divBdr>
                                <w:top w:val="none" w:sz="0" w:space="0" w:color="auto"/>
                                <w:left w:val="none" w:sz="0" w:space="0" w:color="auto"/>
                                <w:bottom w:val="none" w:sz="0" w:space="0" w:color="auto"/>
                                <w:right w:val="none" w:sz="0" w:space="0" w:color="auto"/>
                              </w:divBdr>
                            </w:div>
                            <w:div w:id="1501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274">
                  <w:marLeft w:val="0"/>
                  <w:marRight w:val="0"/>
                  <w:marTop w:val="0"/>
                  <w:marBottom w:val="0"/>
                  <w:divBdr>
                    <w:top w:val="single" w:sz="2" w:space="0" w:color="FBE8CD"/>
                    <w:left w:val="single" w:sz="2" w:space="0" w:color="FBE8CD"/>
                    <w:bottom w:val="single" w:sz="2" w:space="0" w:color="FBE8CD"/>
                    <w:right w:val="single" w:sz="2" w:space="0" w:color="FBE8CD"/>
                  </w:divBdr>
                  <w:divsChild>
                    <w:div w:id="1341351079">
                      <w:marLeft w:val="0"/>
                      <w:marRight w:val="0"/>
                      <w:marTop w:val="0"/>
                      <w:marBottom w:val="120"/>
                      <w:divBdr>
                        <w:top w:val="none" w:sz="0" w:space="0" w:color="auto"/>
                        <w:left w:val="none" w:sz="0" w:space="0" w:color="auto"/>
                        <w:bottom w:val="none" w:sz="0" w:space="0" w:color="auto"/>
                        <w:right w:val="none" w:sz="0" w:space="0" w:color="auto"/>
                      </w:divBdr>
                      <w:divsChild>
                        <w:div w:id="1429349472">
                          <w:marLeft w:val="0"/>
                          <w:marRight w:val="0"/>
                          <w:marTop w:val="0"/>
                          <w:marBottom w:val="120"/>
                          <w:divBdr>
                            <w:top w:val="none" w:sz="0" w:space="0" w:color="auto"/>
                            <w:left w:val="none" w:sz="0" w:space="0" w:color="auto"/>
                            <w:bottom w:val="none" w:sz="0" w:space="0" w:color="auto"/>
                            <w:right w:val="none" w:sz="0" w:space="0" w:color="auto"/>
                          </w:divBdr>
                        </w:div>
                        <w:div w:id="347609838">
                          <w:marLeft w:val="0"/>
                          <w:marRight w:val="0"/>
                          <w:marTop w:val="0"/>
                          <w:marBottom w:val="120"/>
                          <w:divBdr>
                            <w:top w:val="none" w:sz="0" w:space="0" w:color="auto"/>
                            <w:left w:val="none" w:sz="0" w:space="0" w:color="auto"/>
                            <w:bottom w:val="none" w:sz="0" w:space="0" w:color="auto"/>
                            <w:right w:val="none" w:sz="0" w:space="0" w:color="auto"/>
                          </w:divBdr>
                        </w:div>
                        <w:div w:id="6449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81613">
      <w:bodyDiv w:val="1"/>
      <w:marLeft w:val="0"/>
      <w:marRight w:val="0"/>
      <w:marTop w:val="0"/>
      <w:marBottom w:val="0"/>
      <w:divBdr>
        <w:top w:val="none" w:sz="0" w:space="0" w:color="auto"/>
        <w:left w:val="none" w:sz="0" w:space="0" w:color="auto"/>
        <w:bottom w:val="none" w:sz="0" w:space="0" w:color="auto"/>
        <w:right w:val="none" w:sz="0" w:space="0" w:color="auto"/>
      </w:divBdr>
      <w:divsChild>
        <w:div w:id="647436265">
          <w:marLeft w:val="0"/>
          <w:marRight w:val="0"/>
          <w:marTop w:val="0"/>
          <w:marBottom w:val="0"/>
          <w:divBdr>
            <w:top w:val="single" w:sz="2" w:space="0" w:color="D1EDF6"/>
            <w:left w:val="single" w:sz="2" w:space="0" w:color="D1EDF6"/>
            <w:bottom w:val="single" w:sz="2" w:space="0" w:color="D1EDF6"/>
            <w:right w:val="single" w:sz="2" w:space="0" w:color="D1EDF6"/>
          </w:divBdr>
          <w:divsChild>
            <w:div w:id="1268343323">
              <w:marLeft w:val="0"/>
              <w:marRight w:val="0"/>
              <w:marTop w:val="0"/>
              <w:marBottom w:val="360"/>
              <w:divBdr>
                <w:top w:val="none" w:sz="0" w:space="0" w:color="auto"/>
                <w:left w:val="none" w:sz="0" w:space="0" w:color="auto"/>
                <w:bottom w:val="none" w:sz="0" w:space="0" w:color="auto"/>
                <w:right w:val="none" w:sz="0" w:space="0" w:color="auto"/>
              </w:divBdr>
            </w:div>
            <w:div w:id="1646010208">
              <w:marLeft w:val="0"/>
              <w:marRight w:val="0"/>
              <w:marTop w:val="168"/>
              <w:marBottom w:val="72"/>
              <w:divBdr>
                <w:top w:val="none" w:sz="0" w:space="0" w:color="auto"/>
                <w:left w:val="none" w:sz="0" w:space="0" w:color="auto"/>
                <w:bottom w:val="none" w:sz="0" w:space="0" w:color="auto"/>
                <w:right w:val="none" w:sz="0" w:space="0" w:color="auto"/>
              </w:divBdr>
              <w:divsChild>
                <w:div w:id="1145393616">
                  <w:marLeft w:val="0"/>
                  <w:marRight w:val="0"/>
                  <w:marTop w:val="0"/>
                  <w:marBottom w:val="0"/>
                  <w:divBdr>
                    <w:top w:val="none" w:sz="0" w:space="0" w:color="auto"/>
                    <w:left w:val="none" w:sz="0" w:space="0" w:color="auto"/>
                    <w:bottom w:val="none" w:sz="0" w:space="0" w:color="auto"/>
                    <w:right w:val="none" w:sz="0" w:space="0" w:color="auto"/>
                  </w:divBdr>
                </w:div>
                <w:div w:id="245308010">
                  <w:marLeft w:val="0"/>
                  <w:marRight w:val="0"/>
                  <w:marTop w:val="0"/>
                  <w:marBottom w:val="0"/>
                  <w:divBdr>
                    <w:top w:val="none" w:sz="0" w:space="0" w:color="auto"/>
                    <w:left w:val="none" w:sz="0" w:space="0" w:color="auto"/>
                    <w:bottom w:val="none" w:sz="0" w:space="0" w:color="auto"/>
                    <w:right w:val="none" w:sz="0" w:space="0" w:color="auto"/>
                  </w:divBdr>
                  <w:divsChild>
                    <w:div w:id="1012681906">
                      <w:marLeft w:val="0"/>
                      <w:marRight w:val="0"/>
                      <w:marTop w:val="0"/>
                      <w:marBottom w:val="0"/>
                      <w:divBdr>
                        <w:top w:val="none" w:sz="0" w:space="0" w:color="auto"/>
                        <w:left w:val="none" w:sz="0" w:space="0" w:color="auto"/>
                        <w:bottom w:val="none" w:sz="0" w:space="0" w:color="auto"/>
                        <w:right w:val="none" w:sz="0" w:space="0" w:color="auto"/>
                      </w:divBdr>
                    </w:div>
                    <w:div w:id="1650093933">
                      <w:marLeft w:val="0"/>
                      <w:marRight w:val="0"/>
                      <w:marTop w:val="0"/>
                      <w:marBottom w:val="0"/>
                      <w:divBdr>
                        <w:top w:val="none" w:sz="0" w:space="0" w:color="auto"/>
                        <w:left w:val="none" w:sz="0" w:space="0" w:color="auto"/>
                        <w:bottom w:val="none" w:sz="0" w:space="0" w:color="auto"/>
                        <w:right w:val="none" w:sz="0" w:space="0" w:color="auto"/>
                      </w:divBdr>
                    </w:div>
                    <w:div w:id="1189757034">
                      <w:marLeft w:val="0"/>
                      <w:marRight w:val="0"/>
                      <w:marTop w:val="0"/>
                      <w:marBottom w:val="0"/>
                      <w:divBdr>
                        <w:top w:val="none" w:sz="0" w:space="0" w:color="auto"/>
                        <w:left w:val="none" w:sz="0" w:space="0" w:color="auto"/>
                        <w:bottom w:val="none" w:sz="0" w:space="0" w:color="auto"/>
                        <w:right w:val="none" w:sz="0" w:space="0" w:color="auto"/>
                      </w:divBdr>
                    </w:div>
                    <w:div w:id="7629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5245">
          <w:marLeft w:val="0"/>
          <w:marRight w:val="0"/>
          <w:marTop w:val="0"/>
          <w:marBottom w:val="0"/>
          <w:divBdr>
            <w:top w:val="single" w:sz="2" w:space="0" w:color="FBE8CD"/>
            <w:left w:val="single" w:sz="2" w:space="0" w:color="FBE8CD"/>
            <w:bottom w:val="single" w:sz="2" w:space="0" w:color="FBE8CD"/>
            <w:right w:val="single" w:sz="2" w:space="0" w:color="FBE8CD"/>
          </w:divBdr>
          <w:divsChild>
            <w:div w:id="1021128487">
              <w:marLeft w:val="0"/>
              <w:marRight w:val="0"/>
              <w:marTop w:val="0"/>
              <w:marBottom w:val="120"/>
              <w:divBdr>
                <w:top w:val="none" w:sz="0" w:space="0" w:color="auto"/>
                <w:left w:val="none" w:sz="0" w:space="0" w:color="auto"/>
                <w:bottom w:val="none" w:sz="0" w:space="0" w:color="auto"/>
                <w:right w:val="none" w:sz="0" w:space="0" w:color="auto"/>
              </w:divBdr>
              <w:divsChild>
                <w:div w:id="1633946019">
                  <w:marLeft w:val="0"/>
                  <w:marRight w:val="0"/>
                  <w:marTop w:val="0"/>
                  <w:marBottom w:val="120"/>
                  <w:divBdr>
                    <w:top w:val="none" w:sz="0" w:space="0" w:color="auto"/>
                    <w:left w:val="none" w:sz="0" w:space="0" w:color="auto"/>
                    <w:bottom w:val="none" w:sz="0" w:space="0" w:color="auto"/>
                    <w:right w:val="none" w:sz="0" w:space="0" w:color="auto"/>
                  </w:divBdr>
                </w:div>
                <w:div w:id="726495471">
                  <w:marLeft w:val="0"/>
                  <w:marRight w:val="0"/>
                  <w:marTop w:val="0"/>
                  <w:marBottom w:val="120"/>
                  <w:divBdr>
                    <w:top w:val="none" w:sz="0" w:space="0" w:color="auto"/>
                    <w:left w:val="none" w:sz="0" w:space="0" w:color="auto"/>
                    <w:bottom w:val="none" w:sz="0" w:space="0" w:color="auto"/>
                    <w:right w:val="none" w:sz="0" w:space="0" w:color="auto"/>
                  </w:divBdr>
                </w:div>
                <w:div w:id="4654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3434">
      <w:bodyDiv w:val="1"/>
      <w:marLeft w:val="0"/>
      <w:marRight w:val="0"/>
      <w:marTop w:val="0"/>
      <w:marBottom w:val="0"/>
      <w:divBdr>
        <w:top w:val="none" w:sz="0" w:space="0" w:color="auto"/>
        <w:left w:val="none" w:sz="0" w:space="0" w:color="auto"/>
        <w:bottom w:val="none" w:sz="0" w:space="0" w:color="auto"/>
        <w:right w:val="none" w:sz="0" w:space="0" w:color="auto"/>
      </w:divBdr>
      <w:divsChild>
        <w:div w:id="491990645">
          <w:marLeft w:val="0"/>
          <w:marRight w:val="0"/>
          <w:marTop w:val="0"/>
          <w:marBottom w:val="0"/>
          <w:divBdr>
            <w:top w:val="single" w:sz="2" w:space="0" w:color="D1EDF6"/>
            <w:left w:val="single" w:sz="2" w:space="0" w:color="D1EDF6"/>
            <w:bottom w:val="single" w:sz="2" w:space="0" w:color="D1EDF6"/>
            <w:right w:val="single" w:sz="2" w:space="0" w:color="D1EDF6"/>
          </w:divBdr>
          <w:divsChild>
            <w:div w:id="1932086912">
              <w:marLeft w:val="0"/>
              <w:marRight w:val="0"/>
              <w:marTop w:val="0"/>
              <w:marBottom w:val="360"/>
              <w:divBdr>
                <w:top w:val="none" w:sz="0" w:space="0" w:color="auto"/>
                <w:left w:val="none" w:sz="0" w:space="0" w:color="auto"/>
                <w:bottom w:val="none" w:sz="0" w:space="0" w:color="auto"/>
                <w:right w:val="none" w:sz="0" w:space="0" w:color="auto"/>
              </w:divBdr>
            </w:div>
            <w:div w:id="348264737">
              <w:marLeft w:val="0"/>
              <w:marRight w:val="0"/>
              <w:marTop w:val="168"/>
              <w:marBottom w:val="72"/>
              <w:divBdr>
                <w:top w:val="none" w:sz="0" w:space="0" w:color="auto"/>
                <w:left w:val="none" w:sz="0" w:space="0" w:color="auto"/>
                <w:bottom w:val="none" w:sz="0" w:space="0" w:color="auto"/>
                <w:right w:val="none" w:sz="0" w:space="0" w:color="auto"/>
              </w:divBdr>
              <w:divsChild>
                <w:div w:id="675352138">
                  <w:marLeft w:val="0"/>
                  <w:marRight w:val="0"/>
                  <w:marTop w:val="0"/>
                  <w:marBottom w:val="0"/>
                  <w:divBdr>
                    <w:top w:val="none" w:sz="0" w:space="0" w:color="auto"/>
                    <w:left w:val="none" w:sz="0" w:space="0" w:color="auto"/>
                    <w:bottom w:val="none" w:sz="0" w:space="0" w:color="auto"/>
                    <w:right w:val="none" w:sz="0" w:space="0" w:color="auto"/>
                  </w:divBdr>
                </w:div>
                <w:div w:id="1133668293">
                  <w:marLeft w:val="0"/>
                  <w:marRight w:val="0"/>
                  <w:marTop w:val="0"/>
                  <w:marBottom w:val="0"/>
                  <w:divBdr>
                    <w:top w:val="none" w:sz="0" w:space="0" w:color="auto"/>
                    <w:left w:val="none" w:sz="0" w:space="0" w:color="auto"/>
                    <w:bottom w:val="none" w:sz="0" w:space="0" w:color="auto"/>
                    <w:right w:val="none" w:sz="0" w:space="0" w:color="auto"/>
                  </w:divBdr>
                  <w:divsChild>
                    <w:div w:id="751588024">
                      <w:marLeft w:val="0"/>
                      <w:marRight w:val="0"/>
                      <w:marTop w:val="0"/>
                      <w:marBottom w:val="0"/>
                      <w:divBdr>
                        <w:top w:val="none" w:sz="0" w:space="0" w:color="auto"/>
                        <w:left w:val="none" w:sz="0" w:space="0" w:color="auto"/>
                        <w:bottom w:val="none" w:sz="0" w:space="0" w:color="auto"/>
                        <w:right w:val="none" w:sz="0" w:space="0" w:color="auto"/>
                      </w:divBdr>
                    </w:div>
                    <w:div w:id="13659114">
                      <w:marLeft w:val="0"/>
                      <w:marRight w:val="0"/>
                      <w:marTop w:val="0"/>
                      <w:marBottom w:val="0"/>
                      <w:divBdr>
                        <w:top w:val="none" w:sz="0" w:space="0" w:color="auto"/>
                        <w:left w:val="none" w:sz="0" w:space="0" w:color="auto"/>
                        <w:bottom w:val="none" w:sz="0" w:space="0" w:color="auto"/>
                        <w:right w:val="none" w:sz="0" w:space="0" w:color="auto"/>
                      </w:divBdr>
                    </w:div>
                    <w:div w:id="338242608">
                      <w:marLeft w:val="0"/>
                      <w:marRight w:val="0"/>
                      <w:marTop w:val="0"/>
                      <w:marBottom w:val="0"/>
                      <w:divBdr>
                        <w:top w:val="none" w:sz="0" w:space="0" w:color="auto"/>
                        <w:left w:val="none" w:sz="0" w:space="0" w:color="auto"/>
                        <w:bottom w:val="none" w:sz="0" w:space="0" w:color="auto"/>
                        <w:right w:val="none" w:sz="0" w:space="0" w:color="auto"/>
                      </w:divBdr>
                    </w:div>
                    <w:div w:id="10736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6989">
          <w:marLeft w:val="0"/>
          <w:marRight w:val="0"/>
          <w:marTop w:val="0"/>
          <w:marBottom w:val="0"/>
          <w:divBdr>
            <w:top w:val="single" w:sz="2" w:space="0" w:color="FBE8CD"/>
            <w:left w:val="single" w:sz="2" w:space="0" w:color="FBE8CD"/>
            <w:bottom w:val="single" w:sz="2" w:space="0" w:color="FBE8CD"/>
            <w:right w:val="single" w:sz="2" w:space="0" w:color="FBE8CD"/>
          </w:divBdr>
          <w:divsChild>
            <w:div w:id="744493254">
              <w:marLeft w:val="0"/>
              <w:marRight w:val="0"/>
              <w:marTop w:val="0"/>
              <w:marBottom w:val="120"/>
              <w:divBdr>
                <w:top w:val="none" w:sz="0" w:space="0" w:color="auto"/>
                <w:left w:val="none" w:sz="0" w:space="0" w:color="auto"/>
                <w:bottom w:val="none" w:sz="0" w:space="0" w:color="auto"/>
                <w:right w:val="none" w:sz="0" w:space="0" w:color="auto"/>
              </w:divBdr>
              <w:divsChild>
                <w:div w:id="1716735462">
                  <w:marLeft w:val="0"/>
                  <w:marRight w:val="0"/>
                  <w:marTop w:val="0"/>
                  <w:marBottom w:val="120"/>
                  <w:divBdr>
                    <w:top w:val="none" w:sz="0" w:space="0" w:color="auto"/>
                    <w:left w:val="none" w:sz="0" w:space="0" w:color="auto"/>
                    <w:bottom w:val="none" w:sz="0" w:space="0" w:color="auto"/>
                    <w:right w:val="none" w:sz="0" w:space="0" w:color="auto"/>
                  </w:divBdr>
                </w:div>
                <w:div w:id="412436446">
                  <w:marLeft w:val="0"/>
                  <w:marRight w:val="0"/>
                  <w:marTop w:val="0"/>
                  <w:marBottom w:val="120"/>
                  <w:divBdr>
                    <w:top w:val="none" w:sz="0" w:space="0" w:color="auto"/>
                    <w:left w:val="none" w:sz="0" w:space="0" w:color="auto"/>
                    <w:bottom w:val="none" w:sz="0" w:space="0" w:color="auto"/>
                    <w:right w:val="none" w:sz="0" w:space="0" w:color="auto"/>
                  </w:divBdr>
                </w:div>
                <w:div w:id="10450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3970">
      <w:bodyDiv w:val="1"/>
      <w:marLeft w:val="0"/>
      <w:marRight w:val="0"/>
      <w:marTop w:val="0"/>
      <w:marBottom w:val="0"/>
      <w:divBdr>
        <w:top w:val="none" w:sz="0" w:space="0" w:color="auto"/>
        <w:left w:val="none" w:sz="0" w:space="0" w:color="auto"/>
        <w:bottom w:val="none" w:sz="0" w:space="0" w:color="auto"/>
        <w:right w:val="none" w:sz="0" w:space="0" w:color="auto"/>
      </w:divBdr>
      <w:divsChild>
        <w:div w:id="1017000240">
          <w:marLeft w:val="0"/>
          <w:marRight w:val="0"/>
          <w:marTop w:val="0"/>
          <w:marBottom w:val="432"/>
          <w:divBdr>
            <w:top w:val="none" w:sz="0" w:space="0" w:color="auto"/>
            <w:left w:val="none" w:sz="0" w:space="0" w:color="auto"/>
            <w:bottom w:val="none" w:sz="0" w:space="0" w:color="auto"/>
            <w:right w:val="none" w:sz="0" w:space="0" w:color="auto"/>
          </w:divBdr>
          <w:divsChild>
            <w:div w:id="1778400619">
              <w:marLeft w:val="2040"/>
              <w:marRight w:val="0"/>
              <w:marTop w:val="0"/>
              <w:marBottom w:val="0"/>
              <w:divBdr>
                <w:top w:val="none" w:sz="0" w:space="0" w:color="auto"/>
                <w:left w:val="none" w:sz="0" w:space="0" w:color="auto"/>
                <w:bottom w:val="none" w:sz="0" w:space="0" w:color="auto"/>
                <w:right w:val="none" w:sz="0" w:space="0" w:color="auto"/>
              </w:divBdr>
              <w:divsChild>
                <w:div w:id="1772121658">
                  <w:marLeft w:val="0"/>
                  <w:marRight w:val="0"/>
                  <w:marTop w:val="0"/>
                  <w:marBottom w:val="0"/>
                  <w:divBdr>
                    <w:top w:val="single" w:sz="2" w:space="0" w:color="D1EDF6"/>
                    <w:left w:val="single" w:sz="2" w:space="0" w:color="D1EDF6"/>
                    <w:bottom w:val="single" w:sz="2" w:space="0" w:color="D1EDF6"/>
                    <w:right w:val="single" w:sz="2" w:space="0" w:color="D1EDF6"/>
                  </w:divBdr>
                  <w:divsChild>
                    <w:div w:id="1957903806">
                      <w:marLeft w:val="0"/>
                      <w:marRight w:val="0"/>
                      <w:marTop w:val="0"/>
                      <w:marBottom w:val="360"/>
                      <w:divBdr>
                        <w:top w:val="none" w:sz="0" w:space="0" w:color="auto"/>
                        <w:left w:val="none" w:sz="0" w:space="0" w:color="auto"/>
                        <w:bottom w:val="none" w:sz="0" w:space="0" w:color="auto"/>
                        <w:right w:val="none" w:sz="0" w:space="0" w:color="auto"/>
                      </w:divBdr>
                    </w:div>
                    <w:div w:id="2008360789">
                      <w:marLeft w:val="0"/>
                      <w:marRight w:val="0"/>
                      <w:marTop w:val="168"/>
                      <w:marBottom w:val="72"/>
                      <w:divBdr>
                        <w:top w:val="none" w:sz="0" w:space="0" w:color="auto"/>
                        <w:left w:val="none" w:sz="0" w:space="0" w:color="auto"/>
                        <w:bottom w:val="none" w:sz="0" w:space="0" w:color="auto"/>
                        <w:right w:val="none" w:sz="0" w:space="0" w:color="auto"/>
                      </w:divBdr>
                      <w:divsChild>
                        <w:div w:id="771242655">
                          <w:marLeft w:val="0"/>
                          <w:marRight w:val="0"/>
                          <w:marTop w:val="0"/>
                          <w:marBottom w:val="0"/>
                          <w:divBdr>
                            <w:top w:val="none" w:sz="0" w:space="0" w:color="auto"/>
                            <w:left w:val="none" w:sz="0" w:space="0" w:color="auto"/>
                            <w:bottom w:val="none" w:sz="0" w:space="0" w:color="auto"/>
                            <w:right w:val="none" w:sz="0" w:space="0" w:color="auto"/>
                          </w:divBdr>
                        </w:div>
                        <w:div w:id="1766225674">
                          <w:marLeft w:val="0"/>
                          <w:marRight w:val="0"/>
                          <w:marTop w:val="0"/>
                          <w:marBottom w:val="0"/>
                          <w:divBdr>
                            <w:top w:val="none" w:sz="0" w:space="0" w:color="auto"/>
                            <w:left w:val="none" w:sz="0" w:space="0" w:color="auto"/>
                            <w:bottom w:val="none" w:sz="0" w:space="0" w:color="auto"/>
                            <w:right w:val="none" w:sz="0" w:space="0" w:color="auto"/>
                          </w:divBdr>
                          <w:divsChild>
                            <w:div w:id="178086510">
                              <w:marLeft w:val="0"/>
                              <w:marRight w:val="0"/>
                              <w:marTop w:val="0"/>
                              <w:marBottom w:val="0"/>
                              <w:divBdr>
                                <w:top w:val="none" w:sz="0" w:space="0" w:color="auto"/>
                                <w:left w:val="none" w:sz="0" w:space="0" w:color="auto"/>
                                <w:bottom w:val="none" w:sz="0" w:space="0" w:color="auto"/>
                                <w:right w:val="none" w:sz="0" w:space="0" w:color="auto"/>
                              </w:divBdr>
                            </w:div>
                            <w:div w:id="806436234">
                              <w:marLeft w:val="0"/>
                              <w:marRight w:val="0"/>
                              <w:marTop w:val="0"/>
                              <w:marBottom w:val="0"/>
                              <w:divBdr>
                                <w:top w:val="none" w:sz="0" w:space="0" w:color="auto"/>
                                <w:left w:val="none" w:sz="0" w:space="0" w:color="auto"/>
                                <w:bottom w:val="none" w:sz="0" w:space="0" w:color="auto"/>
                                <w:right w:val="none" w:sz="0" w:space="0" w:color="auto"/>
                              </w:divBdr>
                            </w:div>
                            <w:div w:id="1645354322">
                              <w:marLeft w:val="0"/>
                              <w:marRight w:val="0"/>
                              <w:marTop w:val="0"/>
                              <w:marBottom w:val="0"/>
                              <w:divBdr>
                                <w:top w:val="none" w:sz="0" w:space="0" w:color="auto"/>
                                <w:left w:val="none" w:sz="0" w:space="0" w:color="auto"/>
                                <w:bottom w:val="none" w:sz="0" w:space="0" w:color="auto"/>
                                <w:right w:val="none" w:sz="0" w:space="0" w:color="auto"/>
                              </w:divBdr>
                            </w:div>
                            <w:div w:id="16343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2774">
                  <w:marLeft w:val="0"/>
                  <w:marRight w:val="0"/>
                  <w:marTop w:val="0"/>
                  <w:marBottom w:val="0"/>
                  <w:divBdr>
                    <w:top w:val="single" w:sz="2" w:space="0" w:color="FBE8CD"/>
                    <w:left w:val="single" w:sz="2" w:space="0" w:color="FBE8CD"/>
                    <w:bottom w:val="single" w:sz="2" w:space="0" w:color="FBE8CD"/>
                    <w:right w:val="single" w:sz="2" w:space="0" w:color="FBE8CD"/>
                  </w:divBdr>
                  <w:divsChild>
                    <w:div w:id="1177767570">
                      <w:marLeft w:val="0"/>
                      <w:marRight w:val="0"/>
                      <w:marTop w:val="0"/>
                      <w:marBottom w:val="120"/>
                      <w:divBdr>
                        <w:top w:val="none" w:sz="0" w:space="0" w:color="auto"/>
                        <w:left w:val="none" w:sz="0" w:space="0" w:color="auto"/>
                        <w:bottom w:val="none" w:sz="0" w:space="0" w:color="auto"/>
                        <w:right w:val="none" w:sz="0" w:space="0" w:color="auto"/>
                      </w:divBdr>
                      <w:divsChild>
                        <w:div w:id="1282223785">
                          <w:marLeft w:val="0"/>
                          <w:marRight w:val="0"/>
                          <w:marTop w:val="0"/>
                          <w:marBottom w:val="120"/>
                          <w:divBdr>
                            <w:top w:val="none" w:sz="0" w:space="0" w:color="auto"/>
                            <w:left w:val="none" w:sz="0" w:space="0" w:color="auto"/>
                            <w:bottom w:val="none" w:sz="0" w:space="0" w:color="auto"/>
                            <w:right w:val="none" w:sz="0" w:space="0" w:color="auto"/>
                          </w:divBdr>
                        </w:div>
                        <w:div w:id="390924339">
                          <w:marLeft w:val="0"/>
                          <w:marRight w:val="0"/>
                          <w:marTop w:val="0"/>
                          <w:marBottom w:val="120"/>
                          <w:divBdr>
                            <w:top w:val="none" w:sz="0" w:space="0" w:color="auto"/>
                            <w:left w:val="none" w:sz="0" w:space="0" w:color="auto"/>
                            <w:bottom w:val="none" w:sz="0" w:space="0" w:color="auto"/>
                            <w:right w:val="none" w:sz="0" w:space="0" w:color="auto"/>
                          </w:divBdr>
                        </w:div>
                        <w:div w:id="811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8956">
          <w:marLeft w:val="0"/>
          <w:marRight w:val="0"/>
          <w:marTop w:val="0"/>
          <w:marBottom w:val="432"/>
          <w:divBdr>
            <w:top w:val="none" w:sz="0" w:space="0" w:color="auto"/>
            <w:left w:val="none" w:sz="0" w:space="0" w:color="auto"/>
            <w:bottom w:val="none" w:sz="0" w:space="0" w:color="auto"/>
            <w:right w:val="none" w:sz="0" w:space="0" w:color="auto"/>
          </w:divBdr>
          <w:divsChild>
            <w:div w:id="1348019902">
              <w:marLeft w:val="0"/>
              <w:marRight w:val="0"/>
              <w:marTop w:val="0"/>
              <w:marBottom w:val="432"/>
              <w:divBdr>
                <w:top w:val="single" w:sz="6" w:space="6" w:color="CAD0D7"/>
                <w:left w:val="single" w:sz="6" w:space="6" w:color="CAD0D7"/>
                <w:bottom w:val="single" w:sz="6" w:space="6" w:color="CAD0D7"/>
                <w:right w:val="single" w:sz="6" w:space="6" w:color="CAD0D7"/>
              </w:divBdr>
              <w:divsChild>
                <w:div w:id="588079843">
                  <w:marLeft w:val="0"/>
                  <w:marRight w:val="0"/>
                  <w:marTop w:val="168"/>
                  <w:marBottom w:val="0"/>
                  <w:divBdr>
                    <w:top w:val="none" w:sz="0" w:space="0" w:color="auto"/>
                    <w:left w:val="none" w:sz="0" w:space="0" w:color="auto"/>
                    <w:bottom w:val="none" w:sz="0" w:space="0" w:color="auto"/>
                    <w:right w:val="none" w:sz="0" w:space="0" w:color="auto"/>
                  </w:divBdr>
                </w:div>
                <w:div w:id="1220089930">
                  <w:marLeft w:val="0"/>
                  <w:marRight w:val="0"/>
                  <w:marTop w:val="168"/>
                  <w:marBottom w:val="0"/>
                  <w:divBdr>
                    <w:top w:val="none" w:sz="0" w:space="0" w:color="auto"/>
                    <w:left w:val="none" w:sz="0" w:space="0" w:color="auto"/>
                    <w:bottom w:val="none" w:sz="0" w:space="0" w:color="auto"/>
                    <w:right w:val="none" w:sz="0" w:space="0" w:color="auto"/>
                  </w:divBdr>
                </w:div>
                <w:div w:id="1891073322">
                  <w:marLeft w:val="0"/>
                  <w:marRight w:val="0"/>
                  <w:marTop w:val="168"/>
                  <w:marBottom w:val="0"/>
                  <w:divBdr>
                    <w:top w:val="none" w:sz="0" w:space="0" w:color="auto"/>
                    <w:left w:val="none" w:sz="0" w:space="0" w:color="auto"/>
                    <w:bottom w:val="none" w:sz="0" w:space="0" w:color="auto"/>
                    <w:right w:val="none" w:sz="0" w:space="0" w:color="auto"/>
                  </w:divBdr>
                </w:div>
              </w:divsChild>
            </w:div>
            <w:div w:id="344285515">
              <w:marLeft w:val="2040"/>
              <w:marRight w:val="0"/>
              <w:marTop w:val="0"/>
              <w:marBottom w:val="0"/>
              <w:divBdr>
                <w:top w:val="none" w:sz="0" w:space="0" w:color="auto"/>
                <w:left w:val="none" w:sz="0" w:space="0" w:color="auto"/>
                <w:bottom w:val="none" w:sz="0" w:space="0" w:color="auto"/>
                <w:right w:val="none" w:sz="0" w:space="0" w:color="auto"/>
              </w:divBdr>
              <w:divsChild>
                <w:div w:id="1937328050">
                  <w:marLeft w:val="0"/>
                  <w:marRight w:val="0"/>
                  <w:marTop w:val="0"/>
                  <w:marBottom w:val="0"/>
                  <w:divBdr>
                    <w:top w:val="single" w:sz="2" w:space="0" w:color="D1EDF6"/>
                    <w:left w:val="single" w:sz="2" w:space="0" w:color="D1EDF6"/>
                    <w:bottom w:val="single" w:sz="2" w:space="0" w:color="D1EDF6"/>
                    <w:right w:val="single" w:sz="2" w:space="0" w:color="D1EDF6"/>
                  </w:divBdr>
                  <w:divsChild>
                    <w:div w:id="1206217689">
                      <w:marLeft w:val="0"/>
                      <w:marRight w:val="0"/>
                      <w:marTop w:val="0"/>
                      <w:marBottom w:val="360"/>
                      <w:divBdr>
                        <w:top w:val="none" w:sz="0" w:space="0" w:color="auto"/>
                        <w:left w:val="none" w:sz="0" w:space="0" w:color="auto"/>
                        <w:bottom w:val="none" w:sz="0" w:space="0" w:color="auto"/>
                        <w:right w:val="none" w:sz="0" w:space="0" w:color="auto"/>
                      </w:divBdr>
                    </w:div>
                    <w:div w:id="656765876">
                      <w:marLeft w:val="0"/>
                      <w:marRight w:val="0"/>
                      <w:marTop w:val="168"/>
                      <w:marBottom w:val="72"/>
                      <w:divBdr>
                        <w:top w:val="none" w:sz="0" w:space="0" w:color="auto"/>
                        <w:left w:val="none" w:sz="0" w:space="0" w:color="auto"/>
                        <w:bottom w:val="none" w:sz="0" w:space="0" w:color="auto"/>
                        <w:right w:val="none" w:sz="0" w:space="0" w:color="auto"/>
                      </w:divBdr>
                      <w:divsChild>
                        <w:div w:id="297686429">
                          <w:marLeft w:val="0"/>
                          <w:marRight w:val="0"/>
                          <w:marTop w:val="0"/>
                          <w:marBottom w:val="0"/>
                          <w:divBdr>
                            <w:top w:val="none" w:sz="0" w:space="0" w:color="auto"/>
                            <w:left w:val="none" w:sz="0" w:space="0" w:color="auto"/>
                            <w:bottom w:val="none" w:sz="0" w:space="0" w:color="auto"/>
                            <w:right w:val="none" w:sz="0" w:space="0" w:color="auto"/>
                          </w:divBdr>
                        </w:div>
                        <w:div w:id="1262640966">
                          <w:marLeft w:val="0"/>
                          <w:marRight w:val="0"/>
                          <w:marTop w:val="0"/>
                          <w:marBottom w:val="0"/>
                          <w:divBdr>
                            <w:top w:val="none" w:sz="0" w:space="0" w:color="auto"/>
                            <w:left w:val="none" w:sz="0" w:space="0" w:color="auto"/>
                            <w:bottom w:val="none" w:sz="0" w:space="0" w:color="auto"/>
                            <w:right w:val="none" w:sz="0" w:space="0" w:color="auto"/>
                          </w:divBdr>
                          <w:divsChild>
                            <w:div w:id="24991241">
                              <w:marLeft w:val="0"/>
                              <w:marRight w:val="0"/>
                              <w:marTop w:val="0"/>
                              <w:marBottom w:val="0"/>
                              <w:divBdr>
                                <w:top w:val="none" w:sz="0" w:space="0" w:color="auto"/>
                                <w:left w:val="none" w:sz="0" w:space="0" w:color="auto"/>
                                <w:bottom w:val="none" w:sz="0" w:space="0" w:color="auto"/>
                                <w:right w:val="none" w:sz="0" w:space="0" w:color="auto"/>
                              </w:divBdr>
                            </w:div>
                            <w:div w:id="917863064">
                              <w:marLeft w:val="0"/>
                              <w:marRight w:val="0"/>
                              <w:marTop w:val="0"/>
                              <w:marBottom w:val="0"/>
                              <w:divBdr>
                                <w:top w:val="none" w:sz="0" w:space="0" w:color="auto"/>
                                <w:left w:val="none" w:sz="0" w:space="0" w:color="auto"/>
                                <w:bottom w:val="none" w:sz="0" w:space="0" w:color="auto"/>
                                <w:right w:val="none" w:sz="0" w:space="0" w:color="auto"/>
                              </w:divBdr>
                            </w:div>
                            <w:div w:id="1340042815">
                              <w:marLeft w:val="0"/>
                              <w:marRight w:val="0"/>
                              <w:marTop w:val="0"/>
                              <w:marBottom w:val="0"/>
                              <w:divBdr>
                                <w:top w:val="none" w:sz="0" w:space="0" w:color="auto"/>
                                <w:left w:val="none" w:sz="0" w:space="0" w:color="auto"/>
                                <w:bottom w:val="none" w:sz="0" w:space="0" w:color="auto"/>
                                <w:right w:val="none" w:sz="0" w:space="0" w:color="auto"/>
                              </w:divBdr>
                            </w:div>
                            <w:div w:id="2496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20436">
                  <w:marLeft w:val="0"/>
                  <w:marRight w:val="0"/>
                  <w:marTop w:val="0"/>
                  <w:marBottom w:val="0"/>
                  <w:divBdr>
                    <w:top w:val="single" w:sz="2" w:space="0" w:color="FBE8CD"/>
                    <w:left w:val="single" w:sz="2" w:space="0" w:color="FBE8CD"/>
                    <w:bottom w:val="single" w:sz="2" w:space="0" w:color="FBE8CD"/>
                    <w:right w:val="single" w:sz="2" w:space="0" w:color="FBE8CD"/>
                  </w:divBdr>
                  <w:divsChild>
                    <w:div w:id="366764084">
                      <w:marLeft w:val="0"/>
                      <w:marRight w:val="0"/>
                      <w:marTop w:val="0"/>
                      <w:marBottom w:val="120"/>
                      <w:divBdr>
                        <w:top w:val="none" w:sz="0" w:space="0" w:color="auto"/>
                        <w:left w:val="none" w:sz="0" w:space="0" w:color="auto"/>
                        <w:bottom w:val="none" w:sz="0" w:space="0" w:color="auto"/>
                        <w:right w:val="none" w:sz="0" w:space="0" w:color="auto"/>
                      </w:divBdr>
                      <w:divsChild>
                        <w:div w:id="552041616">
                          <w:marLeft w:val="0"/>
                          <w:marRight w:val="0"/>
                          <w:marTop w:val="0"/>
                          <w:marBottom w:val="120"/>
                          <w:divBdr>
                            <w:top w:val="none" w:sz="0" w:space="0" w:color="auto"/>
                            <w:left w:val="none" w:sz="0" w:space="0" w:color="auto"/>
                            <w:bottom w:val="none" w:sz="0" w:space="0" w:color="auto"/>
                            <w:right w:val="none" w:sz="0" w:space="0" w:color="auto"/>
                          </w:divBdr>
                        </w:div>
                        <w:div w:id="1444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746470">
      <w:bodyDiv w:val="1"/>
      <w:marLeft w:val="0"/>
      <w:marRight w:val="0"/>
      <w:marTop w:val="0"/>
      <w:marBottom w:val="0"/>
      <w:divBdr>
        <w:top w:val="none" w:sz="0" w:space="0" w:color="auto"/>
        <w:left w:val="none" w:sz="0" w:space="0" w:color="auto"/>
        <w:bottom w:val="none" w:sz="0" w:space="0" w:color="auto"/>
        <w:right w:val="none" w:sz="0" w:space="0" w:color="auto"/>
      </w:divBdr>
      <w:divsChild>
        <w:div w:id="1561356126">
          <w:marLeft w:val="0"/>
          <w:marRight w:val="0"/>
          <w:marTop w:val="0"/>
          <w:marBottom w:val="0"/>
          <w:divBdr>
            <w:top w:val="single" w:sz="2" w:space="0" w:color="D1EDF6"/>
            <w:left w:val="single" w:sz="2" w:space="0" w:color="D1EDF6"/>
            <w:bottom w:val="single" w:sz="2" w:space="0" w:color="D1EDF6"/>
            <w:right w:val="single" w:sz="2" w:space="0" w:color="D1EDF6"/>
          </w:divBdr>
          <w:divsChild>
            <w:div w:id="1569262198">
              <w:marLeft w:val="0"/>
              <w:marRight w:val="0"/>
              <w:marTop w:val="0"/>
              <w:marBottom w:val="360"/>
              <w:divBdr>
                <w:top w:val="none" w:sz="0" w:space="0" w:color="auto"/>
                <w:left w:val="none" w:sz="0" w:space="0" w:color="auto"/>
                <w:bottom w:val="none" w:sz="0" w:space="0" w:color="auto"/>
                <w:right w:val="none" w:sz="0" w:space="0" w:color="auto"/>
              </w:divBdr>
            </w:div>
            <w:div w:id="223638515">
              <w:marLeft w:val="0"/>
              <w:marRight w:val="0"/>
              <w:marTop w:val="168"/>
              <w:marBottom w:val="72"/>
              <w:divBdr>
                <w:top w:val="none" w:sz="0" w:space="0" w:color="auto"/>
                <w:left w:val="none" w:sz="0" w:space="0" w:color="auto"/>
                <w:bottom w:val="none" w:sz="0" w:space="0" w:color="auto"/>
                <w:right w:val="none" w:sz="0" w:space="0" w:color="auto"/>
              </w:divBdr>
              <w:divsChild>
                <w:div w:id="1779137586">
                  <w:marLeft w:val="0"/>
                  <w:marRight w:val="0"/>
                  <w:marTop w:val="0"/>
                  <w:marBottom w:val="0"/>
                  <w:divBdr>
                    <w:top w:val="none" w:sz="0" w:space="0" w:color="auto"/>
                    <w:left w:val="none" w:sz="0" w:space="0" w:color="auto"/>
                    <w:bottom w:val="none" w:sz="0" w:space="0" w:color="auto"/>
                    <w:right w:val="none" w:sz="0" w:space="0" w:color="auto"/>
                  </w:divBdr>
                </w:div>
                <w:div w:id="633605725">
                  <w:marLeft w:val="0"/>
                  <w:marRight w:val="0"/>
                  <w:marTop w:val="0"/>
                  <w:marBottom w:val="0"/>
                  <w:divBdr>
                    <w:top w:val="none" w:sz="0" w:space="0" w:color="auto"/>
                    <w:left w:val="none" w:sz="0" w:space="0" w:color="auto"/>
                    <w:bottom w:val="none" w:sz="0" w:space="0" w:color="auto"/>
                    <w:right w:val="none" w:sz="0" w:space="0" w:color="auto"/>
                  </w:divBdr>
                  <w:divsChild>
                    <w:div w:id="1039017402">
                      <w:marLeft w:val="0"/>
                      <w:marRight w:val="0"/>
                      <w:marTop w:val="0"/>
                      <w:marBottom w:val="0"/>
                      <w:divBdr>
                        <w:top w:val="none" w:sz="0" w:space="0" w:color="auto"/>
                        <w:left w:val="none" w:sz="0" w:space="0" w:color="auto"/>
                        <w:bottom w:val="none" w:sz="0" w:space="0" w:color="auto"/>
                        <w:right w:val="none" w:sz="0" w:space="0" w:color="auto"/>
                      </w:divBdr>
                    </w:div>
                    <w:div w:id="1568300658">
                      <w:marLeft w:val="0"/>
                      <w:marRight w:val="0"/>
                      <w:marTop w:val="0"/>
                      <w:marBottom w:val="0"/>
                      <w:divBdr>
                        <w:top w:val="none" w:sz="0" w:space="0" w:color="auto"/>
                        <w:left w:val="none" w:sz="0" w:space="0" w:color="auto"/>
                        <w:bottom w:val="none" w:sz="0" w:space="0" w:color="auto"/>
                        <w:right w:val="none" w:sz="0" w:space="0" w:color="auto"/>
                      </w:divBdr>
                    </w:div>
                    <w:div w:id="1330909358">
                      <w:marLeft w:val="0"/>
                      <w:marRight w:val="0"/>
                      <w:marTop w:val="0"/>
                      <w:marBottom w:val="0"/>
                      <w:divBdr>
                        <w:top w:val="none" w:sz="0" w:space="0" w:color="auto"/>
                        <w:left w:val="none" w:sz="0" w:space="0" w:color="auto"/>
                        <w:bottom w:val="none" w:sz="0" w:space="0" w:color="auto"/>
                        <w:right w:val="none" w:sz="0" w:space="0" w:color="auto"/>
                      </w:divBdr>
                    </w:div>
                    <w:div w:id="1729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46219">
          <w:marLeft w:val="0"/>
          <w:marRight w:val="0"/>
          <w:marTop w:val="0"/>
          <w:marBottom w:val="0"/>
          <w:divBdr>
            <w:top w:val="single" w:sz="2" w:space="0" w:color="FBE8CD"/>
            <w:left w:val="single" w:sz="2" w:space="0" w:color="FBE8CD"/>
            <w:bottom w:val="single" w:sz="2" w:space="0" w:color="FBE8CD"/>
            <w:right w:val="single" w:sz="2" w:space="0" w:color="FBE8CD"/>
          </w:divBdr>
          <w:divsChild>
            <w:div w:id="132871962">
              <w:marLeft w:val="0"/>
              <w:marRight w:val="0"/>
              <w:marTop w:val="0"/>
              <w:marBottom w:val="120"/>
              <w:divBdr>
                <w:top w:val="none" w:sz="0" w:space="0" w:color="auto"/>
                <w:left w:val="none" w:sz="0" w:space="0" w:color="auto"/>
                <w:bottom w:val="none" w:sz="0" w:space="0" w:color="auto"/>
                <w:right w:val="none" w:sz="0" w:space="0" w:color="auto"/>
              </w:divBdr>
              <w:divsChild>
                <w:div w:id="792598471">
                  <w:marLeft w:val="0"/>
                  <w:marRight w:val="0"/>
                  <w:marTop w:val="0"/>
                  <w:marBottom w:val="120"/>
                  <w:divBdr>
                    <w:top w:val="none" w:sz="0" w:space="0" w:color="auto"/>
                    <w:left w:val="none" w:sz="0" w:space="0" w:color="auto"/>
                    <w:bottom w:val="none" w:sz="0" w:space="0" w:color="auto"/>
                    <w:right w:val="none" w:sz="0" w:space="0" w:color="auto"/>
                  </w:divBdr>
                </w:div>
                <w:div w:id="12824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77274">
      <w:bodyDiv w:val="1"/>
      <w:marLeft w:val="0"/>
      <w:marRight w:val="0"/>
      <w:marTop w:val="0"/>
      <w:marBottom w:val="0"/>
      <w:divBdr>
        <w:top w:val="none" w:sz="0" w:space="0" w:color="auto"/>
        <w:left w:val="none" w:sz="0" w:space="0" w:color="auto"/>
        <w:bottom w:val="none" w:sz="0" w:space="0" w:color="auto"/>
        <w:right w:val="none" w:sz="0" w:space="0" w:color="auto"/>
      </w:divBdr>
      <w:divsChild>
        <w:div w:id="498468078">
          <w:marLeft w:val="0"/>
          <w:marRight w:val="0"/>
          <w:marTop w:val="0"/>
          <w:marBottom w:val="0"/>
          <w:divBdr>
            <w:top w:val="single" w:sz="2" w:space="0" w:color="D1EDF6"/>
            <w:left w:val="single" w:sz="2" w:space="0" w:color="D1EDF6"/>
            <w:bottom w:val="single" w:sz="2" w:space="0" w:color="D1EDF6"/>
            <w:right w:val="single" w:sz="2" w:space="0" w:color="D1EDF6"/>
          </w:divBdr>
          <w:divsChild>
            <w:div w:id="1555121428">
              <w:marLeft w:val="0"/>
              <w:marRight w:val="0"/>
              <w:marTop w:val="0"/>
              <w:marBottom w:val="360"/>
              <w:divBdr>
                <w:top w:val="none" w:sz="0" w:space="0" w:color="auto"/>
                <w:left w:val="none" w:sz="0" w:space="0" w:color="auto"/>
                <w:bottom w:val="none" w:sz="0" w:space="0" w:color="auto"/>
                <w:right w:val="none" w:sz="0" w:space="0" w:color="auto"/>
              </w:divBdr>
            </w:div>
            <w:div w:id="1079330058">
              <w:marLeft w:val="0"/>
              <w:marRight w:val="0"/>
              <w:marTop w:val="168"/>
              <w:marBottom w:val="72"/>
              <w:divBdr>
                <w:top w:val="none" w:sz="0" w:space="0" w:color="auto"/>
                <w:left w:val="none" w:sz="0" w:space="0" w:color="auto"/>
                <w:bottom w:val="none" w:sz="0" w:space="0" w:color="auto"/>
                <w:right w:val="none" w:sz="0" w:space="0" w:color="auto"/>
              </w:divBdr>
              <w:divsChild>
                <w:div w:id="666791435">
                  <w:marLeft w:val="0"/>
                  <w:marRight w:val="0"/>
                  <w:marTop w:val="0"/>
                  <w:marBottom w:val="0"/>
                  <w:divBdr>
                    <w:top w:val="none" w:sz="0" w:space="0" w:color="auto"/>
                    <w:left w:val="none" w:sz="0" w:space="0" w:color="auto"/>
                    <w:bottom w:val="none" w:sz="0" w:space="0" w:color="auto"/>
                    <w:right w:val="none" w:sz="0" w:space="0" w:color="auto"/>
                  </w:divBdr>
                </w:div>
                <w:div w:id="325324192">
                  <w:marLeft w:val="0"/>
                  <w:marRight w:val="0"/>
                  <w:marTop w:val="0"/>
                  <w:marBottom w:val="0"/>
                  <w:divBdr>
                    <w:top w:val="none" w:sz="0" w:space="0" w:color="auto"/>
                    <w:left w:val="none" w:sz="0" w:space="0" w:color="auto"/>
                    <w:bottom w:val="none" w:sz="0" w:space="0" w:color="auto"/>
                    <w:right w:val="none" w:sz="0" w:space="0" w:color="auto"/>
                  </w:divBdr>
                  <w:divsChild>
                    <w:div w:id="865868711">
                      <w:marLeft w:val="0"/>
                      <w:marRight w:val="0"/>
                      <w:marTop w:val="0"/>
                      <w:marBottom w:val="0"/>
                      <w:divBdr>
                        <w:top w:val="none" w:sz="0" w:space="0" w:color="auto"/>
                        <w:left w:val="none" w:sz="0" w:space="0" w:color="auto"/>
                        <w:bottom w:val="none" w:sz="0" w:space="0" w:color="auto"/>
                        <w:right w:val="none" w:sz="0" w:space="0" w:color="auto"/>
                      </w:divBdr>
                    </w:div>
                    <w:div w:id="1403337238">
                      <w:marLeft w:val="0"/>
                      <w:marRight w:val="0"/>
                      <w:marTop w:val="0"/>
                      <w:marBottom w:val="0"/>
                      <w:divBdr>
                        <w:top w:val="none" w:sz="0" w:space="0" w:color="auto"/>
                        <w:left w:val="none" w:sz="0" w:space="0" w:color="auto"/>
                        <w:bottom w:val="none" w:sz="0" w:space="0" w:color="auto"/>
                        <w:right w:val="none" w:sz="0" w:space="0" w:color="auto"/>
                      </w:divBdr>
                    </w:div>
                    <w:div w:id="2048262581">
                      <w:marLeft w:val="0"/>
                      <w:marRight w:val="0"/>
                      <w:marTop w:val="0"/>
                      <w:marBottom w:val="0"/>
                      <w:divBdr>
                        <w:top w:val="none" w:sz="0" w:space="0" w:color="auto"/>
                        <w:left w:val="none" w:sz="0" w:space="0" w:color="auto"/>
                        <w:bottom w:val="none" w:sz="0" w:space="0" w:color="auto"/>
                        <w:right w:val="none" w:sz="0" w:space="0" w:color="auto"/>
                      </w:divBdr>
                    </w:div>
                    <w:div w:id="3208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64735">
          <w:marLeft w:val="0"/>
          <w:marRight w:val="0"/>
          <w:marTop w:val="0"/>
          <w:marBottom w:val="0"/>
          <w:divBdr>
            <w:top w:val="single" w:sz="2" w:space="0" w:color="FBE8CD"/>
            <w:left w:val="single" w:sz="2" w:space="0" w:color="FBE8CD"/>
            <w:bottom w:val="single" w:sz="2" w:space="0" w:color="FBE8CD"/>
            <w:right w:val="single" w:sz="2" w:space="0" w:color="FBE8CD"/>
          </w:divBdr>
          <w:divsChild>
            <w:div w:id="1309240201">
              <w:marLeft w:val="0"/>
              <w:marRight w:val="0"/>
              <w:marTop w:val="0"/>
              <w:marBottom w:val="120"/>
              <w:divBdr>
                <w:top w:val="none" w:sz="0" w:space="0" w:color="auto"/>
                <w:left w:val="none" w:sz="0" w:space="0" w:color="auto"/>
                <w:bottom w:val="none" w:sz="0" w:space="0" w:color="auto"/>
                <w:right w:val="none" w:sz="0" w:space="0" w:color="auto"/>
              </w:divBdr>
              <w:divsChild>
                <w:div w:id="430198100">
                  <w:marLeft w:val="0"/>
                  <w:marRight w:val="0"/>
                  <w:marTop w:val="0"/>
                  <w:marBottom w:val="120"/>
                  <w:divBdr>
                    <w:top w:val="none" w:sz="0" w:space="0" w:color="auto"/>
                    <w:left w:val="none" w:sz="0" w:space="0" w:color="auto"/>
                    <w:bottom w:val="none" w:sz="0" w:space="0" w:color="auto"/>
                    <w:right w:val="none" w:sz="0" w:space="0" w:color="auto"/>
                  </w:divBdr>
                </w:div>
                <w:div w:id="841051092">
                  <w:marLeft w:val="0"/>
                  <w:marRight w:val="0"/>
                  <w:marTop w:val="0"/>
                  <w:marBottom w:val="120"/>
                  <w:divBdr>
                    <w:top w:val="none" w:sz="0" w:space="0" w:color="auto"/>
                    <w:left w:val="none" w:sz="0" w:space="0" w:color="auto"/>
                    <w:bottom w:val="none" w:sz="0" w:space="0" w:color="auto"/>
                    <w:right w:val="none" w:sz="0" w:space="0" w:color="auto"/>
                  </w:divBdr>
                </w:div>
                <w:div w:id="11133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9554">
      <w:bodyDiv w:val="1"/>
      <w:marLeft w:val="0"/>
      <w:marRight w:val="0"/>
      <w:marTop w:val="0"/>
      <w:marBottom w:val="0"/>
      <w:divBdr>
        <w:top w:val="none" w:sz="0" w:space="0" w:color="auto"/>
        <w:left w:val="none" w:sz="0" w:space="0" w:color="auto"/>
        <w:bottom w:val="none" w:sz="0" w:space="0" w:color="auto"/>
        <w:right w:val="none" w:sz="0" w:space="0" w:color="auto"/>
      </w:divBdr>
      <w:divsChild>
        <w:div w:id="1288774253">
          <w:marLeft w:val="0"/>
          <w:marRight w:val="0"/>
          <w:marTop w:val="0"/>
          <w:marBottom w:val="432"/>
          <w:divBdr>
            <w:top w:val="none" w:sz="0" w:space="0" w:color="auto"/>
            <w:left w:val="none" w:sz="0" w:space="0" w:color="auto"/>
            <w:bottom w:val="none" w:sz="0" w:space="0" w:color="auto"/>
            <w:right w:val="none" w:sz="0" w:space="0" w:color="auto"/>
          </w:divBdr>
          <w:divsChild>
            <w:div w:id="1910112535">
              <w:marLeft w:val="2040"/>
              <w:marRight w:val="0"/>
              <w:marTop w:val="0"/>
              <w:marBottom w:val="0"/>
              <w:divBdr>
                <w:top w:val="none" w:sz="0" w:space="0" w:color="auto"/>
                <w:left w:val="none" w:sz="0" w:space="0" w:color="auto"/>
                <w:bottom w:val="none" w:sz="0" w:space="0" w:color="auto"/>
                <w:right w:val="none" w:sz="0" w:space="0" w:color="auto"/>
              </w:divBdr>
              <w:divsChild>
                <w:div w:id="285281166">
                  <w:marLeft w:val="0"/>
                  <w:marRight w:val="0"/>
                  <w:marTop w:val="0"/>
                  <w:marBottom w:val="0"/>
                  <w:divBdr>
                    <w:top w:val="single" w:sz="2" w:space="0" w:color="D1EDF6"/>
                    <w:left w:val="single" w:sz="2" w:space="0" w:color="D1EDF6"/>
                    <w:bottom w:val="single" w:sz="2" w:space="0" w:color="D1EDF6"/>
                    <w:right w:val="single" w:sz="2" w:space="0" w:color="D1EDF6"/>
                  </w:divBdr>
                  <w:divsChild>
                    <w:div w:id="53090316">
                      <w:marLeft w:val="0"/>
                      <w:marRight w:val="0"/>
                      <w:marTop w:val="0"/>
                      <w:marBottom w:val="360"/>
                      <w:divBdr>
                        <w:top w:val="none" w:sz="0" w:space="0" w:color="auto"/>
                        <w:left w:val="none" w:sz="0" w:space="0" w:color="auto"/>
                        <w:bottom w:val="none" w:sz="0" w:space="0" w:color="auto"/>
                        <w:right w:val="none" w:sz="0" w:space="0" w:color="auto"/>
                      </w:divBdr>
                    </w:div>
                    <w:div w:id="120417738">
                      <w:marLeft w:val="0"/>
                      <w:marRight w:val="0"/>
                      <w:marTop w:val="168"/>
                      <w:marBottom w:val="72"/>
                      <w:divBdr>
                        <w:top w:val="none" w:sz="0" w:space="0" w:color="auto"/>
                        <w:left w:val="none" w:sz="0" w:space="0" w:color="auto"/>
                        <w:bottom w:val="none" w:sz="0" w:space="0" w:color="auto"/>
                        <w:right w:val="none" w:sz="0" w:space="0" w:color="auto"/>
                      </w:divBdr>
                      <w:divsChild>
                        <w:div w:id="323359116">
                          <w:marLeft w:val="0"/>
                          <w:marRight w:val="0"/>
                          <w:marTop w:val="0"/>
                          <w:marBottom w:val="0"/>
                          <w:divBdr>
                            <w:top w:val="none" w:sz="0" w:space="0" w:color="auto"/>
                            <w:left w:val="none" w:sz="0" w:space="0" w:color="auto"/>
                            <w:bottom w:val="none" w:sz="0" w:space="0" w:color="auto"/>
                            <w:right w:val="none" w:sz="0" w:space="0" w:color="auto"/>
                          </w:divBdr>
                        </w:div>
                        <w:div w:id="378827507">
                          <w:marLeft w:val="0"/>
                          <w:marRight w:val="0"/>
                          <w:marTop w:val="0"/>
                          <w:marBottom w:val="0"/>
                          <w:divBdr>
                            <w:top w:val="none" w:sz="0" w:space="0" w:color="auto"/>
                            <w:left w:val="none" w:sz="0" w:space="0" w:color="auto"/>
                            <w:bottom w:val="none" w:sz="0" w:space="0" w:color="auto"/>
                            <w:right w:val="none" w:sz="0" w:space="0" w:color="auto"/>
                          </w:divBdr>
                          <w:divsChild>
                            <w:div w:id="1078985554">
                              <w:marLeft w:val="0"/>
                              <w:marRight w:val="0"/>
                              <w:marTop w:val="0"/>
                              <w:marBottom w:val="0"/>
                              <w:divBdr>
                                <w:top w:val="none" w:sz="0" w:space="0" w:color="auto"/>
                                <w:left w:val="none" w:sz="0" w:space="0" w:color="auto"/>
                                <w:bottom w:val="none" w:sz="0" w:space="0" w:color="auto"/>
                                <w:right w:val="none" w:sz="0" w:space="0" w:color="auto"/>
                              </w:divBdr>
                            </w:div>
                            <w:div w:id="1888301016">
                              <w:marLeft w:val="0"/>
                              <w:marRight w:val="0"/>
                              <w:marTop w:val="0"/>
                              <w:marBottom w:val="0"/>
                              <w:divBdr>
                                <w:top w:val="none" w:sz="0" w:space="0" w:color="auto"/>
                                <w:left w:val="none" w:sz="0" w:space="0" w:color="auto"/>
                                <w:bottom w:val="none" w:sz="0" w:space="0" w:color="auto"/>
                                <w:right w:val="none" w:sz="0" w:space="0" w:color="auto"/>
                              </w:divBdr>
                            </w:div>
                            <w:div w:id="16544984">
                              <w:marLeft w:val="0"/>
                              <w:marRight w:val="0"/>
                              <w:marTop w:val="0"/>
                              <w:marBottom w:val="0"/>
                              <w:divBdr>
                                <w:top w:val="none" w:sz="0" w:space="0" w:color="auto"/>
                                <w:left w:val="none" w:sz="0" w:space="0" w:color="auto"/>
                                <w:bottom w:val="none" w:sz="0" w:space="0" w:color="auto"/>
                                <w:right w:val="none" w:sz="0" w:space="0" w:color="auto"/>
                              </w:divBdr>
                            </w:div>
                            <w:div w:id="9625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5737">
                  <w:marLeft w:val="0"/>
                  <w:marRight w:val="0"/>
                  <w:marTop w:val="0"/>
                  <w:marBottom w:val="0"/>
                  <w:divBdr>
                    <w:top w:val="single" w:sz="2" w:space="0" w:color="FBE8CD"/>
                    <w:left w:val="single" w:sz="2" w:space="0" w:color="FBE8CD"/>
                    <w:bottom w:val="single" w:sz="2" w:space="0" w:color="FBE8CD"/>
                    <w:right w:val="single" w:sz="2" w:space="0" w:color="FBE8CD"/>
                  </w:divBdr>
                  <w:divsChild>
                    <w:div w:id="888420468">
                      <w:marLeft w:val="0"/>
                      <w:marRight w:val="0"/>
                      <w:marTop w:val="0"/>
                      <w:marBottom w:val="120"/>
                      <w:divBdr>
                        <w:top w:val="none" w:sz="0" w:space="0" w:color="auto"/>
                        <w:left w:val="none" w:sz="0" w:space="0" w:color="auto"/>
                        <w:bottom w:val="none" w:sz="0" w:space="0" w:color="auto"/>
                        <w:right w:val="none" w:sz="0" w:space="0" w:color="auto"/>
                      </w:divBdr>
                      <w:divsChild>
                        <w:div w:id="1491095022">
                          <w:marLeft w:val="0"/>
                          <w:marRight w:val="0"/>
                          <w:marTop w:val="0"/>
                          <w:marBottom w:val="120"/>
                          <w:divBdr>
                            <w:top w:val="none" w:sz="0" w:space="0" w:color="auto"/>
                            <w:left w:val="none" w:sz="0" w:space="0" w:color="auto"/>
                            <w:bottom w:val="none" w:sz="0" w:space="0" w:color="auto"/>
                            <w:right w:val="none" w:sz="0" w:space="0" w:color="auto"/>
                          </w:divBdr>
                        </w:div>
                        <w:div w:id="905919181">
                          <w:marLeft w:val="0"/>
                          <w:marRight w:val="0"/>
                          <w:marTop w:val="0"/>
                          <w:marBottom w:val="120"/>
                          <w:divBdr>
                            <w:top w:val="none" w:sz="0" w:space="0" w:color="auto"/>
                            <w:left w:val="none" w:sz="0" w:space="0" w:color="auto"/>
                            <w:bottom w:val="none" w:sz="0" w:space="0" w:color="auto"/>
                            <w:right w:val="none" w:sz="0" w:space="0" w:color="auto"/>
                          </w:divBdr>
                        </w:div>
                        <w:div w:id="16085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8262">
          <w:marLeft w:val="0"/>
          <w:marRight w:val="0"/>
          <w:marTop w:val="0"/>
          <w:marBottom w:val="432"/>
          <w:divBdr>
            <w:top w:val="none" w:sz="0" w:space="0" w:color="auto"/>
            <w:left w:val="none" w:sz="0" w:space="0" w:color="auto"/>
            <w:bottom w:val="none" w:sz="0" w:space="0" w:color="auto"/>
            <w:right w:val="none" w:sz="0" w:space="0" w:color="auto"/>
          </w:divBdr>
          <w:divsChild>
            <w:div w:id="1101340717">
              <w:marLeft w:val="0"/>
              <w:marRight w:val="0"/>
              <w:marTop w:val="0"/>
              <w:marBottom w:val="432"/>
              <w:divBdr>
                <w:top w:val="single" w:sz="6" w:space="6" w:color="CAD0D7"/>
                <w:left w:val="single" w:sz="6" w:space="6" w:color="CAD0D7"/>
                <w:bottom w:val="single" w:sz="6" w:space="6" w:color="CAD0D7"/>
                <w:right w:val="single" w:sz="6" w:space="6" w:color="CAD0D7"/>
              </w:divBdr>
              <w:divsChild>
                <w:div w:id="854925822">
                  <w:marLeft w:val="0"/>
                  <w:marRight w:val="0"/>
                  <w:marTop w:val="168"/>
                  <w:marBottom w:val="0"/>
                  <w:divBdr>
                    <w:top w:val="none" w:sz="0" w:space="0" w:color="auto"/>
                    <w:left w:val="none" w:sz="0" w:space="0" w:color="auto"/>
                    <w:bottom w:val="none" w:sz="0" w:space="0" w:color="auto"/>
                    <w:right w:val="none" w:sz="0" w:space="0" w:color="auto"/>
                  </w:divBdr>
                </w:div>
                <w:div w:id="800460196">
                  <w:marLeft w:val="0"/>
                  <w:marRight w:val="0"/>
                  <w:marTop w:val="168"/>
                  <w:marBottom w:val="0"/>
                  <w:divBdr>
                    <w:top w:val="none" w:sz="0" w:space="0" w:color="auto"/>
                    <w:left w:val="none" w:sz="0" w:space="0" w:color="auto"/>
                    <w:bottom w:val="none" w:sz="0" w:space="0" w:color="auto"/>
                    <w:right w:val="none" w:sz="0" w:space="0" w:color="auto"/>
                  </w:divBdr>
                </w:div>
                <w:div w:id="1406954325">
                  <w:marLeft w:val="0"/>
                  <w:marRight w:val="0"/>
                  <w:marTop w:val="168"/>
                  <w:marBottom w:val="0"/>
                  <w:divBdr>
                    <w:top w:val="none" w:sz="0" w:space="0" w:color="auto"/>
                    <w:left w:val="none" w:sz="0" w:space="0" w:color="auto"/>
                    <w:bottom w:val="none" w:sz="0" w:space="0" w:color="auto"/>
                    <w:right w:val="none" w:sz="0" w:space="0" w:color="auto"/>
                  </w:divBdr>
                </w:div>
              </w:divsChild>
            </w:div>
            <w:div w:id="1681352054">
              <w:marLeft w:val="2040"/>
              <w:marRight w:val="0"/>
              <w:marTop w:val="0"/>
              <w:marBottom w:val="0"/>
              <w:divBdr>
                <w:top w:val="none" w:sz="0" w:space="0" w:color="auto"/>
                <w:left w:val="none" w:sz="0" w:space="0" w:color="auto"/>
                <w:bottom w:val="none" w:sz="0" w:space="0" w:color="auto"/>
                <w:right w:val="none" w:sz="0" w:space="0" w:color="auto"/>
              </w:divBdr>
              <w:divsChild>
                <w:div w:id="1404068009">
                  <w:marLeft w:val="0"/>
                  <w:marRight w:val="0"/>
                  <w:marTop w:val="0"/>
                  <w:marBottom w:val="0"/>
                  <w:divBdr>
                    <w:top w:val="single" w:sz="2" w:space="0" w:color="D1EDF6"/>
                    <w:left w:val="single" w:sz="2" w:space="0" w:color="D1EDF6"/>
                    <w:bottom w:val="single" w:sz="2" w:space="0" w:color="D1EDF6"/>
                    <w:right w:val="single" w:sz="2" w:space="0" w:color="D1EDF6"/>
                  </w:divBdr>
                  <w:divsChild>
                    <w:div w:id="1718047477">
                      <w:marLeft w:val="0"/>
                      <w:marRight w:val="0"/>
                      <w:marTop w:val="0"/>
                      <w:marBottom w:val="360"/>
                      <w:divBdr>
                        <w:top w:val="none" w:sz="0" w:space="0" w:color="auto"/>
                        <w:left w:val="none" w:sz="0" w:space="0" w:color="auto"/>
                        <w:bottom w:val="none" w:sz="0" w:space="0" w:color="auto"/>
                        <w:right w:val="none" w:sz="0" w:space="0" w:color="auto"/>
                      </w:divBdr>
                    </w:div>
                    <w:div w:id="1567690331">
                      <w:marLeft w:val="0"/>
                      <w:marRight w:val="0"/>
                      <w:marTop w:val="168"/>
                      <w:marBottom w:val="72"/>
                      <w:divBdr>
                        <w:top w:val="none" w:sz="0" w:space="0" w:color="auto"/>
                        <w:left w:val="none" w:sz="0" w:space="0" w:color="auto"/>
                        <w:bottom w:val="none" w:sz="0" w:space="0" w:color="auto"/>
                        <w:right w:val="none" w:sz="0" w:space="0" w:color="auto"/>
                      </w:divBdr>
                      <w:divsChild>
                        <w:div w:id="870722390">
                          <w:marLeft w:val="0"/>
                          <w:marRight w:val="0"/>
                          <w:marTop w:val="0"/>
                          <w:marBottom w:val="0"/>
                          <w:divBdr>
                            <w:top w:val="none" w:sz="0" w:space="0" w:color="auto"/>
                            <w:left w:val="none" w:sz="0" w:space="0" w:color="auto"/>
                            <w:bottom w:val="none" w:sz="0" w:space="0" w:color="auto"/>
                            <w:right w:val="none" w:sz="0" w:space="0" w:color="auto"/>
                          </w:divBdr>
                        </w:div>
                        <w:div w:id="708651740">
                          <w:marLeft w:val="0"/>
                          <w:marRight w:val="0"/>
                          <w:marTop w:val="0"/>
                          <w:marBottom w:val="0"/>
                          <w:divBdr>
                            <w:top w:val="none" w:sz="0" w:space="0" w:color="auto"/>
                            <w:left w:val="none" w:sz="0" w:space="0" w:color="auto"/>
                            <w:bottom w:val="none" w:sz="0" w:space="0" w:color="auto"/>
                            <w:right w:val="none" w:sz="0" w:space="0" w:color="auto"/>
                          </w:divBdr>
                          <w:divsChild>
                            <w:div w:id="629631877">
                              <w:marLeft w:val="0"/>
                              <w:marRight w:val="0"/>
                              <w:marTop w:val="0"/>
                              <w:marBottom w:val="0"/>
                              <w:divBdr>
                                <w:top w:val="none" w:sz="0" w:space="0" w:color="auto"/>
                                <w:left w:val="none" w:sz="0" w:space="0" w:color="auto"/>
                                <w:bottom w:val="none" w:sz="0" w:space="0" w:color="auto"/>
                                <w:right w:val="none" w:sz="0" w:space="0" w:color="auto"/>
                              </w:divBdr>
                            </w:div>
                            <w:div w:id="1880238123">
                              <w:marLeft w:val="0"/>
                              <w:marRight w:val="0"/>
                              <w:marTop w:val="0"/>
                              <w:marBottom w:val="0"/>
                              <w:divBdr>
                                <w:top w:val="none" w:sz="0" w:space="0" w:color="auto"/>
                                <w:left w:val="none" w:sz="0" w:space="0" w:color="auto"/>
                                <w:bottom w:val="none" w:sz="0" w:space="0" w:color="auto"/>
                                <w:right w:val="none" w:sz="0" w:space="0" w:color="auto"/>
                              </w:divBdr>
                            </w:div>
                            <w:div w:id="2114207466">
                              <w:marLeft w:val="0"/>
                              <w:marRight w:val="0"/>
                              <w:marTop w:val="0"/>
                              <w:marBottom w:val="0"/>
                              <w:divBdr>
                                <w:top w:val="none" w:sz="0" w:space="0" w:color="auto"/>
                                <w:left w:val="none" w:sz="0" w:space="0" w:color="auto"/>
                                <w:bottom w:val="none" w:sz="0" w:space="0" w:color="auto"/>
                                <w:right w:val="none" w:sz="0" w:space="0" w:color="auto"/>
                              </w:divBdr>
                            </w:div>
                            <w:div w:id="10378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42470">
                  <w:marLeft w:val="0"/>
                  <w:marRight w:val="0"/>
                  <w:marTop w:val="0"/>
                  <w:marBottom w:val="0"/>
                  <w:divBdr>
                    <w:top w:val="single" w:sz="2" w:space="0" w:color="FBE8CD"/>
                    <w:left w:val="single" w:sz="2" w:space="0" w:color="FBE8CD"/>
                    <w:bottom w:val="single" w:sz="2" w:space="0" w:color="FBE8CD"/>
                    <w:right w:val="single" w:sz="2" w:space="0" w:color="FBE8CD"/>
                  </w:divBdr>
                  <w:divsChild>
                    <w:div w:id="498353141">
                      <w:marLeft w:val="0"/>
                      <w:marRight w:val="0"/>
                      <w:marTop w:val="0"/>
                      <w:marBottom w:val="120"/>
                      <w:divBdr>
                        <w:top w:val="none" w:sz="0" w:space="0" w:color="auto"/>
                        <w:left w:val="none" w:sz="0" w:space="0" w:color="auto"/>
                        <w:bottom w:val="none" w:sz="0" w:space="0" w:color="auto"/>
                        <w:right w:val="none" w:sz="0" w:space="0" w:color="auto"/>
                      </w:divBdr>
                      <w:divsChild>
                        <w:div w:id="1284310648">
                          <w:marLeft w:val="0"/>
                          <w:marRight w:val="0"/>
                          <w:marTop w:val="0"/>
                          <w:marBottom w:val="120"/>
                          <w:divBdr>
                            <w:top w:val="none" w:sz="0" w:space="0" w:color="auto"/>
                            <w:left w:val="none" w:sz="0" w:space="0" w:color="auto"/>
                            <w:bottom w:val="none" w:sz="0" w:space="0" w:color="auto"/>
                            <w:right w:val="none" w:sz="0" w:space="0" w:color="auto"/>
                          </w:divBdr>
                        </w:div>
                        <w:div w:id="599679487">
                          <w:marLeft w:val="0"/>
                          <w:marRight w:val="0"/>
                          <w:marTop w:val="0"/>
                          <w:marBottom w:val="120"/>
                          <w:divBdr>
                            <w:top w:val="none" w:sz="0" w:space="0" w:color="auto"/>
                            <w:left w:val="none" w:sz="0" w:space="0" w:color="auto"/>
                            <w:bottom w:val="none" w:sz="0" w:space="0" w:color="auto"/>
                            <w:right w:val="none" w:sz="0" w:space="0" w:color="auto"/>
                          </w:divBdr>
                        </w:div>
                        <w:div w:id="1757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3173">
          <w:marLeft w:val="0"/>
          <w:marRight w:val="0"/>
          <w:marTop w:val="0"/>
          <w:marBottom w:val="432"/>
          <w:divBdr>
            <w:top w:val="none" w:sz="0" w:space="0" w:color="auto"/>
            <w:left w:val="none" w:sz="0" w:space="0" w:color="auto"/>
            <w:bottom w:val="none" w:sz="0" w:space="0" w:color="auto"/>
            <w:right w:val="none" w:sz="0" w:space="0" w:color="auto"/>
          </w:divBdr>
          <w:divsChild>
            <w:div w:id="1157840699">
              <w:marLeft w:val="0"/>
              <w:marRight w:val="0"/>
              <w:marTop w:val="0"/>
              <w:marBottom w:val="432"/>
              <w:divBdr>
                <w:top w:val="single" w:sz="6" w:space="6" w:color="CAD0D7"/>
                <w:left w:val="single" w:sz="6" w:space="6" w:color="CAD0D7"/>
                <w:bottom w:val="single" w:sz="6" w:space="6" w:color="CAD0D7"/>
                <w:right w:val="single" w:sz="6" w:space="6" w:color="CAD0D7"/>
              </w:divBdr>
              <w:divsChild>
                <w:div w:id="458843648">
                  <w:marLeft w:val="0"/>
                  <w:marRight w:val="0"/>
                  <w:marTop w:val="168"/>
                  <w:marBottom w:val="0"/>
                  <w:divBdr>
                    <w:top w:val="none" w:sz="0" w:space="0" w:color="auto"/>
                    <w:left w:val="none" w:sz="0" w:space="0" w:color="auto"/>
                    <w:bottom w:val="none" w:sz="0" w:space="0" w:color="auto"/>
                    <w:right w:val="none" w:sz="0" w:space="0" w:color="auto"/>
                  </w:divBdr>
                </w:div>
                <w:div w:id="719473726">
                  <w:marLeft w:val="0"/>
                  <w:marRight w:val="0"/>
                  <w:marTop w:val="168"/>
                  <w:marBottom w:val="0"/>
                  <w:divBdr>
                    <w:top w:val="none" w:sz="0" w:space="0" w:color="auto"/>
                    <w:left w:val="none" w:sz="0" w:space="0" w:color="auto"/>
                    <w:bottom w:val="none" w:sz="0" w:space="0" w:color="auto"/>
                    <w:right w:val="none" w:sz="0" w:space="0" w:color="auto"/>
                  </w:divBdr>
                </w:div>
                <w:div w:id="172577689">
                  <w:marLeft w:val="0"/>
                  <w:marRight w:val="0"/>
                  <w:marTop w:val="168"/>
                  <w:marBottom w:val="0"/>
                  <w:divBdr>
                    <w:top w:val="none" w:sz="0" w:space="0" w:color="auto"/>
                    <w:left w:val="none" w:sz="0" w:space="0" w:color="auto"/>
                    <w:bottom w:val="none" w:sz="0" w:space="0" w:color="auto"/>
                    <w:right w:val="none" w:sz="0" w:space="0" w:color="auto"/>
                  </w:divBdr>
                </w:div>
              </w:divsChild>
            </w:div>
            <w:div w:id="1319646902">
              <w:marLeft w:val="2040"/>
              <w:marRight w:val="0"/>
              <w:marTop w:val="0"/>
              <w:marBottom w:val="0"/>
              <w:divBdr>
                <w:top w:val="none" w:sz="0" w:space="0" w:color="auto"/>
                <w:left w:val="none" w:sz="0" w:space="0" w:color="auto"/>
                <w:bottom w:val="none" w:sz="0" w:space="0" w:color="auto"/>
                <w:right w:val="none" w:sz="0" w:space="0" w:color="auto"/>
              </w:divBdr>
              <w:divsChild>
                <w:div w:id="1080711003">
                  <w:marLeft w:val="0"/>
                  <w:marRight w:val="0"/>
                  <w:marTop w:val="0"/>
                  <w:marBottom w:val="0"/>
                  <w:divBdr>
                    <w:top w:val="single" w:sz="2" w:space="0" w:color="D1EDF6"/>
                    <w:left w:val="single" w:sz="2" w:space="0" w:color="D1EDF6"/>
                    <w:bottom w:val="single" w:sz="2" w:space="0" w:color="D1EDF6"/>
                    <w:right w:val="single" w:sz="2" w:space="0" w:color="D1EDF6"/>
                  </w:divBdr>
                  <w:divsChild>
                    <w:div w:id="1544705775">
                      <w:marLeft w:val="0"/>
                      <w:marRight w:val="0"/>
                      <w:marTop w:val="0"/>
                      <w:marBottom w:val="360"/>
                      <w:divBdr>
                        <w:top w:val="none" w:sz="0" w:space="0" w:color="auto"/>
                        <w:left w:val="none" w:sz="0" w:space="0" w:color="auto"/>
                        <w:bottom w:val="none" w:sz="0" w:space="0" w:color="auto"/>
                        <w:right w:val="none" w:sz="0" w:space="0" w:color="auto"/>
                      </w:divBdr>
                    </w:div>
                    <w:div w:id="275790780">
                      <w:marLeft w:val="0"/>
                      <w:marRight w:val="0"/>
                      <w:marTop w:val="168"/>
                      <w:marBottom w:val="72"/>
                      <w:divBdr>
                        <w:top w:val="none" w:sz="0" w:space="0" w:color="auto"/>
                        <w:left w:val="none" w:sz="0" w:space="0" w:color="auto"/>
                        <w:bottom w:val="none" w:sz="0" w:space="0" w:color="auto"/>
                        <w:right w:val="none" w:sz="0" w:space="0" w:color="auto"/>
                      </w:divBdr>
                      <w:divsChild>
                        <w:div w:id="953243823">
                          <w:marLeft w:val="0"/>
                          <w:marRight w:val="0"/>
                          <w:marTop w:val="0"/>
                          <w:marBottom w:val="0"/>
                          <w:divBdr>
                            <w:top w:val="none" w:sz="0" w:space="0" w:color="auto"/>
                            <w:left w:val="none" w:sz="0" w:space="0" w:color="auto"/>
                            <w:bottom w:val="none" w:sz="0" w:space="0" w:color="auto"/>
                            <w:right w:val="none" w:sz="0" w:space="0" w:color="auto"/>
                          </w:divBdr>
                        </w:div>
                        <w:div w:id="746073709">
                          <w:marLeft w:val="0"/>
                          <w:marRight w:val="0"/>
                          <w:marTop w:val="0"/>
                          <w:marBottom w:val="0"/>
                          <w:divBdr>
                            <w:top w:val="none" w:sz="0" w:space="0" w:color="auto"/>
                            <w:left w:val="none" w:sz="0" w:space="0" w:color="auto"/>
                            <w:bottom w:val="none" w:sz="0" w:space="0" w:color="auto"/>
                            <w:right w:val="none" w:sz="0" w:space="0" w:color="auto"/>
                          </w:divBdr>
                          <w:divsChild>
                            <w:div w:id="1716150035">
                              <w:marLeft w:val="0"/>
                              <w:marRight w:val="0"/>
                              <w:marTop w:val="0"/>
                              <w:marBottom w:val="0"/>
                              <w:divBdr>
                                <w:top w:val="none" w:sz="0" w:space="0" w:color="auto"/>
                                <w:left w:val="none" w:sz="0" w:space="0" w:color="auto"/>
                                <w:bottom w:val="none" w:sz="0" w:space="0" w:color="auto"/>
                                <w:right w:val="none" w:sz="0" w:space="0" w:color="auto"/>
                              </w:divBdr>
                            </w:div>
                            <w:div w:id="2026249761">
                              <w:marLeft w:val="0"/>
                              <w:marRight w:val="0"/>
                              <w:marTop w:val="0"/>
                              <w:marBottom w:val="0"/>
                              <w:divBdr>
                                <w:top w:val="none" w:sz="0" w:space="0" w:color="auto"/>
                                <w:left w:val="none" w:sz="0" w:space="0" w:color="auto"/>
                                <w:bottom w:val="none" w:sz="0" w:space="0" w:color="auto"/>
                                <w:right w:val="none" w:sz="0" w:space="0" w:color="auto"/>
                              </w:divBdr>
                            </w:div>
                            <w:div w:id="1822497898">
                              <w:marLeft w:val="0"/>
                              <w:marRight w:val="0"/>
                              <w:marTop w:val="0"/>
                              <w:marBottom w:val="0"/>
                              <w:divBdr>
                                <w:top w:val="none" w:sz="0" w:space="0" w:color="auto"/>
                                <w:left w:val="none" w:sz="0" w:space="0" w:color="auto"/>
                                <w:bottom w:val="none" w:sz="0" w:space="0" w:color="auto"/>
                                <w:right w:val="none" w:sz="0" w:space="0" w:color="auto"/>
                              </w:divBdr>
                            </w:div>
                            <w:div w:id="2545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33601">
                  <w:marLeft w:val="0"/>
                  <w:marRight w:val="0"/>
                  <w:marTop w:val="0"/>
                  <w:marBottom w:val="0"/>
                  <w:divBdr>
                    <w:top w:val="single" w:sz="2" w:space="0" w:color="FBE8CD"/>
                    <w:left w:val="single" w:sz="2" w:space="0" w:color="FBE8CD"/>
                    <w:bottom w:val="single" w:sz="2" w:space="0" w:color="FBE8CD"/>
                    <w:right w:val="single" w:sz="2" w:space="0" w:color="FBE8CD"/>
                  </w:divBdr>
                  <w:divsChild>
                    <w:div w:id="1297688137">
                      <w:marLeft w:val="0"/>
                      <w:marRight w:val="0"/>
                      <w:marTop w:val="0"/>
                      <w:marBottom w:val="120"/>
                      <w:divBdr>
                        <w:top w:val="none" w:sz="0" w:space="0" w:color="auto"/>
                        <w:left w:val="none" w:sz="0" w:space="0" w:color="auto"/>
                        <w:bottom w:val="none" w:sz="0" w:space="0" w:color="auto"/>
                        <w:right w:val="none" w:sz="0" w:space="0" w:color="auto"/>
                      </w:divBdr>
                      <w:divsChild>
                        <w:div w:id="1695956347">
                          <w:marLeft w:val="0"/>
                          <w:marRight w:val="0"/>
                          <w:marTop w:val="0"/>
                          <w:marBottom w:val="120"/>
                          <w:divBdr>
                            <w:top w:val="none" w:sz="0" w:space="0" w:color="auto"/>
                            <w:left w:val="none" w:sz="0" w:space="0" w:color="auto"/>
                            <w:bottom w:val="none" w:sz="0" w:space="0" w:color="auto"/>
                            <w:right w:val="none" w:sz="0" w:space="0" w:color="auto"/>
                          </w:divBdr>
                        </w:div>
                        <w:div w:id="546721061">
                          <w:marLeft w:val="0"/>
                          <w:marRight w:val="0"/>
                          <w:marTop w:val="0"/>
                          <w:marBottom w:val="120"/>
                          <w:divBdr>
                            <w:top w:val="none" w:sz="0" w:space="0" w:color="auto"/>
                            <w:left w:val="none" w:sz="0" w:space="0" w:color="auto"/>
                            <w:bottom w:val="none" w:sz="0" w:space="0" w:color="auto"/>
                            <w:right w:val="none" w:sz="0" w:space="0" w:color="auto"/>
                          </w:divBdr>
                        </w:div>
                        <w:div w:id="383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8629">
          <w:marLeft w:val="0"/>
          <w:marRight w:val="0"/>
          <w:marTop w:val="0"/>
          <w:marBottom w:val="432"/>
          <w:divBdr>
            <w:top w:val="none" w:sz="0" w:space="0" w:color="auto"/>
            <w:left w:val="none" w:sz="0" w:space="0" w:color="auto"/>
            <w:bottom w:val="none" w:sz="0" w:space="0" w:color="auto"/>
            <w:right w:val="none" w:sz="0" w:space="0" w:color="auto"/>
          </w:divBdr>
          <w:divsChild>
            <w:div w:id="1083600085">
              <w:marLeft w:val="0"/>
              <w:marRight w:val="0"/>
              <w:marTop w:val="0"/>
              <w:marBottom w:val="432"/>
              <w:divBdr>
                <w:top w:val="single" w:sz="6" w:space="6" w:color="CAD0D7"/>
                <w:left w:val="single" w:sz="6" w:space="6" w:color="CAD0D7"/>
                <w:bottom w:val="single" w:sz="6" w:space="6" w:color="CAD0D7"/>
                <w:right w:val="single" w:sz="6" w:space="6" w:color="CAD0D7"/>
              </w:divBdr>
              <w:divsChild>
                <w:div w:id="1759864087">
                  <w:marLeft w:val="0"/>
                  <w:marRight w:val="0"/>
                  <w:marTop w:val="168"/>
                  <w:marBottom w:val="0"/>
                  <w:divBdr>
                    <w:top w:val="none" w:sz="0" w:space="0" w:color="auto"/>
                    <w:left w:val="none" w:sz="0" w:space="0" w:color="auto"/>
                    <w:bottom w:val="none" w:sz="0" w:space="0" w:color="auto"/>
                    <w:right w:val="none" w:sz="0" w:space="0" w:color="auto"/>
                  </w:divBdr>
                </w:div>
                <w:div w:id="1224098953">
                  <w:marLeft w:val="0"/>
                  <w:marRight w:val="0"/>
                  <w:marTop w:val="168"/>
                  <w:marBottom w:val="0"/>
                  <w:divBdr>
                    <w:top w:val="none" w:sz="0" w:space="0" w:color="auto"/>
                    <w:left w:val="none" w:sz="0" w:space="0" w:color="auto"/>
                    <w:bottom w:val="none" w:sz="0" w:space="0" w:color="auto"/>
                    <w:right w:val="none" w:sz="0" w:space="0" w:color="auto"/>
                  </w:divBdr>
                </w:div>
                <w:div w:id="1359088709">
                  <w:marLeft w:val="0"/>
                  <w:marRight w:val="0"/>
                  <w:marTop w:val="168"/>
                  <w:marBottom w:val="0"/>
                  <w:divBdr>
                    <w:top w:val="none" w:sz="0" w:space="0" w:color="auto"/>
                    <w:left w:val="none" w:sz="0" w:space="0" w:color="auto"/>
                    <w:bottom w:val="none" w:sz="0" w:space="0" w:color="auto"/>
                    <w:right w:val="none" w:sz="0" w:space="0" w:color="auto"/>
                  </w:divBdr>
                </w:div>
              </w:divsChild>
            </w:div>
            <w:div w:id="832065472">
              <w:marLeft w:val="2040"/>
              <w:marRight w:val="0"/>
              <w:marTop w:val="0"/>
              <w:marBottom w:val="0"/>
              <w:divBdr>
                <w:top w:val="none" w:sz="0" w:space="0" w:color="auto"/>
                <w:left w:val="none" w:sz="0" w:space="0" w:color="auto"/>
                <w:bottom w:val="none" w:sz="0" w:space="0" w:color="auto"/>
                <w:right w:val="none" w:sz="0" w:space="0" w:color="auto"/>
              </w:divBdr>
              <w:divsChild>
                <w:div w:id="1084958143">
                  <w:marLeft w:val="0"/>
                  <w:marRight w:val="0"/>
                  <w:marTop w:val="0"/>
                  <w:marBottom w:val="0"/>
                  <w:divBdr>
                    <w:top w:val="single" w:sz="2" w:space="0" w:color="D1EDF6"/>
                    <w:left w:val="single" w:sz="2" w:space="0" w:color="D1EDF6"/>
                    <w:bottom w:val="single" w:sz="2" w:space="0" w:color="D1EDF6"/>
                    <w:right w:val="single" w:sz="2" w:space="0" w:color="D1EDF6"/>
                  </w:divBdr>
                  <w:divsChild>
                    <w:div w:id="1380129581">
                      <w:marLeft w:val="0"/>
                      <w:marRight w:val="0"/>
                      <w:marTop w:val="0"/>
                      <w:marBottom w:val="360"/>
                      <w:divBdr>
                        <w:top w:val="none" w:sz="0" w:space="0" w:color="auto"/>
                        <w:left w:val="none" w:sz="0" w:space="0" w:color="auto"/>
                        <w:bottom w:val="none" w:sz="0" w:space="0" w:color="auto"/>
                        <w:right w:val="none" w:sz="0" w:space="0" w:color="auto"/>
                      </w:divBdr>
                    </w:div>
                    <w:div w:id="1041128499">
                      <w:marLeft w:val="0"/>
                      <w:marRight w:val="0"/>
                      <w:marTop w:val="168"/>
                      <w:marBottom w:val="72"/>
                      <w:divBdr>
                        <w:top w:val="none" w:sz="0" w:space="0" w:color="auto"/>
                        <w:left w:val="none" w:sz="0" w:space="0" w:color="auto"/>
                        <w:bottom w:val="none" w:sz="0" w:space="0" w:color="auto"/>
                        <w:right w:val="none" w:sz="0" w:space="0" w:color="auto"/>
                      </w:divBdr>
                      <w:divsChild>
                        <w:div w:id="635381949">
                          <w:marLeft w:val="0"/>
                          <w:marRight w:val="0"/>
                          <w:marTop w:val="0"/>
                          <w:marBottom w:val="0"/>
                          <w:divBdr>
                            <w:top w:val="none" w:sz="0" w:space="0" w:color="auto"/>
                            <w:left w:val="none" w:sz="0" w:space="0" w:color="auto"/>
                            <w:bottom w:val="none" w:sz="0" w:space="0" w:color="auto"/>
                            <w:right w:val="none" w:sz="0" w:space="0" w:color="auto"/>
                          </w:divBdr>
                        </w:div>
                        <w:div w:id="355272906">
                          <w:marLeft w:val="0"/>
                          <w:marRight w:val="0"/>
                          <w:marTop w:val="0"/>
                          <w:marBottom w:val="0"/>
                          <w:divBdr>
                            <w:top w:val="none" w:sz="0" w:space="0" w:color="auto"/>
                            <w:left w:val="none" w:sz="0" w:space="0" w:color="auto"/>
                            <w:bottom w:val="none" w:sz="0" w:space="0" w:color="auto"/>
                            <w:right w:val="none" w:sz="0" w:space="0" w:color="auto"/>
                          </w:divBdr>
                          <w:divsChild>
                            <w:div w:id="1956711621">
                              <w:marLeft w:val="0"/>
                              <w:marRight w:val="0"/>
                              <w:marTop w:val="0"/>
                              <w:marBottom w:val="0"/>
                              <w:divBdr>
                                <w:top w:val="none" w:sz="0" w:space="0" w:color="auto"/>
                                <w:left w:val="none" w:sz="0" w:space="0" w:color="auto"/>
                                <w:bottom w:val="none" w:sz="0" w:space="0" w:color="auto"/>
                                <w:right w:val="none" w:sz="0" w:space="0" w:color="auto"/>
                              </w:divBdr>
                            </w:div>
                            <w:div w:id="1642538625">
                              <w:marLeft w:val="0"/>
                              <w:marRight w:val="0"/>
                              <w:marTop w:val="0"/>
                              <w:marBottom w:val="0"/>
                              <w:divBdr>
                                <w:top w:val="none" w:sz="0" w:space="0" w:color="auto"/>
                                <w:left w:val="none" w:sz="0" w:space="0" w:color="auto"/>
                                <w:bottom w:val="none" w:sz="0" w:space="0" w:color="auto"/>
                                <w:right w:val="none" w:sz="0" w:space="0" w:color="auto"/>
                              </w:divBdr>
                            </w:div>
                            <w:div w:id="885029586">
                              <w:marLeft w:val="0"/>
                              <w:marRight w:val="0"/>
                              <w:marTop w:val="0"/>
                              <w:marBottom w:val="0"/>
                              <w:divBdr>
                                <w:top w:val="none" w:sz="0" w:space="0" w:color="auto"/>
                                <w:left w:val="none" w:sz="0" w:space="0" w:color="auto"/>
                                <w:bottom w:val="none" w:sz="0" w:space="0" w:color="auto"/>
                                <w:right w:val="none" w:sz="0" w:space="0" w:color="auto"/>
                              </w:divBdr>
                            </w:div>
                            <w:div w:id="19365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62490">
                  <w:marLeft w:val="0"/>
                  <w:marRight w:val="0"/>
                  <w:marTop w:val="0"/>
                  <w:marBottom w:val="0"/>
                  <w:divBdr>
                    <w:top w:val="single" w:sz="2" w:space="0" w:color="FBE8CD"/>
                    <w:left w:val="single" w:sz="2" w:space="0" w:color="FBE8CD"/>
                    <w:bottom w:val="single" w:sz="2" w:space="0" w:color="FBE8CD"/>
                    <w:right w:val="single" w:sz="2" w:space="0" w:color="FBE8CD"/>
                  </w:divBdr>
                  <w:divsChild>
                    <w:div w:id="1676885009">
                      <w:marLeft w:val="0"/>
                      <w:marRight w:val="0"/>
                      <w:marTop w:val="0"/>
                      <w:marBottom w:val="120"/>
                      <w:divBdr>
                        <w:top w:val="none" w:sz="0" w:space="0" w:color="auto"/>
                        <w:left w:val="none" w:sz="0" w:space="0" w:color="auto"/>
                        <w:bottom w:val="none" w:sz="0" w:space="0" w:color="auto"/>
                        <w:right w:val="none" w:sz="0" w:space="0" w:color="auto"/>
                      </w:divBdr>
                      <w:divsChild>
                        <w:div w:id="277421073">
                          <w:marLeft w:val="0"/>
                          <w:marRight w:val="0"/>
                          <w:marTop w:val="0"/>
                          <w:marBottom w:val="120"/>
                          <w:divBdr>
                            <w:top w:val="none" w:sz="0" w:space="0" w:color="auto"/>
                            <w:left w:val="none" w:sz="0" w:space="0" w:color="auto"/>
                            <w:bottom w:val="none" w:sz="0" w:space="0" w:color="auto"/>
                            <w:right w:val="none" w:sz="0" w:space="0" w:color="auto"/>
                          </w:divBdr>
                        </w:div>
                        <w:div w:id="1194805798">
                          <w:marLeft w:val="0"/>
                          <w:marRight w:val="0"/>
                          <w:marTop w:val="0"/>
                          <w:marBottom w:val="120"/>
                          <w:divBdr>
                            <w:top w:val="none" w:sz="0" w:space="0" w:color="auto"/>
                            <w:left w:val="none" w:sz="0" w:space="0" w:color="auto"/>
                            <w:bottom w:val="none" w:sz="0" w:space="0" w:color="auto"/>
                            <w:right w:val="none" w:sz="0" w:space="0" w:color="auto"/>
                          </w:divBdr>
                        </w:div>
                        <w:div w:id="8398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366585">
          <w:marLeft w:val="0"/>
          <w:marRight w:val="0"/>
          <w:marTop w:val="0"/>
          <w:marBottom w:val="432"/>
          <w:divBdr>
            <w:top w:val="none" w:sz="0" w:space="0" w:color="auto"/>
            <w:left w:val="none" w:sz="0" w:space="0" w:color="auto"/>
            <w:bottom w:val="none" w:sz="0" w:space="0" w:color="auto"/>
            <w:right w:val="none" w:sz="0" w:space="0" w:color="auto"/>
          </w:divBdr>
          <w:divsChild>
            <w:div w:id="233400576">
              <w:marLeft w:val="0"/>
              <w:marRight w:val="0"/>
              <w:marTop w:val="0"/>
              <w:marBottom w:val="432"/>
              <w:divBdr>
                <w:top w:val="single" w:sz="6" w:space="6" w:color="CAD0D7"/>
                <w:left w:val="single" w:sz="6" w:space="6" w:color="CAD0D7"/>
                <w:bottom w:val="single" w:sz="6" w:space="6" w:color="CAD0D7"/>
                <w:right w:val="single" w:sz="6" w:space="6" w:color="CAD0D7"/>
              </w:divBdr>
              <w:divsChild>
                <w:div w:id="1167861293">
                  <w:marLeft w:val="0"/>
                  <w:marRight w:val="0"/>
                  <w:marTop w:val="168"/>
                  <w:marBottom w:val="0"/>
                  <w:divBdr>
                    <w:top w:val="none" w:sz="0" w:space="0" w:color="auto"/>
                    <w:left w:val="none" w:sz="0" w:space="0" w:color="auto"/>
                    <w:bottom w:val="none" w:sz="0" w:space="0" w:color="auto"/>
                    <w:right w:val="none" w:sz="0" w:space="0" w:color="auto"/>
                  </w:divBdr>
                </w:div>
                <w:div w:id="470832296">
                  <w:marLeft w:val="0"/>
                  <w:marRight w:val="0"/>
                  <w:marTop w:val="168"/>
                  <w:marBottom w:val="0"/>
                  <w:divBdr>
                    <w:top w:val="none" w:sz="0" w:space="0" w:color="auto"/>
                    <w:left w:val="none" w:sz="0" w:space="0" w:color="auto"/>
                    <w:bottom w:val="none" w:sz="0" w:space="0" w:color="auto"/>
                    <w:right w:val="none" w:sz="0" w:space="0" w:color="auto"/>
                  </w:divBdr>
                </w:div>
                <w:div w:id="1138651374">
                  <w:marLeft w:val="0"/>
                  <w:marRight w:val="0"/>
                  <w:marTop w:val="168"/>
                  <w:marBottom w:val="0"/>
                  <w:divBdr>
                    <w:top w:val="none" w:sz="0" w:space="0" w:color="auto"/>
                    <w:left w:val="none" w:sz="0" w:space="0" w:color="auto"/>
                    <w:bottom w:val="none" w:sz="0" w:space="0" w:color="auto"/>
                    <w:right w:val="none" w:sz="0" w:space="0" w:color="auto"/>
                  </w:divBdr>
                </w:div>
              </w:divsChild>
            </w:div>
            <w:div w:id="526135557">
              <w:marLeft w:val="2040"/>
              <w:marRight w:val="0"/>
              <w:marTop w:val="0"/>
              <w:marBottom w:val="0"/>
              <w:divBdr>
                <w:top w:val="none" w:sz="0" w:space="0" w:color="auto"/>
                <w:left w:val="none" w:sz="0" w:space="0" w:color="auto"/>
                <w:bottom w:val="none" w:sz="0" w:space="0" w:color="auto"/>
                <w:right w:val="none" w:sz="0" w:space="0" w:color="auto"/>
              </w:divBdr>
              <w:divsChild>
                <w:div w:id="1505897195">
                  <w:marLeft w:val="0"/>
                  <w:marRight w:val="0"/>
                  <w:marTop w:val="0"/>
                  <w:marBottom w:val="0"/>
                  <w:divBdr>
                    <w:top w:val="single" w:sz="2" w:space="0" w:color="D1EDF6"/>
                    <w:left w:val="single" w:sz="2" w:space="0" w:color="D1EDF6"/>
                    <w:bottom w:val="single" w:sz="2" w:space="0" w:color="D1EDF6"/>
                    <w:right w:val="single" w:sz="2" w:space="0" w:color="D1EDF6"/>
                  </w:divBdr>
                  <w:divsChild>
                    <w:div w:id="1568998045">
                      <w:marLeft w:val="0"/>
                      <w:marRight w:val="0"/>
                      <w:marTop w:val="0"/>
                      <w:marBottom w:val="360"/>
                      <w:divBdr>
                        <w:top w:val="none" w:sz="0" w:space="0" w:color="auto"/>
                        <w:left w:val="none" w:sz="0" w:space="0" w:color="auto"/>
                        <w:bottom w:val="none" w:sz="0" w:space="0" w:color="auto"/>
                        <w:right w:val="none" w:sz="0" w:space="0" w:color="auto"/>
                      </w:divBdr>
                    </w:div>
                    <w:div w:id="1853447924">
                      <w:marLeft w:val="0"/>
                      <w:marRight w:val="0"/>
                      <w:marTop w:val="168"/>
                      <w:marBottom w:val="72"/>
                      <w:divBdr>
                        <w:top w:val="none" w:sz="0" w:space="0" w:color="auto"/>
                        <w:left w:val="none" w:sz="0" w:space="0" w:color="auto"/>
                        <w:bottom w:val="none" w:sz="0" w:space="0" w:color="auto"/>
                        <w:right w:val="none" w:sz="0" w:space="0" w:color="auto"/>
                      </w:divBdr>
                      <w:divsChild>
                        <w:div w:id="1325233458">
                          <w:marLeft w:val="0"/>
                          <w:marRight w:val="0"/>
                          <w:marTop w:val="0"/>
                          <w:marBottom w:val="0"/>
                          <w:divBdr>
                            <w:top w:val="none" w:sz="0" w:space="0" w:color="auto"/>
                            <w:left w:val="none" w:sz="0" w:space="0" w:color="auto"/>
                            <w:bottom w:val="none" w:sz="0" w:space="0" w:color="auto"/>
                            <w:right w:val="none" w:sz="0" w:space="0" w:color="auto"/>
                          </w:divBdr>
                        </w:div>
                        <w:div w:id="797380098">
                          <w:marLeft w:val="0"/>
                          <w:marRight w:val="0"/>
                          <w:marTop w:val="0"/>
                          <w:marBottom w:val="0"/>
                          <w:divBdr>
                            <w:top w:val="none" w:sz="0" w:space="0" w:color="auto"/>
                            <w:left w:val="none" w:sz="0" w:space="0" w:color="auto"/>
                            <w:bottom w:val="none" w:sz="0" w:space="0" w:color="auto"/>
                            <w:right w:val="none" w:sz="0" w:space="0" w:color="auto"/>
                          </w:divBdr>
                          <w:divsChild>
                            <w:div w:id="806510963">
                              <w:marLeft w:val="0"/>
                              <w:marRight w:val="0"/>
                              <w:marTop w:val="0"/>
                              <w:marBottom w:val="0"/>
                              <w:divBdr>
                                <w:top w:val="none" w:sz="0" w:space="0" w:color="auto"/>
                                <w:left w:val="none" w:sz="0" w:space="0" w:color="auto"/>
                                <w:bottom w:val="none" w:sz="0" w:space="0" w:color="auto"/>
                                <w:right w:val="none" w:sz="0" w:space="0" w:color="auto"/>
                              </w:divBdr>
                            </w:div>
                            <w:div w:id="529539152">
                              <w:marLeft w:val="0"/>
                              <w:marRight w:val="0"/>
                              <w:marTop w:val="0"/>
                              <w:marBottom w:val="0"/>
                              <w:divBdr>
                                <w:top w:val="none" w:sz="0" w:space="0" w:color="auto"/>
                                <w:left w:val="none" w:sz="0" w:space="0" w:color="auto"/>
                                <w:bottom w:val="none" w:sz="0" w:space="0" w:color="auto"/>
                                <w:right w:val="none" w:sz="0" w:space="0" w:color="auto"/>
                              </w:divBdr>
                            </w:div>
                            <w:div w:id="961113530">
                              <w:marLeft w:val="0"/>
                              <w:marRight w:val="0"/>
                              <w:marTop w:val="0"/>
                              <w:marBottom w:val="0"/>
                              <w:divBdr>
                                <w:top w:val="none" w:sz="0" w:space="0" w:color="auto"/>
                                <w:left w:val="none" w:sz="0" w:space="0" w:color="auto"/>
                                <w:bottom w:val="none" w:sz="0" w:space="0" w:color="auto"/>
                                <w:right w:val="none" w:sz="0" w:space="0" w:color="auto"/>
                              </w:divBdr>
                            </w:div>
                            <w:div w:id="2697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894">
                  <w:marLeft w:val="0"/>
                  <w:marRight w:val="0"/>
                  <w:marTop w:val="0"/>
                  <w:marBottom w:val="0"/>
                  <w:divBdr>
                    <w:top w:val="single" w:sz="2" w:space="0" w:color="FBE8CD"/>
                    <w:left w:val="single" w:sz="2" w:space="0" w:color="FBE8CD"/>
                    <w:bottom w:val="single" w:sz="2" w:space="0" w:color="FBE8CD"/>
                    <w:right w:val="single" w:sz="2" w:space="0" w:color="FBE8CD"/>
                  </w:divBdr>
                  <w:divsChild>
                    <w:div w:id="1196230283">
                      <w:marLeft w:val="0"/>
                      <w:marRight w:val="0"/>
                      <w:marTop w:val="0"/>
                      <w:marBottom w:val="120"/>
                      <w:divBdr>
                        <w:top w:val="none" w:sz="0" w:space="0" w:color="auto"/>
                        <w:left w:val="none" w:sz="0" w:space="0" w:color="auto"/>
                        <w:bottom w:val="none" w:sz="0" w:space="0" w:color="auto"/>
                        <w:right w:val="none" w:sz="0" w:space="0" w:color="auto"/>
                      </w:divBdr>
                      <w:divsChild>
                        <w:div w:id="2081632640">
                          <w:marLeft w:val="0"/>
                          <w:marRight w:val="0"/>
                          <w:marTop w:val="0"/>
                          <w:marBottom w:val="120"/>
                          <w:divBdr>
                            <w:top w:val="none" w:sz="0" w:space="0" w:color="auto"/>
                            <w:left w:val="none" w:sz="0" w:space="0" w:color="auto"/>
                            <w:bottom w:val="none" w:sz="0" w:space="0" w:color="auto"/>
                            <w:right w:val="none" w:sz="0" w:space="0" w:color="auto"/>
                          </w:divBdr>
                        </w:div>
                        <w:div w:id="386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5914">
          <w:marLeft w:val="0"/>
          <w:marRight w:val="0"/>
          <w:marTop w:val="0"/>
          <w:marBottom w:val="432"/>
          <w:divBdr>
            <w:top w:val="none" w:sz="0" w:space="0" w:color="auto"/>
            <w:left w:val="none" w:sz="0" w:space="0" w:color="auto"/>
            <w:bottom w:val="none" w:sz="0" w:space="0" w:color="auto"/>
            <w:right w:val="none" w:sz="0" w:space="0" w:color="auto"/>
          </w:divBdr>
          <w:divsChild>
            <w:div w:id="1459949862">
              <w:marLeft w:val="0"/>
              <w:marRight w:val="0"/>
              <w:marTop w:val="0"/>
              <w:marBottom w:val="432"/>
              <w:divBdr>
                <w:top w:val="single" w:sz="6" w:space="6" w:color="CAD0D7"/>
                <w:left w:val="single" w:sz="6" w:space="6" w:color="CAD0D7"/>
                <w:bottom w:val="single" w:sz="6" w:space="6" w:color="CAD0D7"/>
                <w:right w:val="single" w:sz="6" w:space="6" w:color="CAD0D7"/>
              </w:divBdr>
              <w:divsChild>
                <w:div w:id="1573272206">
                  <w:marLeft w:val="0"/>
                  <w:marRight w:val="0"/>
                  <w:marTop w:val="168"/>
                  <w:marBottom w:val="0"/>
                  <w:divBdr>
                    <w:top w:val="none" w:sz="0" w:space="0" w:color="auto"/>
                    <w:left w:val="none" w:sz="0" w:space="0" w:color="auto"/>
                    <w:bottom w:val="none" w:sz="0" w:space="0" w:color="auto"/>
                    <w:right w:val="none" w:sz="0" w:space="0" w:color="auto"/>
                  </w:divBdr>
                </w:div>
                <w:div w:id="1792557254">
                  <w:marLeft w:val="0"/>
                  <w:marRight w:val="0"/>
                  <w:marTop w:val="168"/>
                  <w:marBottom w:val="0"/>
                  <w:divBdr>
                    <w:top w:val="none" w:sz="0" w:space="0" w:color="auto"/>
                    <w:left w:val="none" w:sz="0" w:space="0" w:color="auto"/>
                    <w:bottom w:val="none" w:sz="0" w:space="0" w:color="auto"/>
                    <w:right w:val="none" w:sz="0" w:space="0" w:color="auto"/>
                  </w:divBdr>
                </w:div>
                <w:div w:id="160433581">
                  <w:marLeft w:val="0"/>
                  <w:marRight w:val="0"/>
                  <w:marTop w:val="168"/>
                  <w:marBottom w:val="0"/>
                  <w:divBdr>
                    <w:top w:val="none" w:sz="0" w:space="0" w:color="auto"/>
                    <w:left w:val="none" w:sz="0" w:space="0" w:color="auto"/>
                    <w:bottom w:val="none" w:sz="0" w:space="0" w:color="auto"/>
                    <w:right w:val="none" w:sz="0" w:space="0" w:color="auto"/>
                  </w:divBdr>
                </w:div>
              </w:divsChild>
            </w:div>
            <w:div w:id="128208986">
              <w:marLeft w:val="2040"/>
              <w:marRight w:val="0"/>
              <w:marTop w:val="0"/>
              <w:marBottom w:val="0"/>
              <w:divBdr>
                <w:top w:val="none" w:sz="0" w:space="0" w:color="auto"/>
                <w:left w:val="none" w:sz="0" w:space="0" w:color="auto"/>
                <w:bottom w:val="none" w:sz="0" w:space="0" w:color="auto"/>
                <w:right w:val="none" w:sz="0" w:space="0" w:color="auto"/>
              </w:divBdr>
              <w:divsChild>
                <w:div w:id="138303584">
                  <w:marLeft w:val="0"/>
                  <w:marRight w:val="0"/>
                  <w:marTop w:val="0"/>
                  <w:marBottom w:val="0"/>
                  <w:divBdr>
                    <w:top w:val="single" w:sz="2" w:space="0" w:color="D1EDF6"/>
                    <w:left w:val="single" w:sz="2" w:space="0" w:color="D1EDF6"/>
                    <w:bottom w:val="single" w:sz="2" w:space="0" w:color="D1EDF6"/>
                    <w:right w:val="single" w:sz="2" w:space="0" w:color="D1EDF6"/>
                  </w:divBdr>
                  <w:divsChild>
                    <w:div w:id="1619137557">
                      <w:marLeft w:val="0"/>
                      <w:marRight w:val="0"/>
                      <w:marTop w:val="0"/>
                      <w:marBottom w:val="360"/>
                      <w:divBdr>
                        <w:top w:val="none" w:sz="0" w:space="0" w:color="auto"/>
                        <w:left w:val="none" w:sz="0" w:space="0" w:color="auto"/>
                        <w:bottom w:val="none" w:sz="0" w:space="0" w:color="auto"/>
                        <w:right w:val="none" w:sz="0" w:space="0" w:color="auto"/>
                      </w:divBdr>
                    </w:div>
                    <w:div w:id="1167473975">
                      <w:marLeft w:val="0"/>
                      <w:marRight w:val="0"/>
                      <w:marTop w:val="168"/>
                      <w:marBottom w:val="72"/>
                      <w:divBdr>
                        <w:top w:val="none" w:sz="0" w:space="0" w:color="auto"/>
                        <w:left w:val="none" w:sz="0" w:space="0" w:color="auto"/>
                        <w:bottom w:val="none" w:sz="0" w:space="0" w:color="auto"/>
                        <w:right w:val="none" w:sz="0" w:space="0" w:color="auto"/>
                      </w:divBdr>
                      <w:divsChild>
                        <w:div w:id="2068607822">
                          <w:marLeft w:val="0"/>
                          <w:marRight w:val="0"/>
                          <w:marTop w:val="0"/>
                          <w:marBottom w:val="0"/>
                          <w:divBdr>
                            <w:top w:val="none" w:sz="0" w:space="0" w:color="auto"/>
                            <w:left w:val="none" w:sz="0" w:space="0" w:color="auto"/>
                            <w:bottom w:val="none" w:sz="0" w:space="0" w:color="auto"/>
                            <w:right w:val="none" w:sz="0" w:space="0" w:color="auto"/>
                          </w:divBdr>
                        </w:div>
                        <w:div w:id="2024552514">
                          <w:marLeft w:val="0"/>
                          <w:marRight w:val="0"/>
                          <w:marTop w:val="0"/>
                          <w:marBottom w:val="0"/>
                          <w:divBdr>
                            <w:top w:val="none" w:sz="0" w:space="0" w:color="auto"/>
                            <w:left w:val="none" w:sz="0" w:space="0" w:color="auto"/>
                            <w:bottom w:val="none" w:sz="0" w:space="0" w:color="auto"/>
                            <w:right w:val="none" w:sz="0" w:space="0" w:color="auto"/>
                          </w:divBdr>
                          <w:divsChild>
                            <w:div w:id="675423017">
                              <w:marLeft w:val="0"/>
                              <w:marRight w:val="0"/>
                              <w:marTop w:val="0"/>
                              <w:marBottom w:val="0"/>
                              <w:divBdr>
                                <w:top w:val="none" w:sz="0" w:space="0" w:color="auto"/>
                                <w:left w:val="none" w:sz="0" w:space="0" w:color="auto"/>
                                <w:bottom w:val="none" w:sz="0" w:space="0" w:color="auto"/>
                                <w:right w:val="none" w:sz="0" w:space="0" w:color="auto"/>
                              </w:divBdr>
                            </w:div>
                            <w:div w:id="1673530342">
                              <w:marLeft w:val="0"/>
                              <w:marRight w:val="0"/>
                              <w:marTop w:val="0"/>
                              <w:marBottom w:val="0"/>
                              <w:divBdr>
                                <w:top w:val="none" w:sz="0" w:space="0" w:color="auto"/>
                                <w:left w:val="none" w:sz="0" w:space="0" w:color="auto"/>
                                <w:bottom w:val="none" w:sz="0" w:space="0" w:color="auto"/>
                                <w:right w:val="none" w:sz="0" w:space="0" w:color="auto"/>
                              </w:divBdr>
                            </w:div>
                            <w:div w:id="253513378">
                              <w:marLeft w:val="0"/>
                              <w:marRight w:val="0"/>
                              <w:marTop w:val="0"/>
                              <w:marBottom w:val="0"/>
                              <w:divBdr>
                                <w:top w:val="none" w:sz="0" w:space="0" w:color="auto"/>
                                <w:left w:val="none" w:sz="0" w:space="0" w:color="auto"/>
                                <w:bottom w:val="none" w:sz="0" w:space="0" w:color="auto"/>
                                <w:right w:val="none" w:sz="0" w:space="0" w:color="auto"/>
                              </w:divBdr>
                            </w:div>
                            <w:div w:id="7773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5003">
                  <w:marLeft w:val="0"/>
                  <w:marRight w:val="0"/>
                  <w:marTop w:val="0"/>
                  <w:marBottom w:val="0"/>
                  <w:divBdr>
                    <w:top w:val="single" w:sz="2" w:space="0" w:color="FBE8CD"/>
                    <w:left w:val="single" w:sz="2" w:space="0" w:color="FBE8CD"/>
                    <w:bottom w:val="single" w:sz="2" w:space="0" w:color="FBE8CD"/>
                    <w:right w:val="single" w:sz="2" w:space="0" w:color="FBE8CD"/>
                  </w:divBdr>
                  <w:divsChild>
                    <w:div w:id="370376370">
                      <w:marLeft w:val="0"/>
                      <w:marRight w:val="0"/>
                      <w:marTop w:val="0"/>
                      <w:marBottom w:val="120"/>
                      <w:divBdr>
                        <w:top w:val="none" w:sz="0" w:space="0" w:color="auto"/>
                        <w:left w:val="none" w:sz="0" w:space="0" w:color="auto"/>
                        <w:bottom w:val="none" w:sz="0" w:space="0" w:color="auto"/>
                        <w:right w:val="none" w:sz="0" w:space="0" w:color="auto"/>
                      </w:divBdr>
                      <w:divsChild>
                        <w:div w:id="181286309">
                          <w:marLeft w:val="0"/>
                          <w:marRight w:val="0"/>
                          <w:marTop w:val="0"/>
                          <w:marBottom w:val="120"/>
                          <w:divBdr>
                            <w:top w:val="none" w:sz="0" w:space="0" w:color="auto"/>
                            <w:left w:val="none" w:sz="0" w:space="0" w:color="auto"/>
                            <w:bottom w:val="none" w:sz="0" w:space="0" w:color="auto"/>
                            <w:right w:val="none" w:sz="0" w:space="0" w:color="auto"/>
                          </w:divBdr>
                        </w:div>
                        <w:div w:id="53044535">
                          <w:marLeft w:val="0"/>
                          <w:marRight w:val="0"/>
                          <w:marTop w:val="0"/>
                          <w:marBottom w:val="120"/>
                          <w:divBdr>
                            <w:top w:val="none" w:sz="0" w:space="0" w:color="auto"/>
                            <w:left w:val="none" w:sz="0" w:space="0" w:color="auto"/>
                            <w:bottom w:val="none" w:sz="0" w:space="0" w:color="auto"/>
                            <w:right w:val="none" w:sz="0" w:space="0" w:color="auto"/>
                          </w:divBdr>
                        </w:div>
                        <w:div w:id="3254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69337">
          <w:marLeft w:val="0"/>
          <w:marRight w:val="0"/>
          <w:marTop w:val="0"/>
          <w:marBottom w:val="432"/>
          <w:divBdr>
            <w:top w:val="none" w:sz="0" w:space="0" w:color="auto"/>
            <w:left w:val="none" w:sz="0" w:space="0" w:color="auto"/>
            <w:bottom w:val="none" w:sz="0" w:space="0" w:color="auto"/>
            <w:right w:val="none" w:sz="0" w:space="0" w:color="auto"/>
          </w:divBdr>
          <w:divsChild>
            <w:div w:id="541140998">
              <w:marLeft w:val="0"/>
              <w:marRight w:val="0"/>
              <w:marTop w:val="0"/>
              <w:marBottom w:val="432"/>
              <w:divBdr>
                <w:top w:val="single" w:sz="6" w:space="6" w:color="CAD0D7"/>
                <w:left w:val="single" w:sz="6" w:space="6" w:color="CAD0D7"/>
                <w:bottom w:val="single" w:sz="6" w:space="6" w:color="CAD0D7"/>
                <w:right w:val="single" w:sz="6" w:space="6" w:color="CAD0D7"/>
              </w:divBdr>
              <w:divsChild>
                <w:div w:id="1186166529">
                  <w:marLeft w:val="0"/>
                  <w:marRight w:val="0"/>
                  <w:marTop w:val="168"/>
                  <w:marBottom w:val="0"/>
                  <w:divBdr>
                    <w:top w:val="none" w:sz="0" w:space="0" w:color="auto"/>
                    <w:left w:val="none" w:sz="0" w:space="0" w:color="auto"/>
                    <w:bottom w:val="none" w:sz="0" w:space="0" w:color="auto"/>
                    <w:right w:val="none" w:sz="0" w:space="0" w:color="auto"/>
                  </w:divBdr>
                </w:div>
                <w:div w:id="350187399">
                  <w:marLeft w:val="0"/>
                  <w:marRight w:val="0"/>
                  <w:marTop w:val="168"/>
                  <w:marBottom w:val="0"/>
                  <w:divBdr>
                    <w:top w:val="none" w:sz="0" w:space="0" w:color="auto"/>
                    <w:left w:val="none" w:sz="0" w:space="0" w:color="auto"/>
                    <w:bottom w:val="none" w:sz="0" w:space="0" w:color="auto"/>
                    <w:right w:val="none" w:sz="0" w:space="0" w:color="auto"/>
                  </w:divBdr>
                </w:div>
                <w:div w:id="1233613659">
                  <w:marLeft w:val="0"/>
                  <w:marRight w:val="0"/>
                  <w:marTop w:val="168"/>
                  <w:marBottom w:val="0"/>
                  <w:divBdr>
                    <w:top w:val="none" w:sz="0" w:space="0" w:color="auto"/>
                    <w:left w:val="none" w:sz="0" w:space="0" w:color="auto"/>
                    <w:bottom w:val="none" w:sz="0" w:space="0" w:color="auto"/>
                    <w:right w:val="none" w:sz="0" w:space="0" w:color="auto"/>
                  </w:divBdr>
                </w:div>
              </w:divsChild>
            </w:div>
            <w:div w:id="445393018">
              <w:marLeft w:val="2040"/>
              <w:marRight w:val="0"/>
              <w:marTop w:val="0"/>
              <w:marBottom w:val="0"/>
              <w:divBdr>
                <w:top w:val="none" w:sz="0" w:space="0" w:color="auto"/>
                <w:left w:val="none" w:sz="0" w:space="0" w:color="auto"/>
                <w:bottom w:val="none" w:sz="0" w:space="0" w:color="auto"/>
                <w:right w:val="none" w:sz="0" w:space="0" w:color="auto"/>
              </w:divBdr>
              <w:divsChild>
                <w:div w:id="2081950421">
                  <w:marLeft w:val="0"/>
                  <w:marRight w:val="0"/>
                  <w:marTop w:val="0"/>
                  <w:marBottom w:val="0"/>
                  <w:divBdr>
                    <w:top w:val="single" w:sz="2" w:space="0" w:color="D1EDF6"/>
                    <w:left w:val="single" w:sz="2" w:space="0" w:color="D1EDF6"/>
                    <w:bottom w:val="single" w:sz="2" w:space="0" w:color="D1EDF6"/>
                    <w:right w:val="single" w:sz="2" w:space="0" w:color="D1EDF6"/>
                  </w:divBdr>
                  <w:divsChild>
                    <w:div w:id="261843277">
                      <w:marLeft w:val="0"/>
                      <w:marRight w:val="0"/>
                      <w:marTop w:val="0"/>
                      <w:marBottom w:val="360"/>
                      <w:divBdr>
                        <w:top w:val="none" w:sz="0" w:space="0" w:color="auto"/>
                        <w:left w:val="none" w:sz="0" w:space="0" w:color="auto"/>
                        <w:bottom w:val="none" w:sz="0" w:space="0" w:color="auto"/>
                        <w:right w:val="none" w:sz="0" w:space="0" w:color="auto"/>
                      </w:divBdr>
                    </w:div>
                    <w:div w:id="1238397516">
                      <w:marLeft w:val="0"/>
                      <w:marRight w:val="0"/>
                      <w:marTop w:val="168"/>
                      <w:marBottom w:val="72"/>
                      <w:divBdr>
                        <w:top w:val="none" w:sz="0" w:space="0" w:color="auto"/>
                        <w:left w:val="none" w:sz="0" w:space="0" w:color="auto"/>
                        <w:bottom w:val="none" w:sz="0" w:space="0" w:color="auto"/>
                        <w:right w:val="none" w:sz="0" w:space="0" w:color="auto"/>
                      </w:divBdr>
                      <w:divsChild>
                        <w:div w:id="1519537350">
                          <w:marLeft w:val="0"/>
                          <w:marRight w:val="0"/>
                          <w:marTop w:val="0"/>
                          <w:marBottom w:val="0"/>
                          <w:divBdr>
                            <w:top w:val="none" w:sz="0" w:space="0" w:color="auto"/>
                            <w:left w:val="none" w:sz="0" w:space="0" w:color="auto"/>
                            <w:bottom w:val="none" w:sz="0" w:space="0" w:color="auto"/>
                            <w:right w:val="none" w:sz="0" w:space="0" w:color="auto"/>
                          </w:divBdr>
                        </w:div>
                        <w:div w:id="229852470">
                          <w:marLeft w:val="0"/>
                          <w:marRight w:val="0"/>
                          <w:marTop w:val="0"/>
                          <w:marBottom w:val="0"/>
                          <w:divBdr>
                            <w:top w:val="none" w:sz="0" w:space="0" w:color="auto"/>
                            <w:left w:val="none" w:sz="0" w:space="0" w:color="auto"/>
                            <w:bottom w:val="none" w:sz="0" w:space="0" w:color="auto"/>
                            <w:right w:val="none" w:sz="0" w:space="0" w:color="auto"/>
                          </w:divBdr>
                          <w:divsChild>
                            <w:div w:id="1526212671">
                              <w:marLeft w:val="0"/>
                              <w:marRight w:val="0"/>
                              <w:marTop w:val="0"/>
                              <w:marBottom w:val="0"/>
                              <w:divBdr>
                                <w:top w:val="none" w:sz="0" w:space="0" w:color="auto"/>
                                <w:left w:val="none" w:sz="0" w:space="0" w:color="auto"/>
                                <w:bottom w:val="none" w:sz="0" w:space="0" w:color="auto"/>
                                <w:right w:val="none" w:sz="0" w:space="0" w:color="auto"/>
                              </w:divBdr>
                            </w:div>
                            <w:div w:id="3635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052">
                  <w:marLeft w:val="0"/>
                  <w:marRight w:val="0"/>
                  <w:marTop w:val="0"/>
                  <w:marBottom w:val="0"/>
                  <w:divBdr>
                    <w:top w:val="single" w:sz="2" w:space="0" w:color="FBE8CD"/>
                    <w:left w:val="single" w:sz="2" w:space="0" w:color="FBE8CD"/>
                    <w:bottom w:val="single" w:sz="2" w:space="0" w:color="FBE8CD"/>
                    <w:right w:val="single" w:sz="2" w:space="0" w:color="FBE8CD"/>
                  </w:divBdr>
                  <w:divsChild>
                    <w:div w:id="820803473">
                      <w:marLeft w:val="0"/>
                      <w:marRight w:val="0"/>
                      <w:marTop w:val="0"/>
                      <w:marBottom w:val="120"/>
                      <w:divBdr>
                        <w:top w:val="none" w:sz="0" w:space="0" w:color="auto"/>
                        <w:left w:val="none" w:sz="0" w:space="0" w:color="auto"/>
                        <w:bottom w:val="none" w:sz="0" w:space="0" w:color="auto"/>
                        <w:right w:val="none" w:sz="0" w:space="0" w:color="auto"/>
                      </w:divBdr>
                      <w:divsChild>
                        <w:div w:id="539321252">
                          <w:marLeft w:val="0"/>
                          <w:marRight w:val="0"/>
                          <w:marTop w:val="0"/>
                          <w:marBottom w:val="120"/>
                          <w:divBdr>
                            <w:top w:val="none" w:sz="0" w:space="0" w:color="auto"/>
                            <w:left w:val="none" w:sz="0" w:space="0" w:color="auto"/>
                            <w:bottom w:val="none" w:sz="0" w:space="0" w:color="auto"/>
                            <w:right w:val="none" w:sz="0" w:space="0" w:color="auto"/>
                          </w:divBdr>
                        </w:div>
                        <w:div w:id="7197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79621">
          <w:marLeft w:val="0"/>
          <w:marRight w:val="0"/>
          <w:marTop w:val="0"/>
          <w:marBottom w:val="432"/>
          <w:divBdr>
            <w:top w:val="none" w:sz="0" w:space="0" w:color="auto"/>
            <w:left w:val="none" w:sz="0" w:space="0" w:color="auto"/>
            <w:bottom w:val="none" w:sz="0" w:space="0" w:color="auto"/>
            <w:right w:val="none" w:sz="0" w:space="0" w:color="auto"/>
          </w:divBdr>
          <w:divsChild>
            <w:div w:id="2090225854">
              <w:marLeft w:val="0"/>
              <w:marRight w:val="0"/>
              <w:marTop w:val="0"/>
              <w:marBottom w:val="432"/>
              <w:divBdr>
                <w:top w:val="single" w:sz="6" w:space="6" w:color="CAD0D7"/>
                <w:left w:val="single" w:sz="6" w:space="6" w:color="CAD0D7"/>
                <w:bottom w:val="single" w:sz="6" w:space="6" w:color="CAD0D7"/>
                <w:right w:val="single" w:sz="6" w:space="6" w:color="CAD0D7"/>
              </w:divBdr>
              <w:divsChild>
                <w:div w:id="968971837">
                  <w:marLeft w:val="0"/>
                  <w:marRight w:val="0"/>
                  <w:marTop w:val="168"/>
                  <w:marBottom w:val="0"/>
                  <w:divBdr>
                    <w:top w:val="none" w:sz="0" w:space="0" w:color="auto"/>
                    <w:left w:val="none" w:sz="0" w:space="0" w:color="auto"/>
                    <w:bottom w:val="none" w:sz="0" w:space="0" w:color="auto"/>
                    <w:right w:val="none" w:sz="0" w:space="0" w:color="auto"/>
                  </w:divBdr>
                </w:div>
                <w:div w:id="154230867">
                  <w:marLeft w:val="0"/>
                  <w:marRight w:val="0"/>
                  <w:marTop w:val="168"/>
                  <w:marBottom w:val="0"/>
                  <w:divBdr>
                    <w:top w:val="none" w:sz="0" w:space="0" w:color="auto"/>
                    <w:left w:val="none" w:sz="0" w:space="0" w:color="auto"/>
                    <w:bottom w:val="none" w:sz="0" w:space="0" w:color="auto"/>
                    <w:right w:val="none" w:sz="0" w:space="0" w:color="auto"/>
                  </w:divBdr>
                </w:div>
                <w:div w:id="1662931390">
                  <w:marLeft w:val="0"/>
                  <w:marRight w:val="0"/>
                  <w:marTop w:val="168"/>
                  <w:marBottom w:val="0"/>
                  <w:divBdr>
                    <w:top w:val="none" w:sz="0" w:space="0" w:color="auto"/>
                    <w:left w:val="none" w:sz="0" w:space="0" w:color="auto"/>
                    <w:bottom w:val="none" w:sz="0" w:space="0" w:color="auto"/>
                    <w:right w:val="none" w:sz="0" w:space="0" w:color="auto"/>
                  </w:divBdr>
                </w:div>
              </w:divsChild>
            </w:div>
            <w:div w:id="2092464992">
              <w:marLeft w:val="2040"/>
              <w:marRight w:val="0"/>
              <w:marTop w:val="0"/>
              <w:marBottom w:val="0"/>
              <w:divBdr>
                <w:top w:val="none" w:sz="0" w:space="0" w:color="auto"/>
                <w:left w:val="none" w:sz="0" w:space="0" w:color="auto"/>
                <w:bottom w:val="none" w:sz="0" w:space="0" w:color="auto"/>
                <w:right w:val="none" w:sz="0" w:space="0" w:color="auto"/>
              </w:divBdr>
              <w:divsChild>
                <w:div w:id="462620891">
                  <w:marLeft w:val="0"/>
                  <w:marRight w:val="0"/>
                  <w:marTop w:val="0"/>
                  <w:marBottom w:val="0"/>
                  <w:divBdr>
                    <w:top w:val="single" w:sz="2" w:space="0" w:color="D1EDF6"/>
                    <w:left w:val="single" w:sz="2" w:space="0" w:color="D1EDF6"/>
                    <w:bottom w:val="single" w:sz="2" w:space="0" w:color="D1EDF6"/>
                    <w:right w:val="single" w:sz="2" w:space="0" w:color="D1EDF6"/>
                  </w:divBdr>
                  <w:divsChild>
                    <w:div w:id="465514802">
                      <w:marLeft w:val="0"/>
                      <w:marRight w:val="0"/>
                      <w:marTop w:val="0"/>
                      <w:marBottom w:val="360"/>
                      <w:divBdr>
                        <w:top w:val="none" w:sz="0" w:space="0" w:color="auto"/>
                        <w:left w:val="none" w:sz="0" w:space="0" w:color="auto"/>
                        <w:bottom w:val="none" w:sz="0" w:space="0" w:color="auto"/>
                        <w:right w:val="none" w:sz="0" w:space="0" w:color="auto"/>
                      </w:divBdr>
                    </w:div>
                    <w:div w:id="1928689166">
                      <w:marLeft w:val="0"/>
                      <w:marRight w:val="0"/>
                      <w:marTop w:val="168"/>
                      <w:marBottom w:val="72"/>
                      <w:divBdr>
                        <w:top w:val="none" w:sz="0" w:space="0" w:color="auto"/>
                        <w:left w:val="none" w:sz="0" w:space="0" w:color="auto"/>
                        <w:bottom w:val="none" w:sz="0" w:space="0" w:color="auto"/>
                        <w:right w:val="none" w:sz="0" w:space="0" w:color="auto"/>
                      </w:divBdr>
                      <w:divsChild>
                        <w:div w:id="1326276958">
                          <w:marLeft w:val="0"/>
                          <w:marRight w:val="0"/>
                          <w:marTop w:val="0"/>
                          <w:marBottom w:val="0"/>
                          <w:divBdr>
                            <w:top w:val="none" w:sz="0" w:space="0" w:color="auto"/>
                            <w:left w:val="none" w:sz="0" w:space="0" w:color="auto"/>
                            <w:bottom w:val="none" w:sz="0" w:space="0" w:color="auto"/>
                            <w:right w:val="none" w:sz="0" w:space="0" w:color="auto"/>
                          </w:divBdr>
                        </w:div>
                        <w:div w:id="1443955985">
                          <w:marLeft w:val="0"/>
                          <w:marRight w:val="0"/>
                          <w:marTop w:val="0"/>
                          <w:marBottom w:val="0"/>
                          <w:divBdr>
                            <w:top w:val="none" w:sz="0" w:space="0" w:color="auto"/>
                            <w:left w:val="none" w:sz="0" w:space="0" w:color="auto"/>
                            <w:bottom w:val="none" w:sz="0" w:space="0" w:color="auto"/>
                            <w:right w:val="none" w:sz="0" w:space="0" w:color="auto"/>
                          </w:divBdr>
                          <w:divsChild>
                            <w:div w:id="1719238646">
                              <w:marLeft w:val="0"/>
                              <w:marRight w:val="0"/>
                              <w:marTop w:val="0"/>
                              <w:marBottom w:val="0"/>
                              <w:divBdr>
                                <w:top w:val="none" w:sz="0" w:space="0" w:color="auto"/>
                                <w:left w:val="none" w:sz="0" w:space="0" w:color="auto"/>
                                <w:bottom w:val="none" w:sz="0" w:space="0" w:color="auto"/>
                                <w:right w:val="none" w:sz="0" w:space="0" w:color="auto"/>
                              </w:divBdr>
                            </w:div>
                            <w:div w:id="78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86453">
                  <w:marLeft w:val="0"/>
                  <w:marRight w:val="0"/>
                  <w:marTop w:val="0"/>
                  <w:marBottom w:val="0"/>
                  <w:divBdr>
                    <w:top w:val="single" w:sz="2" w:space="0" w:color="FBE8CD"/>
                    <w:left w:val="single" w:sz="2" w:space="0" w:color="FBE8CD"/>
                    <w:bottom w:val="single" w:sz="2" w:space="0" w:color="FBE8CD"/>
                    <w:right w:val="single" w:sz="2" w:space="0" w:color="FBE8CD"/>
                  </w:divBdr>
                  <w:divsChild>
                    <w:div w:id="2138059578">
                      <w:marLeft w:val="0"/>
                      <w:marRight w:val="0"/>
                      <w:marTop w:val="0"/>
                      <w:marBottom w:val="120"/>
                      <w:divBdr>
                        <w:top w:val="none" w:sz="0" w:space="0" w:color="auto"/>
                        <w:left w:val="none" w:sz="0" w:space="0" w:color="auto"/>
                        <w:bottom w:val="none" w:sz="0" w:space="0" w:color="auto"/>
                        <w:right w:val="none" w:sz="0" w:space="0" w:color="auto"/>
                      </w:divBdr>
                      <w:divsChild>
                        <w:div w:id="1455248667">
                          <w:marLeft w:val="0"/>
                          <w:marRight w:val="0"/>
                          <w:marTop w:val="0"/>
                          <w:marBottom w:val="120"/>
                          <w:divBdr>
                            <w:top w:val="none" w:sz="0" w:space="0" w:color="auto"/>
                            <w:left w:val="none" w:sz="0" w:space="0" w:color="auto"/>
                            <w:bottom w:val="none" w:sz="0" w:space="0" w:color="auto"/>
                            <w:right w:val="none" w:sz="0" w:space="0" w:color="auto"/>
                          </w:divBdr>
                        </w:div>
                        <w:div w:id="20913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4994">
          <w:marLeft w:val="0"/>
          <w:marRight w:val="0"/>
          <w:marTop w:val="0"/>
          <w:marBottom w:val="432"/>
          <w:divBdr>
            <w:top w:val="none" w:sz="0" w:space="0" w:color="auto"/>
            <w:left w:val="none" w:sz="0" w:space="0" w:color="auto"/>
            <w:bottom w:val="none" w:sz="0" w:space="0" w:color="auto"/>
            <w:right w:val="none" w:sz="0" w:space="0" w:color="auto"/>
          </w:divBdr>
          <w:divsChild>
            <w:div w:id="1724403367">
              <w:marLeft w:val="0"/>
              <w:marRight w:val="0"/>
              <w:marTop w:val="0"/>
              <w:marBottom w:val="432"/>
              <w:divBdr>
                <w:top w:val="single" w:sz="6" w:space="6" w:color="CAD0D7"/>
                <w:left w:val="single" w:sz="6" w:space="6" w:color="CAD0D7"/>
                <w:bottom w:val="single" w:sz="6" w:space="6" w:color="CAD0D7"/>
                <w:right w:val="single" w:sz="6" w:space="6" w:color="CAD0D7"/>
              </w:divBdr>
              <w:divsChild>
                <w:div w:id="1330720472">
                  <w:marLeft w:val="0"/>
                  <w:marRight w:val="0"/>
                  <w:marTop w:val="168"/>
                  <w:marBottom w:val="0"/>
                  <w:divBdr>
                    <w:top w:val="none" w:sz="0" w:space="0" w:color="auto"/>
                    <w:left w:val="none" w:sz="0" w:space="0" w:color="auto"/>
                    <w:bottom w:val="none" w:sz="0" w:space="0" w:color="auto"/>
                    <w:right w:val="none" w:sz="0" w:space="0" w:color="auto"/>
                  </w:divBdr>
                </w:div>
                <w:div w:id="502084206">
                  <w:marLeft w:val="0"/>
                  <w:marRight w:val="0"/>
                  <w:marTop w:val="168"/>
                  <w:marBottom w:val="0"/>
                  <w:divBdr>
                    <w:top w:val="none" w:sz="0" w:space="0" w:color="auto"/>
                    <w:left w:val="none" w:sz="0" w:space="0" w:color="auto"/>
                    <w:bottom w:val="none" w:sz="0" w:space="0" w:color="auto"/>
                    <w:right w:val="none" w:sz="0" w:space="0" w:color="auto"/>
                  </w:divBdr>
                </w:div>
                <w:div w:id="1031611384">
                  <w:marLeft w:val="0"/>
                  <w:marRight w:val="0"/>
                  <w:marTop w:val="168"/>
                  <w:marBottom w:val="0"/>
                  <w:divBdr>
                    <w:top w:val="none" w:sz="0" w:space="0" w:color="auto"/>
                    <w:left w:val="none" w:sz="0" w:space="0" w:color="auto"/>
                    <w:bottom w:val="none" w:sz="0" w:space="0" w:color="auto"/>
                    <w:right w:val="none" w:sz="0" w:space="0" w:color="auto"/>
                  </w:divBdr>
                </w:div>
              </w:divsChild>
            </w:div>
            <w:div w:id="1060786805">
              <w:marLeft w:val="2040"/>
              <w:marRight w:val="0"/>
              <w:marTop w:val="0"/>
              <w:marBottom w:val="0"/>
              <w:divBdr>
                <w:top w:val="none" w:sz="0" w:space="0" w:color="auto"/>
                <w:left w:val="none" w:sz="0" w:space="0" w:color="auto"/>
                <w:bottom w:val="none" w:sz="0" w:space="0" w:color="auto"/>
                <w:right w:val="none" w:sz="0" w:space="0" w:color="auto"/>
              </w:divBdr>
              <w:divsChild>
                <w:div w:id="1363095458">
                  <w:marLeft w:val="0"/>
                  <w:marRight w:val="0"/>
                  <w:marTop w:val="0"/>
                  <w:marBottom w:val="0"/>
                  <w:divBdr>
                    <w:top w:val="single" w:sz="2" w:space="0" w:color="D1EDF6"/>
                    <w:left w:val="single" w:sz="2" w:space="0" w:color="D1EDF6"/>
                    <w:bottom w:val="single" w:sz="2" w:space="0" w:color="D1EDF6"/>
                    <w:right w:val="single" w:sz="2" w:space="0" w:color="D1EDF6"/>
                  </w:divBdr>
                  <w:divsChild>
                    <w:div w:id="140394989">
                      <w:marLeft w:val="0"/>
                      <w:marRight w:val="0"/>
                      <w:marTop w:val="0"/>
                      <w:marBottom w:val="360"/>
                      <w:divBdr>
                        <w:top w:val="none" w:sz="0" w:space="0" w:color="auto"/>
                        <w:left w:val="none" w:sz="0" w:space="0" w:color="auto"/>
                        <w:bottom w:val="none" w:sz="0" w:space="0" w:color="auto"/>
                        <w:right w:val="none" w:sz="0" w:space="0" w:color="auto"/>
                      </w:divBdr>
                    </w:div>
                    <w:div w:id="678973448">
                      <w:marLeft w:val="0"/>
                      <w:marRight w:val="0"/>
                      <w:marTop w:val="168"/>
                      <w:marBottom w:val="72"/>
                      <w:divBdr>
                        <w:top w:val="none" w:sz="0" w:space="0" w:color="auto"/>
                        <w:left w:val="none" w:sz="0" w:space="0" w:color="auto"/>
                        <w:bottom w:val="none" w:sz="0" w:space="0" w:color="auto"/>
                        <w:right w:val="none" w:sz="0" w:space="0" w:color="auto"/>
                      </w:divBdr>
                      <w:divsChild>
                        <w:div w:id="824709616">
                          <w:marLeft w:val="0"/>
                          <w:marRight w:val="0"/>
                          <w:marTop w:val="0"/>
                          <w:marBottom w:val="0"/>
                          <w:divBdr>
                            <w:top w:val="none" w:sz="0" w:space="0" w:color="auto"/>
                            <w:left w:val="none" w:sz="0" w:space="0" w:color="auto"/>
                            <w:bottom w:val="none" w:sz="0" w:space="0" w:color="auto"/>
                            <w:right w:val="none" w:sz="0" w:space="0" w:color="auto"/>
                          </w:divBdr>
                        </w:div>
                        <w:div w:id="916667751">
                          <w:marLeft w:val="0"/>
                          <w:marRight w:val="0"/>
                          <w:marTop w:val="0"/>
                          <w:marBottom w:val="0"/>
                          <w:divBdr>
                            <w:top w:val="none" w:sz="0" w:space="0" w:color="auto"/>
                            <w:left w:val="none" w:sz="0" w:space="0" w:color="auto"/>
                            <w:bottom w:val="none" w:sz="0" w:space="0" w:color="auto"/>
                            <w:right w:val="none" w:sz="0" w:space="0" w:color="auto"/>
                          </w:divBdr>
                          <w:divsChild>
                            <w:div w:id="731539420">
                              <w:marLeft w:val="0"/>
                              <w:marRight w:val="0"/>
                              <w:marTop w:val="0"/>
                              <w:marBottom w:val="0"/>
                              <w:divBdr>
                                <w:top w:val="none" w:sz="0" w:space="0" w:color="auto"/>
                                <w:left w:val="none" w:sz="0" w:space="0" w:color="auto"/>
                                <w:bottom w:val="none" w:sz="0" w:space="0" w:color="auto"/>
                                <w:right w:val="none" w:sz="0" w:space="0" w:color="auto"/>
                              </w:divBdr>
                            </w:div>
                            <w:div w:id="3860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2760">
                  <w:marLeft w:val="0"/>
                  <w:marRight w:val="0"/>
                  <w:marTop w:val="0"/>
                  <w:marBottom w:val="0"/>
                  <w:divBdr>
                    <w:top w:val="single" w:sz="2" w:space="0" w:color="FBE8CD"/>
                    <w:left w:val="single" w:sz="2" w:space="0" w:color="FBE8CD"/>
                    <w:bottom w:val="single" w:sz="2" w:space="0" w:color="FBE8CD"/>
                    <w:right w:val="single" w:sz="2" w:space="0" w:color="FBE8CD"/>
                  </w:divBdr>
                  <w:divsChild>
                    <w:div w:id="2034257314">
                      <w:marLeft w:val="0"/>
                      <w:marRight w:val="0"/>
                      <w:marTop w:val="0"/>
                      <w:marBottom w:val="120"/>
                      <w:divBdr>
                        <w:top w:val="none" w:sz="0" w:space="0" w:color="auto"/>
                        <w:left w:val="none" w:sz="0" w:space="0" w:color="auto"/>
                        <w:bottom w:val="none" w:sz="0" w:space="0" w:color="auto"/>
                        <w:right w:val="none" w:sz="0" w:space="0" w:color="auto"/>
                      </w:divBdr>
                      <w:divsChild>
                        <w:div w:id="2067951327">
                          <w:marLeft w:val="0"/>
                          <w:marRight w:val="0"/>
                          <w:marTop w:val="0"/>
                          <w:marBottom w:val="120"/>
                          <w:divBdr>
                            <w:top w:val="none" w:sz="0" w:space="0" w:color="auto"/>
                            <w:left w:val="none" w:sz="0" w:space="0" w:color="auto"/>
                            <w:bottom w:val="none" w:sz="0" w:space="0" w:color="auto"/>
                            <w:right w:val="none" w:sz="0" w:space="0" w:color="auto"/>
                          </w:divBdr>
                        </w:div>
                        <w:div w:id="2001619871">
                          <w:marLeft w:val="0"/>
                          <w:marRight w:val="0"/>
                          <w:marTop w:val="0"/>
                          <w:marBottom w:val="120"/>
                          <w:divBdr>
                            <w:top w:val="none" w:sz="0" w:space="0" w:color="auto"/>
                            <w:left w:val="none" w:sz="0" w:space="0" w:color="auto"/>
                            <w:bottom w:val="none" w:sz="0" w:space="0" w:color="auto"/>
                            <w:right w:val="none" w:sz="0" w:space="0" w:color="auto"/>
                          </w:divBdr>
                        </w:div>
                        <w:div w:id="6144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07754">
      <w:bodyDiv w:val="1"/>
      <w:marLeft w:val="0"/>
      <w:marRight w:val="0"/>
      <w:marTop w:val="0"/>
      <w:marBottom w:val="0"/>
      <w:divBdr>
        <w:top w:val="none" w:sz="0" w:space="0" w:color="auto"/>
        <w:left w:val="none" w:sz="0" w:space="0" w:color="auto"/>
        <w:bottom w:val="none" w:sz="0" w:space="0" w:color="auto"/>
        <w:right w:val="none" w:sz="0" w:space="0" w:color="auto"/>
      </w:divBdr>
      <w:divsChild>
        <w:div w:id="731001104">
          <w:marLeft w:val="0"/>
          <w:marRight w:val="0"/>
          <w:marTop w:val="0"/>
          <w:marBottom w:val="0"/>
          <w:divBdr>
            <w:top w:val="single" w:sz="2" w:space="0" w:color="D1EDF6"/>
            <w:left w:val="single" w:sz="2" w:space="0" w:color="D1EDF6"/>
            <w:bottom w:val="single" w:sz="2" w:space="0" w:color="D1EDF6"/>
            <w:right w:val="single" w:sz="2" w:space="0" w:color="D1EDF6"/>
          </w:divBdr>
          <w:divsChild>
            <w:div w:id="159583044">
              <w:marLeft w:val="0"/>
              <w:marRight w:val="0"/>
              <w:marTop w:val="0"/>
              <w:marBottom w:val="360"/>
              <w:divBdr>
                <w:top w:val="none" w:sz="0" w:space="0" w:color="auto"/>
                <w:left w:val="none" w:sz="0" w:space="0" w:color="auto"/>
                <w:bottom w:val="none" w:sz="0" w:space="0" w:color="auto"/>
                <w:right w:val="none" w:sz="0" w:space="0" w:color="auto"/>
              </w:divBdr>
            </w:div>
            <w:div w:id="160238157">
              <w:marLeft w:val="0"/>
              <w:marRight w:val="0"/>
              <w:marTop w:val="168"/>
              <w:marBottom w:val="72"/>
              <w:divBdr>
                <w:top w:val="none" w:sz="0" w:space="0" w:color="auto"/>
                <w:left w:val="none" w:sz="0" w:space="0" w:color="auto"/>
                <w:bottom w:val="none" w:sz="0" w:space="0" w:color="auto"/>
                <w:right w:val="none" w:sz="0" w:space="0" w:color="auto"/>
              </w:divBdr>
              <w:divsChild>
                <w:div w:id="1051272828">
                  <w:marLeft w:val="0"/>
                  <w:marRight w:val="0"/>
                  <w:marTop w:val="0"/>
                  <w:marBottom w:val="0"/>
                  <w:divBdr>
                    <w:top w:val="none" w:sz="0" w:space="0" w:color="auto"/>
                    <w:left w:val="none" w:sz="0" w:space="0" w:color="auto"/>
                    <w:bottom w:val="none" w:sz="0" w:space="0" w:color="auto"/>
                    <w:right w:val="none" w:sz="0" w:space="0" w:color="auto"/>
                  </w:divBdr>
                </w:div>
                <w:div w:id="1413434847">
                  <w:marLeft w:val="0"/>
                  <w:marRight w:val="0"/>
                  <w:marTop w:val="0"/>
                  <w:marBottom w:val="0"/>
                  <w:divBdr>
                    <w:top w:val="none" w:sz="0" w:space="0" w:color="auto"/>
                    <w:left w:val="none" w:sz="0" w:space="0" w:color="auto"/>
                    <w:bottom w:val="none" w:sz="0" w:space="0" w:color="auto"/>
                    <w:right w:val="none" w:sz="0" w:space="0" w:color="auto"/>
                  </w:divBdr>
                  <w:divsChild>
                    <w:div w:id="1901935547">
                      <w:marLeft w:val="0"/>
                      <w:marRight w:val="0"/>
                      <w:marTop w:val="0"/>
                      <w:marBottom w:val="0"/>
                      <w:divBdr>
                        <w:top w:val="none" w:sz="0" w:space="0" w:color="auto"/>
                        <w:left w:val="none" w:sz="0" w:space="0" w:color="auto"/>
                        <w:bottom w:val="none" w:sz="0" w:space="0" w:color="auto"/>
                        <w:right w:val="none" w:sz="0" w:space="0" w:color="auto"/>
                      </w:divBdr>
                    </w:div>
                    <w:div w:id="343868299">
                      <w:marLeft w:val="0"/>
                      <w:marRight w:val="0"/>
                      <w:marTop w:val="0"/>
                      <w:marBottom w:val="0"/>
                      <w:divBdr>
                        <w:top w:val="none" w:sz="0" w:space="0" w:color="auto"/>
                        <w:left w:val="none" w:sz="0" w:space="0" w:color="auto"/>
                        <w:bottom w:val="none" w:sz="0" w:space="0" w:color="auto"/>
                        <w:right w:val="none" w:sz="0" w:space="0" w:color="auto"/>
                      </w:divBdr>
                    </w:div>
                    <w:div w:id="2136635045">
                      <w:marLeft w:val="0"/>
                      <w:marRight w:val="0"/>
                      <w:marTop w:val="0"/>
                      <w:marBottom w:val="0"/>
                      <w:divBdr>
                        <w:top w:val="none" w:sz="0" w:space="0" w:color="auto"/>
                        <w:left w:val="none" w:sz="0" w:space="0" w:color="auto"/>
                        <w:bottom w:val="none" w:sz="0" w:space="0" w:color="auto"/>
                        <w:right w:val="none" w:sz="0" w:space="0" w:color="auto"/>
                      </w:divBdr>
                    </w:div>
                    <w:div w:id="8242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8254">
          <w:marLeft w:val="0"/>
          <w:marRight w:val="0"/>
          <w:marTop w:val="0"/>
          <w:marBottom w:val="0"/>
          <w:divBdr>
            <w:top w:val="single" w:sz="2" w:space="0" w:color="FBE8CD"/>
            <w:left w:val="single" w:sz="2" w:space="0" w:color="FBE8CD"/>
            <w:bottom w:val="single" w:sz="2" w:space="0" w:color="FBE8CD"/>
            <w:right w:val="single" w:sz="2" w:space="0" w:color="FBE8CD"/>
          </w:divBdr>
          <w:divsChild>
            <w:div w:id="2136370196">
              <w:marLeft w:val="0"/>
              <w:marRight w:val="0"/>
              <w:marTop w:val="0"/>
              <w:marBottom w:val="120"/>
              <w:divBdr>
                <w:top w:val="none" w:sz="0" w:space="0" w:color="auto"/>
                <w:left w:val="none" w:sz="0" w:space="0" w:color="auto"/>
                <w:bottom w:val="none" w:sz="0" w:space="0" w:color="auto"/>
                <w:right w:val="none" w:sz="0" w:space="0" w:color="auto"/>
              </w:divBdr>
              <w:divsChild>
                <w:div w:id="1334840097">
                  <w:marLeft w:val="0"/>
                  <w:marRight w:val="0"/>
                  <w:marTop w:val="0"/>
                  <w:marBottom w:val="120"/>
                  <w:divBdr>
                    <w:top w:val="none" w:sz="0" w:space="0" w:color="auto"/>
                    <w:left w:val="none" w:sz="0" w:space="0" w:color="auto"/>
                    <w:bottom w:val="none" w:sz="0" w:space="0" w:color="auto"/>
                    <w:right w:val="none" w:sz="0" w:space="0" w:color="auto"/>
                  </w:divBdr>
                </w:div>
                <w:div w:id="102769589">
                  <w:marLeft w:val="0"/>
                  <w:marRight w:val="0"/>
                  <w:marTop w:val="0"/>
                  <w:marBottom w:val="120"/>
                  <w:divBdr>
                    <w:top w:val="none" w:sz="0" w:space="0" w:color="auto"/>
                    <w:left w:val="none" w:sz="0" w:space="0" w:color="auto"/>
                    <w:bottom w:val="none" w:sz="0" w:space="0" w:color="auto"/>
                    <w:right w:val="none" w:sz="0" w:space="0" w:color="auto"/>
                  </w:divBdr>
                </w:div>
                <w:div w:id="17281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7854">
      <w:bodyDiv w:val="1"/>
      <w:marLeft w:val="0"/>
      <w:marRight w:val="0"/>
      <w:marTop w:val="0"/>
      <w:marBottom w:val="0"/>
      <w:divBdr>
        <w:top w:val="none" w:sz="0" w:space="0" w:color="auto"/>
        <w:left w:val="none" w:sz="0" w:space="0" w:color="auto"/>
        <w:bottom w:val="none" w:sz="0" w:space="0" w:color="auto"/>
        <w:right w:val="none" w:sz="0" w:space="0" w:color="auto"/>
      </w:divBdr>
      <w:divsChild>
        <w:div w:id="636573058">
          <w:marLeft w:val="0"/>
          <w:marRight w:val="0"/>
          <w:marTop w:val="0"/>
          <w:marBottom w:val="432"/>
          <w:divBdr>
            <w:top w:val="none" w:sz="0" w:space="0" w:color="auto"/>
            <w:left w:val="none" w:sz="0" w:space="0" w:color="auto"/>
            <w:bottom w:val="none" w:sz="0" w:space="0" w:color="auto"/>
            <w:right w:val="none" w:sz="0" w:space="0" w:color="auto"/>
          </w:divBdr>
          <w:divsChild>
            <w:div w:id="1664504472">
              <w:marLeft w:val="2040"/>
              <w:marRight w:val="0"/>
              <w:marTop w:val="0"/>
              <w:marBottom w:val="0"/>
              <w:divBdr>
                <w:top w:val="none" w:sz="0" w:space="0" w:color="auto"/>
                <w:left w:val="none" w:sz="0" w:space="0" w:color="auto"/>
                <w:bottom w:val="none" w:sz="0" w:space="0" w:color="auto"/>
                <w:right w:val="none" w:sz="0" w:space="0" w:color="auto"/>
              </w:divBdr>
              <w:divsChild>
                <w:div w:id="1092360810">
                  <w:marLeft w:val="0"/>
                  <w:marRight w:val="0"/>
                  <w:marTop w:val="0"/>
                  <w:marBottom w:val="0"/>
                  <w:divBdr>
                    <w:top w:val="single" w:sz="2" w:space="0" w:color="D1EDF6"/>
                    <w:left w:val="single" w:sz="2" w:space="0" w:color="D1EDF6"/>
                    <w:bottom w:val="single" w:sz="2" w:space="0" w:color="D1EDF6"/>
                    <w:right w:val="single" w:sz="2" w:space="0" w:color="D1EDF6"/>
                  </w:divBdr>
                  <w:divsChild>
                    <w:div w:id="1354920959">
                      <w:marLeft w:val="0"/>
                      <w:marRight w:val="0"/>
                      <w:marTop w:val="0"/>
                      <w:marBottom w:val="360"/>
                      <w:divBdr>
                        <w:top w:val="none" w:sz="0" w:space="0" w:color="auto"/>
                        <w:left w:val="none" w:sz="0" w:space="0" w:color="auto"/>
                        <w:bottom w:val="none" w:sz="0" w:space="0" w:color="auto"/>
                        <w:right w:val="none" w:sz="0" w:space="0" w:color="auto"/>
                      </w:divBdr>
                    </w:div>
                    <w:div w:id="304169096">
                      <w:marLeft w:val="0"/>
                      <w:marRight w:val="0"/>
                      <w:marTop w:val="168"/>
                      <w:marBottom w:val="72"/>
                      <w:divBdr>
                        <w:top w:val="none" w:sz="0" w:space="0" w:color="auto"/>
                        <w:left w:val="none" w:sz="0" w:space="0" w:color="auto"/>
                        <w:bottom w:val="none" w:sz="0" w:space="0" w:color="auto"/>
                        <w:right w:val="none" w:sz="0" w:space="0" w:color="auto"/>
                      </w:divBdr>
                      <w:divsChild>
                        <w:div w:id="430660428">
                          <w:marLeft w:val="0"/>
                          <w:marRight w:val="0"/>
                          <w:marTop w:val="0"/>
                          <w:marBottom w:val="0"/>
                          <w:divBdr>
                            <w:top w:val="none" w:sz="0" w:space="0" w:color="auto"/>
                            <w:left w:val="none" w:sz="0" w:space="0" w:color="auto"/>
                            <w:bottom w:val="none" w:sz="0" w:space="0" w:color="auto"/>
                            <w:right w:val="none" w:sz="0" w:space="0" w:color="auto"/>
                          </w:divBdr>
                        </w:div>
                        <w:div w:id="1256400295">
                          <w:marLeft w:val="0"/>
                          <w:marRight w:val="0"/>
                          <w:marTop w:val="0"/>
                          <w:marBottom w:val="0"/>
                          <w:divBdr>
                            <w:top w:val="none" w:sz="0" w:space="0" w:color="auto"/>
                            <w:left w:val="none" w:sz="0" w:space="0" w:color="auto"/>
                            <w:bottom w:val="none" w:sz="0" w:space="0" w:color="auto"/>
                            <w:right w:val="none" w:sz="0" w:space="0" w:color="auto"/>
                          </w:divBdr>
                          <w:divsChild>
                            <w:div w:id="559364197">
                              <w:marLeft w:val="0"/>
                              <w:marRight w:val="0"/>
                              <w:marTop w:val="0"/>
                              <w:marBottom w:val="0"/>
                              <w:divBdr>
                                <w:top w:val="none" w:sz="0" w:space="0" w:color="auto"/>
                                <w:left w:val="none" w:sz="0" w:space="0" w:color="auto"/>
                                <w:bottom w:val="none" w:sz="0" w:space="0" w:color="auto"/>
                                <w:right w:val="none" w:sz="0" w:space="0" w:color="auto"/>
                              </w:divBdr>
                            </w:div>
                            <w:div w:id="461578768">
                              <w:marLeft w:val="0"/>
                              <w:marRight w:val="0"/>
                              <w:marTop w:val="0"/>
                              <w:marBottom w:val="0"/>
                              <w:divBdr>
                                <w:top w:val="none" w:sz="0" w:space="0" w:color="auto"/>
                                <w:left w:val="none" w:sz="0" w:space="0" w:color="auto"/>
                                <w:bottom w:val="none" w:sz="0" w:space="0" w:color="auto"/>
                                <w:right w:val="none" w:sz="0" w:space="0" w:color="auto"/>
                              </w:divBdr>
                            </w:div>
                            <w:div w:id="1642805488">
                              <w:marLeft w:val="0"/>
                              <w:marRight w:val="0"/>
                              <w:marTop w:val="0"/>
                              <w:marBottom w:val="0"/>
                              <w:divBdr>
                                <w:top w:val="none" w:sz="0" w:space="0" w:color="auto"/>
                                <w:left w:val="none" w:sz="0" w:space="0" w:color="auto"/>
                                <w:bottom w:val="none" w:sz="0" w:space="0" w:color="auto"/>
                                <w:right w:val="none" w:sz="0" w:space="0" w:color="auto"/>
                              </w:divBdr>
                            </w:div>
                            <w:div w:id="19255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8122">
                  <w:marLeft w:val="0"/>
                  <w:marRight w:val="0"/>
                  <w:marTop w:val="0"/>
                  <w:marBottom w:val="0"/>
                  <w:divBdr>
                    <w:top w:val="single" w:sz="2" w:space="0" w:color="FBE8CD"/>
                    <w:left w:val="single" w:sz="2" w:space="0" w:color="FBE8CD"/>
                    <w:bottom w:val="single" w:sz="2" w:space="0" w:color="FBE8CD"/>
                    <w:right w:val="single" w:sz="2" w:space="0" w:color="FBE8CD"/>
                  </w:divBdr>
                  <w:divsChild>
                    <w:div w:id="283318202">
                      <w:marLeft w:val="0"/>
                      <w:marRight w:val="0"/>
                      <w:marTop w:val="0"/>
                      <w:marBottom w:val="120"/>
                      <w:divBdr>
                        <w:top w:val="none" w:sz="0" w:space="0" w:color="auto"/>
                        <w:left w:val="none" w:sz="0" w:space="0" w:color="auto"/>
                        <w:bottom w:val="none" w:sz="0" w:space="0" w:color="auto"/>
                        <w:right w:val="none" w:sz="0" w:space="0" w:color="auto"/>
                      </w:divBdr>
                      <w:divsChild>
                        <w:div w:id="1411004674">
                          <w:marLeft w:val="0"/>
                          <w:marRight w:val="0"/>
                          <w:marTop w:val="0"/>
                          <w:marBottom w:val="120"/>
                          <w:divBdr>
                            <w:top w:val="none" w:sz="0" w:space="0" w:color="auto"/>
                            <w:left w:val="none" w:sz="0" w:space="0" w:color="auto"/>
                            <w:bottom w:val="none" w:sz="0" w:space="0" w:color="auto"/>
                            <w:right w:val="none" w:sz="0" w:space="0" w:color="auto"/>
                          </w:divBdr>
                        </w:div>
                        <w:div w:id="174809863">
                          <w:marLeft w:val="0"/>
                          <w:marRight w:val="0"/>
                          <w:marTop w:val="0"/>
                          <w:marBottom w:val="120"/>
                          <w:divBdr>
                            <w:top w:val="none" w:sz="0" w:space="0" w:color="auto"/>
                            <w:left w:val="none" w:sz="0" w:space="0" w:color="auto"/>
                            <w:bottom w:val="none" w:sz="0" w:space="0" w:color="auto"/>
                            <w:right w:val="none" w:sz="0" w:space="0" w:color="auto"/>
                          </w:divBdr>
                        </w:div>
                        <w:div w:id="8230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231780">
          <w:marLeft w:val="0"/>
          <w:marRight w:val="0"/>
          <w:marTop w:val="0"/>
          <w:marBottom w:val="432"/>
          <w:divBdr>
            <w:top w:val="none" w:sz="0" w:space="0" w:color="auto"/>
            <w:left w:val="none" w:sz="0" w:space="0" w:color="auto"/>
            <w:bottom w:val="none" w:sz="0" w:space="0" w:color="auto"/>
            <w:right w:val="none" w:sz="0" w:space="0" w:color="auto"/>
          </w:divBdr>
          <w:divsChild>
            <w:div w:id="1507019631">
              <w:marLeft w:val="0"/>
              <w:marRight w:val="0"/>
              <w:marTop w:val="0"/>
              <w:marBottom w:val="432"/>
              <w:divBdr>
                <w:top w:val="single" w:sz="6" w:space="6" w:color="CAD0D7"/>
                <w:left w:val="single" w:sz="6" w:space="6" w:color="CAD0D7"/>
                <w:bottom w:val="single" w:sz="6" w:space="6" w:color="CAD0D7"/>
                <w:right w:val="single" w:sz="6" w:space="6" w:color="CAD0D7"/>
              </w:divBdr>
              <w:divsChild>
                <w:div w:id="1920561041">
                  <w:marLeft w:val="0"/>
                  <w:marRight w:val="0"/>
                  <w:marTop w:val="168"/>
                  <w:marBottom w:val="0"/>
                  <w:divBdr>
                    <w:top w:val="none" w:sz="0" w:space="0" w:color="auto"/>
                    <w:left w:val="none" w:sz="0" w:space="0" w:color="auto"/>
                    <w:bottom w:val="none" w:sz="0" w:space="0" w:color="auto"/>
                    <w:right w:val="none" w:sz="0" w:space="0" w:color="auto"/>
                  </w:divBdr>
                </w:div>
                <w:div w:id="810442307">
                  <w:marLeft w:val="0"/>
                  <w:marRight w:val="0"/>
                  <w:marTop w:val="168"/>
                  <w:marBottom w:val="0"/>
                  <w:divBdr>
                    <w:top w:val="none" w:sz="0" w:space="0" w:color="auto"/>
                    <w:left w:val="none" w:sz="0" w:space="0" w:color="auto"/>
                    <w:bottom w:val="none" w:sz="0" w:space="0" w:color="auto"/>
                    <w:right w:val="none" w:sz="0" w:space="0" w:color="auto"/>
                  </w:divBdr>
                </w:div>
                <w:div w:id="1337683978">
                  <w:marLeft w:val="0"/>
                  <w:marRight w:val="0"/>
                  <w:marTop w:val="168"/>
                  <w:marBottom w:val="0"/>
                  <w:divBdr>
                    <w:top w:val="none" w:sz="0" w:space="0" w:color="auto"/>
                    <w:left w:val="none" w:sz="0" w:space="0" w:color="auto"/>
                    <w:bottom w:val="none" w:sz="0" w:space="0" w:color="auto"/>
                    <w:right w:val="none" w:sz="0" w:space="0" w:color="auto"/>
                  </w:divBdr>
                </w:div>
              </w:divsChild>
            </w:div>
            <w:div w:id="136000405">
              <w:marLeft w:val="2040"/>
              <w:marRight w:val="0"/>
              <w:marTop w:val="0"/>
              <w:marBottom w:val="0"/>
              <w:divBdr>
                <w:top w:val="none" w:sz="0" w:space="0" w:color="auto"/>
                <w:left w:val="none" w:sz="0" w:space="0" w:color="auto"/>
                <w:bottom w:val="none" w:sz="0" w:space="0" w:color="auto"/>
                <w:right w:val="none" w:sz="0" w:space="0" w:color="auto"/>
              </w:divBdr>
              <w:divsChild>
                <w:div w:id="373117015">
                  <w:marLeft w:val="0"/>
                  <w:marRight w:val="0"/>
                  <w:marTop w:val="0"/>
                  <w:marBottom w:val="0"/>
                  <w:divBdr>
                    <w:top w:val="single" w:sz="2" w:space="0" w:color="D1EDF6"/>
                    <w:left w:val="single" w:sz="2" w:space="0" w:color="D1EDF6"/>
                    <w:bottom w:val="single" w:sz="2" w:space="0" w:color="D1EDF6"/>
                    <w:right w:val="single" w:sz="2" w:space="0" w:color="D1EDF6"/>
                  </w:divBdr>
                  <w:divsChild>
                    <w:div w:id="130754277">
                      <w:marLeft w:val="0"/>
                      <w:marRight w:val="0"/>
                      <w:marTop w:val="0"/>
                      <w:marBottom w:val="360"/>
                      <w:divBdr>
                        <w:top w:val="none" w:sz="0" w:space="0" w:color="auto"/>
                        <w:left w:val="none" w:sz="0" w:space="0" w:color="auto"/>
                        <w:bottom w:val="none" w:sz="0" w:space="0" w:color="auto"/>
                        <w:right w:val="none" w:sz="0" w:space="0" w:color="auto"/>
                      </w:divBdr>
                    </w:div>
                    <w:div w:id="1590036875">
                      <w:marLeft w:val="0"/>
                      <w:marRight w:val="0"/>
                      <w:marTop w:val="168"/>
                      <w:marBottom w:val="72"/>
                      <w:divBdr>
                        <w:top w:val="none" w:sz="0" w:space="0" w:color="auto"/>
                        <w:left w:val="none" w:sz="0" w:space="0" w:color="auto"/>
                        <w:bottom w:val="none" w:sz="0" w:space="0" w:color="auto"/>
                        <w:right w:val="none" w:sz="0" w:space="0" w:color="auto"/>
                      </w:divBdr>
                      <w:divsChild>
                        <w:div w:id="786856298">
                          <w:marLeft w:val="0"/>
                          <w:marRight w:val="0"/>
                          <w:marTop w:val="0"/>
                          <w:marBottom w:val="0"/>
                          <w:divBdr>
                            <w:top w:val="none" w:sz="0" w:space="0" w:color="auto"/>
                            <w:left w:val="none" w:sz="0" w:space="0" w:color="auto"/>
                            <w:bottom w:val="none" w:sz="0" w:space="0" w:color="auto"/>
                            <w:right w:val="none" w:sz="0" w:space="0" w:color="auto"/>
                          </w:divBdr>
                        </w:div>
                        <w:div w:id="478310100">
                          <w:marLeft w:val="0"/>
                          <w:marRight w:val="0"/>
                          <w:marTop w:val="0"/>
                          <w:marBottom w:val="0"/>
                          <w:divBdr>
                            <w:top w:val="none" w:sz="0" w:space="0" w:color="auto"/>
                            <w:left w:val="none" w:sz="0" w:space="0" w:color="auto"/>
                            <w:bottom w:val="none" w:sz="0" w:space="0" w:color="auto"/>
                            <w:right w:val="none" w:sz="0" w:space="0" w:color="auto"/>
                          </w:divBdr>
                          <w:divsChild>
                            <w:div w:id="149249949">
                              <w:marLeft w:val="0"/>
                              <w:marRight w:val="0"/>
                              <w:marTop w:val="0"/>
                              <w:marBottom w:val="0"/>
                              <w:divBdr>
                                <w:top w:val="none" w:sz="0" w:space="0" w:color="auto"/>
                                <w:left w:val="none" w:sz="0" w:space="0" w:color="auto"/>
                                <w:bottom w:val="none" w:sz="0" w:space="0" w:color="auto"/>
                                <w:right w:val="none" w:sz="0" w:space="0" w:color="auto"/>
                              </w:divBdr>
                            </w:div>
                            <w:div w:id="934706889">
                              <w:marLeft w:val="0"/>
                              <w:marRight w:val="0"/>
                              <w:marTop w:val="0"/>
                              <w:marBottom w:val="0"/>
                              <w:divBdr>
                                <w:top w:val="none" w:sz="0" w:space="0" w:color="auto"/>
                                <w:left w:val="none" w:sz="0" w:space="0" w:color="auto"/>
                                <w:bottom w:val="none" w:sz="0" w:space="0" w:color="auto"/>
                                <w:right w:val="none" w:sz="0" w:space="0" w:color="auto"/>
                              </w:divBdr>
                            </w:div>
                            <w:div w:id="409623502">
                              <w:marLeft w:val="0"/>
                              <w:marRight w:val="0"/>
                              <w:marTop w:val="0"/>
                              <w:marBottom w:val="0"/>
                              <w:divBdr>
                                <w:top w:val="none" w:sz="0" w:space="0" w:color="auto"/>
                                <w:left w:val="none" w:sz="0" w:space="0" w:color="auto"/>
                                <w:bottom w:val="none" w:sz="0" w:space="0" w:color="auto"/>
                                <w:right w:val="none" w:sz="0" w:space="0" w:color="auto"/>
                              </w:divBdr>
                            </w:div>
                            <w:div w:id="3835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5256">
                  <w:marLeft w:val="0"/>
                  <w:marRight w:val="0"/>
                  <w:marTop w:val="0"/>
                  <w:marBottom w:val="0"/>
                  <w:divBdr>
                    <w:top w:val="single" w:sz="2" w:space="0" w:color="FBE8CD"/>
                    <w:left w:val="single" w:sz="2" w:space="0" w:color="FBE8CD"/>
                    <w:bottom w:val="single" w:sz="2" w:space="0" w:color="FBE8CD"/>
                    <w:right w:val="single" w:sz="2" w:space="0" w:color="FBE8CD"/>
                  </w:divBdr>
                  <w:divsChild>
                    <w:div w:id="800540087">
                      <w:marLeft w:val="0"/>
                      <w:marRight w:val="0"/>
                      <w:marTop w:val="0"/>
                      <w:marBottom w:val="120"/>
                      <w:divBdr>
                        <w:top w:val="none" w:sz="0" w:space="0" w:color="auto"/>
                        <w:left w:val="none" w:sz="0" w:space="0" w:color="auto"/>
                        <w:bottom w:val="none" w:sz="0" w:space="0" w:color="auto"/>
                        <w:right w:val="none" w:sz="0" w:space="0" w:color="auto"/>
                      </w:divBdr>
                      <w:divsChild>
                        <w:div w:id="1124622117">
                          <w:marLeft w:val="0"/>
                          <w:marRight w:val="0"/>
                          <w:marTop w:val="0"/>
                          <w:marBottom w:val="120"/>
                          <w:divBdr>
                            <w:top w:val="none" w:sz="0" w:space="0" w:color="auto"/>
                            <w:left w:val="none" w:sz="0" w:space="0" w:color="auto"/>
                            <w:bottom w:val="none" w:sz="0" w:space="0" w:color="auto"/>
                            <w:right w:val="none" w:sz="0" w:space="0" w:color="auto"/>
                          </w:divBdr>
                        </w:div>
                        <w:div w:id="1151143510">
                          <w:marLeft w:val="0"/>
                          <w:marRight w:val="0"/>
                          <w:marTop w:val="0"/>
                          <w:marBottom w:val="120"/>
                          <w:divBdr>
                            <w:top w:val="none" w:sz="0" w:space="0" w:color="auto"/>
                            <w:left w:val="none" w:sz="0" w:space="0" w:color="auto"/>
                            <w:bottom w:val="none" w:sz="0" w:space="0" w:color="auto"/>
                            <w:right w:val="none" w:sz="0" w:space="0" w:color="auto"/>
                          </w:divBdr>
                        </w:div>
                        <w:div w:id="970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23552">
          <w:marLeft w:val="0"/>
          <w:marRight w:val="0"/>
          <w:marTop w:val="0"/>
          <w:marBottom w:val="432"/>
          <w:divBdr>
            <w:top w:val="none" w:sz="0" w:space="0" w:color="auto"/>
            <w:left w:val="none" w:sz="0" w:space="0" w:color="auto"/>
            <w:bottom w:val="none" w:sz="0" w:space="0" w:color="auto"/>
            <w:right w:val="none" w:sz="0" w:space="0" w:color="auto"/>
          </w:divBdr>
          <w:divsChild>
            <w:div w:id="1051197735">
              <w:marLeft w:val="0"/>
              <w:marRight w:val="0"/>
              <w:marTop w:val="0"/>
              <w:marBottom w:val="432"/>
              <w:divBdr>
                <w:top w:val="single" w:sz="6" w:space="6" w:color="CAD0D7"/>
                <w:left w:val="single" w:sz="6" w:space="6" w:color="CAD0D7"/>
                <w:bottom w:val="single" w:sz="6" w:space="6" w:color="CAD0D7"/>
                <w:right w:val="single" w:sz="6" w:space="6" w:color="CAD0D7"/>
              </w:divBdr>
              <w:divsChild>
                <w:div w:id="1970471708">
                  <w:marLeft w:val="0"/>
                  <w:marRight w:val="0"/>
                  <w:marTop w:val="168"/>
                  <w:marBottom w:val="0"/>
                  <w:divBdr>
                    <w:top w:val="none" w:sz="0" w:space="0" w:color="auto"/>
                    <w:left w:val="none" w:sz="0" w:space="0" w:color="auto"/>
                    <w:bottom w:val="none" w:sz="0" w:space="0" w:color="auto"/>
                    <w:right w:val="none" w:sz="0" w:space="0" w:color="auto"/>
                  </w:divBdr>
                </w:div>
                <w:div w:id="1526166116">
                  <w:marLeft w:val="0"/>
                  <w:marRight w:val="0"/>
                  <w:marTop w:val="168"/>
                  <w:marBottom w:val="0"/>
                  <w:divBdr>
                    <w:top w:val="none" w:sz="0" w:space="0" w:color="auto"/>
                    <w:left w:val="none" w:sz="0" w:space="0" w:color="auto"/>
                    <w:bottom w:val="none" w:sz="0" w:space="0" w:color="auto"/>
                    <w:right w:val="none" w:sz="0" w:space="0" w:color="auto"/>
                  </w:divBdr>
                </w:div>
                <w:div w:id="479808809">
                  <w:marLeft w:val="0"/>
                  <w:marRight w:val="0"/>
                  <w:marTop w:val="168"/>
                  <w:marBottom w:val="0"/>
                  <w:divBdr>
                    <w:top w:val="none" w:sz="0" w:space="0" w:color="auto"/>
                    <w:left w:val="none" w:sz="0" w:space="0" w:color="auto"/>
                    <w:bottom w:val="none" w:sz="0" w:space="0" w:color="auto"/>
                    <w:right w:val="none" w:sz="0" w:space="0" w:color="auto"/>
                  </w:divBdr>
                </w:div>
              </w:divsChild>
            </w:div>
            <w:div w:id="1480730147">
              <w:marLeft w:val="2040"/>
              <w:marRight w:val="0"/>
              <w:marTop w:val="0"/>
              <w:marBottom w:val="0"/>
              <w:divBdr>
                <w:top w:val="none" w:sz="0" w:space="0" w:color="auto"/>
                <w:left w:val="none" w:sz="0" w:space="0" w:color="auto"/>
                <w:bottom w:val="none" w:sz="0" w:space="0" w:color="auto"/>
                <w:right w:val="none" w:sz="0" w:space="0" w:color="auto"/>
              </w:divBdr>
              <w:divsChild>
                <w:div w:id="569851510">
                  <w:marLeft w:val="0"/>
                  <w:marRight w:val="0"/>
                  <w:marTop w:val="0"/>
                  <w:marBottom w:val="0"/>
                  <w:divBdr>
                    <w:top w:val="single" w:sz="2" w:space="0" w:color="D1EDF6"/>
                    <w:left w:val="single" w:sz="2" w:space="0" w:color="D1EDF6"/>
                    <w:bottom w:val="single" w:sz="2" w:space="0" w:color="D1EDF6"/>
                    <w:right w:val="single" w:sz="2" w:space="0" w:color="D1EDF6"/>
                  </w:divBdr>
                  <w:divsChild>
                    <w:div w:id="724837924">
                      <w:marLeft w:val="0"/>
                      <w:marRight w:val="0"/>
                      <w:marTop w:val="0"/>
                      <w:marBottom w:val="360"/>
                      <w:divBdr>
                        <w:top w:val="none" w:sz="0" w:space="0" w:color="auto"/>
                        <w:left w:val="none" w:sz="0" w:space="0" w:color="auto"/>
                        <w:bottom w:val="none" w:sz="0" w:space="0" w:color="auto"/>
                        <w:right w:val="none" w:sz="0" w:space="0" w:color="auto"/>
                      </w:divBdr>
                    </w:div>
                    <w:div w:id="1008871798">
                      <w:marLeft w:val="0"/>
                      <w:marRight w:val="0"/>
                      <w:marTop w:val="168"/>
                      <w:marBottom w:val="72"/>
                      <w:divBdr>
                        <w:top w:val="none" w:sz="0" w:space="0" w:color="auto"/>
                        <w:left w:val="none" w:sz="0" w:space="0" w:color="auto"/>
                        <w:bottom w:val="none" w:sz="0" w:space="0" w:color="auto"/>
                        <w:right w:val="none" w:sz="0" w:space="0" w:color="auto"/>
                      </w:divBdr>
                      <w:divsChild>
                        <w:div w:id="1005596897">
                          <w:marLeft w:val="0"/>
                          <w:marRight w:val="0"/>
                          <w:marTop w:val="0"/>
                          <w:marBottom w:val="0"/>
                          <w:divBdr>
                            <w:top w:val="none" w:sz="0" w:space="0" w:color="auto"/>
                            <w:left w:val="none" w:sz="0" w:space="0" w:color="auto"/>
                            <w:bottom w:val="none" w:sz="0" w:space="0" w:color="auto"/>
                            <w:right w:val="none" w:sz="0" w:space="0" w:color="auto"/>
                          </w:divBdr>
                        </w:div>
                        <w:div w:id="606162314">
                          <w:marLeft w:val="0"/>
                          <w:marRight w:val="0"/>
                          <w:marTop w:val="0"/>
                          <w:marBottom w:val="0"/>
                          <w:divBdr>
                            <w:top w:val="none" w:sz="0" w:space="0" w:color="auto"/>
                            <w:left w:val="none" w:sz="0" w:space="0" w:color="auto"/>
                            <w:bottom w:val="none" w:sz="0" w:space="0" w:color="auto"/>
                            <w:right w:val="none" w:sz="0" w:space="0" w:color="auto"/>
                          </w:divBdr>
                          <w:divsChild>
                            <w:div w:id="1356737351">
                              <w:marLeft w:val="0"/>
                              <w:marRight w:val="0"/>
                              <w:marTop w:val="0"/>
                              <w:marBottom w:val="0"/>
                              <w:divBdr>
                                <w:top w:val="none" w:sz="0" w:space="0" w:color="auto"/>
                                <w:left w:val="none" w:sz="0" w:space="0" w:color="auto"/>
                                <w:bottom w:val="none" w:sz="0" w:space="0" w:color="auto"/>
                                <w:right w:val="none" w:sz="0" w:space="0" w:color="auto"/>
                              </w:divBdr>
                            </w:div>
                            <w:div w:id="1619605256">
                              <w:marLeft w:val="0"/>
                              <w:marRight w:val="0"/>
                              <w:marTop w:val="0"/>
                              <w:marBottom w:val="0"/>
                              <w:divBdr>
                                <w:top w:val="none" w:sz="0" w:space="0" w:color="auto"/>
                                <w:left w:val="none" w:sz="0" w:space="0" w:color="auto"/>
                                <w:bottom w:val="none" w:sz="0" w:space="0" w:color="auto"/>
                                <w:right w:val="none" w:sz="0" w:space="0" w:color="auto"/>
                              </w:divBdr>
                            </w:div>
                            <w:div w:id="1499491987">
                              <w:marLeft w:val="0"/>
                              <w:marRight w:val="0"/>
                              <w:marTop w:val="0"/>
                              <w:marBottom w:val="0"/>
                              <w:divBdr>
                                <w:top w:val="none" w:sz="0" w:space="0" w:color="auto"/>
                                <w:left w:val="none" w:sz="0" w:space="0" w:color="auto"/>
                                <w:bottom w:val="none" w:sz="0" w:space="0" w:color="auto"/>
                                <w:right w:val="none" w:sz="0" w:space="0" w:color="auto"/>
                              </w:divBdr>
                            </w:div>
                            <w:div w:id="4975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81040">
                  <w:marLeft w:val="0"/>
                  <w:marRight w:val="0"/>
                  <w:marTop w:val="0"/>
                  <w:marBottom w:val="0"/>
                  <w:divBdr>
                    <w:top w:val="single" w:sz="2" w:space="0" w:color="FBE8CD"/>
                    <w:left w:val="single" w:sz="2" w:space="0" w:color="FBE8CD"/>
                    <w:bottom w:val="single" w:sz="2" w:space="0" w:color="FBE8CD"/>
                    <w:right w:val="single" w:sz="2" w:space="0" w:color="FBE8CD"/>
                  </w:divBdr>
                  <w:divsChild>
                    <w:div w:id="2006593436">
                      <w:marLeft w:val="0"/>
                      <w:marRight w:val="0"/>
                      <w:marTop w:val="0"/>
                      <w:marBottom w:val="120"/>
                      <w:divBdr>
                        <w:top w:val="none" w:sz="0" w:space="0" w:color="auto"/>
                        <w:left w:val="none" w:sz="0" w:space="0" w:color="auto"/>
                        <w:bottom w:val="none" w:sz="0" w:space="0" w:color="auto"/>
                        <w:right w:val="none" w:sz="0" w:space="0" w:color="auto"/>
                      </w:divBdr>
                      <w:divsChild>
                        <w:div w:id="1069232690">
                          <w:marLeft w:val="0"/>
                          <w:marRight w:val="0"/>
                          <w:marTop w:val="0"/>
                          <w:marBottom w:val="120"/>
                          <w:divBdr>
                            <w:top w:val="none" w:sz="0" w:space="0" w:color="auto"/>
                            <w:left w:val="none" w:sz="0" w:space="0" w:color="auto"/>
                            <w:bottom w:val="none" w:sz="0" w:space="0" w:color="auto"/>
                            <w:right w:val="none" w:sz="0" w:space="0" w:color="auto"/>
                          </w:divBdr>
                        </w:div>
                        <w:div w:id="1084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1148">
          <w:marLeft w:val="0"/>
          <w:marRight w:val="0"/>
          <w:marTop w:val="0"/>
          <w:marBottom w:val="432"/>
          <w:divBdr>
            <w:top w:val="none" w:sz="0" w:space="0" w:color="auto"/>
            <w:left w:val="none" w:sz="0" w:space="0" w:color="auto"/>
            <w:bottom w:val="none" w:sz="0" w:space="0" w:color="auto"/>
            <w:right w:val="none" w:sz="0" w:space="0" w:color="auto"/>
          </w:divBdr>
          <w:divsChild>
            <w:div w:id="1209227163">
              <w:marLeft w:val="0"/>
              <w:marRight w:val="0"/>
              <w:marTop w:val="0"/>
              <w:marBottom w:val="432"/>
              <w:divBdr>
                <w:top w:val="single" w:sz="6" w:space="6" w:color="CAD0D7"/>
                <w:left w:val="single" w:sz="6" w:space="6" w:color="CAD0D7"/>
                <w:bottom w:val="single" w:sz="6" w:space="6" w:color="CAD0D7"/>
                <w:right w:val="single" w:sz="6" w:space="6" w:color="CAD0D7"/>
              </w:divBdr>
              <w:divsChild>
                <w:div w:id="482160162">
                  <w:marLeft w:val="0"/>
                  <w:marRight w:val="0"/>
                  <w:marTop w:val="168"/>
                  <w:marBottom w:val="0"/>
                  <w:divBdr>
                    <w:top w:val="none" w:sz="0" w:space="0" w:color="auto"/>
                    <w:left w:val="none" w:sz="0" w:space="0" w:color="auto"/>
                    <w:bottom w:val="none" w:sz="0" w:space="0" w:color="auto"/>
                    <w:right w:val="none" w:sz="0" w:space="0" w:color="auto"/>
                  </w:divBdr>
                </w:div>
                <w:div w:id="1968928408">
                  <w:marLeft w:val="0"/>
                  <w:marRight w:val="0"/>
                  <w:marTop w:val="168"/>
                  <w:marBottom w:val="0"/>
                  <w:divBdr>
                    <w:top w:val="none" w:sz="0" w:space="0" w:color="auto"/>
                    <w:left w:val="none" w:sz="0" w:space="0" w:color="auto"/>
                    <w:bottom w:val="none" w:sz="0" w:space="0" w:color="auto"/>
                    <w:right w:val="none" w:sz="0" w:space="0" w:color="auto"/>
                  </w:divBdr>
                </w:div>
                <w:div w:id="1445614323">
                  <w:marLeft w:val="0"/>
                  <w:marRight w:val="0"/>
                  <w:marTop w:val="168"/>
                  <w:marBottom w:val="0"/>
                  <w:divBdr>
                    <w:top w:val="none" w:sz="0" w:space="0" w:color="auto"/>
                    <w:left w:val="none" w:sz="0" w:space="0" w:color="auto"/>
                    <w:bottom w:val="none" w:sz="0" w:space="0" w:color="auto"/>
                    <w:right w:val="none" w:sz="0" w:space="0" w:color="auto"/>
                  </w:divBdr>
                </w:div>
              </w:divsChild>
            </w:div>
            <w:div w:id="951060706">
              <w:marLeft w:val="2040"/>
              <w:marRight w:val="0"/>
              <w:marTop w:val="0"/>
              <w:marBottom w:val="0"/>
              <w:divBdr>
                <w:top w:val="none" w:sz="0" w:space="0" w:color="auto"/>
                <w:left w:val="none" w:sz="0" w:space="0" w:color="auto"/>
                <w:bottom w:val="none" w:sz="0" w:space="0" w:color="auto"/>
                <w:right w:val="none" w:sz="0" w:space="0" w:color="auto"/>
              </w:divBdr>
              <w:divsChild>
                <w:div w:id="1218511957">
                  <w:marLeft w:val="0"/>
                  <w:marRight w:val="0"/>
                  <w:marTop w:val="0"/>
                  <w:marBottom w:val="0"/>
                  <w:divBdr>
                    <w:top w:val="single" w:sz="2" w:space="0" w:color="D1EDF6"/>
                    <w:left w:val="single" w:sz="2" w:space="0" w:color="D1EDF6"/>
                    <w:bottom w:val="single" w:sz="2" w:space="0" w:color="D1EDF6"/>
                    <w:right w:val="single" w:sz="2" w:space="0" w:color="D1EDF6"/>
                  </w:divBdr>
                  <w:divsChild>
                    <w:div w:id="1709600784">
                      <w:marLeft w:val="0"/>
                      <w:marRight w:val="0"/>
                      <w:marTop w:val="0"/>
                      <w:marBottom w:val="360"/>
                      <w:divBdr>
                        <w:top w:val="none" w:sz="0" w:space="0" w:color="auto"/>
                        <w:left w:val="none" w:sz="0" w:space="0" w:color="auto"/>
                        <w:bottom w:val="none" w:sz="0" w:space="0" w:color="auto"/>
                        <w:right w:val="none" w:sz="0" w:space="0" w:color="auto"/>
                      </w:divBdr>
                    </w:div>
                    <w:div w:id="49696755">
                      <w:marLeft w:val="0"/>
                      <w:marRight w:val="0"/>
                      <w:marTop w:val="168"/>
                      <w:marBottom w:val="72"/>
                      <w:divBdr>
                        <w:top w:val="none" w:sz="0" w:space="0" w:color="auto"/>
                        <w:left w:val="none" w:sz="0" w:space="0" w:color="auto"/>
                        <w:bottom w:val="none" w:sz="0" w:space="0" w:color="auto"/>
                        <w:right w:val="none" w:sz="0" w:space="0" w:color="auto"/>
                      </w:divBdr>
                      <w:divsChild>
                        <w:div w:id="950478879">
                          <w:marLeft w:val="0"/>
                          <w:marRight w:val="0"/>
                          <w:marTop w:val="0"/>
                          <w:marBottom w:val="0"/>
                          <w:divBdr>
                            <w:top w:val="none" w:sz="0" w:space="0" w:color="auto"/>
                            <w:left w:val="none" w:sz="0" w:space="0" w:color="auto"/>
                            <w:bottom w:val="none" w:sz="0" w:space="0" w:color="auto"/>
                            <w:right w:val="none" w:sz="0" w:space="0" w:color="auto"/>
                          </w:divBdr>
                        </w:div>
                        <w:div w:id="881481040">
                          <w:marLeft w:val="0"/>
                          <w:marRight w:val="0"/>
                          <w:marTop w:val="0"/>
                          <w:marBottom w:val="0"/>
                          <w:divBdr>
                            <w:top w:val="none" w:sz="0" w:space="0" w:color="auto"/>
                            <w:left w:val="none" w:sz="0" w:space="0" w:color="auto"/>
                            <w:bottom w:val="none" w:sz="0" w:space="0" w:color="auto"/>
                            <w:right w:val="none" w:sz="0" w:space="0" w:color="auto"/>
                          </w:divBdr>
                          <w:divsChild>
                            <w:div w:id="1223491631">
                              <w:marLeft w:val="0"/>
                              <w:marRight w:val="0"/>
                              <w:marTop w:val="0"/>
                              <w:marBottom w:val="0"/>
                              <w:divBdr>
                                <w:top w:val="none" w:sz="0" w:space="0" w:color="auto"/>
                                <w:left w:val="none" w:sz="0" w:space="0" w:color="auto"/>
                                <w:bottom w:val="none" w:sz="0" w:space="0" w:color="auto"/>
                                <w:right w:val="none" w:sz="0" w:space="0" w:color="auto"/>
                              </w:divBdr>
                            </w:div>
                            <w:div w:id="440492848">
                              <w:marLeft w:val="0"/>
                              <w:marRight w:val="0"/>
                              <w:marTop w:val="0"/>
                              <w:marBottom w:val="0"/>
                              <w:divBdr>
                                <w:top w:val="none" w:sz="0" w:space="0" w:color="auto"/>
                                <w:left w:val="none" w:sz="0" w:space="0" w:color="auto"/>
                                <w:bottom w:val="none" w:sz="0" w:space="0" w:color="auto"/>
                                <w:right w:val="none" w:sz="0" w:space="0" w:color="auto"/>
                              </w:divBdr>
                            </w:div>
                            <w:div w:id="1250848002">
                              <w:marLeft w:val="0"/>
                              <w:marRight w:val="0"/>
                              <w:marTop w:val="0"/>
                              <w:marBottom w:val="0"/>
                              <w:divBdr>
                                <w:top w:val="none" w:sz="0" w:space="0" w:color="auto"/>
                                <w:left w:val="none" w:sz="0" w:space="0" w:color="auto"/>
                                <w:bottom w:val="none" w:sz="0" w:space="0" w:color="auto"/>
                                <w:right w:val="none" w:sz="0" w:space="0" w:color="auto"/>
                              </w:divBdr>
                            </w:div>
                            <w:div w:id="20815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8118">
                  <w:marLeft w:val="0"/>
                  <w:marRight w:val="0"/>
                  <w:marTop w:val="0"/>
                  <w:marBottom w:val="0"/>
                  <w:divBdr>
                    <w:top w:val="single" w:sz="2" w:space="0" w:color="FBE8CD"/>
                    <w:left w:val="single" w:sz="2" w:space="0" w:color="FBE8CD"/>
                    <w:bottom w:val="single" w:sz="2" w:space="0" w:color="FBE8CD"/>
                    <w:right w:val="single" w:sz="2" w:space="0" w:color="FBE8CD"/>
                  </w:divBdr>
                  <w:divsChild>
                    <w:div w:id="1947614426">
                      <w:marLeft w:val="0"/>
                      <w:marRight w:val="0"/>
                      <w:marTop w:val="0"/>
                      <w:marBottom w:val="120"/>
                      <w:divBdr>
                        <w:top w:val="none" w:sz="0" w:space="0" w:color="auto"/>
                        <w:left w:val="none" w:sz="0" w:space="0" w:color="auto"/>
                        <w:bottom w:val="none" w:sz="0" w:space="0" w:color="auto"/>
                        <w:right w:val="none" w:sz="0" w:space="0" w:color="auto"/>
                      </w:divBdr>
                      <w:divsChild>
                        <w:div w:id="1128356782">
                          <w:marLeft w:val="0"/>
                          <w:marRight w:val="0"/>
                          <w:marTop w:val="0"/>
                          <w:marBottom w:val="120"/>
                          <w:divBdr>
                            <w:top w:val="none" w:sz="0" w:space="0" w:color="auto"/>
                            <w:left w:val="none" w:sz="0" w:space="0" w:color="auto"/>
                            <w:bottom w:val="none" w:sz="0" w:space="0" w:color="auto"/>
                            <w:right w:val="none" w:sz="0" w:space="0" w:color="auto"/>
                          </w:divBdr>
                        </w:div>
                        <w:div w:id="1071654563">
                          <w:marLeft w:val="0"/>
                          <w:marRight w:val="0"/>
                          <w:marTop w:val="0"/>
                          <w:marBottom w:val="120"/>
                          <w:divBdr>
                            <w:top w:val="none" w:sz="0" w:space="0" w:color="auto"/>
                            <w:left w:val="none" w:sz="0" w:space="0" w:color="auto"/>
                            <w:bottom w:val="none" w:sz="0" w:space="0" w:color="auto"/>
                            <w:right w:val="none" w:sz="0" w:space="0" w:color="auto"/>
                          </w:divBdr>
                        </w:div>
                        <w:div w:id="12077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52198">
          <w:marLeft w:val="0"/>
          <w:marRight w:val="0"/>
          <w:marTop w:val="0"/>
          <w:marBottom w:val="432"/>
          <w:divBdr>
            <w:top w:val="none" w:sz="0" w:space="0" w:color="auto"/>
            <w:left w:val="none" w:sz="0" w:space="0" w:color="auto"/>
            <w:bottom w:val="none" w:sz="0" w:space="0" w:color="auto"/>
            <w:right w:val="none" w:sz="0" w:space="0" w:color="auto"/>
          </w:divBdr>
          <w:divsChild>
            <w:div w:id="1350446948">
              <w:marLeft w:val="0"/>
              <w:marRight w:val="0"/>
              <w:marTop w:val="0"/>
              <w:marBottom w:val="432"/>
              <w:divBdr>
                <w:top w:val="single" w:sz="6" w:space="6" w:color="CAD0D7"/>
                <w:left w:val="single" w:sz="6" w:space="6" w:color="CAD0D7"/>
                <w:bottom w:val="single" w:sz="6" w:space="6" w:color="CAD0D7"/>
                <w:right w:val="single" w:sz="6" w:space="6" w:color="CAD0D7"/>
              </w:divBdr>
              <w:divsChild>
                <w:div w:id="112479976">
                  <w:marLeft w:val="0"/>
                  <w:marRight w:val="0"/>
                  <w:marTop w:val="168"/>
                  <w:marBottom w:val="0"/>
                  <w:divBdr>
                    <w:top w:val="none" w:sz="0" w:space="0" w:color="auto"/>
                    <w:left w:val="none" w:sz="0" w:space="0" w:color="auto"/>
                    <w:bottom w:val="none" w:sz="0" w:space="0" w:color="auto"/>
                    <w:right w:val="none" w:sz="0" w:space="0" w:color="auto"/>
                  </w:divBdr>
                </w:div>
                <w:div w:id="884367755">
                  <w:marLeft w:val="0"/>
                  <w:marRight w:val="0"/>
                  <w:marTop w:val="168"/>
                  <w:marBottom w:val="0"/>
                  <w:divBdr>
                    <w:top w:val="none" w:sz="0" w:space="0" w:color="auto"/>
                    <w:left w:val="none" w:sz="0" w:space="0" w:color="auto"/>
                    <w:bottom w:val="none" w:sz="0" w:space="0" w:color="auto"/>
                    <w:right w:val="none" w:sz="0" w:space="0" w:color="auto"/>
                  </w:divBdr>
                </w:div>
                <w:div w:id="840319069">
                  <w:marLeft w:val="0"/>
                  <w:marRight w:val="0"/>
                  <w:marTop w:val="168"/>
                  <w:marBottom w:val="0"/>
                  <w:divBdr>
                    <w:top w:val="none" w:sz="0" w:space="0" w:color="auto"/>
                    <w:left w:val="none" w:sz="0" w:space="0" w:color="auto"/>
                    <w:bottom w:val="none" w:sz="0" w:space="0" w:color="auto"/>
                    <w:right w:val="none" w:sz="0" w:space="0" w:color="auto"/>
                  </w:divBdr>
                </w:div>
              </w:divsChild>
            </w:div>
            <w:div w:id="1197154729">
              <w:marLeft w:val="2040"/>
              <w:marRight w:val="0"/>
              <w:marTop w:val="0"/>
              <w:marBottom w:val="0"/>
              <w:divBdr>
                <w:top w:val="none" w:sz="0" w:space="0" w:color="auto"/>
                <w:left w:val="none" w:sz="0" w:space="0" w:color="auto"/>
                <w:bottom w:val="none" w:sz="0" w:space="0" w:color="auto"/>
                <w:right w:val="none" w:sz="0" w:space="0" w:color="auto"/>
              </w:divBdr>
              <w:divsChild>
                <w:div w:id="160314765">
                  <w:marLeft w:val="0"/>
                  <w:marRight w:val="0"/>
                  <w:marTop w:val="0"/>
                  <w:marBottom w:val="0"/>
                  <w:divBdr>
                    <w:top w:val="single" w:sz="2" w:space="0" w:color="D1EDF6"/>
                    <w:left w:val="single" w:sz="2" w:space="0" w:color="D1EDF6"/>
                    <w:bottom w:val="single" w:sz="2" w:space="0" w:color="D1EDF6"/>
                    <w:right w:val="single" w:sz="2" w:space="0" w:color="D1EDF6"/>
                  </w:divBdr>
                  <w:divsChild>
                    <w:div w:id="512455865">
                      <w:marLeft w:val="0"/>
                      <w:marRight w:val="0"/>
                      <w:marTop w:val="0"/>
                      <w:marBottom w:val="360"/>
                      <w:divBdr>
                        <w:top w:val="none" w:sz="0" w:space="0" w:color="auto"/>
                        <w:left w:val="none" w:sz="0" w:space="0" w:color="auto"/>
                        <w:bottom w:val="none" w:sz="0" w:space="0" w:color="auto"/>
                        <w:right w:val="none" w:sz="0" w:space="0" w:color="auto"/>
                      </w:divBdr>
                    </w:div>
                    <w:div w:id="1087993834">
                      <w:marLeft w:val="0"/>
                      <w:marRight w:val="0"/>
                      <w:marTop w:val="168"/>
                      <w:marBottom w:val="72"/>
                      <w:divBdr>
                        <w:top w:val="none" w:sz="0" w:space="0" w:color="auto"/>
                        <w:left w:val="none" w:sz="0" w:space="0" w:color="auto"/>
                        <w:bottom w:val="none" w:sz="0" w:space="0" w:color="auto"/>
                        <w:right w:val="none" w:sz="0" w:space="0" w:color="auto"/>
                      </w:divBdr>
                      <w:divsChild>
                        <w:div w:id="256905507">
                          <w:marLeft w:val="0"/>
                          <w:marRight w:val="0"/>
                          <w:marTop w:val="0"/>
                          <w:marBottom w:val="0"/>
                          <w:divBdr>
                            <w:top w:val="none" w:sz="0" w:space="0" w:color="auto"/>
                            <w:left w:val="none" w:sz="0" w:space="0" w:color="auto"/>
                            <w:bottom w:val="none" w:sz="0" w:space="0" w:color="auto"/>
                            <w:right w:val="none" w:sz="0" w:space="0" w:color="auto"/>
                          </w:divBdr>
                        </w:div>
                        <w:div w:id="1413309509">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5698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32869">
                  <w:marLeft w:val="0"/>
                  <w:marRight w:val="0"/>
                  <w:marTop w:val="0"/>
                  <w:marBottom w:val="0"/>
                  <w:divBdr>
                    <w:top w:val="single" w:sz="2" w:space="0" w:color="FBE8CD"/>
                    <w:left w:val="single" w:sz="2" w:space="0" w:color="FBE8CD"/>
                    <w:bottom w:val="single" w:sz="2" w:space="0" w:color="FBE8CD"/>
                    <w:right w:val="single" w:sz="2" w:space="0" w:color="FBE8CD"/>
                  </w:divBdr>
                  <w:divsChild>
                    <w:div w:id="2131236932">
                      <w:marLeft w:val="0"/>
                      <w:marRight w:val="0"/>
                      <w:marTop w:val="0"/>
                      <w:marBottom w:val="120"/>
                      <w:divBdr>
                        <w:top w:val="none" w:sz="0" w:space="0" w:color="auto"/>
                        <w:left w:val="none" w:sz="0" w:space="0" w:color="auto"/>
                        <w:bottom w:val="none" w:sz="0" w:space="0" w:color="auto"/>
                        <w:right w:val="none" w:sz="0" w:space="0" w:color="auto"/>
                      </w:divBdr>
                      <w:divsChild>
                        <w:div w:id="1762221446">
                          <w:marLeft w:val="0"/>
                          <w:marRight w:val="0"/>
                          <w:marTop w:val="0"/>
                          <w:marBottom w:val="120"/>
                          <w:divBdr>
                            <w:top w:val="none" w:sz="0" w:space="0" w:color="auto"/>
                            <w:left w:val="none" w:sz="0" w:space="0" w:color="auto"/>
                            <w:bottom w:val="none" w:sz="0" w:space="0" w:color="auto"/>
                            <w:right w:val="none" w:sz="0" w:space="0" w:color="auto"/>
                          </w:divBdr>
                        </w:div>
                        <w:div w:id="18974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2279">
          <w:marLeft w:val="0"/>
          <w:marRight w:val="0"/>
          <w:marTop w:val="0"/>
          <w:marBottom w:val="432"/>
          <w:divBdr>
            <w:top w:val="none" w:sz="0" w:space="0" w:color="auto"/>
            <w:left w:val="none" w:sz="0" w:space="0" w:color="auto"/>
            <w:bottom w:val="none" w:sz="0" w:space="0" w:color="auto"/>
            <w:right w:val="none" w:sz="0" w:space="0" w:color="auto"/>
          </w:divBdr>
          <w:divsChild>
            <w:div w:id="681125578">
              <w:marLeft w:val="0"/>
              <w:marRight w:val="0"/>
              <w:marTop w:val="0"/>
              <w:marBottom w:val="432"/>
              <w:divBdr>
                <w:top w:val="single" w:sz="6" w:space="6" w:color="CAD0D7"/>
                <w:left w:val="single" w:sz="6" w:space="6" w:color="CAD0D7"/>
                <w:bottom w:val="single" w:sz="6" w:space="6" w:color="CAD0D7"/>
                <w:right w:val="single" w:sz="6" w:space="6" w:color="CAD0D7"/>
              </w:divBdr>
              <w:divsChild>
                <w:div w:id="361437800">
                  <w:marLeft w:val="0"/>
                  <w:marRight w:val="0"/>
                  <w:marTop w:val="168"/>
                  <w:marBottom w:val="0"/>
                  <w:divBdr>
                    <w:top w:val="none" w:sz="0" w:space="0" w:color="auto"/>
                    <w:left w:val="none" w:sz="0" w:space="0" w:color="auto"/>
                    <w:bottom w:val="none" w:sz="0" w:space="0" w:color="auto"/>
                    <w:right w:val="none" w:sz="0" w:space="0" w:color="auto"/>
                  </w:divBdr>
                </w:div>
                <w:div w:id="679547544">
                  <w:marLeft w:val="0"/>
                  <w:marRight w:val="0"/>
                  <w:marTop w:val="168"/>
                  <w:marBottom w:val="0"/>
                  <w:divBdr>
                    <w:top w:val="none" w:sz="0" w:space="0" w:color="auto"/>
                    <w:left w:val="none" w:sz="0" w:space="0" w:color="auto"/>
                    <w:bottom w:val="none" w:sz="0" w:space="0" w:color="auto"/>
                    <w:right w:val="none" w:sz="0" w:space="0" w:color="auto"/>
                  </w:divBdr>
                </w:div>
                <w:div w:id="1586260290">
                  <w:marLeft w:val="0"/>
                  <w:marRight w:val="0"/>
                  <w:marTop w:val="168"/>
                  <w:marBottom w:val="0"/>
                  <w:divBdr>
                    <w:top w:val="none" w:sz="0" w:space="0" w:color="auto"/>
                    <w:left w:val="none" w:sz="0" w:space="0" w:color="auto"/>
                    <w:bottom w:val="none" w:sz="0" w:space="0" w:color="auto"/>
                    <w:right w:val="none" w:sz="0" w:space="0" w:color="auto"/>
                  </w:divBdr>
                </w:div>
              </w:divsChild>
            </w:div>
            <w:div w:id="2038772430">
              <w:marLeft w:val="2040"/>
              <w:marRight w:val="0"/>
              <w:marTop w:val="0"/>
              <w:marBottom w:val="0"/>
              <w:divBdr>
                <w:top w:val="none" w:sz="0" w:space="0" w:color="auto"/>
                <w:left w:val="none" w:sz="0" w:space="0" w:color="auto"/>
                <w:bottom w:val="none" w:sz="0" w:space="0" w:color="auto"/>
                <w:right w:val="none" w:sz="0" w:space="0" w:color="auto"/>
              </w:divBdr>
              <w:divsChild>
                <w:div w:id="1070930519">
                  <w:marLeft w:val="0"/>
                  <w:marRight w:val="0"/>
                  <w:marTop w:val="0"/>
                  <w:marBottom w:val="0"/>
                  <w:divBdr>
                    <w:top w:val="single" w:sz="2" w:space="0" w:color="D1EDF6"/>
                    <w:left w:val="single" w:sz="2" w:space="0" w:color="D1EDF6"/>
                    <w:bottom w:val="single" w:sz="2" w:space="0" w:color="D1EDF6"/>
                    <w:right w:val="single" w:sz="2" w:space="0" w:color="D1EDF6"/>
                  </w:divBdr>
                  <w:divsChild>
                    <w:div w:id="828249747">
                      <w:marLeft w:val="0"/>
                      <w:marRight w:val="0"/>
                      <w:marTop w:val="0"/>
                      <w:marBottom w:val="360"/>
                      <w:divBdr>
                        <w:top w:val="none" w:sz="0" w:space="0" w:color="auto"/>
                        <w:left w:val="none" w:sz="0" w:space="0" w:color="auto"/>
                        <w:bottom w:val="none" w:sz="0" w:space="0" w:color="auto"/>
                        <w:right w:val="none" w:sz="0" w:space="0" w:color="auto"/>
                      </w:divBdr>
                    </w:div>
                    <w:div w:id="900405611">
                      <w:marLeft w:val="0"/>
                      <w:marRight w:val="0"/>
                      <w:marTop w:val="168"/>
                      <w:marBottom w:val="72"/>
                      <w:divBdr>
                        <w:top w:val="none" w:sz="0" w:space="0" w:color="auto"/>
                        <w:left w:val="none" w:sz="0" w:space="0" w:color="auto"/>
                        <w:bottom w:val="none" w:sz="0" w:space="0" w:color="auto"/>
                        <w:right w:val="none" w:sz="0" w:space="0" w:color="auto"/>
                      </w:divBdr>
                      <w:divsChild>
                        <w:div w:id="492180098">
                          <w:marLeft w:val="0"/>
                          <w:marRight w:val="0"/>
                          <w:marTop w:val="0"/>
                          <w:marBottom w:val="0"/>
                          <w:divBdr>
                            <w:top w:val="none" w:sz="0" w:space="0" w:color="auto"/>
                            <w:left w:val="none" w:sz="0" w:space="0" w:color="auto"/>
                            <w:bottom w:val="none" w:sz="0" w:space="0" w:color="auto"/>
                            <w:right w:val="none" w:sz="0" w:space="0" w:color="auto"/>
                          </w:divBdr>
                        </w:div>
                        <w:div w:id="609509057">
                          <w:marLeft w:val="0"/>
                          <w:marRight w:val="0"/>
                          <w:marTop w:val="0"/>
                          <w:marBottom w:val="0"/>
                          <w:divBdr>
                            <w:top w:val="none" w:sz="0" w:space="0" w:color="auto"/>
                            <w:left w:val="none" w:sz="0" w:space="0" w:color="auto"/>
                            <w:bottom w:val="none" w:sz="0" w:space="0" w:color="auto"/>
                            <w:right w:val="none" w:sz="0" w:space="0" w:color="auto"/>
                          </w:divBdr>
                          <w:divsChild>
                            <w:div w:id="430517452">
                              <w:marLeft w:val="0"/>
                              <w:marRight w:val="0"/>
                              <w:marTop w:val="0"/>
                              <w:marBottom w:val="0"/>
                              <w:divBdr>
                                <w:top w:val="none" w:sz="0" w:space="0" w:color="auto"/>
                                <w:left w:val="none" w:sz="0" w:space="0" w:color="auto"/>
                                <w:bottom w:val="none" w:sz="0" w:space="0" w:color="auto"/>
                                <w:right w:val="none" w:sz="0" w:space="0" w:color="auto"/>
                              </w:divBdr>
                            </w:div>
                            <w:div w:id="5061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41163">
                  <w:marLeft w:val="0"/>
                  <w:marRight w:val="0"/>
                  <w:marTop w:val="0"/>
                  <w:marBottom w:val="0"/>
                  <w:divBdr>
                    <w:top w:val="single" w:sz="2" w:space="0" w:color="FBE8CD"/>
                    <w:left w:val="single" w:sz="2" w:space="0" w:color="FBE8CD"/>
                    <w:bottom w:val="single" w:sz="2" w:space="0" w:color="FBE8CD"/>
                    <w:right w:val="single" w:sz="2" w:space="0" w:color="FBE8CD"/>
                  </w:divBdr>
                  <w:divsChild>
                    <w:div w:id="1278177389">
                      <w:marLeft w:val="0"/>
                      <w:marRight w:val="0"/>
                      <w:marTop w:val="0"/>
                      <w:marBottom w:val="120"/>
                      <w:divBdr>
                        <w:top w:val="none" w:sz="0" w:space="0" w:color="auto"/>
                        <w:left w:val="none" w:sz="0" w:space="0" w:color="auto"/>
                        <w:bottom w:val="none" w:sz="0" w:space="0" w:color="auto"/>
                        <w:right w:val="none" w:sz="0" w:space="0" w:color="auto"/>
                      </w:divBdr>
                      <w:divsChild>
                        <w:div w:id="2045976428">
                          <w:marLeft w:val="0"/>
                          <w:marRight w:val="0"/>
                          <w:marTop w:val="0"/>
                          <w:marBottom w:val="120"/>
                          <w:divBdr>
                            <w:top w:val="none" w:sz="0" w:space="0" w:color="auto"/>
                            <w:left w:val="none" w:sz="0" w:space="0" w:color="auto"/>
                            <w:bottom w:val="none" w:sz="0" w:space="0" w:color="auto"/>
                            <w:right w:val="none" w:sz="0" w:space="0" w:color="auto"/>
                          </w:divBdr>
                        </w:div>
                        <w:div w:id="3249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5088">
      <w:bodyDiv w:val="1"/>
      <w:marLeft w:val="0"/>
      <w:marRight w:val="0"/>
      <w:marTop w:val="0"/>
      <w:marBottom w:val="0"/>
      <w:divBdr>
        <w:top w:val="none" w:sz="0" w:space="0" w:color="auto"/>
        <w:left w:val="none" w:sz="0" w:space="0" w:color="auto"/>
        <w:bottom w:val="none" w:sz="0" w:space="0" w:color="auto"/>
        <w:right w:val="none" w:sz="0" w:space="0" w:color="auto"/>
      </w:divBdr>
      <w:divsChild>
        <w:div w:id="497422108">
          <w:marLeft w:val="0"/>
          <w:marRight w:val="0"/>
          <w:marTop w:val="0"/>
          <w:marBottom w:val="0"/>
          <w:divBdr>
            <w:top w:val="single" w:sz="2" w:space="0" w:color="D1EDF6"/>
            <w:left w:val="single" w:sz="2" w:space="0" w:color="D1EDF6"/>
            <w:bottom w:val="single" w:sz="2" w:space="0" w:color="D1EDF6"/>
            <w:right w:val="single" w:sz="2" w:space="0" w:color="D1EDF6"/>
          </w:divBdr>
          <w:divsChild>
            <w:div w:id="1390154647">
              <w:marLeft w:val="0"/>
              <w:marRight w:val="0"/>
              <w:marTop w:val="0"/>
              <w:marBottom w:val="360"/>
              <w:divBdr>
                <w:top w:val="none" w:sz="0" w:space="0" w:color="auto"/>
                <w:left w:val="none" w:sz="0" w:space="0" w:color="auto"/>
                <w:bottom w:val="none" w:sz="0" w:space="0" w:color="auto"/>
                <w:right w:val="none" w:sz="0" w:space="0" w:color="auto"/>
              </w:divBdr>
            </w:div>
            <w:div w:id="1116484509">
              <w:marLeft w:val="0"/>
              <w:marRight w:val="0"/>
              <w:marTop w:val="168"/>
              <w:marBottom w:val="72"/>
              <w:divBdr>
                <w:top w:val="none" w:sz="0" w:space="0" w:color="auto"/>
                <w:left w:val="none" w:sz="0" w:space="0" w:color="auto"/>
                <w:bottom w:val="none" w:sz="0" w:space="0" w:color="auto"/>
                <w:right w:val="none" w:sz="0" w:space="0" w:color="auto"/>
              </w:divBdr>
              <w:divsChild>
                <w:div w:id="479463728">
                  <w:marLeft w:val="0"/>
                  <w:marRight w:val="0"/>
                  <w:marTop w:val="0"/>
                  <w:marBottom w:val="0"/>
                  <w:divBdr>
                    <w:top w:val="none" w:sz="0" w:space="0" w:color="auto"/>
                    <w:left w:val="none" w:sz="0" w:space="0" w:color="auto"/>
                    <w:bottom w:val="none" w:sz="0" w:space="0" w:color="auto"/>
                    <w:right w:val="none" w:sz="0" w:space="0" w:color="auto"/>
                  </w:divBdr>
                </w:div>
                <w:div w:id="835220937">
                  <w:marLeft w:val="0"/>
                  <w:marRight w:val="0"/>
                  <w:marTop w:val="0"/>
                  <w:marBottom w:val="0"/>
                  <w:divBdr>
                    <w:top w:val="none" w:sz="0" w:space="0" w:color="auto"/>
                    <w:left w:val="none" w:sz="0" w:space="0" w:color="auto"/>
                    <w:bottom w:val="none" w:sz="0" w:space="0" w:color="auto"/>
                    <w:right w:val="none" w:sz="0" w:space="0" w:color="auto"/>
                  </w:divBdr>
                  <w:divsChild>
                    <w:div w:id="250746864">
                      <w:marLeft w:val="0"/>
                      <w:marRight w:val="0"/>
                      <w:marTop w:val="0"/>
                      <w:marBottom w:val="0"/>
                      <w:divBdr>
                        <w:top w:val="none" w:sz="0" w:space="0" w:color="auto"/>
                        <w:left w:val="none" w:sz="0" w:space="0" w:color="auto"/>
                        <w:bottom w:val="none" w:sz="0" w:space="0" w:color="auto"/>
                        <w:right w:val="none" w:sz="0" w:space="0" w:color="auto"/>
                      </w:divBdr>
                    </w:div>
                    <w:div w:id="1534927332">
                      <w:marLeft w:val="0"/>
                      <w:marRight w:val="0"/>
                      <w:marTop w:val="0"/>
                      <w:marBottom w:val="0"/>
                      <w:divBdr>
                        <w:top w:val="none" w:sz="0" w:space="0" w:color="auto"/>
                        <w:left w:val="none" w:sz="0" w:space="0" w:color="auto"/>
                        <w:bottom w:val="none" w:sz="0" w:space="0" w:color="auto"/>
                        <w:right w:val="none" w:sz="0" w:space="0" w:color="auto"/>
                      </w:divBdr>
                    </w:div>
                    <w:div w:id="762803838">
                      <w:marLeft w:val="0"/>
                      <w:marRight w:val="0"/>
                      <w:marTop w:val="0"/>
                      <w:marBottom w:val="0"/>
                      <w:divBdr>
                        <w:top w:val="none" w:sz="0" w:space="0" w:color="auto"/>
                        <w:left w:val="none" w:sz="0" w:space="0" w:color="auto"/>
                        <w:bottom w:val="none" w:sz="0" w:space="0" w:color="auto"/>
                        <w:right w:val="none" w:sz="0" w:space="0" w:color="auto"/>
                      </w:divBdr>
                    </w:div>
                    <w:div w:id="20771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6617">
          <w:marLeft w:val="0"/>
          <w:marRight w:val="0"/>
          <w:marTop w:val="0"/>
          <w:marBottom w:val="0"/>
          <w:divBdr>
            <w:top w:val="single" w:sz="2" w:space="0" w:color="FBE8CD"/>
            <w:left w:val="single" w:sz="2" w:space="0" w:color="FBE8CD"/>
            <w:bottom w:val="single" w:sz="2" w:space="0" w:color="FBE8CD"/>
            <w:right w:val="single" w:sz="2" w:space="0" w:color="FBE8CD"/>
          </w:divBdr>
          <w:divsChild>
            <w:div w:id="396172739">
              <w:marLeft w:val="0"/>
              <w:marRight w:val="0"/>
              <w:marTop w:val="0"/>
              <w:marBottom w:val="120"/>
              <w:divBdr>
                <w:top w:val="none" w:sz="0" w:space="0" w:color="auto"/>
                <w:left w:val="none" w:sz="0" w:space="0" w:color="auto"/>
                <w:bottom w:val="none" w:sz="0" w:space="0" w:color="auto"/>
                <w:right w:val="none" w:sz="0" w:space="0" w:color="auto"/>
              </w:divBdr>
              <w:divsChild>
                <w:div w:id="574437318">
                  <w:marLeft w:val="0"/>
                  <w:marRight w:val="0"/>
                  <w:marTop w:val="0"/>
                  <w:marBottom w:val="120"/>
                  <w:divBdr>
                    <w:top w:val="none" w:sz="0" w:space="0" w:color="auto"/>
                    <w:left w:val="none" w:sz="0" w:space="0" w:color="auto"/>
                    <w:bottom w:val="none" w:sz="0" w:space="0" w:color="auto"/>
                    <w:right w:val="none" w:sz="0" w:space="0" w:color="auto"/>
                  </w:divBdr>
                </w:div>
                <w:div w:id="1173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8484">
      <w:bodyDiv w:val="1"/>
      <w:marLeft w:val="0"/>
      <w:marRight w:val="0"/>
      <w:marTop w:val="0"/>
      <w:marBottom w:val="0"/>
      <w:divBdr>
        <w:top w:val="none" w:sz="0" w:space="0" w:color="auto"/>
        <w:left w:val="none" w:sz="0" w:space="0" w:color="auto"/>
        <w:bottom w:val="none" w:sz="0" w:space="0" w:color="auto"/>
        <w:right w:val="none" w:sz="0" w:space="0" w:color="auto"/>
      </w:divBdr>
      <w:divsChild>
        <w:div w:id="1676879393">
          <w:marLeft w:val="0"/>
          <w:marRight w:val="0"/>
          <w:marTop w:val="0"/>
          <w:marBottom w:val="0"/>
          <w:divBdr>
            <w:top w:val="single" w:sz="2" w:space="0" w:color="D1EDF6"/>
            <w:left w:val="single" w:sz="2" w:space="0" w:color="D1EDF6"/>
            <w:bottom w:val="single" w:sz="2" w:space="0" w:color="D1EDF6"/>
            <w:right w:val="single" w:sz="2" w:space="0" w:color="D1EDF6"/>
          </w:divBdr>
          <w:divsChild>
            <w:div w:id="386073619">
              <w:marLeft w:val="0"/>
              <w:marRight w:val="0"/>
              <w:marTop w:val="0"/>
              <w:marBottom w:val="360"/>
              <w:divBdr>
                <w:top w:val="none" w:sz="0" w:space="0" w:color="auto"/>
                <w:left w:val="none" w:sz="0" w:space="0" w:color="auto"/>
                <w:bottom w:val="none" w:sz="0" w:space="0" w:color="auto"/>
                <w:right w:val="none" w:sz="0" w:space="0" w:color="auto"/>
              </w:divBdr>
            </w:div>
            <w:div w:id="2006468422">
              <w:marLeft w:val="0"/>
              <w:marRight w:val="0"/>
              <w:marTop w:val="168"/>
              <w:marBottom w:val="72"/>
              <w:divBdr>
                <w:top w:val="none" w:sz="0" w:space="0" w:color="auto"/>
                <w:left w:val="none" w:sz="0" w:space="0" w:color="auto"/>
                <w:bottom w:val="none" w:sz="0" w:space="0" w:color="auto"/>
                <w:right w:val="none" w:sz="0" w:space="0" w:color="auto"/>
              </w:divBdr>
              <w:divsChild>
                <w:div w:id="1437939329">
                  <w:marLeft w:val="0"/>
                  <w:marRight w:val="0"/>
                  <w:marTop w:val="0"/>
                  <w:marBottom w:val="0"/>
                  <w:divBdr>
                    <w:top w:val="none" w:sz="0" w:space="0" w:color="auto"/>
                    <w:left w:val="none" w:sz="0" w:space="0" w:color="auto"/>
                    <w:bottom w:val="none" w:sz="0" w:space="0" w:color="auto"/>
                    <w:right w:val="none" w:sz="0" w:space="0" w:color="auto"/>
                  </w:divBdr>
                </w:div>
                <w:div w:id="1993675727">
                  <w:marLeft w:val="0"/>
                  <w:marRight w:val="0"/>
                  <w:marTop w:val="0"/>
                  <w:marBottom w:val="0"/>
                  <w:divBdr>
                    <w:top w:val="none" w:sz="0" w:space="0" w:color="auto"/>
                    <w:left w:val="none" w:sz="0" w:space="0" w:color="auto"/>
                    <w:bottom w:val="none" w:sz="0" w:space="0" w:color="auto"/>
                    <w:right w:val="none" w:sz="0" w:space="0" w:color="auto"/>
                  </w:divBdr>
                  <w:divsChild>
                    <w:div w:id="336855329">
                      <w:marLeft w:val="0"/>
                      <w:marRight w:val="0"/>
                      <w:marTop w:val="0"/>
                      <w:marBottom w:val="0"/>
                      <w:divBdr>
                        <w:top w:val="none" w:sz="0" w:space="0" w:color="auto"/>
                        <w:left w:val="none" w:sz="0" w:space="0" w:color="auto"/>
                        <w:bottom w:val="none" w:sz="0" w:space="0" w:color="auto"/>
                        <w:right w:val="none" w:sz="0" w:space="0" w:color="auto"/>
                      </w:divBdr>
                    </w:div>
                    <w:div w:id="16509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89637">
          <w:marLeft w:val="0"/>
          <w:marRight w:val="0"/>
          <w:marTop w:val="0"/>
          <w:marBottom w:val="0"/>
          <w:divBdr>
            <w:top w:val="single" w:sz="2" w:space="0" w:color="FBE8CD"/>
            <w:left w:val="single" w:sz="2" w:space="0" w:color="FBE8CD"/>
            <w:bottom w:val="single" w:sz="2" w:space="0" w:color="FBE8CD"/>
            <w:right w:val="single" w:sz="2" w:space="0" w:color="FBE8CD"/>
          </w:divBdr>
          <w:divsChild>
            <w:div w:id="206113446">
              <w:marLeft w:val="0"/>
              <w:marRight w:val="0"/>
              <w:marTop w:val="0"/>
              <w:marBottom w:val="120"/>
              <w:divBdr>
                <w:top w:val="none" w:sz="0" w:space="0" w:color="auto"/>
                <w:left w:val="none" w:sz="0" w:space="0" w:color="auto"/>
                <w:bottom w:val="none" w:sz="0" w:space="0" w:color="auto"/>
                <w:right w:val="none" w:sz="0" w:space="0" w:color="auto"/>
              </w:divBdr>
              <w:divsChild>
                <w:div w:id="1278175653">
                  <w:marLeft w:val="0"/>
                  <w:marRight w:val="0"/>
                  <w:marTop w:val="0"/>
                  <w:marBottom w:val="120"/>
                  <w:divBdr>
                    <w:top w:val="none" w:sz="0" w:space="0" w:color="auto"/>
                    <w:left w:val="none" w:sz="0" w:space="0" w:color="auto"/>
                    <w:bottom w:val="none" w:sz="0" w:space="0" w:color="auto"/>
                    <w:right w:val="none" w:sz="0" w:space="0" w:color="auto"/>
                  </w:divBdr>
                </w:div>
                <w:div w:id="2499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6376">
      <w:bodyDiv w:val="1"/>
      <w:marLeft w:val="0"/>
      <w:marRight w:val="0"/>
      <w:marTop w:val="0"/>
      <w:marBottom w:val="0"/>
      <w:divBdr>
        <w:top w:val="none" w:sz="0" w:space="0" w:color="auto"/>
        <w:left w:val="none" w:sz="0" w:space="0" w:color="auto"/>
        <w:bottom w:val="none" w:sz="0" w:space="0" w:color="auto"/>
        <w:right w:val="none" w:sz="0" w:space="0" w:color="auto"/>
      </w:divBdr>
      <w:divsChild>
        <w:div w:id="1362510911">
          <w:marLeft w:val="0"/>
          <w:marRight w:val="0"/>
          <w:marTop w:val="0"/>
          <w:marBottom w:val="432"/>
          <w:divBdr>
            <w:top w:val="none" w:sz="0" w:space="0" w:color="auto"/>
            <w:left w:val="none" w:sz="0" w:space="0" w:color="auto"/>
            <w:bottom w:val="none" w:sz="0" w:space="0" w:color="auto"/>
            <w:right w:val="none" w:sz="0" w:space="0" w:color="auto"/>
          </w:divBdr>
          <w:divsChild>
            <w:div w:id="2000846695">
              <w:marLeft w:val="2040"/>
              <w:marRight w:val="0"/>
              <w:marTop w:val="0"/>
              <w:marBottom w:val="0"/>
              <w:divBdr>
                <w:top w:val="none" w:sz="0" w:space="0" w:color="auto"/>
                <w:left w:val="none" w:sz="0" w:space="0" w:color="auto"/>
                <w:bottom w:val="none" w:sz="0" w:space="0" w:color="auto"/>
                <w:right w:val="none" w:sz="0" w:space="0" w:color="auto"/>
              </w:divBdr>
              <w:divsChild>
                <w:div w:id="1552233405">
                  <w:marLeft w:val="0"/>
                  <w:marRight w:val="0"/>
                  <w:marTop w:val="0"/>
                  <w:marBottom w:val="0"/>
                  <w:divBdr>
                    <w:top w:val="single" w:sz="2" w:space="0" w:color="D1EDF6"/>
                    <w:left w:val="single" w:sz="2" w:space="0" w:color="D1EDF6"/>
                    <w:bottom w:val="single" w:sz="2" w:space="0" w:color="D1EDF6"/>
                    <w:right w:val="single" w:sz="2" w:space="0" w:color="D1EDF6"/>
                  </w:divBdr>
                  <w:divsChild>
                    <w:div w:id="591621373">
                      <w:marLeft w:val="0"/>
                      <w:marRight w:val="0"/>
                      <w:marTop w:val="0"/>
                      <w:marBottom w:val="360"/>
                      <w:divBdr>
                        <w:top w:val="none" w:sz="0" w:space="0" w:color="auto"/>
                        <w:left w:val="none" w:sz="0" w:space="0" w:color="auto"/>
                        <w:bottom w:val="none" w:sz="0" w:space="0" w:color="auto"/>
                        <w:right w:val="none" w:sz="0" w:space="0" w:color="auto"/>
                      </w:divBdr>
                    </w:div>
                    <w:div w:id="895166346">
                      <w:marLeft w:val="0"/>
                      <w:marRight w:val="0"/>
                      <w:marTop w:val="168"/>
                      <w:marBottom w:val="72"/>
                      <w:divBdr>
                        <w:top w:val="none" w:sz="0" w:space="0" w:color="auto"/>
                        <w:left w:val="none" w:sz="0" w:space="0" w:color="auto"/>
                        <w:bottom w:val="none" w:sz="0" w:space="0" w:color="auto"/>
                        <w:right w:val="none" w:sz="0" w:space="0" w:color="auto"/>
                      </w:divBdr>
                      <w:divsChild>
                        <w:div w:id="1591426634">
                          <w:marLeft w:val="0"/>
                          <w:marRight w:val="0"/>
                          <w:marTop w:val="0"/>
                          <w:marBottom w:val="0"/>
                          <w:divBdr>
                            <w:top w:val="none" w:sz="0" w:space="0" w:color="auto"/>
                            <w:left w:val="none" w:sz="0" w:space="0" w:color="auto"/>
                            <w:bottom w:val="none" w:sz="0" w:space="0" w:color="auto"/>
                            <w:right w:val="none" w:sz="0" w:space="0" w:color="auto"/>
                          </w:divBdr>
                        </w:div>
                        <w:div w:id="789544416">
                          <w:marLeft w:val="0"/>
                          <w:marRight w:val="0"/>
                          <w:marTop w:val="0"/>
                          <w:marBottom w:val="0"/>
                          <w:divBdr>
                            <w:top w:val="none" w:sz="0" w:space="0" w:color="auto"/>
                            <w:left w:val="none" w:sz="0" w:space="0" w:color="auto"/>
                            <w:bottom w:val="none" w:sz="0" w:space="0" w:color="auto"/>
                            <w:right w:val="none" w:sz="0" w:space="0" w:color="auto"/>
                          </w:divBdr>
                          <w:divsChild>
                            <w:div w:id="1167328940">
                              <w:marLeft w:val="0"/>
                              <w:marRight w:val="0"/>
                              <w:marTop w:val="0"/>
                              <w:marBottom w:val="0"/>
                              <w:divBdr>
                                <w:top w:val="none" w:sz="0" w:space="0" w:color="auto"/>
                                <w:left w:val="none" w:sz="0" w:space="0" w:color="auto"/>
                                <w:bottom w:val="none" w:sz="0" w:space="0" w:color="auto"/>
                                <w:right w:val="none" w:sz="0" w:space="0" w:color="auto"/>
                              </w:divBdr>
                            </w:div>
                            <w:div w:id="2130126865">
                              <w:marLeft w:val="0"/>
                              <w:marRight w:val="0"/>
                              <w:marTop w:val="0"/>
                              <w:marBottom w:val="0"/>
                              <w:divBdr>
                                <w:top w:val="none" w:sz="0" w:space="0" w:color="auto"/>
                                <w:left w:val="none" w:sz="0" w:space="0" w:color="auto"/>
                                <w:bottom w:val="none" w:sz="0" w:space="0" w:color="auto"/>
                                <w:right w:val="none" w:sz="0" w:space="0" w:color="auto"/>
                              </w:divBdr>
                            </w:div>
                            <w:div w:id="716861016">
                              <w:marLeft w:val="0"/>
                              <w:marRight w:val="0"/>
                              <w:marTop w:val="0"/>
                              <w:marBottom w:val="0"/>
                              <w:divBdr>
                                <w:top w:val="none" w:sz="0" w:space="0" w:color="auto"/>
                                <w:left w:val="none" w:sz="0" w:space="0" w:color="auto"/>
                                <w:bottom w:val="none" w:sz="0" w:space="0" w:color="auto"/>
                                <w:right w:val="none" w:sz="0" w:space="0" w:color="auto"/>
                              </w:divBdr>
                            </w:div>
                            <w:div w:id="10730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8945">
                  <w:marLeft w:val="0"/>
                  <w:marRight w:val="0"/>
                  <w:marTop w:val="0"/>
                  <w:marBottom w:val="0"/>
                  <w:divBdr>
                    <w:top w:val="single" w:sz="2" w:space="0" w:color="FBE8CD"/>
                    <w:left w:val="single" w:sz="2" w:space="0" w:color="FBE8CD"/>
                    <w:bottom w:val="single" w:sz="2" w:space="0" w:color="FBE8CD"/>
                    <w:right w:val="single" w:sz="2" w:space="0" w:color="FBE8CD"/>
                  </w:divBdr>
                  <w:divsChild>
                    <w:div w:id="673528947">
                      <w:marLeft w:val="0"/>
                      <w:marRight w:val="0"/>
                      <w:marTop w:val="0"/>
                      <w:marBottom w:val="120"/>
                      <w:divBdr>
                        <w:top w:val="none" w:sz="0" w:space="0" w:color="auto"/>
                        <w:left w:val="none" w:sz="0" w:space="0" w:color="auto"/>
                        <w:bottom w:val="none" w:sz="0" w:space="0" w:color="auto"/>
                        <w:right w:val="none" w:sz="0" w:space="0" w:color="auto"/>
                      </w:divBdr>
                      <w:divsChild>
                        <w:div w:id="1643580239">
                          <w:marLeft w:val="0"/>
                          <w:marRight w:val="0"/>
                          <w:marTop w:val="0"/>
                          <w:marBottom w:val="120"/>
                          <w:divBdr>
                            <w:top w:val="none" w:sz="0" w:space="0" w:color="auto"/>
                            <w:left w:val="none" w:sz="0" w:space="0" w:color="auto"/>
                            <w:bottom w:val="none" w:sz="0" w:space="0" w:color="auto"/>
                            <w:right w:val="none" w:sz="0" w:space="0" w:color="auto"/>
                          </w:divBdr>
                        </w:div>
                        <w:div w:id="1827934678">
                          <w:marLeft w:val="0"/>
                          <w:marRight w:val="0"/>
                          <w:marTop w:val="0"/>
                          <w:marBottom w:val="120"/>
                          <w:divBdr>
                            <w:top w:val="none" w:sz="0" w:space="0" w:color="auto"/>
                            <w:left w:val="none" w:sz="0" w:space="0" w:color="auto"/>
                            <w:bottom w:val="none" w:sz="0" w:space="0" w:color="auto"/>
                            <w:right w:val="none" w:sz="0" w:space="0" w:color="auto"/>
                          </w:divBdr>
                        </w:div>
                        <w:div w:id="11906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4692">
          <w:marLeft w:val="0"/>
          <w:marRight w:val="0"/>
          <w:marTop w:val="0"/>
          <w:marBottom w:val="432"/>
          <w:divBdr>
            <w:top w:val="none" w:sz="0" w:space="0" w:color="auto"/>
            <w:left w:val="none" w:sz="0" w:space="0" w:color="auto"/>
            <w:bottom w:val="none" w:sz="0" w:space="0" w:color="auto"/>
            <w:right w:val="none" w:sz="0" w:space="0" w:color="auto"/>
          </w:divBdr>
          <w:divsChild>
            <w:div w:id="363481550">
              <w:marLeft w:val="0"/>
              <w:marRight w:val="0"/>
              <w:marTop w:val="0"/>
              <w:marBottom w:val="432"/>
              <w:divBdr>
                <w:top w:val="single" w:sz="6" w:space="6" w:color="CAD0D7"/>
                <w:left w:val="single" w:sz="6" w:space="6" w:color="CAD0D7"/>
                <w:bottom w:val="single" w:sz="6" w:space="6" w:color="CAD0D7"/>
                <w:right w:val="single" w:sz="6" w:space="6" w:color="CAD0D7"/>
              </w:divBdr>
              <w:divsChild>
                <w:div w:id="821894611">
                  <w:marLeft w:val="0"/>
                  <w:marRight w:val="0"/>
                  <w:marTop w:val="168"/>
                  <w:marBottom w:val="0"/>
                  <w:divBdr>
                    <w:top w:val="none" w:sz="0" w:space="0" w:color="auto"/>
                    <w:left w:val="none" w:sz="0" w:space="0" w:color="auto"/>
                    <w:bottom w:val="none" w:sz="0" w:space="0" w:color="auto"/>
                    <w:right w:val="none" w:sz="0" w:space="0" w:color="auto"/>
                  </w:divBdr>
                </w:div>
                <w:div w:id="979728876">
                  <w:marLeft w:val="0"/>
                  <w:marRight w:val="0"/>
                  <w:marTop w:val="168"/>
                  <w:marBottom w:val="0"/>
                  <w:divBdr>
                    <w:top w:val="none" w:sz="0" w:space="0" w:color="auto"/>
                    <w:left w:val="none" w:sz="0" w:space="0" w:color="auto"/>
                    <w:bottom w:val="none" w:sz="0" w:space="0" w:color="auto"/>
                    <w:right w:val="none" w:sz="0" w:space="0" w:color="auto"/>
                  </w:divBdr>
                </w:div>
                <w:div w:id="2023432275">
                  <w:marLeft w:val="0"/>
                  <w:marRight w:val="0"/>
                  <w:marTop w:val="168"/>
                  <w:marBottom w:val="0"/>
                  <w:divBdr>
                    <w:top w:val="none" w:sz="0" w:space="0" w:color="auto"/>
                    <w:left w:val="none" w:sz="0" w:space="0" w:color="auto"/>
                    <w:bottom w:val="none" w:sz="0" w:space="0" w:color="auto"/>
                    <w:right w:val="none" w:sz="0" w:space="0" w:color="auto"/>
                  </w:divBdr>
                </w:div>
              </w:divsChild>
            </w:div>
            <w:div w:id="573973865">
              <w:marLeft w:val="2040"/>
              <w:marRight w:val="0"/>
              <w:marTop w:val="0"/>
              <w:marBottom w:val="0"/>
              <w:divBdr>
                <w:top w:val="none" w:sz="0" w:space="0" w:color="auto"/>
                <w:left w:val="none" w:sz="0" w:space="0" w:color="auto"/>
                <w:bottom w:val="none" w:sz="0" w:space="0" w:color="auto"/>
                <w:right w:val="none" w:sz="0" w:space="0" w:color="auto"/>
              </w:divBdr>
              <w:divsChild>
                <w:div w:id="1931355840">
                  <w:marLeft w:val="0"/>
                  <w:marRight w:val="0"/>
                  <w:marTop w:val="0"/>
                  <w:marBottom w:val="0"/>
                  <w:divBdr>
                    <w:top w:val="single" w:sz="2" w:space="0" w:color="D1EDF6"/>
                    <w:left w:val="single" w:sz="2" w:space="0" w:color="D1EDF6"/>
                    <w:bottom w:val="single" w:sz="2" w:space="0" w:color="D1EDF6"/>
                    <w:right w:val="single" w:sz="2" w:space="0" w:color="D1EDF6"/>
                  </w:divBdr>
                  <w:divsChild>
                    <w:div w:id="207422476">
                      <w:marLeft w:val="0"/>
                      <w:marRight w:val="0"/>
                      <w:marTop w:val="0"/>
                      <w:marBottom w:val="360"/>
                      <w:divBdr>
                        <w:top w:val="none" w:sz="0" w:space="0" w:color="auto"/>
                        <w:left w:val="none" w:sz="0" w:space="0" w:color="auto"/>
                        <w:bottom w:val="none" w:sz="0" w:space="0" w:color="auto"/>
                        <w:right w:val="none" w:sz="0" w:space="0" w:color="auto"/>
                      </w:divBdr>
                    </w:div>
                    <w:div w:id="198200638">
                      <w:marLeft w:val="0"/>
                      <w:marRight w:val="0"/>
                      <w:marTop w:val="168"/>
                      <w:marBottom w:val="72"/>
                      <w:divBdr>
                        <w:top w:val="none" w:sz="0" w:space="0" w:color="auto"/>
                        <w:left w:val="none" w:sz="0" w:space="0" w:color="auto"/>
                        <w:bottom w:val="none" w:sz="0" w:space="0" w:color="auto"/>
                        <w:right w:val="none" w:sz="0" w:space="0" w:color="auto"/>
                      </w:divBdr>
                      <w:divsChild>
                        <w:div w:id="1446608817">
                          <w:marLeft w:val="0"/>
                          <w:marRight w:val="0"/>
                          <w:marTop w:val="0"/>
                          <w:marBottom w:val="0"/>
                          <w:divBdr>
                            <w:top w:val="none" w:sz="0" w:space="0" w:color="auto"/>
                            <w:left w:val="none" w:sz="0" w:space="0" w:color="auto"/>
                            <w:bottom w:val="none" w:sz="0" w:space="0" w:color="auto"/>
                            <w:right w:val="none" w:sz="0" w:space="0" w:color="auto"/>
                          </w:divBdr>
                        </w:div>
                        <w:div w:id="1138108589">
                          <w:marLeft w:val="0"/>
                          <w:marRight w:val="0"/>
                          <w:marTop w:val="0"/>
                          <w:marBottom w:val="0"/>
                          <w:divBdr>
                            <w:top w:val="none" w:sz="0" w:space="0" w:color="auto"/>
                            <w:left w:val="none" w:sz="0" w:space="0" w:color="auto"/>
                            <w:bottom w:val="none" w:sz="0" w:space="0" w:color="auto"/>
                            <w:right w:val="none" w:sz="0" w:space="0" w:color="auto"/>
                          </w:divBdr>
                          <w:divsChild>
                            <w:div w:id="1454246847">
                              <w:marLeft w:val="0"/>
                              <w:marRight w:val="0"/>
                              <w:marTop w:val="0"/>
                              <w:marBottom w:val="0"/>
                              <w:divBdr>
                                <w:top w:val="none" w:sz="0" w:space="0" w:color="auto"/>
                                <w:left w:val="none" w:sz="0" w:space="0" w:color="auto"/>
                                <w:bottom w:val="none" w:sz="0" w:space="0" w:color="auto"/>
                                <w:right w:val="none" w:sz="0" w:space="0" w:color="auto"/>
                              </w:divBdr>
                            </w:div>
                            <w:div w:id="691152720">
                              <w:marLeft w:val="0"/>
                              <w:marRight w:val="0"/>
                              <w:marTop w:val="0"/>
                              <w:marBottom w:val="0"/>
                              <w:divBdr>
                                <w:top w:val="none" w:sz="0" w:space="0" w:color="auto"/>
                                <w:left w:val="none" w:sz="0" w:space="0" w:color="auto"/>
                                <w:bottom w:val="none" w:sz="0" w:space="0" w:color="auto"/>
                                <w:right w:val="none" w:sz="0" w:space="0" w:color="auto"/>
                              </w:divBdr>
                            </w:div>
                            <w:div w:id="693113663">
                              <w:marLeft w:val="0"/>
                              <w:marRight w:val="0"/>
                              <w:marTop w:val="0"/>
                              <w:marBottom w:val="0"/>
                              <w:divBdr>
                                <w:top w:val="none" w:sz="0" w:space="0" w:color="auto"/>
                                <w:left w:val="none" w:sz="0" w:space="0" w:color="auto"/>
                                <w:bottom w:val="none" w:sz="0" w:space="0" w:color="auto"/>
                                <w:right w:val="none" w:sz="0" w:space="0" w:color="auto"/>
                              </w:divBdr>
                            </w:div>
                            <w:div w:id="15686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0810">
                  <w:marLeft w:val="0"/>
                  <w:marRight w:val="0"/>
                  <w:marTop w:val="0"/>
                  <w:marBottom w:val="0"/>
                  <w:divBdr>
                    <w:top w:val="single" w:sz="2" w:space="0" w:color="FBE8CD"/>
                    <w:left w:val="single" w:sz="2" w:space="0" w:color="FBE8CD"/>
                    <w:bottom w:val="single" w:sz="2" w:space="0" w:color="FBE8CD"/>
                    <w:right w:val="single" w:sz="2" w:space="0" w:color="FBE8CD"/>
                  </w:divBdr>
                  <w:divsChild>
                    <w:div w:id="2055039767">
                      <w:marLeft w:val="0"/>
                      <w:marRight w:val="0"/>
                      <w:marTop w:val="0"/>
                      <w:marBottom w:val="120"/>
                      <w:divBdr>
                        <w:top w:val="none" w:sz="0" w:space="0" w:color="auto"/>
                        <w:left w:val="none" w:sz="0" w:space="0" w:color="auto"/>
                        <w:bottom w:val="none" w:sz="0" w:space="0" w:color="auto"/>
                        <w:right w:val="none" w:sz="0" w:space="0" w:color="auto"/>
                      </w:divBdr>
                      <w:divsChild>
                        <w:div w:id="841890083">
                          <w:marLeft w:val="0"/>
                          <w:marRight w:val="0"/>
                          <w:marTop w:val="0"/>
                          <w:marBottom w:val="120"/>
                          <w:divBdr>
                            <w:top w:val="none" w:sz="0" w:space="0" w:color="auto"/>
                            <w:left w:val="none" w:sz="0" w:space="0" w:color="auto"/>
                            <w:bottom w:val="none" w:sz="0" w:space="0" w:color="auto"/>
                            <w:right w:val="none" w:sz="0" w:space="0" w:color="auto"/>
                          </w:divBdr>
                        </w:div>
                        <w:div w:id="366877098">
                          <w:marLeft w:val="0"/>
                          <w:marRight w:val="0"/>
                          <w:marTop w:val="0"/>
                          <w:marBottom w:val="120"/>
                          <w:divBdr>
                            <w:top w:val="none" w:sz="0" w:space="0" w:color="auto"/>
                            <w:left w:val="none" w:sz="0" w:space="0" w:color="auto"/>
                            <w:bottom w:val="none" w:sz="0" w:space="0" w:color="auto"/>
                            <w:right w:val="none" w:sz="0" w:space="0" w:color="auto"/>
                          </w:divBdr>
                        </w:div>
                        <w:div w:id="463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339352">
          <w:marLeft w:val="0"/>
          <w:marRight w:val="0"/>
          <w:marTop w:val="0"/>
          <w:marBottom w:val="432"/>
          <w:divBdr>
            <w:top w:val="none" w:sz="0" w:space="0" w:color="auto"/>
            <w:left w:val="none" w:sz="0" w:space="0" w:color="auto"/>
            <w:bottom w:val="none" w:sz="0" w:space="0" w:color="auto"/>
            <w:right w:val="none" w:sz="0" w:space="0" w:color="auto"/>
          </w:divBdr>
          <w:divsChild>
            <w:div w:id="2116241438">
              <w:marLeft w:val="0"/>
              <w:marRight w:val="0"/>
              <w:marTop w:val="0"/>
              <w:marBottom w:val="432"/>
              <w:divBdr>
                <w:top w:val="single" w:sz="6" w:space="6" w:color="CAD0D7"/>
                <w:left w:val="single" w:sz="6" w:space="6" w:color="CAD0D7"/>
                <w:bottom w:val="single" w:sz="6" w:space="6" w:color="CAD0D7"/>
                <w:right w:val="single" w:sz="6" w:space="6" w:color="CAD0D7"/>
              </w:divBdr>
              <w:divsChild>
                <w:div w:id="2096050620">
                  <w:marLeft w:val="0"/>
                  <w:marRight w:val="0"/>
                  <w:marTop w:val="168"/>
                  <w:marBottom w:val="0"/>
                  <w:divBdr>
                    <w:top w:val="none" w:sz="0" w:space="0" w:color="auto"/>
                    <w:left w:val="none" w:sz="0" w:space="0" w:color="auto"/>
                    <w:bottom w:val="none" w:sz="0" w:space="0" w:color="auto"/>
                    <w:right w:val="none" w:sz="0" w:space="0" w:color="auto"/>
                  </w:divBdr>
                </w:div>
                <w:div w:id="179589743">
                  <w:marLeft w:val="0"/>
                  <w:marRight w:val="0"/>
                  <w:marTop w:val="168"/>
                  <w:marBottom w:val="0"/>
                  <w:divBdr>
                    <w:top w:val="none" w:sz="0" w:space="0" w:color="auto"/>
                    <w:left w:val="none" w:sz="0" w:space="0" w:color="auto"/>
                    <w:bottom w:val="none" w:sz="0" w:space="0" w:color="auto"/>
                    <w:right w:val="none" w:sz="0" w:space="0" w:color="auto"/>
                  </w:divBdr>
                </w:div>
                <w:div w:id="18161449">
                  <w:marLeft w:val="0"/>
                  <w:marRight w:val="0"/>
                  <w:marTop w:val="168"/>
                  <w:marBottom w:val="0"/>
                  <w:divBdr>
                    <w:top w:val="none" w:sz="0" w:space="0" w:color="auto"/>
                    <w:left w:val="none" w:sz="0" w:space="0" w:color="auto"/>
                    <w:bottom w:val="none" w:sz="0" w:space="0" w:color="auto"/>
                    <w:right w:val="none" w:sz="0" w:space="0" w:color="auto"/>
                  </w:divBdr>
                </w:div>
              </w:divsChild>
            </w:div>
            <w:div w:id="1215392069">
              <w:marLeft w:val="2040"/>
              <w:marRight w:val="0"/>
              <w:marTop w:val="0"/>
              <w:marBottom w:val="0"/>
              <w:divBdr>
                <w:top w:val="none" w:sz="0" w:space="0" w:color="auto"/>
                <w:left w:val="none" w:sz="0" w:space="0" w:color="auto"/>
                <w:bottom w:val="none" w:sz="0" w:space="0" w:color="auto"/>
                <w:right w:val="none" w:sz="0" w:space="0" w:color="auto"/>
              </w:divBdr>
              <w:divsChild>
                <w:div w:id="1202745962">
                  <w:marLeft w:val="0"/>
                  <w:marRight w:val="0"/>
                  <w:marTop w:val="0"/>
                  <w:marBottom w:val="0"/>
                  <w:divBdr>
                    <w:top w:val="single" w:sz="2" w:space="0" w:color="D1EDF6"/>
                    <w:left w:val="single" w:sz="2" w:space="0" w:color="D1EDF6"/>
                    <w:bottom w:val="single" w:sz="2" w:space="0" w:color="D1EDF6"/>
                    <w:right w:val="single" w:sz="2" w:space="0" w:color="D1EDF6"/>
                  </w:divBdr>
                  <w:divsChild>
                    <w:div w:id="1133795140">
                      <w:marLeft w:val="0"/>
                      <w:marRight w:val="0"/>
                      <w:marTop w:val="0"/>
                      <w:marBottom w:val="360"/>
                      <w:divBdr>
                        <w:top w:val="none" w:sz="0" w:space="0" w:color="auto"/>
                        <w:left w:val="none" w:sz="0" w:space="0" w:color="auto"/>
                        <w:bottom w:val="none" w:sz="0" w:space="0" w:color="auto"/>
                        <w:right w:val="none" w:sz="0" w:space="0" w:color="auto"/>
                      </w:divBdr>
                    </w:div>
                    <w:div w:id="2106922925">
                      <w:marLeft w:val="0"/>
                      <w:marRight w:val="0"/>
                      <w:marTop w:val="168"/>
                      <w:marBottom w:val="72"/>
                      <w:divBdr>
                        <w:top w:val="none" w:sz="0" w:space="0" w:color="auto"/>
                        <w:left w:val="none" w:sz="0" w:space="0" w:color="auto"/>
                        <w:bottom w:val="none" w:sz="0" w:space="0" w:color="auto"/>
                        <w:right w:val="none" w:sz="0" w:space="0" w:color="auto"/>
                      </w:divBdr>
                      <w:divsChild>
                        <w:div w:id="1806312518">
                          <w:marLeft w:val="0"/>
                          <w:marRight w:val="0"/>
                          <w:marTop w:val="0"/>
                          <w:marBottom w:val="0"/>
                          <w:divBdr>
                            <w:top w:val="none" w:sz="0" w:space="0" w:color="auto"/>
                            <w:left w:val="none" w:sz="0" w:space="0" w:color="auto"/>
                            <w:bottom w:val="none" w:sz="0" w:space="0" w:color="auto"/>
                            <w:right w:val="none" w:sz="0" w:space="0" w:color="auto"/>
                          </w:divBdr>
                        </w:div>
                        <w:div w:id="814836093">
                          <w:marLeft w:val="0"/>
                          <w:marRight w:val="0"/>
                          <w:marTop w:val="0"/>
                          <w:marBottom w:val="0"/>
                          <w:divBdr>
                            <w:top w:val="none" w:sz="0" w:space="0" w:color="auto"/>
                            <w:left w:val="none" w:sz="0" w:space="0" w:color="auto"/>
                            <w:bottom w:val="none" w:sz="0" w:space="0" w:color="auto"/>
                            <w:right w:val="none" w:sz="0" w:space="0" w:color="auto"/>
                          </w:divBdr>
                          <w:divsChild>
                            <w:div w:id="332027841">
                              <w:marLeft w:val="0"/>
                              <w:marRight w:val="0"/>
                              <w:marTop w:val="0"/>
                              <w:marBottom w:val="0"/>
                              <w:divBdr>
                                <w:top w:val="none" w:sz="0" w:space="0" w:color="auto"/>
                                <w:left w:val="none" w:sz="0" w:space="0" w:color="auto"/>
                                <w:bottom w:val="none" w:sz="0" w:space="0" w:color="auto"/>
                                <w:right w:val="none" w:sz="0" w:space="0" w:color="auto"/>
                              </w:divBdr>
                            </w:div>
                            <w:div w:id="505563096">
                              <w:marLeft w:val="0"/>
                              <w:marRight w:val="0"/>
                              <w:marTop w:val="0"/>
                              <w:marBottom w:val="0"/>
                              <w:divBdr>
                                <w:top w:val="none" w:sz="0" w:space="0" w:color="auto"/>
                                <w:left w:val="none" w:sz="0" w:space="0" w:color="auto"/>
                                <w:bottom w:val="none" w:sz="0" w:space="0" w:color="auto"/>
                                <w:right w:val="none" w:sz="0" w:space="0" w:color="auto"/>
                              </w:divBdr>
                            </w:div>
                            <w:div w:id="1471702596">
                              <w:marLeft w:val="0"/>
                              <w:marRight w:val="0"/>
                              <w:marTop w:val="0"/>
                              <w:marBottom w:val="0"/>
                              <w:divBdr>
                                <w:top w:val="none" w:sz="0" w:space="0" w:color="auto"/>
                                <w:left w:val="none" w:sz="0" w:space="0" w:color="auto"/>
                                <w:bottom w:val="none" w:sz="0" w:space="0" w:color="auto"/>
                                <w:right w:val="none" w:sz="0" w:space="0" w:color="auto"/>
                              </w:divBdr>
                            </w:div>
                            <w:div w:id="18432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0746">
                  <w:marLeft w:val="0"/>
                  <w:marRight w:val="0"/>
                  <w:marTop w:val="0"/>
                  <w:marBottom w:val="0"/>
                  <w:divBdr>
                    <w:top w:val="single" w:sz="2" w:space="0" w:color="FBE8CD"/>
                    <w:left w:val="single" w:sz="2" w:space="0" w:color="FBE8CD"/>
                    <w:bottom w:val="single" w:sz="2" w:space="0" w:color="FBE8CD"/>
                    <w:right w:val="single" w:sz="2" w:space="0" w:color="FBE8CD"/>
                  </w:divBdr>
                  <w:divsChild>
                    <w:div w:id="1758744680">
                      <w:marLeft w:val="0"/>
                      <w:marRight w:val="0"/>
                      <w:marTop w:val="0"/>
                      <w:marBottom w:val="120"/>
                      <w:divBdr>
                        <w:top w:val="none" w:sz="0" w:space="0" w:color="auto"/>
                        <w:left w:val="none" w:sz="0" w:space="0" w:color="auto"/>
                        <w:bottom w:val="none" w:sz="0" w:space="0" w:color="auto"/>
                        <w:right w:val="none" w:sz="0" w:space="0" w:color="auto"/>
                      </w:divBdr>
                      <w:divsChild>
                        <w:div w:id="1993171883">
                          <w:marLeft w:val="0"/>
                          <w:marRight w:val="0"/>
                          <w:marTop w:val="0"/>
                          <w:marBottom w:val="120"/>
                          <w:divBdr>
                            <w:top w:val="none" w:sz="0" w:space="0" w:color="auto"/>
                            <w:left w:val="none" w:sz="0" w:space="0" w:color="auto"/>
                            <w:bottom w:val="none" w:sz="0" w:space="0" w:color="auto"/>
                            <w:right w:val="none" w:sz="0" w:space="0" w:color="auto"/>
                          </w:divBdr>
                        </w:div>
                        <w:div w:id="1339387945">
                          <w:marLeft w:val="0"/>
                          <w:marRight w:val="0"/>
                          <w:marTop w:val="0"/>
                          <w:marBottom w:val="120"/>
                          <w:divBdr>
                            <w:top w:val="none" w:sz="0" w:space="0" w:color="auto"/>
                            <w:left w:val="none" w:sz="0" w:space="0" w:color="auto"/>
                            <w:bottom w:val="none" w:sz="0" w:space="0" w:color="auto"/>
                            <w:right w:val="none" w:sz="0" w:space="0" w:color="auto"/>
                          </w:divBdr>
                        </w:div>
                        <w:div w:id="18253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08515">
          <w:marLeft w:val="0"/>
          <w:marRight w:val="0"/>
          <w:marTop w:val="0"/>
          <w:marBottom w:val="432"/>
          <w:divBdr>
            <w:top w:val="none" w:sz="0" w:space="0" w:color="auto"/>
            <w:left w:val="none" w:sz="0" w:space="0" w:color="auto"/>
            <w:bottom w:val="none" w:sz="0" w:space="0" w:color="auto"/>
            <w:right w:val="none" w:sz="0" w:space="0" w:color="auto"/>
          </w:divBdr>
          <w:divsChild>
            <w:div w:id="1054623383">
              <w:marLeft w:val="0"/>
              <w:marRight w:val="0"/>
              <w:marTop w:val="0"/>
              <w:marBottom w:val="432"/>
              <w:divBdr>
                <w:top w:val="single" w:sz="6" w:space="6" w:color="CAD0D7"/>
                <w:left w:val="single" w:sz="6" w:space="6" w:color="CAD0D7"/>
                <w:bottom w:val="single" w:sz="6" w:space="6" w:color="CAD0D7"/>
                <w:right w:val="single" w:sz="6" w:space="6" w:color="CAD0D7"/>
              </w:divBdr>
              <w:divsChild>
                <w:div w:id="1312710030">
                  <w:marLeft w:val="0"/>
                  <w:marRight w:val="0"/>
                  <w:marTop w:val="168"/>
                  <w:marBottom w:val="0"/>
                  <w:divBdr>
                    <w:top w:val="none" w:sz="0" w:space="0" w:color="auto"/>
                    <w:left w:val="none" w:sz="0" w:space="0" w:color="auto"/>
                    <w:bottom w:val="none" w:sz="0" w:space="0" w:color="auto"/>
                    <w:right w:val="none" w:sz="0" w:space="0" w:color="auto"/>
                  </w:divBdr>
                </w:div>
                <w:div w:id="912199753">
                  <w:marLeft w:val="0"/>
                  <w:marRight w:val="0"/>
                  <w:marTop w:val="168"/>
                  <w:marBottom w:val="0"/>
                  <w:divBdr>
                    <w:top w:val="none" w:sz="0" w:space="0" w:color="auto"/>
                    <w:left w:val="none" w:sz="0" w:space="0" w:color="auto"/>
                    <w:bottom w:val="none" w:sz="0" w:space="0" w:color="auto"/>
                    <w:right w:val="none" w:sz="0" w:space="0" w:color="auto"/>
                  </w:divBdr>
                </w:div>
                <w:div w:id="1536574544">
                  <w:marLeft w:val="0"/>
                  <w:marRight w:val="0"/>
                  <w:marTop w:val="168"/>
                  <w:marBottom w:val="0"/>
                  <w:divBdr>
                    <w:top w:val="none" w:sz="0" w:space="0" w:color="auto"/>
                    <w:left w:val="none" w:sz="0" w:space="0" w:color="auto"/>
                    <w:bottom w:val="none" w:sz="0" w:space="0" w:color="auto"/>
                    <w:right w:val="none" w:sz="0" w:space="0" w:color="auto"/>
                  </w:divBdr>
                </w:div>
              </w:divsChild>
            </w:div>
            <w:div w:id="94441625">
              <w:marLeft w:val="2040"/>
              <w:marRight w:val="0"/>
              <w:marTop w:val="0"/>
              <w:marBottom w:val="0"/>
              <w:divBdr>
                <w:top w:val="none" w:sz="0" w:space="0" w:color="auto"/>
                <w:left w:val="none" w:sz="0" w:space="0" w:color="auto"/>
                <w:bottom w:val="none" w:sz="0" w:space="0" w:color="auto"/>
                <w:right w:val="none" w:sz="0" w:space="0" w:color="auto"/>
              </w:divBdr>
              <w:divsChild>
                <w:div w:id="578827647">
                  <w:marLeft w:val="0"/>
                  <w:marRight w:val="0"/>
                  <w:marTop w:val="0"/>
                  <w:marBottom w:val="0"/>
                  <w:divBdr>
                    <w:top w:val="single" w:sz="2" w:space="0" w:color="D1EDF6"/>
                    <w:left w:val="single" w:sz="2" w:space="0" w:color="D1EDF6"/>
                    <w:bottom w:val="single" w:sz="2" w:space="0" w:color="D1EDF6"/>
                    <w:right w:val="single" w:sz="2" w:space="0" w:color="D1EDF6"/>
                  </w:divBdr>
                  <w:divsChild>
                    <w:div w:id="695080777">
                      <w:marLeft w:val="0"/>
                      <w:marRight w:val="0"/>
                      <w:marTop w:val="0"/>
                      <w:marBottom w:val="360"/>
                      <w:divBdr>
                        <w:top w:val="none" w:sz="0" w:space="0" w:color="auto"/>
                        <w:left w:val="none" w:sz="0" w:space="0" w:color="auto"/>
                        <w:bottom w:val="none" w:sz="0" w:space="0" w:color="auto"/>
                        <w:right w:val="none" w:sz="0" w:space="0" w:color="auto"/>
                      </w:divBdr>
                    </w:div>
                    <w:div w:id="26684970">
                      <w:marLeft w:val="0"/>
                      <w:marRight w:val="0"/>
                      <w:marTop w:val="168"/>
                      <w:marBottom w:val="72"/>
                      <w:divBdr>
                        <w:top w:val="none" w:sz="0" w:space="0" w:color="auto"/>
                        <w:left w:val="none" w:sz="0" w:space="0" w:color="auto"/>
                        <w:bottom w:val="none" w:sz="0" w:space="0" w:color="auto"/>
                        <w:right w:val="none" w:sz="0" w:space="0" w:color="auto"/>
                      </w:divBdr>
                      <w:divsChild>
                        <w:div w:id="1612855778">
                          <w:marLeft w:val="0"/>
                          <w:marRight w:val="0"/>
                          <w:marTop w:val="0"/>
                          <w:marBottom w:val="0"/>
                          <w:divBdr>
                            <w:top w:val="none" w:sz="0" w:space="0" w:color="auto"/>
                            <w:left w:val="none" w:sz="0" w:space="0" w:color="auto"/>
                            <w:bottom w:val="none" w:sz="0" w:space="0" w:color="auto"/>
                            <w:right w:val="none" w:sz="0" w:space="0" w:color="auto"/>
                          </w:divBdr>
                        </w:div>
                        <w:div w:id="1674802411">
                          <w:marLeft w:val="0"/>
                          <w:marRight w:val="0"/>
                          <w:marTop w:val="0"/>
                          <w:marBottom w:val="0"/>
                          <w:divBdr>
                            <w:top w:val="none" w:sz="0" w:space="0" w:color="auto"/>
                            <w:left w:val="none" w:sz="0" w:space="0" w:color="auto"/>
                            <w:bottom w:val="none" w:sz="0" w:space="0" w:color="auto"/>
                            <w:right w:val="none" w:sz="0" w:space="0" w:color="auto"/>
                          </w:divBdr>
                          <w:divsChild>
                            <w:div w:id="740100472">
                              <w:marLeft w:val="0"/>
                              <w:marRight w:val="0"/>
                              <w:marTop w:val="0"/>
                              <w:marBottom w:val="0"/>
                              <w:divBdr>
                                <w:top w:val="none" w:sz="0" w:space="0" w:color="auto"/>
                                <w:left w:val="none" w:sz="0" w:space="0" w:color="auto"/>
                                <w:bottom w:val="none" w:sz="0" w:space="0" w:color="auto"/>
                                <w:right w:val="none" w:sz="0" w:space="0" w:color="auto"/>
                              </w:divBdr>
                            </w:div>
                            <w:div w:id="1404255337">
                              <w:marLeft w:val="0"/>
                              <w:marRight w:val="0"/>
                              <w:marTop w:val="0"/>
                              <w:marBottom w:val="0"/>
                              <w:divBdr>
                                <w:top w:val="none" w:sz="0" w:space="0" w:color="auto"/>
                                <w:left w:val="none" w:sz="0" w:space="0" w:color="auto"/>
                                <w:bottom w:val="none" w:sz="0" w:space="0" w:color="auto"/>
                                <w:right w:val="none" w:sz="0" w:space="0" w:color="auto"/>
                              </w:divBdr>
                            </w:div>
                            <w:div w:id="360590955">
                              <w:marLeft w:val="0"/>
                              <w:marRight w:val="0"/>
                              <w:marTop w:val="0"/>
                              <w:marBottom w:val="0"/>
                              <w:divBdr>
                                <w:top w:val="none" w:sz="0" w:space="0" w:color="auto"/>
                                <w:left w:val="none" w:sz="0" w:space="0" w:color="auto"/>
                                <w:bottom w:val="none" w:sz="0" w:space="0" w:color="auto"/>
                                <w:right w:val="none" w:sz="0" w:space="0" w:color="auto"/>
                              </w:divBdr>
                            </w:div>
                            <w:div w:id="12079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6973">
                  <w:marLeft w:val="0"/>
                  <w:marRight w:val="0"/>
                  <w:marTop w:val="0"/>
                  <w:marBottom w:val="0"/>
                  <w:divBdr>
                    <w:top w:val="single" w:sz="2" w:space="0" w:color="FBE8CD"/>
                    <w:left w:val="single" w:sz="2" w:space="0" w:color="FBE8CD"/>
                    <w:bottom w:val="single" w:sz="2" w:space="0" w:color="FBE8CD"/>
                    <w:right w:val="single" w:sz="2" w:space="0" w:color="FBE8CD"/>
                  </w:divBdr>
                  <w:divsChild>
                    <w:div w:id="31348307">
                      <w:marLeft w:val="0"/>
                      <w:marRight w:val="0"/>
                      <w:marTop w:val="0"/>
                      <w:marBottom w:val="120"/>
                      <w:divBdr>
                        <w:top w:val="none" w:sz="0" w:space="0" w:color="auto"/>
                        <w:left w:val="none" w:sz="0" w:space="0" w:color="auto"/>
                        <w:bottom w:val="none" w:sz="0" w:space="0" w:color="auto"/>
                        <w:right w:val="none" w:sz="0" w:space="0" w:color="auto"/>
                      </w:divBdr>
                      <w:divsChild>
                        <w:div w:id="1534684267">
                          <w:marLeft w:val="0"/>
                          <w:marRight w:val="0"/>
                          <w:marTop w:val="0"/>
                          <w:marBottom w:val="120"/>
                          <w:divBdr>
                            <w:top w:val="none" w:sz="0" w:space="0" w:color="auto"/>
                            <w:left w:val="none" w:sz="0" w:space="0" w:color="auto"/>
                            <w:bottom w:val="none" w:sz="0" w:space="0" w:color="auto"/>
                            <w:right w:val="none" w:sz="0" w:space="0" w:color="auto"/>
                          </w:divBdr>
                        </w:div>
                        <w:div w:id="17943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89467">
          <w:marLeft w:val="0"/>
          <w:marRight w:val="0"/>
          <w:marTop w:val="0"/>
          <w:marBottom w:val="432"/>
          <w:divBdr>
            <w:top w:val="none" w:sz="0" w:space="0" w:color="auto"/>
            <w:left w:val="none" w:sz="0" w:space="0" w:color="auto"/>
            <w:bottom w:val="none" w:sz="0" w:space="0" w:color="auto"/>
            <w:right w:val="none" w:sz="0" w:space="0" w:color="auto"/>
          </w:divBdr>
          <w:divsChild>
            <w:div w:id="285082284">
              <w:marLeft w:val="0"/>
              <w:marRight w:val="0"/>
              <w:marTop w:val="0"/>
              <w:marBottom w:val="432"/>
              <w:divBdr>
                <w:top w:val="single" w:sz="6" w:space="6" w:color="CAD0D7"/>
                <w:left w:val="single" w:sz="6" w:space="6" w:color="CAD0D7"/>
                <w:bottom w:val="single" w:sz="6" w:space="6" w:color="CAD0D7"/>
                <w:right w:val="single" w:sz="6" w:space="6" w:color="CAD0D7"/>
              </w:divBdr>
              <w:divsChild>
                <w:div w:id="2005430412">
                  <w:marLeft w:val="0"/>
                  <w:marRight w:val="0"/>
                  <w:marTop w:val="168"/>
                  <w:marBottom w:val="0"/>
                  <w:divBdr>
                    <w:top w:val="none" w:sz="0" w:space="0" w:color="auto"/>
                    <w:left w:val="none" w:sz="0" w:space="0" w:color="auto"/>
                    <w:bottom w:val="none" w:sz="0" w:space="0" w:color="auto"/>
                    <w:right w:val="none" w:sz="0" w:space="0" w:color="auto"/>
                  </w:divBdr>
                </w:div>
                <w:div w:id="1321037270">
                  <w:marLeft w:val="0"/>
                  <w:marRight w:val="0"/>
                  <w:marTop w:val="168"/>
                  <w:marBottom w:val="0"/>
                  <w:divBdr>
                    <w:top w:val="none" w:sz="0" w:space="0" w:color="auto"/>
                    <w:left w:val="none" w:sz="0" w:space="0" w:color="auto"/>
                    <w:bottom w:val="none" w:sz="0" w:space="0" w:color="auto"/>
                    <w:right w:val="none" w:sz="0" w:space="0" w:color="auto"/>
                  </w:divBdr>
                </w:div>
                <w:div w:id="1633249157">
                  <w:marLeft w:val="0"/>
                  <w:marRight w:val="0"/>
                  <w:marTop w:val="168"/>
                  <w:marBottom w:val="0"/>
                  <w:divBdr>
                    <w:top w:val="none" w:sz="0" w:space="0" w:color="auto"/>
                    <w:left w:val="none" w:sz="0" w:space="0" w:color="auto"/>
                    <w:bottom w:val="none" w:sz="0" w:space="0" w:color="auto"/>
                    <w:right w:val="none" w:sz="0" w:space="0" w:color="auto"/>
                  </w:divBdr>
                </w:div>
              </w:divsChild>
            </w:div>
            <w:div w:id="396980057">
              <w:marLeft w:val="2040"/>
              <w:marRight w:val="0"/>
              <w:marTop w:val="0"/>
              <w:marBottom w:val="0"/>
              <w:divBdr>
                <w:top w:val="none" w:sz="0" w:space="0" w:color="auto"/>
                <w:left w:val="none" w:sz="0" w:space="0" w:color="auto"/>
                <w:bottom w:val="none" w:sz="0" w:space="0" w:color="auto"/>
                <w:right w:val="none" w:sz="0" w:space="0" w:color="auto"/>
              </w:divBdr>
              <w:divsChild>
                <w:div w:id="1421759034">
                  <w:marLeft w:val="0"/>
                  <w:marRight w:val="0"/>
                  <w:marTop w:val="0"/>
                  <w:marBottom w:val="0"/>
                  <w:divBdr>
                    <w:top w:val="single" w:sz="2" w:space="0" w:color="D1EDF6"/>
                    <w:left w:val="single" w:sz="2" w:space="0" w:color="D1EDF6"/>
                    <w:bottom w:val="single" w:sz="2" w:space="0" w:color="D1EDF6"/>
                    <w:right w:val="single" w:sz="2" w:space="0" w:color="D1EDF6"/>
                  </w:divBdr>
                  <w:divsChild>
                    <w:div w:id="341981277">
                      <w:marLeft w:val="0"/>
                      <w:marRight w:val="0"/>
                      <w:marTop w:val="0"/>
                      <w:marBottom w:val="360"/>
                      <w:divBdr>
                        <w:top w:val="none" w:sz="0" w:space="0" w:color="auto"/>
                        <w:left w:val="none" w:sz="0" w:space="0" w:color="auto"/>
                        <w:bottom w:val="none" w:sz="0" w:space="0" w:color="auto"/>
                        <w:right w:val="none" w:sz="0" w:space="0" w:color="auto"/>
                      </w:divBdr>
                    </w:div>
                    <w:div w:id="1761950936">
                      <w:marLeft w:val="0"/>
                      <w:marRight w:val="0"/>
                      <w:marTop w:val="168"/>
                      <w:marBottom w:val="72"/>
                      <w:divBdr>
                        <w:top w:val="none" w:sz="0" w:space="0" w:color="auto"/>
                        <w:left w:val="none" w:sz="0" w:space="0" w:color="auto"/>
                        <w:bottom w:val="none" w:sz="0" w:space="0" w:color="auto"/>
                        <w:right w:val="none" w:sz="0" w:space="0" w:color="auto"/>
                      </w:divBdr>
                      <w:divsChild>
                        <w:div w:id="1921135333">
                          <w:marLeft w:val="0"/>
                          <w:marRight w:val="0"/>
                          <w:marTop w:val="0"/>
                          <w:marBottom w:val="0"/>
                          <w:divBdr>
                            <w:top w:val="none" w:sz="0" w:space="0" w:color="auto"/>
                            <w:left w:val="none" w:sz="0" w:space="0" w:color="auto"/>
                            <w:bottom w:val="none" w:sz="0" w:space="0" w:color="auto"/>
                            <w:right w:val="none" w:sz="0" w:space="0" w:color="auto"/>
                          </w:divBdr>
                        </w:div>
                        <w:div w:id="712581055">
                          <w:marLeft w:val="0"/>
                          <w:marRight w:val="0"/>
                          <w:marTop w:val="0"/>
                          <w:marBottom w:val="0"/>
                          <w:divBdr>
                            <w:top w:val="none" w:sz="0" w:space="0" w:color="auto"/>
                            <w:left w:val="none" w:sz="0" w:space="0" w:color="auto"/>
                            <w:bottom w:val="none" w:sz="0" w:space="0" w:color="auto"/>
                            <w:right w:val="none" w:sz="0" w:space="0" w:color="auto"/>
                          </w:divBdr>
                          <w:divsChild>
                            <w:div w:id="625624079">
                              <w:marLeft w:val="0"/>
                              <w:marRight w:val="0"/>
                              <w:marTop w:val="0"/>
                              <w:marBottom w:val="0"/>
                              <w:divBdr>
                                <w:top w:val="none" w:sz="0" w:space="0" w:color="auto"/>
                                <w:left w:val="none" w:sz="0" w:space="0" w:color="auto"/>
                                <w:bottom w:val="none" w:sz="0" w:space="0" w:color="auto"/>
                                <w:right w:val="none" w:sz="0" w:space="0" w:color="auto"/>
                              </w:divBdr>
                            </w:div>
                            <w:div w:id="3003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7589">
                  <w:marLeft w:val="0"/>
                  <w:marRight w:val="0"/>
                  <w:marTop w:val="0"/>
                  <w:marBottom w:val="0"/>
                  <w:divBdr>
                    <w:top w:val="single" w:sz="2" w:space="0" w:color="FBE8CD"/>
                    <w:left w:val="single" w:sz="2" w:space="0" w:color="FBE8CD"/>
                    <w:bottom w:val="single" w:sz="2" w:space="0" w:color="FBE8CD"/>
                    <w:right w:val="single" w:sz="2" w:space="0" w:color="FBE8CD"/>
                  </w:divBdr>
                  <w:divsChild>
                    <w:div w:id="837381490">
                      <w:marLeft w:val="0"/>
                      <w:marRight w:val="0"/>
                      <w:marTop w:val="0"/>
                      <w:marBottom w:val="120"/>
                      <w:divBdr>
                        <w:top w:val="none" w:sz="0" w:space="0" w:color="auto"/>
                        <w:left w:val="none" w:sz="0" w:space="0" w:color="auto"/>
                        <w:bottom w:val="none" w:sz="0" w:space="0" w:color="auto"/>
                        <w:right w:val="none" w:sz="0" w:space="0" w:color="auto"/>
                      </w:divBdr>
                      <w:divsChild>
                        <w:div w:id="559555021">
                          <w:marLeft w:val="0"/>
                          <w:marRight w:val="0"/>
                          <w:marTop w:val="0"/>
                          <w:marBottom w:val="120"/>
                          <w:divBdr>
                            <w:top w:val="none" w:sz="0" w:space="0" w:color="auto"/>
                            <w:left w:val="none" w:sz="0" w:space="0" w:color="auto"/>
                            <w:bottom w:val="none" w:sz="0" w:space="0" w:color="auto"/>
                            <w:right w:val="none" w:sz="0" w:space="0" w:color="auto"/>
                          </w:divBdr>
                        </w:div>
                        <w:div w:id="13760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35925">
          <w:marLeft w:val="0"/>
          <w:marRight w:val="0"/>
          <w:marTop w:val="0"/>
          <w:marBottom w:val="432"/>
          <w:divBdr>
            <w:top w:val="none" w:sz="0" w:space="0" w:color="auto"/>
            <w:left w:val="none" w:sz="0" w:space="0" w:color="auto"/>
            <w:bottom w:val="none" w:sz="0" w:space="0" w:color="auto"/>
            <w:right w:val="none" w:sz="0" w:space="0" w:color="auto"/>
          </w:divBdr>
          <w:divsChild>
            <w:div w:id="1114448908">
              <w:marLeft w:val="0"/>
              <w:marRight w:val="0"/>
              <w:marTop w:val="0"/>
              <w:marBottom w:val="432"/>
              <w:divBdr>
                <w:top w:val="single" w:sz="6" w:space="6" w:color="CAD0D7"/>
                <w:left w:val="single" w:sz="6" w:space="6" w:color="CAD0D7"/>
                <w:bottom w:val="single" w:sz="6" w:space="6" w:color="CAD0D7"/>
                <w:right w:val="single" w:sz="6" w:space="6" w:color="CAD0D7"/>
              </w:divBdr>
              <w:divsChild>
                <w:div w:id="366108497">
                  <w:marLeft w:val="0"/>
                  <w:marRight w:val="0"/>
                  <w:marTop w:val="168"/>
                  <w:marBottom w:val="0"/>
                  <w:divBdr>
                    <w:top w:val="none" w:sz="0" w:space="0" w:color="auto"/>
                    <w:left w:val="none" w:sz="0" w:space="0" w:color="auto"/>
                    <w:bottom w:val="none" w:sz="0" w:space="0" w:color="auto"/>
                    <w:right w:val="none" w:sz="0" w:space="0" w:color="auto"/>
                  </w:divBdr>
                </w:div>
                <w:div w:id="1436712593">
                  <w:marLeft w:val="0"/>
                  <w:marRight w:val="0"/>
                  <w:marTop w:val="168"/>
                  <w:marBottom w:val="0"/>
                  <w:divBdr>
                    <w:top w:val="none" w:sz="0" w:space="0" w:color="auto"/>
                    <w:left w:val="none" w:sz="0" w:space="0" w:color="auto"/>
                    <w:bottom w:val="none" w:sz="0" w:space="0" w:color="auto"/>
                    <w:right w:val="none" w:sz="0" w:space="0" w:color="auto"/>
                  </w:divBdr>
                </w:div>
                <w:div w:id="894850719">
                  <w:marLeft w:val="0"/>
                  <w:marRight w:val="0"/>
                  <w:marTop w:val="168"/>
                  <w:marBottom w:val="0"/>
                  <w:divBdr>
                    <w:top w:val="none" w:sz="0" w:space="0" w:color="auto"/>
                    <w:left w:val="none" w:sz="0" w:space="0" w:color="auto"/>
                    <w:bottom w:val="none" w:sz="0" w:space="0" w:color="auto"/>
                    <w:right w:val="none" w:sz="0" w:space="0" w:color="auto"/>
                  </w:divBdr>
                </w:div>
              </w:divsChild>
            </w:div>
            <w:div w:id="1092554081">
              <w:marLeft w:val="2040"/>
              <w:marRight w:val="0"/>
              <w:marTop w:val="0"/>
              <w:marBottom w:val="0"/>
              <w:divBdr>
                <w:top w:val="none" w:sz="0" w:space="0" w:color="auto"/>
                <w:left w:val="none" w:sz="0" w:space="0" w:color="auto"/>
                <w:bottom w:val="none" w:sz="0" w:space="0" w:color="auto"/>
                <w:right w:val="none" w:sz="0" w:space="0" w:color="auto"/>
              </w:divBdr>
              <w:divsChild>
                <w:div w:id="1961455718">
                  <w:marLeft w:val="0"/>
                  <w:marRight w:val="0"/>
                  <w:marTop w:val="0"/>
                  <w:marBottom w:val="0"/>
                  <w:divBdr>
                    <w:top w:val="single" w:sz="2" w:space="0" w:color="D1EDF6"/>
                    <w:left w:val="single" w:sz="2" w:space="0" w:color="D1EDF6"/>
                    <w:bottom w:val="single" w:sz="2" w:space="0" w:color="D1EDF6"/>
                    <w:right w:val="single" w:sz="2" w:space="0" w:color="D1EDF6"/>
                  </w:divBdr>
                  <w:divsChild>
                    <w:div w:id="66733007">
                      <w:marLeft w:val="0"/>
                      <w:marRight w:val="0"/>
                      <w:marTop w:val="0"/>
                      <w:marBottom w:val="360"/>
                      <w:divBdr>
                        <w:top w:val="none" w:sz="0" w:space="0" w:color="auto"/>
                        <w:left w:val="none" w:sz="0" w:space="0" w:color="auto"/>
                        <w:bottom w:val="none" w:sz="0" w:space="0" w:color="auto"/>
                        <w:right w:val="none" w:sz="0" w:space="0" w:color="auto"/>
                      </w:divBdr>
                    </w:div>
                    <w:div w:id="522399730">
                      <w:marLeft w:val="0"/>
                      <w:marRight w:val="0"/>
                      <w:marTop w:val="168"/>
                      <w:marBottom w:val="72"/>
                      <w:divBdr>
                        <w:top w:val="none" w:sz="0" w:space="0" w:color="auto"/>
                        <w:left w:val="none" w:sz="0" w:space="0" w:color="auto"/>
                        <w:bottom w:val="none" w:sz="0" w:space="0" w:color="auto"/>
                        <w:right w:val="none" w:sz="0" w:space="0" w:color="auto"/>
                      </w:divBdr>
                      <w:divsChild>
                        <w:div w:id="2108848135">
                          <w:marLeft w:val="0"/>
                          <w:marRight w:val="0"/>
                          <w:marTop w:val="0"/>
                          <w:marBottom w:val="0"/>
                          <w:divBdr>
                            <w:top w:val="none" w:sz="0" w:space="0" w:color="auto"/>
                            <w:left w:val="none" w:sz="0" w:space="0" w:color="auto"/>
                            <w:bottom w:val="none" w:sz="0" w:space="0" w:color="auto"/>
                            <w:right w:val="none" w:sz="0" w:space="0" w:color="auto"/>
                          </w:divBdr>
                        </w:div>
                        <w:div w:id="402338730">
                          <w:marLeft w:val="0"/>
                          <w:marRight w:val="0"/>
                          <w:marTop w:val="0"/>
                          <w:marBottom w:val="0"/>
                          <w:divBdr>
                            <w:top w:val="none" w:sz="0" w:space="0" w:color="auto"/>
                            <w:left w:val="none" w:sz="0" w:space="0" w:color="auto"/>
                            <w:bottom w:val="none" w:sz="0" w:space="0" w:color="auto"/>
                            <w:right w:val="none" w:sz="0" w:space="0" w:color="auto"/>
                          </w:divBdr>
                          <w:divsChild>
                            <w:div w:id="1155149379">
                              <w:marLeft w:val="0"/>
                              <w:marRight w:val="0"/>
                              <w:marTop w:val="0"/>
                              <w:marBottom w:val="0"/>
                              <w:divBdr>
                                <w:top w:val="none" w:sz="0" w:space="0" w:color="auto"/>
                                <w:left w:val="none" w:sz="0" w:space="0" w:color="auto"/>
                                <w:bottom w:val="none" w:sz="0" w:space="0" w:color="auto"/>
                                <w:right w:val="none" w:sz="0" w:space="0" w:color="auto"/>
                              </w:divBdr>
                            </w:div>
                            <w:div w:id="17476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5041">
                  <w:marLeft w:val="0"/>
                  <w:marRight w:val="0"/>
                  <w:marTop w:val="0"/>
                  <w:marBottom w:val="0"/>
                  <w:divBdr>
                    <w:top w:val="single" w:sz="2" w:space="0" w:color="FBE8CD"/>
                    <w:left w:val="single" w:sz="2" w:space="0" w:color="FBE8CD"/>
                    <w:bottom w:val="single" w:sz="2" w:space="0" w:color="FBE8CD"/>
                    <w:right w:val="single" w:sz="2" w:space="0" w:color="FBE8CD"/>
                  </w:divBdr>
                  <w:divsChild>
                    <w:div w:id="439955940">
                      <w:marLeft w:val="0"/>
                      <w:marRight w:val="0"/>
                      <w:marTop w:val="0"/>
                      <w:marBottom w:val="120"/>
                      <w:divBdr>
                        <w:top w:val="none" w:sz="0" w:space="0" w:color="auto"/>
                        <w:left w:val="none" w:sz="0" w:space="0" w:color="auto"/>
                        <w:bottom w:val="none" w:sz="0" w:space="0" w:color="auto"/>
                        <w:right w:val="none" w:sz="0" w:space="0" w:color="auto"/>
                      </w:divBdr>
                      <w:divsChild>
                        <w:div w:id="759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0941">
          <w:marLeft w:val="0"/>
          <w:marRight w:val="0"/>
          <w:marTop w:val="0"/>
          <w:marBottom w:val="432"/>
          <w:divBdr>
            <w:top w:val="none" w:sz="0" w:space="0" w:color="auto"/>
            <w:left w:val="none" w:sz="0" w:space="0" w:color="auto"/>
            <w:bottom w:val="none" w:sz="0" w:space="0" w:color="auto"/>
            <w:right w:val="none" w:sz="0" w:space="0" w:color="auto"/>
          </w:divBdr>
          <w:divsChild>
            <w:div w:id="1892695008">
              <w:marLeft w:val="0"/>
              <w:marRight w:val="0"/>
              <w:marTop w:val="0"/>
              <w:marBottom w:val="432"/>
              <w:divBdr>
                <w:top w:val="single" w:sz="6" w:space="6" w:color="CAD0D7"/>
                <w:left w:val="single" w:sz="6" w:space="6" w:color="CAD0D7"/>
                <w:bottom w:val="single" w:sz="6" w:space="6" w:color="CAD0D7"/>
                <w:right w:val="single" w:sz="6" w:space="6" w:color="CAD0D7"/>
              </w:divBdr>
              <w:divsChild>
                <w:div w:id="1675108971">
                  <w:marLeft w:val="0"/>
                  <w:marRight w:val="0"/>
                  <w:marTop w:val="168"/>
                  <w:marBottom w:val="0"/>
                  <w:divBdr>
                    <w:top w:val="none" w:sz="0" w:space="0" w:color="auto"/>
                    <w:left w:val="none" w:sz="0" w:space="0" w:color="auto"/>
                    <w:bottom w:val="none" w:sz="0" w:space="0" w:color="auto"/>
                    <w:right w:val="none" w:sz="0" w:space="0" w:color="auto"/>
                  </w:divBdr>
                </w:div>
                <w:div w:id="2017923196">
                  <w:marLeft w:val="0"/>
                  <w:marRight w:val="0"/>
                  <w:marTop w:val="168"/>
                  <w:marBottom w:val="0"/>
                  <w:divBdr>
                    <w:top w:val="none" w:sz="0" w:space="0" w:color="auto"/>
                    <w:left w:val="none" w:sz="0" w:space="0" w:color="auto"/>
                    <w:bottom w:val="none" w:sz="0" w:space="0" w:color="auto"/>
                    <w:right w:val="none" w:sz="0" w:space="0" w:color="auto"/>
                  </w:divBdr>
                </w:div>
                <w:div w:id="1639264045">
                  <w:marLeft w:val="0"/>
                  <w:marRight w:val="0"/>
                  <w:marTop w:val="168"/>
                  <w:marBottom w:val="0"/>
                  <w:divBdr>
                    <w:top w:val="none" w:sz="0" w:space="0" w:color="auto"/>
                    <w:left w:val="none" w:sz="0" w:space="0" w:color="auto"/>
                    <w:bottom w:val="none" w:sz="0" w:space="0" w:color="auto"/>
                    <w:right w:val="none" w:sz="0" w:space="0" w:color="auto"/>
                  </w:divBdr>
                </w:div>
              </w:divsChild>
            </w:div>
            <w:div w:id="1871801030">
              <w:marLeft w:val="2040"/>
              <w:marRight w:val="0"/>
              <w:marTop w:val="0"/>
              <w:marBottom w:val="0"/>
              <w:divBdr>
                <w:top w:val="none" w:sz="0" w:space="0" w:color="auto"/>
                <w:left w:val="none" w:sz="0" w:space="0" w:color="auto"/>
                <w:bottom w:val="none" w:sz="0" w:space="0" w:color="auto"/>
                <w:right w:val="none" w:sz="0" w:space="0" w:color="auto"/>
              </w:divBdr>
              <w:divsChild>
                <w:div w:id="1067845632">
                  <w:marLeft w:val="0"/>
                  <w:marRight w:val="0"/>
                  <w:marTop w:val="0"/>
                  <w:marBottom w:val="0"/>
                  <w:divBdr>
                    <w:top w:val="single" w:sz="2" w:space="0" w:color="D1EDF6"/>
                    <w:left w:val="single" w:sz="2" w:space="0" w:color="D1EDF6"/>
                    <w:bottom w:val="single" w:sz="2" w:space="0" w:color="D1EDF6"/>
                    <w:right w:val="single" w:sz="2" w:space="0" w:color="D1EDF6"/>
                  </w:divBdr>
                  <w:divsChild>
                    <w:div w:id="216864922">
                      <w:marLeft w:val="0"/>
                      <w:marRight w:val="0"/>
                      <w:marTop w:val="0"/>
                      <w:marBottom w:val="360"/>
                      <w:divBdr>
                        <w:top w:val="none" w:sz="0" w:space="0" w:color="auto"/>
                        <w:left w:val="none" w:sz="0" w:space="0" w:color="auto"/>
                        <w:bottom w:val="none" w:sz="0" w:space="0" w:color="auto"/>
                        <w:right w:val="none" w:sz="0" w:space="0" w:color="auto"/>
                      </w:divBdr>
                    </w:div>
                    <w:div w:id="1845313842">
                      <w:marLeft w:val="0"/>
                      <w:marRight w:val="0"/>
                      <w:marTop w:val="168"/>
                      <w:marBottom w:val="72"/>
                      <w:divBdr>
                        <w:top w:val="none" w:sz="0" w:space="0" w:color="auto"/>
                        <w:left w:val="none" w:sz="0" w:space="0" w:color="auto"/>
                        <w:bottom w:val="none" w:sz="0" w:space="0" w:color="auto"/>
                        <w:right w:val="none" w:sz="0" w:space="0" w:color="auto"/>
                      </w:divBdr>
                    </w:div>
                  </w:divsChild>
                </w:div>
                <w:div w:id="1576550387">
                  <w:marLeft w:val="0"/>
                  <w:marRight w:val="0"/>
                  <w:marTop w:val="0"/>
                  <w:marBottom w:val="0"/>
                  <w:divBdr>
                    <w:top w:val="single" w:sz="2" w:space="0" w:color="FBE8CD"/>
                    <w:left w:val="single" w:sz="2" w:space="0" w:color="FBE8CD"/>
                    <w:bottom w:val="single" w:sz="2" w:space="0" w:color="FBE8CD"/>
                    <w:right w:val="single" w:sz="2" w:space="0" w:color="FBE8CD"/>
                  </w:divBdr>
                  <w:divsChild>
                    <w:div w:id="1600066637">
                      <w:marLeft w:val="0"/>
                      <w:marRight w:val="0"/>
                      <w:marTop w:val="0"/>
                      <w:marBottom w:val="120"/>
                      <w:divBdr>
                        <w:top w:val="none" w:sz="0" w:space="0" w:color="auto"/>
                        <w:left w:val="none" w:sz="0" w:space="0" w:color="auto"/>
                        <w:bottom w:val="none" w:sz="0" w:space="0" w:color="auto"/>
                        <w:right w:val="none" w:sz="0" w:space="0" w:color="auto"/>
                      </w:divBdr>
                      <w:divsChild>
                        <w:div w:id="25765127">
                          <w:marLeft w:val="0"/>
                          <w:marRight w:val="0"/>
                          <w:marTop w:val="0"/>
                          <w:marBottom w:val="120"/>
                          <w:divBdr>
                            <w:top w:val="none" w:sz="0" w:space="0" w:color="auto"/>
                            <w:left w:val="none" w:sz="0" w:space="0" w:color="auto"/>
                            <w:bottom w:val="none" w:sz="0" w:space="0" w:color="auto"/>
                            <w:right w:val="none" w:sz="0" w:space="0" w:color="auto"/>
                          </w:divBdr>
                        </w:div>
                        <w:div w:id="332222839">
                          <w:marLeft w:val="0"/>
                          <w:marRight w:val="0"/>
                          <w:marTop w:val="0"/>
                          <w:marBottom w:val="120"/>
                          <w:divBdr>
                            <w:top w:val="none" w:sz="0" w:space="0" w:color="auto"/>
                            <w:left w:val="none" w:sz="0" w:space="0" w:color="auto"/>
                            <w:bottom w:val="none" w:sz="0" w:space="0" w:color="auto"/>
                            <w:right w:val="none" w:sz="0" w:space="0" w:color="auto"/>
                          </w:divBdr>
                        </w:div>
                        <w:div w:id="1836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001625">
      <w:bodyDiv w:val="1"/>
      <w:marLeft w:val="0"/>
      <w:marRight w:val="0"/>
      <w:marTop w:val="0"/>
      <w:marBottom w:val="0"/>
      <w:divBdr>
        <w:top w:val="none" w:sz="0" w:space="0" w:color="auto"/>
        <w:left w:val="none" w:sz="0" w:space="0" w:color="auto"/>
        <w:bottom w:val="none" w:sz="0" w:space="0" w:color="auto"/>
        <w:right w:val="none" w:sz="0" w:space="0" w:color="auto"/>
      </w:divBdr>
      <w:divsChild>
        <w:div w:id="965039374">
          <w:marLeft w:val="0"/>
          <w:marRight w:val="0"/>
          <w:marTop w:val="0"/>
          <w:marBottom w:val="432"/>
          <w:divBdr>
            <w:top w:val="none" w:sz="0" w:space="0" w:color="auto"/>
            <w:left w:val="none" w:sz="0" w:space="0" w:color="auto"/>
            <w:bottom w:val="none" w:sz="0" w:space="0" w:color="auto"/>
            <w:right w:val="none" w:sz="0" w:space="0" w:color="auto"/>
          </w:divBdr>
          <w:divsChild>
            <w:div w:id="2098092026">
              <w:marLeft w:val="2040"/>
              <w:marRight w:val="0"/>
              <w:marTop w:val="0"/>
              <w:marBottom w:val="0"/>
              <w:divBdr>
                <w:top w:val="none" w:sz="0" w:space="0" w:color="auto"/>
                <w:left w:val="none" w:sz="0" w:space="0" w:color="auto"/>
                <w:bottom w:val="none" w:sz="0" w:space="0" w:color="auto"/>
                <w:right w:val="none" w:sz="0" w:space="0" w:color="auto"/>
              </w:divBdr>
              <w:divsChild>
                <w:div w:id="1345210715">
                  <w:marLeft w:val="0"/>
                  <w:marRight w:val="0"/>
                  <w:marTop w:val="0"/>
                  <w:marBottom w:val="0"/>
                  <w:divBdr>
                    <w:top w:val="single" w:sz="2" w:space="0" w:color="D1EDF6"/>
                    <w:left w:val="single" w:sz="2" w:space="0" w:color="D1EDF6"/>
                    <w:bottom w:val="single" w:sz="2" w:space="0" w:color="D1EDF6"/>
                    <w:right w:val="single" w:sz="2" w:space="0" w:color="D1EDF6"/>
                  </w:divBdr>
                  <w:divsChild>
                    <w:div w:id="672802910">
                      <w:marLeft w:val="0"/>
                      <w:marRight w:val="0"/>
                      <w:marTop w:val="0"/>
                      <w:marBottom w:val="360"/>
                      <w:divBdr>
                        <w:top w:val="none" w:sz="0" w:space="0" w:color="auto"/>
                        <w:left w:val="none" w:sz="0" w:space="0" w:color="auto"/>
                        <w:bottom w:val="none" w:sz="0" w:space="0" w:color="auto"/>
                        <w:right w:val="none" w:sz="0" w:space="0" w:color="auto"/>
                      </w:divBdr>
                    </w:div>
                    <w:div w:id="1551376595">
                      <w:marLeft w:val="0"/>
                      <w:marRight w:val="0"/>
                      <w:marTop w:val="168"/>
                      <w:marBottom w:val="72"/>
                      <w:divBdr>
                        <w:top w:val="none" w:sz="0" w:space="0" w:color="auto"/>
                        <w:left w:val="none" w:sz="0" w:space="0" w:color="auto"/>
                        <w:bottom w:val="none" w:sz="0" w:space="0" w:color="auto"/>
                        <w:right w:val="none" w:sz="0" w:space="0" w:color="auto"/>
                      </w:divBdr>
                      <w:divsChild>
                        <w:div w:id="1161235858">
                          <w:marLeft w:val="0"/>
                          <w:marRight w:val="0"/>
                          <w:marTop w:val="0"/>
                          <w:marBottom w:val="0"/>
                          <w:divBdr>
                            <w:top w:val="none" w:sz="0" w:space="0" w:color="auto"/>
                            <w:left w:val="none" w:sz="0" w:space="0" w:color="auto"/>
                            <w:bottom w:val="none" w:sz="0" w:space="0" w:color="auto"/>
                            <w:right w:val="none" w:sz="0" w:space="0" w:color="auto"/>
                          </w:divBdr>
                        </w:div>
                        <w:div w:id="1796832100">
                          <w:marLeft w:val="0"/>
                          <w:marRight w:val="0"/>
                          <w:marTop w:val="0"/>
                          <w:marBottom w:val="0"/>
                          <w:divBdr>
                            <w:top w:val="none" w:sz="0" w:space="0" w:color="auto"/>
                            <w:left w:val="none" w:sz="0" w:space="0" w:color="auto"/>
                            <w:bottom w:val="none" w:sz="0" w:space="0" w:color="auto"/>
                            <w:right w:val="none" w:sz="0" w:space="0" w:color="auto"/>
                          </w:divBdr>
                          <w:divsChild>
                            <w:div w:id="715203343">
                              <w:marLeft w:val="0"/>
                              <w:marRight w:val="0"/>
                              <w:marTop w:val="0"/>
                              <w:marBottom w:val="0"/>
                              <w:divBdr>
                                <w:top w:val="none" w:sz="0" w:space="0" w:color="auto"/>
                                <w:left w:val="none" w:sz="0" w:space="0" w:color="auto"/>
                                <w:bottom w:val="none" w:sz="0" w:space="0" w:color="auto"/>
                                <w:right w:val="none" w:sz="0" w:space="0" w:color="auto"/>
                              </w:divBdr>
                            </w:div>
                            <w:div w:id="142549389">
                              <w:marLeft w:val="0"/>
                              <w:marRight w:val="0"/>
                              <w:marTop w:val="0"/>
                              <w:marBottom w:val="0"/>
                              <w:divBdr>
                                <w:top w:val="none" w:sz="0" w:space="0" w:color="auto"/>
                                <w:left w:val="none" w:sz="0" w:space="0" w:color="auto"/>
                                <w:bottom w:val="none" w:sz="0" w:space="0" w:color="auto"/>
                                <w:right w:val="none" w:sz="0" w:space="0" w:color="auto"/>
                              </w:divBdr>
                            </w:div>
                            <w:div w:id="575361507">
                              <w:marLeft w:val="0"/>
                              <w:marRight w:val="0"/>
                              <w:marTop w:val="0"/>
                              <w:marBottom w:val="0"/>
                              <w:divBdr>
                                <w:top w:val="none" w:sz="0" w:space="0" w:color="auto"/>
                                <w:left w:val="none" w:sz="0" w:space="0" w:color="auto"/>
                                <w:bottom w:val="none" w:sz="0" w:space="0" w:color="auto"/>
                                <w:right w:val="none" w:sz="0" w:space="0" w:color="auto"/>
                              </w:divBdr>
                            </w:div>
                            <w:div w:id="4332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00020">
                  <w:marLeft w:val="0"/>
                  <w:marRight w:val="0"/>
                  <w:marTop w:val="0"/>
                  <w:marBottom w:val="0"/>
                  <w:divBdr>
                    <w:top w:val="single" w:sz="2" w:space="0" w:color="FBE8CD"/>
                    <w:left w:val="single" w:sz="2" w:space="0" w:color="FBE8CD"/>
                    <w:bottom w:val="single" w:sz="2" w:space="0" w:color="FBE8CD"/>
                    <w:right w:val="single" w:sz="2" w:space="0" w:color="FBE8CD"/>
                  </w:divBdr>
                  <w:divsChild>
                    <w:div w:id="1738822729">
                      <w:marLeft w:val="0"/>
                      <w:marRight w:val="0"/>
                      <w:marTop w:val="0"/>
                      <w:marBottom w:val="120"/>
                      <w:divBdr>
                        <w:top w:val="none" w:sz="0" w:space="0" w:color="auto"/>
                        <w:left w:val="none" w:sz="0" w:space="0" w:color="auto"/>
                        <w:bottom w:val="none" w:sz="0" w:space="0" w:color="auto"/>
                        <w:right w:val="none" w:sz="0" w:space="0" w:color="auto"/>
                      </w:divBdr>
                      <w:divsChild>
                        <w:div w:id="1205210588">
                          <w:marLeft w:val="0"/>
                          <w:marRight w:val="0"/>
                          <w:marTop w:val="0"/>
                          <w:marBottom w:val="120"/>
                          <w:divBdr>
                            <w:top w:val="none" w:sz="0" w:space="0" w:color="auto"/>
                            <w:left w:val="none" w:sz="0" w:space="0" w:color="auto"/>
                            <w:bottom w:val="none" w:sz="0" w:space="0" w:color="auto"/>
                            <w:right w:val="none" w:sz="0" w:space="0" w:color="auto"/>
                          </w:divBdr>
                        </w:div>
                        <w:div w:id="1300769529">
                          <w:marLeft w:val="0"/>
                          <w:marRight w:val="0"/>
                          <w:marTop w:val="0"/>
                          <w:marBottom w:val="120"/>
                          <w:divBdr>
                            <w:top w:val="none" w:sz="0" w:space="0" w:color="auto"/>
                            <w:left w:val="none" w:sz="0" w:space="0" w:color="auto"/>
                            <w:bottom w:val="none" w:sz="0" w:space="0" w:color="auto"/>
                            <w:right w:val="none" w:sz="0" w:space="0" w:color="auto"/>
                          </w:divBdr>
                        </w:div>
                        <w:div w:id="8651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8094">
          <w:marLeft w:val="0"/>
          <w:marRight w:val="0"/>
          <w:marTop w:val="0"/>
          <w:marBottom w:val="432"/>
          <w:divBdr>
            <w:top w:val="none" w:sz="0" w:space="0" w:color="auto"/>
            <w:left w:val="none" w:sz="0" w:space="0" w:color="auto"/>
            <w:bottom w:val="none" w:sz="0" w:space="0" w:color="auto"/>
            <w:right w:val="none" w:sz="0" w:space="0" w:color="auto"/>
          </w:divBdr>
          <w:divsChild>
            <w:div w:id="1153526763">
              <w:marLeft w:val="0"/>
              <w:marRight w:val="0"/>
              <w:marTop w:val="0"/>
              <w:marBottom w:val="432"/>
              <w:divBdr>
                <w:top w:val="single" w:sz="6" w:space="6" w:color="CAD0D7"/>
                <w:left w:val="single" w:sz="6" w:space="6" w:color="CAD0D7"/>
                <w:bottom w:val="single" w:sz="6" w:space="6" w:color="CAD0D7"/>
                <w:right w:val="single" w:sz="6" w:space="6" w:color="CAD0D7"/>
              </w:divBdr>
              <w:divsChild>
                <w:div w:id="720977356">
                  <w:marLeft w:val="0"/>
                  <w:marRight w:val="0"/>
                  <w:marTop w:val="168"/>
                  <w:marBottom w:val="0"/>
                  <w:divBdr>
                    <w:top w:val="none" w:sz="0" w:space="0" w:color="auto"/>
                    <w:left w:val="none" w:sz="0" w:space="0" w:color="auto"/>
                    <w:bottom w:val="none" w:sz="0" w:space="0" w:color="auto"/>
                    <w:right w:val="none" w:sz="0" w:space="0" w:color="auto"/>
                  </w:divBdr>
                </w:div>
                <w:div w:id="1488088739">
                  <w:marLeft w:val="0"/>
                  <w:marRight w:val="0"/>
                  <w:marTop w:val="168"/>
                  <w:marBottom w:val="0"/>
                  <w:divBdr>
                    <w:top w:val="none" w:sz="0" w:space="0" w:color="auto"/>
                    <w:left w:val="none" w:sz="0" w:space="0" w:color="auto"/>
                    <w:bottom w:val="none" w:sz="0" w:space="0" w:color="auto"/>
                    <w:right w:val="none" w:sz="0" w:space="0" w:color="auto"/>
                  </w:divBdr>
                </w:div>
                <w:div w:id="344675169">
                  <w:marLeft w:val="0"/>
                  <w:marRight w:val="0"/>
                  <w:marTop w:val="168"/>
                  <w:marBottom w:val="0"/>
                  <w:divBdr>
                    <w:top w:val="none" w:sz="0" w:space="0" w:color="auto"/>
                    <w:left w:val="none" w:sz="0" w:space="0" w:color="auto"/>
                    <w:bottom w:val="none" w:sz="0" w:space="0" w:color="auto"/>
                    <w:right w:val="none" w:sz="0" w:space="0" w:color="auto"/>
                  </w:divBdr>
                </w:div>
              </w:divsChild>
            </w:div>
            <w:div w:id="1335034029">
              <w:marLeft w:val="2040"/>
              <w:marRight w:val="0"/>
              <w:marTop w:val="0"/>
              <w:marBottom w:val="0"/>
              <w:divBdr>
                <w:top w:val="none" w:sz="0" w:space="0" w:color="auto"/>
                <w:left w:val="none" w:sz="0" w:space="0" w:color="auto"/>
                <w:bottom w:val="none" w:sz="0" w:space="0" w:color="auto"/>
                <w:right w:val="none" w:sz="0" w:space="0" w:color="auto"/>
              </w:divBdr>
              <w:divsChild>
                <w:div w:id="183984515">
                  <w:marLeft w:val="0"/>
                  <w:marRight w:val="0"/>
                  <w:marTop w:val="0"/>
                  <w:marBottom w:val="0"/>
                  <w:divBdr>
                    <w:top w:val="single" w:sz="2" w:space="0" w:color="D1EDF6"/>
                    <w:left w:val="single" w:sz="2" w:space="0" w:color="D1EDF6"/>
                    <w:bottom w:val="single" w:sz="2" w:space="0" w:color="D1EDF6"/>
                    <w:right w:val="single" w:sz="2" w:space="0" w:color="D1EDF6"/>
                  </w:divBdr>
                  <w:divsChild>
                    <w:div w:id="915742647">
                      <w:marLeft w:val="0"/>
                      <w:marRight w:val="0"/>
                      <w:marTop w:val="0"/>
                      <w:marBottom w:val="360"/>
                      <w:divBdr>
                        <w:top w:val="none" w:sz="0" w:space="0" w:color="auto"/>
                        <w:left w:val="none" w:sz="0" w:space="0" w:color="auto"/>
                        <w:bottom w:val="none" w:sz="0" w:space="0" w:color="auto"/>
                        <w:right w:val="none" w:sz="0" w:space="0" w:color="auto"/>
                      </w:divBdr>
                    </w:div>
                    <w:div w:id="1873348222">
                      <w:marLeft w:val="0"/>
                      <w:marRight w:val="0"/>
                      <w:marTop w:val="168"/>
                      <w:marBottom w:val="72"/>
                      <w:divBdr>
                        <w:top w:val="none" w:sz="0" w:space="0" w:color="auto"/>
                        <w:left w:val="none" w:sz="0" w:space="0" w:color="auto"/>
                        <w:bottom w:val="none" w:sz="0" w:space="0" w:color="auto"/>
                        <w:right w:val="none" w:sz="0" w:space="0" w:color="auto"/>
                      </w:divBdr>
                      <w:divsChild>
                        <w:div w:id="1002053765">
                          <w:marLeft w:val="0"/>
                          <w:marRight w:val="0"/>
                          <w:marTop w:val="0"/>
                          <w:marBottom w:val="0"/>
                          <w:divBdr>
                            <w:top w:val="none" w:sz="0" w:space="0" w:color="auto"/>
                            <w:left w:val="none" w:sz="0" w:space="0" w:color="auto"/>
                            <w:bottom w:val="none" w:sz="0" w:space="0" w:color="auto"/>
                            <w:right w:val="none" w:sz="0" w:space="0" w:color="auto"/>
                          </w:divBdr>
                        </w:div>
                        <w:div w:id="899051040">
                          <w:marLeft w:val="0"/>
                          <w:marRight w:val="0"/>
                          <w:marTop w:val="0"/>
                          <w:marBottom w:val="0"/>
                          <w:divBdr>
                            <w:top w:val="none" w:sz="0" w:space="0" w:color="auto"/>
                            <w:left w:val="none" w:sz="0" w:space="0" w:color="auto"/>
                            <w:bottom w:val="none" w:sz="0" w:space="0" w:color="auto"/>
                            <w:right w:val="none" w:sz="0" w:space="0" w:color="auto"/>
                          </w:divBdr>
                          <w:divsChild>
                            <w:div w:id="237250401">
                              <w:marLeft w:val="0"/>
                              <w:marRight w:val="0"/>
                              <w:marTop w:val="0"/>
                              <w:marBottom w:val="0"/>
                              <w:divBdr>
                                <w:top w:val="none" w:sz="0" w:space="0" w:color="auto"/>
                                <w:left w:val="none" w:sz="0" w:space="0" w:color="auto"/>
                                <w:bottom w:val="none" w:sz="0" w:space="0" w:color="auto"/>
                                <w:right w:val="none" w:sz="0" w:space="0" w:color="auto"/>
                              </w:divBdr>
                            </w:div>
                            <w:div w:id="943539072">
                              <w:marLeft w:val="0"/>
                              <w:marRight w:val="0"/>
                              <w:marTop w:val="0"/>
                              <w:marBottom w:val="0"/>
                              <w:divBdr>
                                <w:top w:val="none" w:sz="0" w:space="0" w:color="auto"/>
                                <w:left w:val="none" w:sz="0" w:space="0" w:color="auto"/>
                                <w:bottom w:val="none" w:sz="0" w:space="0" w:color="auto"/>
                                <w:right w:val="none" w:sz="0" w:space="0" w:color="auto"/>
                              </w:divBdr>
                            </w:div>
                            <w:div w:id="445467873">
                              <w:marLeft w:val="0"/>
                              <w:marRight w:val="0"/>
                              <w:marTop w:val="0"/>
                              <w:marBottom w:val="0"/>
                              <w:divBdr>
                                <w:top w:val="none" w:sz="0" w:space="0" w:color="auto"/>
                                <w:left w:val="none" w:sz="0" w:space="0" w:color="auto"/>
                                <w:bottom w:val="none" w:sz="0" w:space="0" w:color="auto"/>
                                <w:right w:val="none" w:sz="0" w:space="0" w:color="auto"/>
                              </w:divBdr>
                            </w:div>
                            <w:div w:id="20129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95026">
                  <w:marLeft w:val="0"/>
                  <w:marRight w:val="0"/>
                  <w:marTop w:val="0"/>
                  <w:marBottom w:val="0"/>
                  <w:divBdr>
                    <w:top w:val="single" w:sz="2" w:space="0" w:color="FBE8CD"/>
                    <w:left w:val="single" w:sz="2" w:space="0" w:color="FBE8CD"/>
                    <w:bottom w:val="single" w:sz="2" w:space="0" w:color="FBE8CD"/>
                    <w:right w:val="single" w:sz="2" w:space="0" w:color="FBE8CD"/>
                  </w:divBdr>
                  <w:divsChild>
                    <w:div w:id="1436368946">
                      <w:marLeft w:val="0"/>
                      <w:marRight w:val="0"/>
                      <w:marTop w:val="0"/>
                      <w:marBottom w:val="120"/>
                      <w:divBdr>
                        <w:top w:val="none" w:sz="0" w:space="0" w:color="auto"/>
                        <w:left w:val="none" w:sz="0" w:space="0" w:color="auto"/>
                        <w:bottom w:val="none" w:sz="0" w:space="0" w:color="auto"/>
                        <w:right w:val="none" w:sz="0" w:space="0" w:color="auto"/>
                      </w:divBdr>
                      <w:divsChild>
                        <w:div w:id="123739214">
                          <w:marLeft w:val="0"/>
                          <w:marRight w:val="0"/>
                          <w:marTop w:val="0"/>
                          <w:marBottom w:val="120"/>
                          <w:divBdr>
                            <w:top w:val="none" w:sz="0" w:space="0" w:color="auto"/>
                            <w:left w:val="none" w:sz="0" w:space="0" w:color="auto"/>
                            <w:bottom w:val="none" w:sz="0" w:space="0" w:color="auto"/>
                            <w:right w:val="none" w:sz="0" w:space="0" w:color="auto"/>
                          </w:divBdr>
                        </w:div>
                        <w:div w:id="1933049963">
                          <w:marLeft w:val="0"/>
                          <w:marRight w:val="0"/>
                          <w:marTop w:val="0"/>
                          <w:marBottom w:val="120"/>
                          <w:divBdr>
                            <w:top w:val="none" w:sz="0" w:space="0" w:color="auto"/>
                            <w:left w:val="none" w:sz="0" w:space="0" w:color="auto"/>
                            <w:bottom w:val="none" w:sz="0" w:space="0" w:color="auto"/>
                            <w:right w:val="none" w:sz="0" w:space="0" w:color="auto"/>
                          </w:divBdr>
                        </w:div>
                        <w:div w:id="488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65629">
          <w:marLeft w:val="0"/>
          <w:marRight w:val="0"/>
          <w:marTop w:val="0"/>
          <w:marBottom w:val="432"/>
          <w:divBdr>
            <w:top w:val="none" w:sz="0" w:space="0" w:color="auto"/>
            <w:left w:val="none" w:sz="0" w:space="0" w:color="auto"/>
            <w:bottom w:val="none" w:sz="0" w:space="0" w:color="auto"/>
            <w:right w:val="none" w:sz="0" w:space="0" w:color="auto"/>
          </w:divBdr>
          <w:divsChild>
            <w:div w:id="85419774">
              <w:marLeft w:val="0"/>
              <w:marRight w:val="0"/>
              <w:marTop w:val="0"/>
              <w:marBottom w:val="432"/>
              <w:divBdr>
                <w:top w:val="single" w:sz="6" w:space="6" w:color="CAD0D7"/>
                <w:left w:val="single" w:sz="6" w:space="6" w:color="CAD0D7"/>
                <w:bottom w:val="single" w:sz="6" w:space="6" w:color="CAD0D7"/>
                <w:right w:val="single" w:sz="6" w:space="6" w:color="CAD0D7"/>
              </w:divBdr>
              <w:divsChild>
                <w:div w:id="247664501">
                  <w:marLeft w:val="0"/>
                  <w:marRight w:val="0"/>
                  <w:marTop w:val="168"/>
                  <w:marBottom w:val="0"/>
                  <w:divBdr>
                    <w:top w:val="none" w:sz="0" w:space="0" w:color="auto"/>
                    <w:left w:val="none" w:sz="0" w:space="0" w:color="auto"/>
                    <w:bottom w:val="none" w:sz="0" w:space="0" w:color="auto"/>
                    <w:right w:val="none" w:sz="0" w:space="0" w:color="auto"/>
                  </w:divBdr>
                </w:div>
                <w:div w:id="1962570574">
                  <w:marLeft w:val="0"/>
                  <w:marRight w:val="0"/>
                  <w:marTop w:val="168"/>
                  <w:marBottom w:val="0"/>
                  <w:divBdr>
                    <w:top w:val="none" w:sz="0" w:space="0" w:color="auto"/>
                    <w:left w:val="none" w:sz="0" w:space="0" w:color="auto"/>
                    <w:bottom w:val="none" w:sz="0" w:space="0" w:color="auto"/>
                    <w:right w:val="none" w:sz="0" w:space="0" w:color="auto"/>
                  </w:divBdr>
                </w:div>
                <w:div w:id="311451598">
                  <w:marLeft w:val="0"/>
                  <w:marRight w:val="0"/>
                  <w:marTop w:val="168"/>
                  <w:marBottom w:val="0"/>
                  <w:divBdr>
                    <w:top w:val="none" w:sz="0" w:space="0" w:color="auto"/>
                    <w:left w:val="none" w:sz="0" w:space="0" w:color="auto"/>
                    <w:bottom w:val="none" w:sz="0" w:space="0" w:color="auto"/>
                    <w:right w:val="none" w:sz="0" w:space="0" w:color="auto"/>
                  </w:divBdr>
                </w:div>
              </w:divsChild>
            </w:div>
            <w:div w:id="561258905">
              <w:marLeft w:val="2040"/>
              <w:marRight w:val="0"/>
              <w:marTop w:val="0"/>
              <w:marBottom w:val="0"/>
              <w:divBdr>
                <w:top w:val="none" w:sz="0" w:space="0" w:color="auto"/>
                <w:left w:val="none" w:sz="0" w:space="0" w:color="auto"/>
                <w:bottom w:val="none" w:sz="0" w:space="0" w:color="auto"/>
                <w:right w:val="none" w:sz="0" w:space="0" w:color="auto"/>
              </w:divBdr>
              <w:divsChild>
                <w:div w:id="183398441">
                  <w:marLeft w:val="0"/>
                  <w:marRight w:val="0"/>
                  <w:marTop w:val="0"/>
                  <w:marBottom w:val="0"/>
                  <w:divBdr>
                    <w:top w:val="single" w:sz="2" w:space="0" w:color="D1EDF6"/>
                    <w:left w:val="single" w:sz="2" w:space="0" w:color="D1EDF6"/>
                    <w:bottom w:val="single" w:sz="2" w:space="0" w:color="D1EDF6"/>
                    <w:right w:val="single" w:sz="2" w:space="0" w:color="D1EDF6"/>
                  </w:divBdr>
                  <w:divsChild>
                    <w:div w:id="1451701047">
                      <w:marLeft w:val="0"/>
                      <w:marRight w:val="0"/>
                      <w:marTop w:val="0"/>
                      <w:marBottom w:val="360"/>
                      <w:divBdr>
                        <w:top w:val="none" w:sz="0" w:space="0" w:color="auto"/>
                        <w:left w:val="none" w:sz="0" w:space="0" w:color="auto"/>
                        <w:bottom w:val="none" w:sz="0" w:space="0" w:color="auto"/>
                        <w:right w:val="none" w:sz="0" w:space="0" w:color="auto"/>
                      </w:divBdr>
                    </w:div>
                    <w:div w:id="1496334567">
                      <w:marLeft w:val="0"/>
                      <w:marRight w:val="0"/>
                      <w:marTop w:val="168"/>
                      <w:marBottom w:val="72"/>
                      <w:divBdr>
                        <w:top w:val="none" w:sz="0" w:space="0" w:color="auto"/>
                        <w:left w:val="none" w:sz="0" w:space="0" w:color="auto"/>
                        <w:bottom w:val="none" w:sz="0" w:space="0" w:color="auto"/>
                        <w:right w:val="none" w:sz="0" w:space="0" w:color="auto"/>
                      </w:divBdr>
                      <w:divsChild>
                        <w:div w:id="1319385592">
                          <w:marLeft w:val="0"/>
                          <w:marRight w:val="0"/>
                          <w:marTop w:val="0"/>
                          <w:marBottom w:val="0"/>
                          <w:divBdr>
                            <w:top w:val="none" w:sz="0" w:space="0" w:color="auto"/>
                            <w:left w:val="none" w:sz="0" w:space="0" w:color="auto"/>
                            <w:bottom w:val="none" w:sz="0" w:space="0" w:color="auto"/>
                            <w:right w:val="none" w:sz="0" w:space="0" w:color="auto"/>
                          </w:divBdr>
                        </w:div>
                        <w:div w:id="855849924">
                          <w:marLeft w:val="0"/>
                          <w:marRight w:val="0"/>
                          <w:marTop w:val="0"/>
                          <w:marBottom w:val="0"/>
                          <w:divBdr>
                            <w:top w:val="none" w:sz="0" w:space="0" w:color="auto"/>
                            <w:left w:val="none" w:sz="0" w:space="0" w:color="auto"/>
                            <w:bottom w:val="none" w:sz="0" w:space="0" w:color="auto"/>
                            <w:right w:val="none" w:sz="0" w:space="0" w:color="auto"/>
                          </w:divBdr>
                          <w:divsChild>
                            <w:div w:id="2029401308">
                              <w:marLeft w:val="0"/>
                              <w:marRight w:val="0"/>
                              <w:marTop w:val="0"/>
                              <w:marBottom w:val="0"/>
                              <w:divBdr>
                                <w:top w:val="none" w:sz="0" w:space="0" w:color="auto"/>
                                <w:left w:val="none" w:sz="0" w:space="0" w:color="auto"/>
                                <w:bottom w:val="none" w:sz="0" w:space="0" w:color="auto"/>
                                <w:right w:val="none" w:sz="0" w:space="0" w:color="auto"/>
                              </w:divBdr>
                            </w:div>
                            <w:div w:id="57635032">
                              <w:marLeft w:val="0"/>
                              <w:marRight w:val="0"/>
                              <w:marTop w:val="0"/>
                              <w:marBottom w:val="0"/>
                              <w:divBdr>
                                <w:top w:val="none" w:sz="0" w:space="0" w:color="auto"/>
                                <w:left w:val="none" w:sz="0" w:space="0" w:color="auto"/>
                                <w:bottom w:val="none" w:sz="0" w:space="0" w:color="auto"/>
                                <w:right w:val="none" w:sz="0" w:space="0" w:color="auto"/>
                              </w:divBdr>
                            </w:div>
                            <w:div w:id="958485636">
                              <w:marLeft w:val="0"/>
                              <w:marRight w:val="0"/>
                              <w:marTop w:val="0"/>
                              <w:marBottom w:val="0"/>
                              <w:divBdr>
                                <w:top w:val="none" w:sz="0" w:space="0" w:color="auto"/>
                                <w:left w:val="none" w:sz="0" w:space="0" w:color="auto"/>
                                <w:bottom w:val="none" w:sz="0" w:space="0" w:color="auto"/>
                                <w:right w:val="none" w:sz="0" w:space="0" w:color="auto"/>
                              </w:divBdr>
                            </w:div>
                            <w:div w:id="20206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92376">
                  <w:marLeft w:val="0"/>
                  <w:marRight w:val="0"/>
                  <w:marTop w:val="0"/>
                  <w:marBottom w:val="0"/>
                  <w:divBdr>
                    <w:top w:val="single" w:sz="2" w:space="0" w:color="FBE8CD"/>
                    <w:left w:val="single" w:sz="2" w:space="0" w:color="FBE8CD"/>
                    <w:bottom w:val="single" w:sz="2" w:space="0" w:color="FBE8CD"/>
                    <w:right w:val="single" w:sz="2" w:space="0" w:color="FBE8CD"/>
                  </w:divBdr>
                  <w:divsChild>
                    <w:div w:id="504443954">
                      <w:marLeft w:val="0"/>
                      <w:marRight w:val="0"/>
                      <w:marTop w:val="0"/>
                      <w:marBottom w:val="120"/>
                      <w:divBdr>
                        <w:top w:val="none" w:sz="0" w:space="0" w:color="auto"/>
                        <w:left w:val="none" w:sz="0" w:space="0" w:color="auto"/>
                        <w:bottom w:val="none" w:sz="0" w:space="0" w:color="auto"/>
                        <w:right w:val="none" w:sz="0" w:space="0" w:color="auto"/>
                      </w:divBdr>
                      <w:divsChild>
                        <w:div w:id="1940679264">
                          <w:marLeft w:val="0"/>
                          <w:marRight w:val="0"/>
                          <w:marTop w:val="0"/>
                          <w:marBottom w:val="120"/>
                          <w:divBdr>
                            <w:top w:val="none" w:sz="0" w:space="0" w:color="auto"/>
                            <w:left w:val="none" w:sz="0" w:space="0" w:color="auto"/>
                            <w:bottom w:val="none" w:sz="0" w:space="0" w:color="auto"/>
                            <w:right w:val="none" w:sz="0" w:space="0" w:color="auto"/>
                          </w:divBdr>
                        </w:div>
                        <w:div w:id="514464413">
                          <w:marLeft w:val="0"/>
                          <w:marRight w:val="0"/>
                          <w:marTop w:val="0"/>
                          <w:marBottom w:val="120"/>
                          <w:divBdr>
                            <w:top w:val="none" w:sz="0" w:space="0" w:color="auto"/>
                            <w:left w:val="none" w:sz="0" w:space="0" w:color="auto"/>
                            <w:bottom w:val="none" w:sz="0" w:space="0" w:color="auto"/>
                            <w:right w:val="none" w:sz="0" w:space="0" w:color="auto"/>
                          </w:divBdr>
                        </w:div>
                        <w:div w:id="38510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5380">
          <w:marLeft w:val="0"/>
          <w:marRight w:val="0"/>
          <w:marTop w:val="0"/>
          <w:marBottom w:val="432"/>
          <w:divBdr>
            <w:top w:val="none" w:sz="0" w:space="0" w:color="auto"/>
            <w:left w:val="none" w:sz="0" w:space="0" w:color="auto"/>
            <w:bottom w:val="none" w:sz="0" w:space="0" w:color="auto"/>
            <w:right w:val="none" w:sz="0" w:space="0" w:color="auto"/>
          </w:divBdr>
          <w:divsChild>
            <w:div w:id="358237169">
              <w:marLeft w:val="0"/>
              <w:marRight w:val="0"/>
              <w:marTop w:val="0"/>
              <w:marBottom w:val="432"/>
              <w:divBdr>
                <w:top w:val="single" w:sz="6" w:space="6" w:color="CAD0D7"/>
                <w:left w:val="single" w:sz="6" w:space="6" w:color="CAD0D7"/>
                <w:bottom w:val="single" w:sz="6" w:space="6" w:color="CAD0D7"/>
                <w:right w:val="single" w:sz="6" w:space="6" w:color="CAD0D7"/>
              </w:divBdr>
              <w:divsChild>
                <w:div w:id="905071162">
                  <w:marLeft w:val="0"/>
                  <w:marRight w:val="0"/>
                  <w:marTop w:val="168"/>
                  <w:marBottom w:val="0"/>
                  <w:divBdr>
                    <w:top w:val="none" w:sz="0" w:space="0" w:color="auto"/>
                    <w:left w:val="none" w:sz="0" w:space="0" w:color="auto"/>
                    <w:bottom w:val="none" w:sz="0" w:space="0" w:color="auto"/>
                    <w:right w:val="none" w:sz="0" w:space="0" w:color="auto"/>
                  </w:divBdr>
                </w:div>
                <w:div w:id="834879191">
                  <w:marLeft w:val="0"/>
                  <w:marRight w:val="0"/>
                  <w:marTop w:val="168"/>
                  <w:marBottom w:val="0"/>
                  <w:divBdr>
                    <w:top w:val="none" w:sz="0" w:space="0" w:color="auto"/>
                    <w:left w:val="none" w:sz="0" w:space="0" w:color="auto"/>
                    <w:bottom w:val="none" w:sz="0" w:space="0" w:color="auto"/>
                    <w:right w:val="none" w:sz="0" w:space="0" w:color="auto"/>
                  </w:divBdr>
                </w:div>
                <w:div w:id="1262714262">
                  <w:marLeft w:val="0"/>
                  <w:marRight w:val="0"/>
                  <w:marTop w:val="168"/>
                  <w:marBottom w:val="0"/>
                  <w:divBdr>
                    <w:top w:val="none" w:sz="0" w:space="0" w:color="auto"/>
                    <w:left w:val="none" w:sz="0" w:space="0" w:color="auto"/>
                    <w:bottom w:val="none" w:sz="0" w:space="0" w:color="auto"/>
                    <w:right w:val="none" w:sz="0" w:space="0" w:color="auto"/>
                  </w:divBdr>
                </w:div>
              </w:divsChild>
            </w:div>
            <w:div w:id="749619792">
              <w:marLeft w:val="2040"/>
              <w:marRight w:val="0"/>
              <w:marTop w:val="0"/>
              <w:marBottom w:val="0"/>
              <w:divBdr>
                <w:top w:val="none" w:sz="0" w:space="0" w:color="auto"/>
                <w:left w:val="none" w:sz="0" w:space="0" w:color="auto"/>
                <w:bottom w:val="none" w:sz="0" w:space="0" w:color="auto"/>
                <w:right w:val="none" w:sz="0" w:space="0" w:color="auto"/>
              </w:divBdr>
              <w:divsChild>
                <w:div w:id="1184512362">
                  <w:marLeft w:val="0"/>
                  <w:marRight w:val="0"/>
                  <w:marTop w:val="0"/>
                  <w:marBottom w:val="0"/>
                  <w:divBdr>
                    <w:top w:val="single" w:sz="2" w:space="0" w:color="D1EDF6"/>
                    <w:left w:val="single" w:sz="2" w:space="0" w:color="D1EDF6"/>
                    <w:bottom w:val="single" w:sz="2" w:space="0" w:color="D1EDF6"/>
                    <w:right w:val="single" w:sz="2" w:space="0" w:color="D1EDF6"/>
                  </w:divBdr>
                  <w:divsChild>
                    <w:div w:id="598179683">
                      <w:marLeft w:val="0"/>
                      <w:marRight w:val="0"/>
                      <w:marTop w:val="0"/>
                      <w:marBottom w:val="360"/>
                      <w:divBdr>
                        <w:top w:val="none" w:sz="0" w:space="0" w:color="auto"/>
                        <w:left w:val="none" w:sz="0" w:space="0" w:color="auto"/>
                        <w:bottom w:val="none" w:sz="0" w:space="0" w:color="auto"/>
                        <w:right w:val="none" w:sz="0" w:space="0" w:color="auto"/>
                      </w:divBdr>
                    </w:div>
                    <w:div w:id="1539319716">
                      <w:marLeft w:val="0"/>
                      <w:marRight w:val="0"/>
                      <w:marTop w:val="168"/>
                      <w:marBottom w:val="72"/>
                      <w:divBdr>
                        <w:top w:val="none" w:sz="0" w:space="0" w:color="auto"/>
                        <w:left w:val="none" w:sz="0" w:space="0" w:color="auto"/>
                        <w:bottom w:val="none" w:sz="0" w:space="0" w:color="auto"/>
                        <w:right w:val="none" w:sz="0" w:space="0" w:color="auto"/>
                      </w:divBdr>
                      <w:divsChild>
                        <w:div w:id="956256969">
                          <w:marLeft w:val="0"/>
                          <w:marRight w:val="0"/>
                          <w:marTop w:val="0"/>
                          <w:marBottom w:val="0"/>
                          <w:divBdr>
                            <w:top w:val="none" w:sz="0" w:space="0" w:color="auto"/>
                            <w:left w:val="none" w:sz="0" w:space="0" w:color="auto"/>
                            <w:bottom w:val="none" w:sz="0" w:space="0" w:color="auto"/>
                            <w:right w:val="none" w:sz="0" w:space="0" w:color="auto"/>
                          </w:divBdr>
                        </w:div>
                        <w:div w:id="1813252092">
                          <w:marLeft w:val="0"/>
                          <w:marRight w:val="0"/>
                          <w:marTop w:val="0"/>
                          <w:marBottom w:val="0"/>
                          <w:divBdr>
                            <w:top w:val="none" w:sz="0" w:space="0" w:color="auto"/>
                            <w:left w:val="none" w:sz="0" w:space="0" w:color="auto"/>
                            <w:bottom w:val="none" w:sz="0" w:space="0" w:color="auto"/>
                            <w:right w:val="none" w:sz="0" w:space="0" w:color="auto"/>
                          </w:divBdr>
                          <w:divsChild>
                            <w:div w:id="159125222">
                              <w:marLeft w:val="0"/>
                              <w:marRight w:val="0"/>
                              <w:marTop w:val="0"/>
                              <w:marBottom w:val="0"/>
                              <w:divBdr>
                                <w:top w:val="none" w:sz="0" w:space="0" w:color="auto"/>
                                <w:left w:val="none" w:sz="0" w:space="0" w:color="auto"/>
                                <w:bottom w:val="none" w:sz="0" w:space="0" w:color="auto"/>
                                <w:right w:val="none" w:sz="0" w:space="0" w:color="auto"/>
                              </w:divBdr>
                            </w:div>
                            <w:div w:id="261380636">
                              <w:marLeft w:val="0"/>
                              <w:marRight w:val="0"/>
                              <w:marTop w:val="0"/>
                              <w:marBottom w:val="0"/>
                              <w:divBdr>
                                <w:top w:val="none" w:sz="0" w:space="0" w:color="auto"/>
                                <w:left w:val="none" w:sz="0" w:space="0" w:color="auto"/>
                                <w:bottom w:val="none" w:sz="0" w:space="0" w:color="auto"/>
                                <w:right w:val="none" w:sz="0" w:space="0" w:color="auto"/>
                              </w:divBdr>
                            </w:div>
                            <w:div w:id="358239444">
                              <w:marLeft w:val="0"/>
                              <w:marRight w:val="0"/>
                              <w:marTop w:val="0"/>
                              <w:marBottom w:val="0"/>
                              <w:divBdr>
                                <w:top w:val="none" w:sz="0" w:space="0" w:color="auto"/>
                                <w:left w:val="none" w:sz="0" w:space="0" w:color="auto"/>
                                <w:bottom w:val="none" w:sz="0" w:space="0" w:color="auto"/>
                                <w:right w:val="none" w:sz="0" w:space="0" w:color="auto"/>
                              </w:divBdr>
                            </w:div>
                            <w:div w:id="3013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48122">
                  <w:marLeft w:val="0"/>
                  <w:marRight w:val="0"/>
                  <w:marTop w:val="0"/>
                  <w:marBottom w:val="0"/>
                  <w:divBdr>
                    <w:top w:val="single" w:sz="2" w:space="0" w:color="FBE8CD"/>
                    <w:left w:val="single" w:sz="2" w:space="0" w:color="FBE8CD"/>
                    <w:bottom w:val="single" w:sz="2" w:space="0" w:color="FBE8CD"/>
                    <w:right w:val="single" w:sz="2" w:space="0" w:color="FBE8CD"/>
                  </w:divBdr>
                  <w:divsChild>
                    <w:div w:id="1815760148">
                      <w:marLeft w:val="0"/>
                      <w:marRight w:val="0"/>
                      <w:marTop w:val="0"/>
                      <w:marBottom w:val="120"/>
                      <w:divBdr>
                        <w:top w:val="none" w:sz="0" w:space="0" w:color="auto"/>
                        <w:left w:val="none" w:sz="0" w:space="0" w:color="auto"/>
                        <w:bottom w:val="none" w:sz="0" w:space="0" w:color="auto"/>
                        <w:right w:val="none" w:sz="0" w:space="0" w:color="auto"/>
                      </w:divBdr>
                      <w:divsChild>
                        <w:div w:id="949551423">
                          <w:marLeft w:val="0"/>
                          <w:marRight w:val="0"/>
                          <w:marTop w:val="0"/>
                          <w:marBottom w:val="120"/>
                          <w:divBdr>
                            <w:top w:val="none" w:sz="0" w:space="0" w:color="auto"/>
                            <w:left w:val="none" w:sz="0" w:space="0" w:color="auto"/>
                            <w:bottom w:val="none" w:sz="0" w:space="0" w:color="auto"/>
                            <w:right w:val="none" w:sz="0" w:space="0" w:color="auto"/>
                          </w:divBdr>
                        </w:div>
                        <w:div w:id="17649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47566">
          <w:marLeft w:val="0"/>
          <w:marRight w:val="0"/>
          <w:marTop w:val="0"/>
          <w:marBottom w:val="432"/>
          <w:divBdr>
            <w:top w:val="none" w:sz="0" w:space="0" w:color="auto"/>
            <w:left w:val="none" w:sz="0" w:space="0" w:color="auto"/>
            <w:bottom w:val="none" w:sz="0" w:space="0" w:color="auto"/>
            <w:right w:val="none" w:sz="0" w:space="0" w:color="auto"/>
          </w:divBdr>
          <w:divsChild>
            <w:div w:id="2013604755">
              <w:marLeft w:val="0"/>
              <w:marRight w:val="0"/>
              <w:marTop w:val="0"/>
              <w:marBottom w:val="432"/>
              <w:divBdr>
                <w:top w:val="single" w:sz="6" w:space="6" w:color="CAD0D7"/>
                <w:left w:val="single" w:sz="6" w:space="6" w:color="CAD0D7"/>
                <w:bottom w:val="single" w:sz="6" w:space="6" w:color="CAD0D7"/>
                <w:right w:val="single" w:sz="6" w:space="6" w:color="CAD0D7"/>
              </w:divBdr>
              <w:divsChild>
                <w:div w:id="930699829">
                  <w:marLeft w:val="0"/>
                  <w:marRight w:val="0"/>
                  <w:marTop w:val="168"/>
                  <w:marBottom w:val="0"/>
                  <w:divBdr>
                    <w:top w:val="none" w:sz="0" w:space="0" w:color="auto"/>
                    <w:left w:val="none" w:sz="0" w:space="0" w:color="auto"/>
                    <w:bottom w:val="none" w:sz="0" w:space="0" w:color="auto"/>
                    <w:right w:val="none" w:sz="0" w:space="0" w:color="auto"/>
                  </w:divBdr>
                </w:div>
                <w:div w:id="1496147361">
                  <w:marLeft w:val="0"/>
                  <w:marRight w:val="0"/>
                  <w:marTop w:val="168"/>
                  <w:marBottom w:val="0"/>
                  <w:divBdr>
                    <w:top w:val="none" w:sz="0" w:space="0" w:color="auto"/>
                    <w:left w:val="none" w:sz="0" w:space="0" w:color="auto"/>
                    <w:bottom w:val="none" w:sz="0" w:space="0" w:color="auto"/>
                    <w:right w:val="none" w:sz="0" w:space="0" w:color="auto"/>
                  </w:divBdr>
                </w:div>
                <w:div w:id="1985812171">
                  <w:marLeft w:val="0"/>
                  <w:marRight w:val="0"/>
                  <w:marTop w:val="168"/>
                  <w:marBottom w:val="0"/>
                  <w:divBdr>
                    <w:top w:val="none" w:sz="0" w:space="0" w:color="auto"/>
                    <w:left w:val="none" w:sz="0" w:space="0" w:color="auto"/>
                    <w:bottom w:val="none" w:sz="0" w:space="0" w:color="auto"/>
                    <w:right w:val="none" w:sz="0" w:space="0" w:color="auto"/>
                  </w:divBdr>
                </w:div>
              </w:divsChild>
            </w:div>
            <w:div w:id="854537045">
              <w:marLeft w:val="2040"/>
              <w:marRight w:val="0"/>
              <w:marTop w:val="0"/>
              <w:marBottom w:val="0"/>
              <w:divBdr>
                <w:top w:val="none" w:sz="0" w:space="0" w:color="auto"/>
                <w:left w:val="none" w:sz="0" w:space="0" w:color="auto"/>
                <w:bottom w:val="none" w:sz="0" w:space="0" w:color="auto"/>
                <w:right w:val="none" w:sz="0" w:space="0" w:color="auto"/>
              </w:divBdr>
              <w:divsChild>
                <w:div w:id="101271217">
                  <w:marLeft w:val="0"/>
                  <w:marRight w:val="0"/>
                  <w:marTop w:val="0"/>
                  <w:marBottom w:val="0"/>
                  <w:divBdr>
                    <w:top w:val="single" w:sz="2" w:space="0" w:color="D1EDF6"/>
                    <w:left w:val="single" w:sz="2" w:space="0" w:color="D1EDF6"/>
                    <w:bottom w:val="single" w:sz="2" w:space="0" w:color="D1EDF6"/>
                    <w:right w:val="single" w:sz="2" w:space="0" w:color="D1EDF6"/>
                  </w:divBdr>
                  <w:divsChild>
                    <w:div w:id="1286156103">
                      <w:marLeft w:val="0"/>
                      <w:marRight w:val="0"/>
                      <w:marTop w:val="0"/>
                      <w:marBottom w:val="360"/>
                      <w:divBdr>
                        <w:top w:val="none" w:sz="0" w:space="0" w:color="auto"/>
                        <w:left w:val="none" w:sz="0" w:space="0" w:color="auto"/>
                        <w:bottom w:val="none" w:sz="0" w:space="0" w:color="auto"/>
                        <w:right w:val="none" w:sz="0" w:space="0" w:color="auto"/>
                      </w:divBdr>
                    </w:div>
                    <w:div w:id="27535243">
                      <w:marLeft w:val="0"/>
                      <w:marRight w:val="0"/>
                      <w:marTop w:val="168"/>
                      <w:marBottom w:val="72"/>
                      <w:divBdr>
                        <w:top w:val="none" w:sz="0" w:space="0" w:color="auto"/>
                        <w:left w:val="none" w:sz="0" w:space="0" w:color="auto"/>
                        <w:bottom w:val="none" w:sz="0" w:space="0" w:color="auto"/>
                        <w:right w:val="none" w:sz="0" w:space="0" w:color="auto"/>
                      </w:divBdr>
                      <w:divsChild>
                        <w:div w:id="1421482345">
                          <w:marLeft w:val="0"/>
                          <w:marRight w:val="0"/>
                          <w:marTop w:val="0"/>
                          <w:marBottom w:val="0"/>
                          <w:divBdr>
                            <w:top w:val="none" w:sz="0" w:space="0" w:color="auto"/>
                            <w:left w:val="none" w:sz="0" w:space="0" w:color="auto"/>
                            <w:bottom w:val="none" w:sz="0" w:space="0" w:color="auto"/>
                            <w:right w:val="none" w:sz="0" w:space="0" w:color="auto"/>
                          </w:divBdr>
                        </w:div>
                        <w:div w:id="832524544">
                          <w:marLeft w:val="0"/>
                          <w:marRight w:val="0"/>
                          <w:marTop w:val="0"/>
                          <w:marBottom w:val="0"/>
                          <w:divBdr>
                            <w:top w:val="none" w:sz="0" w:space="0" w:color="auto"/>
                            <w:left w:val="none" w:sz="0" w:space="0" w:color="auto"/>
                            <w:bottom w:val="none" w:sz="0" w:space="0" w:color="auto"/>
                            <w:right w:val="none" w:sz="0" w:space="0" w:color="auto"/>
                          </w:divBdr>
                          <w:divsChild>
                            <w:div w:id="1411733579">
                              <w:marLeft w:val="0"/>
                              <w:marRight w:val="0"/>
                              <w:marTop w:val="0"/>
                              <w:marBottom w:val="0"/>
                              <w:divBdr>
                                <w:top w:val="none" w:sz="0" w:space="0" w:color="auto"/>
                                <w:left w:val="none" w:sz="0" w:space="0" w:color="auto"/>
                                <w:bottom w:val="none" w:sz="0" w:space="0" w:color="auto"/>
                                <w:right w:val="none" w:sz="0" w:space="0" w:color="auto"/>
                              </w:divBdr>
                            </w:div>
                            <w:div w:id="13505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3125">
                  <w:marLeft w:val="0"/>
                  <w:marRight w:val="0"/>
                  <w:marTop w:val="0"/>
                  <w:marBottom w:val="0"/>
                  <w:divBdr>
                    <w:top w:val="single" w:sz="2" w:space="0" w:color="FBE8CD"/>
                    <w:left w:val="single" w:sz="2" w:space="0" w:color="FBE8CD"/>
                    <w:bottom w:val="single" w:sz="2" w:space="0" w:color="FBE8CD"/>
                    <w:right w:val="single" w:sz="2" w:space="0" w:color="FBE8CD"/>
                  </w:divBdr>
                  <w:divsChild>
                    <w:div w:id="1116099789">
                      <w:marLeft w:val="0"/>
                      <w:marRight w:val="0"/>
                      <w:marTop w:val="0"/>
                      <w:marBottom w:val="120"/>
                      <w:divBdr>
                        <w:top w:val="none" w:sz="0" w:space="0" w:color="auto"/>
                        <w:left w:val="none" w:sz="0" w:space="0" w:color="auto"/>
                        <w:bottom w:val="none" w:sz="0" w:space="0" w:color="auto"/>
                        <w:right w:val="none" w:sz="0" w:space="0" w:color="auto"/>
                      </w:divBdr>
                      <w:divsChild>
                        <w:div w:id="79183887">
                          <w:marLeft w:val="0"/>
                          <w:marRight w:val="0"/>
                          <w:marTop w:val="0"/>
                          <w:marBottom w:val="120"/>
                          <w:divBdr>
                            <w:top w:val="none" w:sz="0" w:space="0" w:color="auto"/>
                            <w:left w:val="none" w:sz="0" w:space="0" w:color="auto"/>
                            <w:bottom w:val="none" w:sz="0" w:space="0" w:color="auto"/>
                            <w:right w:val="none" w:sz="0" w:space="0" w:color="auto"/>
                          </w:divBdr>
                        </w:div>
                        <w:div w:id="2692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19902">
          <w:marLeft w:val="0"/>
          <w:marRight w:val="0"/>
          <w:marTop w:val="0"/>
          <w:marBottom w:val="432"/>
          <w:divBdr>
            <w:top w:val="none" w:sz="0" w:space="0" w:color="auto"/>
            <w:left w:val="none" w:sz="0" w:space="0" w:color="auto"/>
            <w:bottom w:val="none" w:sz="0" w:space="0" w:color="auto"/>
            <w:right w:val="none" w:sz="0" w:space="0" w:color="auto"/>
          </w:divBdr>
          <w:divsChild>
            <w:div w:id="12189975">
              <w:marLeft w:val="0"/>
              <w:marRight w:val="0"/>
              <w:marTop w:val="0"/>
              <w:marBottom w:val="432"/>
              <w:divBdr>
                <w:top w:val="single" w:sz="6" w:space="6" w:color="CAD0D7"/>
                <w:left w:val="single" w:sz="6" w:space="6" w:color="CAD0D7"/>
                <w:bottom w:val="single" w:sz="6" w:space="6" w:color="CAD0D7"/>
                <w:right w:val="single" w:sz="6" w:space="6" w:color="CAD0D7"/>
              </w:divBdr>
              <w:divsChild>
                <w:div w:id="1422874783">
                  <w:marLeft w:val="0"/>
                  <w:marRight w:val="0"/>
                  <w:marTop w:val="168"/>
                  <w:marBottom w:val="0"/>
                  <w:divBdr>
                    <w:top w:val="none" w:sz="0" w:space="0" w:color="auto"/>
                    <w:left w:val="none" w:sz="0" w:space="0" w:color="auto"/>
                    <w:bottom w:val="none" w:sz="0" w:space="0" w:color="auto"/>
                    <w:right w:val="none" w:sz="0" w:space="0" w:color="auto"/>
                  </w:divBdr>
                </w:div>
                <w:div w:id="2131125904">
                  <w:marLeft w:val="0"/>
                  <w:marRight w:val="0"/>
                  <w:marTop w:val="168"/>
                  <w:marBottom w:val="0"/>
                  <w:divBdr>
                    <w:top w:val="none" w:sz="0" w:space="0" w:color="auto"/>
                    <w:left w:val="none" w:sz="0" w:space="0" w:color="auto"/>
                    <w:bottom w:val="none" w:sz="0" w:space="0" w:color="auto"/>
                    <w:right w:val="none" w:sz="0" w:space="0" w:color="auto"/>
                  </w:divBdr>
                </w:div>
                <w:div w:id="1453934640">
                  <w:marLeft w:val="0"/>
                  <w:marRight w:val="0"/>
                  <w:marTop w:val="168"/>
                  <w:marBottom w:val="0"/>
                  <w:divBdr>
                    <w:top w:val="none" w:sz="0" w:space="0" w:color="auto"/>
                    <w:left w:val="none" w:sz="0" w:space="0" w:color="auto"/>
                    <w:bottom w:val="none" w:sz="0" w:space="0" w:color="auto"/>
                    <w:right w:val="none" w:sz="0" w:space="0" w:color="auto"/>
                  </w:divBdr>
                </w:div>
              </w:divsChild>
            </w:div>
            <w:div w:id="1185484510">
              <w:marLeft w:val="2040"/>
              <w:marRight w:val="0"/>
              <w:marTop w:val="0"/>
              <w:marBottom w:val="0"/>
              <w:divBdr>
                <w:top w:val="none" w:sz="0" w:space="0" w:color="auto"/>
                <w:left w:val="none" w:sz="0" w:space="0" w:color="auto"/>
                <w:bottom w:val="none" w:sz="0" w:space="0" w:color="auto"/>
                <w:right w:val="none" w:sz="0" w:space="0" w:color="auto"/>
              </w:divBdr>
              <w:divsChild>
                <w:div w:id="1945570494">
                  <w:marLeft w:val="0"/>
                  <w:marRight w:val="0"/>
                  <w:marTop w:val="0"/>
                  <w:marBottom w:val="0"/>
                  <w:divBdr>
                    <w:top w:val="single" w:sz="2" w:space="0" w:color="D1EDF6"/>
                    <w:left w:val="single" w:sz="2" w:space="0" w:color="D1EDF6"/>
                    <w:bottom w:val="single" w:sz="2" w:space="0" w:color="D1EDF6"/>
                    <w:right w:val="single" w:sz="2" w:space="0" w:color="D1EDF6"/>
                  </w:divBdr>
                  <w:divsChild>
                    <w:div w:id="1160000582">
                      <w:marLeft w:val="0"/>
                      <w:marRight w:val="0"/>
                      <w:marTop w:val="0"/>
                      <w:marBottom w:val="360"/>
                      <w:divBdr>
                        <w:top w:val="none" w:sz="0" w:space="0" w:color="auto"/>
                        <w:left w:val="none" w:sz="0" w:space="0" w:color="auto"/>
                        <w:bottom w:val="none" w:sz="0" w:space="0" w:color="auto"/>
                        <w:right w:val="none" w:sz="0" w:space="0" w:color="auto"/>
                      </w:divBdr>
                    </w:div>
                    <w:div w:id="1271821400">
                      <w:marLeft w:val="0"/>
                      <w:marRight w:val="0"/>
                      <w:marTop w:val="168"/>
                      <w:marBottom w:val="72"/>
                      <w:divBdr>
                        <w:top w:val="none" w:sz="0" w:space="0" w:color="auto"/>
                        <w:left w:val="none" w:sz="0" w:space="0" w:color="auto"/>
                        <w:bottom w:val="none" w:sz="0" w:space="0" w:color="auto"/>
                        <w:right w:val="none" w:sz="0" w:space="0" w:color="auto"/>
                      </w:divBdr>
                      <w:divsChild>
                        <w:div w:id="2134669200">
                          <w:marLeft w:val="0"/>
                          <w:marRight w:val="0"/>
                          <w:marTop w:val="0"/>
                          <w:marBottom w:val="0"/>
                          <w:divBdr>
                            <w:top w:val="none" w:sz="0" w:space="0" w:color="auto"/>
                            <w:left w:val="none" w:sz="0" w:space="0" w:color="auto"/>
                            <w:bottom w:val="none" w:sz="0" w:space="0" w:color="auto"/>
                            <w:right w:val="none" w:sz="0" w:space="0" w:color="auto"/>
                          </w:divBdr>
                        </w:div>
                        <w:div w:id="1664043819">
                          <w:marLeft w:val="0"/>
                          <w:marRight w:val="0"/>
                          <w:marTop w:val="0"/>
                          <w:marBottom w:val="0"/>
                          <w:divBdr>
                            <w:top w:val="none" w:sz="0" w:space="0" w:color="auto"/>
                            <w:left w:val="none" w:sz="0" w:space="0" w:color="auto"/>
                            <w:bottom w:val="none" w:sz="0" w:space="0" w:color="auto"/>
                            <w:right w:val="none" w:sz="0" w:space="0" w:color="auto"/>
                          </w:divBdr>
                          <w:divsChild>
                            <w:div w:id="103235781">
                              <w:marLeft w:val="0"/>
                              <w:marRight w:val="0"/>
                              <w:marTop w:val="0"/>
                              <w:marBottom w:val="0"/>
                              <w:divBdr>
                                <w:top w:val="none" w:sz="0" w:space="0" w:color="auto"/>
                                <w:left w:val="none" w:sz="0" w:space="0" w:color="auto"/>
                                <w:bottom w:val="none" w:sz="0" w:space="0" w:color="auto"/>
                                <w:right w:val="none" w:sz="0" w:space="0" w:color="auto"/>
                              </w:divBdr>
                            </w:div>
                            <w:div w:id="14362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79079">
                  <w:marLeft w:val="0"/>
                  <w:marRight w:val="0"/>
                  <w:marTop w:val="0"/>
                  <w:marBottom w:val="0"/>
                  <w:divBdr>
                    <w:top w:val="single" w:sz="2" w:space="0" w:color="FBE8CD"/>
                    <w:left w:val="single" w:sz="2" w:space="0" w:color="FBE8CD"/>
                    <w:bottom w:val="single" w:sz="2" w:space="0" w:color="FBE8CD"/>
                    <w:right w:val="single" w:sz="2" w:space="0" w:color="FBE8CD"/>
                  </w:divBdr>
                  <w:divsChild>
                    <w:div w:id="1566640548">
                      <w:marLeft w:val="0"/>
                      <w:marRight w:val="0"/>
                      <w:marTop w:val="0"/>
                      <w:marBottom w:val="120"/>
                      <w:divBdr>
                        <w:top w:val="none" w:sz="0" w:space="0" w:color="auto"/>
                        <w:left w:val="none" w:sz="0" w:space="0" w:color="auto"/>
                        <w:bottom w:val="none" w:sz="0" w:space="0" w:color="auto"/>
                        <w:right w:val="none" w:sz="0" w:space="0" w:color="auto"/>
                      </w:divBdr>
                      <w:divsChild>
                        <w:div w:id="1478376619">
                          <w:marLeft w:val="0"/>
                          <w:marRight w:val="0"/>
                          <w:marTop w:val="0"/>
                          <w:marBottom w:val="120"/>
                          <w:divBdr>
                            <w:top w:val="none" w:sz="0" w:space="0" w:color="auto"/>
                            <w:left w:val="none" w:sz="0" w:space="0" w:color="auto"/>
                            <w:bottom w:val="none" w:sz="0" w:space="0" w:color="auto"/>
                            <w:right w:val="none" w:sz="0" w:space="0" w:color="auto"/>
                          </w:divBdr>
                        </w:div>
                        <w:div w:id="2620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3196">
          <w:marLeft w:val="0"/>
          <w:marRight w:val="0"/>
          <w:marTop w:val="0"/>
          <w:marBottom w:val="432"/>
          <w:divBdr>
            <w:top w:val="none" w:sz="0" w:space="0" w:color="auto"/>
            <w:left w:val="none" w:sz="0" w:space="0" w:color="auto"/>
            <w:bottom w:val="none" w:sz="0" w:space="0" w:color="auto"/>
            <w:right w:val="none" w:sz="0" w:space="0" w:color="auto"/>
          </w:divBdr>
          <w:divsChild>
            <w:div w:id="1461919528">
              <w:marLeft w:val="0"/>
              <w:marRight w:val="0"/>
              <w:marTop w:val="0"/>
              <w:marBottom w:val="432"/>
              <w:divBdr>
                <w:top w:val="single" w:sz="6" w:space="6" w:color="CAD0D7"/>
                <w:left w:val="single" w:sz="6" w:space="6" w:color="CAD0D7"/>
                <w:bottom w:val="single" w:sz="6" w:space="6" w:color="CAD0D7"/>
                <w:right w:val="single" w:sz="6" w:space="6" w:color="CAD0D7"/>
              </w:divBdr>
              <w:divsChild>
                <w:div w:id="823549921">
                  <w:marLeft w:val="0"/>
                  <w:marRight w:val="0"/>
                  <w:marTop w:val="168"/>
                  <w:marBottom w:val="0"/>
                  <w:divBdr>
                    <w:top w:val="none" w:sz="0" w:space="0" w:color="auto"/>
                    <w:left w:val="none" w:sz="0" w:space="0" w:color="auto"/>
                    <w:bottom w:val="none" w:sz="0" w:space="0" w:color="auto"/>
                    <w:right w:val="none" w:sz="0" w:space="0" w:color="auto"/>
                  </w:divBdr>
                </w:div>
                <w:div w:id="1719695562">
                  <w:marLeft w:val="0"/>
                  <w:marRight w:val="0"/>
                  <w:marTop w:val="168"/>
                  <w:marBottom w:val="0"/>
                  <w:divBdr>
                    <w:top w:val="none" w:sz="0" w:space="0" w:color="auto"/>
                    <w:left w:val="none" w:sz="0" w:space="0" w:color="auto"/>
                    <w:bottom w:val="none" w:sz="0" w:space="0" w:color="auto"/>
                    <w:right w:val="none" w:sz="0" w:space="0" w:color="auto"/>
                  </w:divBdr>
                </w:div>
                <w:div w:id="233055827">
                  <w:marLeft w:val="0"/>
                  <w:marRight w:val="0"/>
                  <w:marTop w:val="168"/>
                  <w:marBottom w:val="0"/>
                  <w:divBdr>
                    <w:top w:val="none" w:sz="0" w:space="0" w:color="auto"/>
                    <w:left w:val="none" w:sz="0" w:space="0" w:color="auto"/>
                    <w:bottom w:val="none" w:sz="0" w:space="0" w:color="auto"/>
                    <w:right w:val="none" w:sz="0" w:space="0" w:color="auto"/>
                  </w:divBdr>
                </w:div>
              </w:divsChild>
            </w:div>
            <w:div w:id="376586724">
              <w:marLeft w:val="2040"/>
              <w:marRight w:val="0"/>
              <w:marTop w:val="0"/>
              <w:marBottom w:val="0"/>
              <w:divBdr>
                <w:top w:val="none" w:sz="0" w:space="0" w:color="auto"/>
                <w:left w:val="none" w:sz="0" w:space="0" w:color="auto"/>
                <w:bottom w:val="none" w:sz="0" w:space="0" w:color="auto"/>
                <w:right w:val="none" w:sz="0" w:space="0" w:color="auto"/>
              </w:divBdr>
              <w:divsChild>
                <w:div w:id="136533742">
                  <w:marLeft w:val="0"/>
                  <w:marRight w:val="0"/>
                  <w:marTop w:val="0"/>
                  <w:marBottom w:val="0"/>
                  <w:divBdr>
                    <w:top w:val="single" w:sz="2" w:space="0" w:color="D1EDF6"/>
                    <w:left w:val="single" w:sz="2" w:space="0" w:color="D1EDF6"/>
                    <w:bottom w:val="single" w:sz="2" w:space="0" w:color="D1EDF6"/>
                    <w:right w:val="single" w:sz="2" w:space="0" w:color="D1EDF6"/>
                  </w:divBdr>
                  <w:divsChild>
                    <w:div w:id="1477381770">
                      <w:marLeft w:val="0"/>
                      <w:marRight w:val="0"/>
                      <w:marTop w:val="0"/>
                      <w:marBottom w:val="0"/>
                      <w:divBdr>
                        <w:top w:val="none" w:sz="0" w:space="0" w:color="auto"/>
                        <w:left w:val="none" w:sz="0" w:space="0" w:color="auto"/>
                        <w:bottom w:val="none" w:sz="0" w:space="0" w:color="auto"/>
                        <w:right w:val="none" w:sz="0" w:space="0" w:color="auto"/>
                      </w:divBdr>
                    </w:div>
                    <w:div w:id="1268195125">
                      <w:marLeft w:val="0"/>
                      <w:marRight w:val="0"/>
                      <w:marTop w:val="0"/>
                      <w:marBottom w:val="0"/>
                      <w:divBdr>
                        <w:top w:val="none" w:sz="0" w:space="0" w:color="auto"/>
                        <w:left w:val="none" w:sz="0" w:space="0" w:color="auto"/>
                        <w:bottom w:val="none" w:sz="0" w:space="0" w:color="auto"/>
                        <w:right w:val="none" w:sz="0" w:space="0" w:color="auto"/>
                      </w:divBdr>
                    </w:div>
                    <w:div w:id="1457335054">
                      <w:marLeft w:val="0"/>
                      <w:marRight w:val="0"/>
                      <w:marTop w:val="0"/>
                      <w:marBottom w:val="0"/>
                      <w:divBdr>
                        <w:top w:val="none" w:sz="0" w:space="0" w:color="auto"/>
                        <w:left w:val="none" w:sz="0" w:space="0" w:color="auto"/>
                        <w:bottom w:val="none" w:sz="0" w:space="0" w:color="auto"/>
                        <w:right w:val="none" w:sz="0" w:space="0" w:color="auto"/>
                      </w:divBdr>
                    </w:div>
                    <w:div w:id="1304698978">
                      <w:marLeft w:val="0"/>
                      <w:marRight w:val="0"/>
                      <w:marTop w:val="0"/>
                      <w:marBottom w:val="0"/>
                      <w:divBdr>
                        <w:top w:val="none" w:sz="0" w:space="0" w:color="auto"/>
                        <w:left w:val="none" w:sz="0" w:space="0" w:color="auto"/>
                        <w:bottom w:val="none" w:sz="0" w:space="0" w:color="auto"/>
                        <w:right w:val="none" w:sz="0" w:space="0" w:color="auto"/>
                      </w:divBdr>
                    </w:div>
                    <w:div w:id="1757750032">
                      <w:marLeft w:val="0"/>
                      <w:marRight w:val="0"/>
                      <w:marTop w:val="0"/>
                      <w:marBottom w:val="0"/>
                      <w:divBdr>
                        <w:top w:val="none" w:sz="0" w:space="0" w:color="auto"/>
                        <w:left w:val="none" w:sz="0" w:space="0" w:color="auto"/>
                        <w:bottom w:val="none" w:sz="0" w:space="0" w:color="auto"/>
                        <w:right w:val="none" w:sz="0" w:space="0" w:color="auto"/>
                      </w:divBdr>
                    </w:div>
                    <w:div w:id="800879301">
                      <w:marLeft w:val="0"/>
                      <w:marRight w:val="0"/>
                      <w:marTop w:val="0"/>
                      <w:marBottom w:val="0"/>
                      <w:divBdr>
                        <w:top w:val="none" w:sz="0" w:space="0" w:color="auto"/>
                        <w:left w:val="none" w:sz="0" w:space="0" w:color="auto"/>
                        <w:bottom w:val="none" w:sz="0" w:space="0" w:color="auto"/>
                        <w:right w:val="none" w:sz="0" w:space="0" w:color="auto"/>
                      </w:divBdr>
                    </w:div>
                  </w:divsChild>
                </w:div>
                <w:div w:id="1600525597">
                  <w:marLeft w:val="0"/>
                  <w:marRight w:val="0"/>
                  <w:marTop w:val="0"/>
                  <w:marBottom w:val="0"/>
                  <w:divBdr>
                    <w:top w:val="single" w:sz="2" w:space="0" w:color="FBE8CD"/>
                    <w:left w:val="single" w:sz="2" w:space="0" w:color="FBE8CD"/>
                    <w:bottom w:val="single" w:sz="2" w:space="0" w:color="FBE8CD"/>
                    <w:right w:val="single" w:sz="2" w:space="0" w:color="FBE8CD"/>
                  </w:divBdr>
                  <w:divsChild>
                    <w:div w:id="1703090050">
                      <w:marLeft w:val="0"/>
                      <w:marRight w:val="0"/>
                      <w:marTop w:val="0"/>
                      <w:marBottom w:val="120"/>
                      <w:divBdr>
                        <w:top w:val="none" w:sz="0" w:space="0" w:color="auto"/>
                        <w:left w:val="none" w:sz="0" w:space="0" w:color="auto"/>
                        <w:bottom w:val="none" w:sz="0" w:space="0" w:color="auto"/>
                        <w:right w:val="none" w:sz="0" w:space="0" w:color="auto"/>
                      </w:divBdr>
                      <w:divsChild>
                        <w:div w:id="863899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70822001">
      <w:bodyDiv w:val="1"/>
      <w:marLeft w:val="0"/>
      <w:marRight w:val="0"/>
      <w:marTop w:val="0"/>
      <w:marBottom w:val="0"/>
      <w:divBdr>
        <w:top w:val="none" w:sz="0" w:space="0" w:color="auto"/>
        <w:left w:val="none" w:sz="0" w:space="0" w:color="auto"/>
        <w:bottom w:val="none" w:sz="0" w:space="0" w:color="auto"/>
        <w:right w:val="none" w:sz="0" w:space="0" w:color="auto"/>
      </w:divBdr>
      <w:divsChild>
        <w:div w:id="561600560">
          <w:marLeft w:val="0"/>
          <w:marRight w:val="0"/>
          <w:marTop w:val="0"/>
          <w:marBottom w:val="432"/>
          <w:divBdr>
            <w:top w:val="none" w:sz="0" w:space="0" w:color="auto"/>
            <w:left w:val="none" w:sz="0" w:space="0" w:color="auto"/>
            <w:bottom w:val="none" w:sz="0" w:space="0" w:color="auto"/>
            <w:right w:val="none" w:sz="0" w:space="0" w:color="auto"/>
          </w:divBdr>
          <w:divsChild>
            <w:div w:id="38094997">
              <w:marLeft w:val="2040"/>
              <w:marRight w:val="0"/>
              <w:marTop w:val="0"/>
              <w:marBottom w:val="0"/>
              <w:divBdr>
                <w:top w:val="none" w:sz="0" w:space="0" w:color="auto"/>
                <w:left w:val="none" w:sz="0" w:space="0" w:color="auto"/>
                <w:bottom w:val="none" w:sz="0" w:space="0" w:color="auto"/>
                <w:right w:val="none" w:sz="0" w:space="0" w:color="auto"/>
              </w:divBdr>
              <w:divsChild>
                <w:div w:id="1108311220">
                  <w:marLeft w:val="0"/>
                  <w:marRight w:val="0"/>
                  <w:marTop w:val="0"/>
                  <w:marBottom w:val="0"/>
                  <w:divBdr>
                    <w:top w:val="single" w:sz="2" w:space="0" w:color="D1EDF6"/>
                    <w:left w:val="single" w:sz="2" w:space="0" w:color="D1EDF6"/>
                    <w:bottom w:val="single" w:sz="2" w:space="0" w:color="D1EDF6"/>
                    <w:right w:val="single" w:sz="2" w:space="0" w:color="D1EDF6"/>
                  </w:divBdr>
                  <w:divsChild>
                    <w:div w:id="1240671536">
                      <w:marLeft w:val="0"/>
                      <w:marRight w:val="0"/>
                      <w:marTop w:val="0"/>
                      <w:marBottom w:val="360"/>
                      <w:divBdr>
                        <w:top w:val="none" w:sz="0" w:space="0" w:color="auto"/>
                        <w:left w:val="none" w:sz="0" w:space="0" w:color="auto"/>
                        <w:bottom w:val="none" w:sz="0" w:space="0" w:color="auto"/>
                        <w:right w:val="none" w:sz="0" w:space="0" w:color="auto"/>
                      </w:divBdr>
                    </w:div>
                    <w:div w:id="651566781">
                      <w:marLeft w:val="0"/>
                      <w:marRight w:val="0"/>
                      <w:marTop w:val="168"/>
                      <w:marBottom w:val="72"/>
                      <w:divBdr>
                        <w:top w:val="none" w:sz="0" w:space="0" w:color="auto"/>
                        <w:left w:val="none" w:sz="0" w:space="0" w:color="auto"/>
                        <w:bottom w:val="none" w:sz="0" w:space="0" w:color="auto"/>
                        <w:right w:val="none" w:sz="0" w:space="0" w:color="auto"/>
                      </w:divBdr>
                      <w:divsChild>
                        <w:div w:id="992681507">
                          <w:marLeft w:val="0"/>
                          <w:marRight w:val="0"/>
                          <w:marTop w:val="0"/>
                          <w:marBottom w:val="0"/>
                          <w:divBdr>
                            <w:top w:val="none" w:sz="0" w:space="0" w:color="auto"/>
                            <w:left w:val="none" w:sz="0" w:space="0" w:color="auto"/>
                            <w:bottom w:val="none" w:sz="0" w:space="0" w:color="auto"/>
                            <w:right w:val="none" w:sz="0" w:space="0" w:color="auto"/>
                          </w:divBdr>
                        </w:div>
                        <w:div w:id="1630628993">
                          <w:marLeft w:val="0"/>
                          <w:marRight w:val="0"/>
                          <w:marTop w:val="0"/>
                          <w:marBottom w:val="0"/>
                          <w:divBdr>
                            <w:top w:val="none" w:sz="0" w:space="0" w:color="auto"/>
                            <w:left w:val="none" w:sz="0" w:space="0" w:color="auto"/>
                            <w:bottom w:val="none" w:sz="0" w:space="0" w:color="auto"/>
                            <w:right w:val="none" w:sz="0" w:space="0" w:color="auto"/>
                          </w:divBdr>
                          <w:divsChild>
                            <w:div w:id="782458117">
                              <w:marLeft w:val="0"/>
                              <w:marRight w:val="0"/>
                              <w:marTop w:val="0"/>
                              <w:marBottom w:val="0"/>
                              <w:divBdr>
                                <w:top w:val="none" w:sz="0" w:space="0" w:color="auto"/>
                                <w:left w:val="none" w:sz="0" w:space="0" w:color="auto"/>
                                <w:bottom w:val="none" w:sz="0" w:space="0" w:color="auto"/>
                                <w:right w:val="none" w:sz="0" w:space="0" w:color="auto"/>
                              </w:divBdr>
                            </w:div>
                            <w:div w:id="1064184179">
                              <w:marLeft w:val="0"/>
                              <w:marRight w:val="0"/>
                              <w:marTop w:val="0"/>
                              <w:marBottom w:val="0"/>
                              <w:divBdr>
                                <w:top w:val="none" w:sz="0" w:space="0" w:color="auto"/>
                                <w:left w:val="none" w:sz="0" w:space="0" w:color="auto"/>
                                <w:bottom w:val="none" w:sz="0" w:space="0" w:color="auto"/>
                                <w:right w:val="none" w:sz="0" w:space="0" w:color="auto"/>
                              </w:divBdr>
                            </w:div>
                            <w:div w:id="749934437">
                              <w:marLeft w:val="0"/>
                              <w:marRight w:val="0"/>
                              <w:marTop w:val="0"/>
                              <w:marBottom w:val="0"/>
                              <w:divBdr>
                                <w:top w:val="none" w:sz="0" w:space="0" w:color="auto"/>
                                <w:left w:val="none" w:sz="0" w:space="0" w:color="auto"/>
                                <w:bottom w:val="none" w:sz="0" w:space="0" w:color="auto"/>
                                <w:right w:val="none" w:sz="0" w:space="0" w:color="auto"/>
                              </w:divBdr>
                            </w:div>
                            <w:div w:id="3210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31964">
                  <w:marLeft w:val="0"/>
                  <w:marRight w:val="0"/>
                  <w:marTop w:val="0"/>
                  <w:marBottom w:val="0"/>
                  <w:divBdr>
                    <w:top w:val="single" w:sz="2" w:space="0" w:color="FBE8CD"/>
                    <w:left w:val="single" w:sz="2" w:space="0" w:color="FBE8CD"/>
                    <w:bottom w:val="single" w:sz="2" w:space="0" w:color="FBE8CD"/>
                    <w:right w:val="single" w:sz="2" w:space="0" w:color="FBE8CD"/>
                  </w:divBdr>
                  <w:divsChild>
                    <w:div w:id="1840000842">
                      <w:marLeft w:val="0"/>
                      <w:marRight w:val="0"/>
                      <w:marTop w:val="0"/>
                      <w:marBottom w:val="120"/>
                      <w:divBdr>
                        <w:top w:val="none" w:sz="0" w:space="0" w:color="auto"/>
                        <w:left w:val="none" w:sz="0" w:space="0" w:color="auto"/>
                        <w:bottom w:val="none" w:sz="0" w:space="0" w:color="auto"/>
                        <w:right w:val="none" w:sz="0" w:space="0" w:color="auto"/>
                      </w:divBdr>
                      <w:divsChild>
                        <w:div w:id="835073560">
                          <w:marLeft w:val="0"/>
                          <w:marRight w:val="0"/>
                          <w:marTop w:val="0"/>
                          <w:marBottom w:val="120"/>
                          <w:divBdr>
                            <w:top w:val="none" w:sz="0" w:space="0" w:color="auto"/>
                            <w:left w:val="none" w:sz="0" w:space="0" w:color="auto"/>
                            <w:bottom w:val="none" w:sz="0" w:space="0" w:color="auto"/>
                            <w:right w:val="none" w:sz="0" w:space="0" w:color="auto"/>
                          </w:divBdr>
                        </w:div>
                        <w:div w:id="10259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3314">
          <w:marLeft w:val="0"/>
          <w:marRight w:val="0"/>
          <w:marTop w:val="0"/>
          <w:marBottom w:val="432"/>
          <w:divBdr>
            <w:top w:val="none" w:sz="0" w:space="0" w:color="auto"/>
            <w:left w:val="none" w:sz="0" w:space="0" w:color="auto"/>
            <w:bottom w:val="none" w:sz="0" w:space="0" w:color="auto"/>
            <w:right w:val="none" w:sz="0" w:space="0" w:color="auto"/>
          </w:divBdr>
          <w:divsChild>
            <w:div w:id="787041756">
              <w:marLeft w:val="0"/>
              <w:marRight w:val="0"/>
              <w:marTop w:val="0"/>
              <w:marBottom w:val="432"/>
              <w:divBdr>
                <w:top w:val="single" w:sz="6" w:space="6" w:color="CAD0D7"/>
                <w:left w:val="single" w:sz="6" w:space="6" w:color="CAD0D7"/>
                <w:bottom w:val="single" w:sz="6" w:space="6" w:color="CAD0D7"/>
                <w:right w:val="single" w:sz="6" w:space="6" w:color="CAD0D7"/>
              </w:divBdr>
              <w:divsChild>
                <w:div w:id="957680683">
                  <w:marLeft w:val="0"/>
                  <w:marRight w:val="0"/>
                  <w:marTop w:val="168"/>
                  <w:marBottom w:val="0"/>
                  <w:divBdr>
                    <w:top w:val="none" w:sz="0" w:space="0" w:color="auto"/>
                    <w:left w:val="none" w:sz="0" w:space="0" w:color="auto"/>
                    <w:bottom w:val="none" w:sz="0" w:space="0" w:color="auto"/>
                    <w:right w:val="none" w:sz="0" w:space="0" w:color="auto"/>
                  </w:divBdr>
                </w:div>
                <w:div w:id="1519538748">
                  <w:marLeft w:val="0"/>
                  <w:marRight w:val="0"/>
                  <w:marTop w:val="168"/>
                  <w:marBottom w:val="0"/>
                  <w:divBdr>
                    <w:top w:val="none" w:sz="0" w:space="0" w:color="auto"/>
                    <w:left w:val="none" w:sz="0" w:space="0" w:color="auto"/>
                    <w:bottom w:val="none" w:sz="0" w:space="0" w:color="auto"/>
                    <w:right w:val="none" w:sz="0" w:space="0" w:color="auto"/>
                  </w:divBdr>
                </w:div>
                <w:div w:id="1468358000">
                  <w:marLeft w:val="0"/>
                  <w:marRight w:val="0"/>
                  <w:marTop w:val="168"/>
                  <w:marBottom w:val="0"/>
                  <w:divBdr>
                    <w:top w:val="none" w:sz="0" w:space="0" w:color="auto"/>
                    <w:left w:val="none" w:sz="0" w:space="0" w:color="auto"/>
                    <w:bottom w:val="none" w:sz="0" w:space="0" w:color="auto"/>
                    <w:right w:val="none" w:sz="0" w:space="0" w:color="auto"/>
                  </w:divBdr>
                </w:div>
              </w:divsChild>
            </w:div>
            <w:div w:id="1040283628">
              <w:marLeft w:val="2040"/>
              <w:marRight w:val="0"/>
              <w:marTop w:val="0"/>
              <w:marBottom w:val="0"/>
              <w:divBdr>
                <w:top w:val="none" w:sz="0" w:space="0" w:color="auto"/>
                <w:left w:val="none" w:sz="0" w:space="0" w:color="auto"/>
                <w:bottom w:val="none" w:sz="0" w:space="0" w:color="auto"/>
                <w:right w:val="none" w:sz="0" w:space="0" w:color="auto"/>
              </w:divBdr>
              <w:divsChild>
                <w:div w:id="1944222163">
                  <w:marLeft w:val="0"/>
                  <w:marRight w:val="0"/>
                  <w:marTop w:val="0"/>
                  <w:marBottom w:val="0"/>
                  <w:divBdr>
                    <w:top w:val="single" w:sz="2" w:space="0" w:color="D1EDF6"/>
                    <w:left w:val="single" w:sz="2" w:space="0" w:color="D1EDF6"/>
                    <w:bottom w:val="single" w:sz="2" w:space="0" w:color="D1EDF6"/>
                    <w:right w:val="single" w:sz="2" w:space="0" w:color="D1EDF6"/>
                  </w:divBdr>
                  <w:divsChild>
                    <w:div w:id="533731004">
                      <w:marLeft w:val="0"/>
                      <w:marRight w:val="0"/>
                      <w:marTop w:val="0"/>
                      <w:marBottom w:val="360"/>
                      <w:divBdr>
                        <w:top w:val="none" w:sz="0" w:space="0" w:color="auto"/>
                        <w:left w:val="none" w:sz="0" w:space="0" w:color="auto"/>
                        <w:bottom w:val="none" w:sz="0" w:space="0" w:color="auto"/>
                        <w:right w:val="none" w:sz="0" w:space="0" w:color="auto"/>
                      </w:divBdr>
                    </w:div>
                    <w:div w:id="557591531">
                      <w:marLeft w:val="0"/>
                      <w:marRight w:val="0"/>
                      <w:marTop w:val="168"/>
                      <w:marBottom w:val="72"/>
                      <w:divBdr>
                        <w:top w:val="none" w:sz="0" w:space="0" w:color="auto"/>
                        <w:left w:val="none" w:sz="0" w:space="0" w:color="auto"/>
                        <w:bottom w:val="none" w:sz="0" w:space="0" w:color="auto"/>
                        <w:right w:val="none" w:sz="0" w:space="0" w:color="auto"/>
                      </w:divBdr>
                      <w:divsChild>
                        <w:div w:id="1045905442">
                          <w:marLeft w:val="0"/>
                          <w:marRight w:val="0"/>
                          <w:marTop w:val="0"/>
                          <w:marBottom w:val="0"/>
                          <w:divBdr>
                            <w:top w:val="none" w:sz="0" w:space="0" w:color="auto"/>
                            <w:left w:val="none" w:sz="0" w:space="0" w:color="auto"/>
                            <w:bottom w:val="none" w:sz="0" w:space="0" w:color="auto"/>
                            <w:right w:val="none" w:sz="0" w:space="0" w:color="auto"/>
                          </w:divBdr>
                        </w:div>
                        <w:div w:id="1095515621">
                          <w:marLeft w:val="0"/>
                          <w:marRight w:val="0"/>
                          <w:marTop w:val="0"/>
                          <w:marBottom w:val="0"/>
                          <w:divBdr>
                            <w:top w:val="none" w:sz="0" w:space="0" w:color="auto"/>
                            <w:left w:val="none" w:sz="0" w:space="0" w:color="auto"/>
                            <w:bottom w:val="none" w:sz="0" w:space="0" w:color="auto"/>
                            <w:right w:val="none" w:sz="0" w:space="0" w:color="auto"/>
                          </w:divBdr>
                          <w:divsChild>
                            <w:div w:id="1908565811">
                              <w:marLeft w:val="0"/>
                              <w:marRight w:val="0"/>
                              <w:marTop w:val="0"/>
                              <w:marBottom w:val="0"/>
                              <w:divBdr>
                                <w:top w:val="none" w:sz="0" w:space="0" w:color="auto"/>
                                <w:left w:val="none" w:sz="0" w:space="0" w:color="auto"/>
                                <w:bottom w:val="none" w:sz="0" w:space="0" w:color="auto"/>
                                <w:right w:val="none" w:sz="0" w:space="0" w:color="auto"/>
                              </w:divBdr>
                            </w:div>
                            <w:div w:id="631985773">
                              <w:marLeft w:val="0"/>
                              <w:marRight w:val="0"/>
                              <w:marTop w:val="0"/>
                              <w:marBottom w:val="0"/>
                              <w:divBdr>
                                <w:top w:val="none" w:sz="0" w:space="0" w:color="auto"/>
                                <w:left w:val="none" w:sz="0" w:space="0" w:color="auto"/>
                                <w:bottom w:val="none" w:sz="0" w:space="0" w:color="auto"/>
                                <w:right w:val="none" w:sz="0" w:space="0" w:color="auto"/>
                              </w:divBdr>
                            </w:div>
                            <w:div w:id="1128746539">
                              <w:marLeft w:val="0"/>
                              <w:marRight w:val="0"/>
                              <w:marTop w:val="0"/>
                              <w:marBottom w:val="0"/>
                              <w:divBdr>
                                <w:top w:val="none" w:sz="0" w:space="0" w:color="auto"/>
                                <w:left w:val="none" w:sz="0" w:space="0" w:color="auto"/>
                                <w:bottom w:val="none" w:sz="0" w:space="0" w:color="auto"/>
                                <w:right w:val="none" w:sz="0" w:space="0" w:color="auto"/>
                              </w:divBdr>
                            </w:div>
                            <w:div w:id="17181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2712">
                  <w:marLeft w:val="0"/>
                  <w:marRight w:val="0"/>
                  <w:marTop w:val="0"/>
                  <w:marBottom w:val="0"/>
                  <w:divBdr>
                    <w:top w:val="single" w:sz="2" w:space="0" w:color="FBE8CD"/>
                    <w:left w:val="single" w:sz="2" w:space="0" w:color="FBE8CD"/>
                    <w:bottom w:val="single" w:sz="2" w:space="0" w:color="FBE8CD"/>
                    <w:right w:val="single" w:sz="2" w:space="0" w:color="FBE8CD"/>
                  </w:divBdr>
                  <w:divsChild>
                    <w:div w:id="635112124">
                      <w:marLeft w:val="0"/>
                      <w:marRight w:val="0"/>
                      <w:marTop w:val="0"/>
                      <w:marBottom w:val="120"/>
                      <w:divBdr>
                        <w:top w:val="none" w:sz="0" w:space="0" w:color="auto"/>
                        <w:left w:val="none" w:sz="0" w:space="0" w:color="auto"/>
                        <w:bottom w:val="none" w:sz="0" w:space="0" w:color="auto"/>
                        <w:right w:val="none" w:sz="0" w:space="0" w:color="auto"/>
                      </w:divBdr>
                      <w:divsChild>
                        <w:div w:id="1196046312">
                          <w:marLeft w:val="0"/>
                          <w:marRight w:val="0"/>
                          <w:marTop w:val="0"/>
                          <w:marBottom w:val="120"/>
                          <w:divBdr>
                            <w:top w:val="none" w:sz="0" w:space="0" w:color="auto"/>
                            <w:left w:val="none" w:sz="0" w:space="0" w:color="auto"/>
                            <w:bottom w:val="none" w:sz="0" w:space="0" w:color="auto"/>
                            <w:right w:val="none" w:sz="0" w:space="0" w:color="auto"/>
                          </w:divBdr>
                        </w:div>
                        <w:div w:id="1544709883">
                          <w:marLeft w:val="0"/>
                          <w:marRight w:val="0"/>
                          <w:marTop w:val="0"/>
                          <w:marBottom w:val="120"/>
                          <w:divBdr>
                            <w:top w:val="none" w:sz="0" w:space="0" w:color="auto"/>
                            <w:left w:val="none" w:sz="0" w:space="0" w:color="auto"/>
                            <w:bottom w:val="none" w:sz="0" w:space="0" w:color="auto"/>
                            <w:right w:val="none" w:sz="0" w:space="0" w:color="auto"/>
                          </w:divBdr>
                        </w:div>
                        <w:div w:id="12605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633382">
          <w:marLeft w:val="0"/>
          <w:marRight w:val="0"/>
          <w:marTop w:val="0"/>
          <w:marBottom w:val="432"/>
          <w:divBdr>
            <w:top w:val="none" w:sz="0" w:space="0" w:color="auto"/>
            <w:left w:val="none" w:sz="0" w:space="0" w:color="auto"/>
            <w:bottom w:val="none" w:sz="0" w:space="0" w:color="auto"/>
            <w:right w:val="none" w:sz="0" w:space="0" w:color="auto"/>
          </w:divBdr>
          <w:divsChild>
            <w:div w:id="2029410810">
              <w:marLeft w:val="0"/>
              <w:marRight w:val="0"/>
              <w:marTop w:val="0"/>
              <w:marBottom w:val="432"/>
              <w:divBdr>
                <w:top w:val="single" w:sz="6" w:space="6" w:color="CAD0D7"/>
                <w:left w:val="single" w:sz="6" w:space="6" w:color="CAD0D7"/>
                <w:bottom w:val="single" w:sz="6" w:space="6" w:color="CAD0D7"/>
                <w:right w:val="single" w:sz="6" w:space="6" w:color="CAD0D7"/>
              </w:divBdr>
              <w:divsChild>
                <w:div w:id="1369181406">
                  <w:marLeft w:val="0"/>
                  <w:marRight w:val="0"/>
                  <w:marTop w:val="168"/>
                  <w:marBottom w:val="0"/>
                  <w:divBdr>
                    <w:top w:val="none" w:sz="0" w:space="0" w:color="auto"/>
                    <w:left w:val="none" w:sz="0" w:space="0" w:color="auto"/>
                    <w:bottom w:val="none" w:sz="0" w:space="0" w:color="auto"/>
                    <w:right w:val="none" w:sz="0" w:space="0" w:color="auto"/>
                  </w:divBdr>
                </w:div>
                <w:div w:id="680088741">
                  <w:marLeft w:val="0"/>
                  <w:marRight w:val="0"/>
                  <w:marTop w:val="168"/>
                  <w:marBottom w:val="0"/>
                  <w:divBdr>
                    <w:top w:val="none" w:sz="0" w:space="0" w:color="auto"/>
                    <w:left w:val="none" w:sz="0" w:space="0" w:color="auto"/>
                    <w:bottom w:val="none" w:sz="0" w:space="0" w:color="auto"/>
                    <w:right w:val="none" w:sz="0" w:space="0" w:color="auto"/>
                  </w:divBdr>
                </w:div>
                <w:div w:id="1711228819">
                  <w:marLeft w:val="0"/>
                  <w:marRight w:val="0"/>
                  <w:marTop w:val="168"/>
                  <w:marBottom w:val="0"/>
                  <w:divBdr>
                    <w:top w:val="none" w:sz="0" w:space="0" w:color="auto"/>
                    <w:left w:val="none" w:sz="0" w:space="0" w:color="auto"/>
                    <w:bottom w:val="none" w:sz="0" w:space="0" w:color="auto"/>
                    <w:right w:val="none" w:sz="0" w:space="0" w:color="auto"/>
                  </w:divBdr>
                </w:div>
              </w:divsChild>
            </w:div>
            <w:div w:id="1829323677">
              <w:marLeft w:val="2040"/>
              <w:marRight w:val="0"/>
              <w:marTop w:val="0"/>
              <w:marBottom w:val="0"/>
              <w:divBdr>
                <w:top w:val="none" w:sz="0" w:space="0" w:color="auto"/>
                <w:left w:val="none" w:sz="0" w:space="0" w:color="auto"/>
                <w:bottom w:val="none" w:sz="0" w:space="0" w:color="auto"/>
                <w:right w:val="none" w:sz="0" w:space="0" w:color="auto"/>
              </w:divBdr>
              <w:divsChild>
                <w:div w:id="487095067">
                  <w:marLeft w:val="0"/>
                  <w:marRight w:val="0"/>
                  <w:marTop w:val="0"/>
                  <w:marBottom w:val="0"/>
                  <w:divBdr>
                    <w:top w:val="single" w:sz="2" w:space="0" w:color="D1EDF6"/>
                    <w:left w:val="single" w:sz="2" w:space="0" w:color="D1EDF6"/>
                    <w:bottom w:val="single" w:sz="2" w:space="0" w:color="D1EDF6"/>
                    <w:right w:val="single" w:sz="2" w:space="0" w:color="D1EDF6"/>
                  </w:divBdr>
                  <w:divsChild>
                    <w:div w:id="1659069116">
                      <w:marLeft w:val="0"/>
                      <w:marRight w:val="0"/>
                      <w:marTop w:val="0"/>
                      <w:marBottom w:val="360"/>
                      <w:divBdr>
                        <w:top w:val="none" w:sz="0" w:space="0" w:color="auto"/>
                        <w:left w:val="none" w:sz="0" w:space="0" w:color="auto"/>
                        <w:bottom w:val="none" w:sz="0" w:space="0" w:color="auto"/>
                        <w:right w:val="none" w:sz="0" w:space="0" w:color="auto"/>
                      </w:divBdr>
                    </w:div>
                    <w:div w:id="921064738">
                      <w:marLeft w:val="0"/>
                      <w:marRight w:val="0"/>
                      <w:marTop w:val="168"/>
                      <w:marBottom w:val="72"/>
                      <w:divBdr>
                        <w:top w:val="none" w:sz="0" w:space="0" w:color="auto"/>
                        <w:left w:val="none" w:sz="0" w:space="0" w:color="auto"/>
                        <w:bottom w:val="none" w:sz="0" w:space="0" w:color="auto"/>
                        <w:right w:val="none" w:sz="0" w:space="0" w:color="auto"/>
                      </w:divBdr>
                      <w:divsChild>
                        <w:div w:id="1809275632">
                          <w:marLeft w:val="0"/>
                          <w:marRight w:val="0"/>
                          <w:marTop w:val="0"/>
                          <w:marBottom w:val="0"/>
                          <w:divBdr>
                            <w:top w:val="none" w:sz="0" w:space="0" w:color="auto"/>
                            <w:left w:val="none" w:sz="0" w:space="0" w:color="auto"/>
                            <w:bottom w:val="none" w:sz="0" w:space="0" w:color="auto"/>
                            <w:right w:val="none" w:sz="0" w:space="0" w:color="auto"/>
                          </w:divBdr>
                        </w:div>
                        <w:div w:id="1047489348">
                          <w:marLeft w:val="0"/>
                          <w:marRight w:val="0"/>
                          <w:marTop w:val="0"/>
                          <w:marBottom w:val="0"/>
                          <w:divBdr>
                            <w:top w:val="none" w:sz="0" w:space="0" w:color="auto"/>
                            <w:left w:val="none" w:sz="0" w:space="0" w:color="auto"/>
                            <w:bottom w:val="none" w:sz="0" w:space="0" w:color="auto"/>
                            <w:right w:val="none" w:sz="0" w:space="0" w:color="auto"/>
                          </w:divBdr>
                          <w:divsChild>
                            <w:div w:id="1469585694">
                              <w:marLeft w:val="0"/>
                              <w:marRight w:val="0"/>
                              <w:marTop w:val="0"/>
                              <w:marBottom w:val="0"/>
                              <w:divBdr>
                                <w:top w:val="none" w:sz="0" w:space="0" w:color="auto"/>
                                <w:left w:val="none" w:sz="0" w:space="0" w:color="auto"/>
                                <w:bottom w:val="none" w:sz="0" w:space="0" w:color="auto"/>
                                <w:right w:val="none" w:sz="0" w:space="0" w:color="auto"/>
                              </w:divBdr>
                            </w:div>
                            <w:div w:id="500124500">
                              <w:marLeft w:val="0"/>
                              <w:marRight w:val="0"/>
                              <w:marTop w:val="0"/>
                              <w:marBottom w:val="0"/>
                              <w:divBdr>
                                <w:top w:val="none" w:sz="0" w:space="0" w:color="auto"/>
                                <w:left w:val="none" w:sz="0" w:space="0" w:color="auto"/>
                                <w:bottom w:val="none" w:sz="0" w:space="0" w:color="auto"/>
                                <w:right w:val="none" w:sz="0" w:space="0" w:color="auto"/>
                              </w:divBdr>
                            </w:div>
                            <w:div w:id="1886670871">
                              <w:marLeft w:val="0"/>
                              <w:marRight w:val="0"/>
                              <w:marTop w:val="0"/>
                              <w:marBottom w:val="0"/>
                              <w:divBdr>
                                <w:top w:val="none" w:sz="0" w:space="0" w:color="auto"/>
                                <w:left w:val="none" w:sz="0" w:space="0" w:color="auto"/>
                                <w:bottom w:val="none" w:sz="0" w:space="0" w:color="auto"/>
                                <w:right w:val="none" w:sz="0" w:space="0" w:color="auto"/>
                              </w:divBdr>
                            </w:div>
                            <w:div w:id="5555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5922">
                  <w:marLeft w:val="0"/>
                  <w:marRight w:val="0"/>
                  <w:marTop w:val="0"/>
                  <w:marBottom w:val="0"/>
                  <w:divBdr>
                    <w:top w:val="single" w:sz="2" w:space="0" w:color="FBE8CD"/>
                    <w:left w:val="single" w:sz="2" w:space="0" w:color="FBE8CD"/>
                    <w:bottom w:val="single" w:sz="2" w:space="0" w:color="FBE8CD"/>
                    <w:right w:val="single" w:sz="2" w:space="0" w:color="FBE8CD"/>
                  </w:divBdr>
                  <w:divsChild>
                    <w:div w:id="2062122397">
                      <w:marLeft w:val="0"/>
                      <w:marRight w:val="0"/>
                      <w:marTop w:val="0"/>
                      <w:marBottom w:val="120"/>
                      <w:divBdr>
                        <w:top w:val="none" w:sz="0" w:space="0" w:color="auto"/>
                        <w:left w:val="none" w:sz="0" w:space="0" w:color="auto"/>
                        <w:bottom w:val="none" w:sz="0" w:space="0" w:color="auto"/>
                        <w:right w:val="none" w:sz="0" w:space="0" w:color="auto"/>
                      </w:divBdr>
                      <w:divsChild>
                        <w:div w:id="1690057548">
                          <w:marLeft w:val="0"/>
                          <w:marRight w:val="0"/>
                          <w:marTop w:val="0"/>
                          <w:marBottom w:val="120"/>
                          <w:divBdr>
                            <w:top w:val="none" w:sz="0" w:space="0" w:color="auto"/>
                            <w:left w:val="none" w:sz="0" w:space="0" w:color="auto"/>
                            <w:bottom w:val="none" w:sz="0" w:space="0" w:color="auto"/>
                            <w:right w:val="none" w:sz="0" w:space="0" w:color="auto"/>
                          </w:divBdr>
                        </w:div>
                        <w:div w:id="2135907776">
                          <w:marLeft w:val="0"/>
                          <w:marRight w:val="0"/>
                          <w:marTop w:val="0"/>
                          <w:marBottom w:val="120"/>
                          <w:divBdr>
                            <w:top w:val="none" w:sz="0" w:space="0" w:color="auto"/>
                            <w:left w:val="none" w:sz="0" w:space="0" w:color="auto"/>
                            <w:bottom w:val="none" w:sz="0" w:space="0" w:color="auto"/>
                            <w:right w:val="none" w:sz="0" w:space="0" w:color="auto"/>
                          </w:divBdr>
                        </w:div>
                        <w:div w:id="6412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6963">
          <w:marLeft w:val="0"/>
          <w:marRight w:val="0"/>
          <w:marTop w:val="0"/>
          <w:marBottom w:val="432"/>
          <w:divBdr>
            <w:top w:val="none" w:sz="0" w:space="0" w:color="auto"/>
            <w:left w:val="none" w:sz="0" w:space="0" w:color="auto"/>
            <w:bottom w:val="none" w:sz="0" w:space="0" w:color="auto"/>
            <w:right w:val="none" w:sz="0" w:space="0" w:color="auto"/>
          </w:divBdr>
          <w:divsChild>
            <w:div w:id="1238784491">
              <w:marLeft w:val="0"/>
              <w:marRight w:val="0"/>
              <w:marTop w:val="0"/>
              <w:marBottom w:val="432"/>
              <w:divBdr>
                <w:top w:val="single" w:sz="6" w:space="6" w:color="CAD0D7"/>
                <w:left w:val="single" w:sz="6" w:space="6" w:color="CAD0D7"/>
                <w:bottom w:val="single" w:sz="6" w:space="6" w:color="CAD0D7"/>
                <w:right w:val="single" w:sz="6" w:space="6" w:color="CAD0D7"/>
              </w:divBdr>
              <w:divsChild>
                <w:div w:id="943727852">
                  <w:marLeft w:val="0"/>
                  <w:marRight w:val="0"/>
                  <w:marTop w:val="168"/>
                  <w:marBottom w:val="0"/>
                  <w:divBdr>
                    <w:top w:val="none" w:sz="0" w:space="0" w:color="auto"/>
                    <w:left w:val="none" w:sz="0" w:space="0" w:color="auto"/>
                    <w:bottom w:val="none" w:sz="0" w:space="0" w:color="auto"/>
                    <w:right w:val="none" w:sz="0" w:space="0" w:color="auto"/>
                  </w:divBdr>
                </w:div>
                <w:div w:id="2040550568">
                  <w:marLeft w:val="0"/>
                  <w:marRight w:val="0"/>
                  <w:marTop w:val="168"/>
                  <w:marBottom w:val="0"/>
                  <w:divBdr>
                    <w:top w:val="none" w:sz="0" w:space="0" w:color="auto"/>
                    <w:left w:val="none" w:sz="0" w:space="0" w:color="auto"/>
                    <w:bottom w:val="none" w:sz="0" w:space="0" w:color="auto"/>
                    <w:right w:val="none" w:sz="0" w:space="0" w:color="auto"/>
                  </w:divBdr>
                </w:div>
                <w:div w:id="1610353019">
                  <w:marLeft w:val="0"/>
                  <w:marRight w:val="0"/>
                  <w:marTop w:val="168"/>
                  <w:marBottom w:val="0"/>
                  <w:divBdr>
                    <w:top w:val="none" w:sz="0" w:space="0" w:color="auto"/>
                    <w:left w:val="none" w:sz="0" w:space="0" w:color="auto"/>
                    <w:bottom w:val="none" w:sz="0" w:space="0" w:color="auto"/>
                    <w:right w:val="none" w:sz="0" w:space="0" w:color="auto"/>
                  </w:divBdr>
                </w:div>
              </w:divsChild>
            </w:div>
            <w:div w:id="1799298635">
              <w:marLeft w:val="2040"/>
              <w:marRight w:val="0"/>
              <w:marTop w:val="0"/>
              <w:marBottom w:val="0"/>
              <w:divBdr>
                <w:top w:val="none" w:sz="0" w:space="0" w:color="auto"/>
                <w:left w:val="none" w:sz="0" w:space="0" w:color="auto"/>
                <w:bottom w:val="none" w:sz="0" w:space="0" w:color="auto"/>
                <w:right w:val="none" w:sz="0" w:space="0" w:color="auto"/>
              </w:divBdr>
              <w:divsChild>
                <w:div w:id="1184243947">
                  <w:marLeft w:val="0"/>
                  <w:marRight w:val="0"/>
                  <w:marTop w:val="0"/>
                  <w:marBottom w:val="0"/>
                  <w:divBdr>
                    <w:top w:val="single" w:sz="2" w:space="0" w:color="D1EDF6"/>
                    <w:left w:val="single" w:sz="2" w:space="0" w:color="D1EDF6"/>
                    <w:bottom w:val="single" w:sz="2" w:space="0" w:color="D1EDF6"/>
                    <w:right w:val="single" w:sz="2" w:space="0" w:color="D1EDF6"/>
                  </w:divBdr>
                  <w:divsChild>
                    <w:div w:id="632905171">
                      <w:marLeft w:val="0"/>
                      <w:marRight w:val="0"/>
                      <w:marTop w:val="0"/>
                      <w:marBottom w:val="360"/>
                      <w:divBdr>
                        <w:top w:val="none" w:sz="0" w:space="0" w:color="auto"/>
                        <w:left w:val="none" w:sz="0" w:space="0" w:color="auto"/>
                        <w:bottom w:val="none" w:sz="0" w:space="0" w:color="auto"/>
                        <w:right w:val="none" w:sz="0" w:space="0" w:color="auto"/>
                      </w:divBdr>
                    </w:div>
                    <w:div w:id="2046755228">
                      <w:marLeft w:val="0"/>
                      <w:marRight w:val="0"/>
                      <w:marTop w:val="168"/>
                      <w:marBottom w:val="72"/>
                      <w:divBdr>
                        <w:top w:val="none" w:sz="0" w:space="0" w:color="auto"/>
                        <w:left w:val="none" w:sz="0" w:space="0" w:color="auto"/>
                        <w:bottom w:val="none" w:sz="0" w:space="0" w:color="auto"/>
                        <w:right w:val="none" w:sz="0" w:space="0" w:color="auto"/>
                      </w:divBdr>
                      <w:divsChild>
                        <w:div w:id="2074113269">
                          <w:marLeft w:val="0"/>
                          <w:marRight w:val="0"/>
                          <w:marTop w:val="0"/>
                          <w:marBottom w:val="0"/>
                          <w:divBdr>
                            <w:top w:val="none" w:sz="0" w:space="0" w:color="auto"/>
                            <w:left w:val="none" w:sz="0" w:space="0" w:color="auto"/>
                            <w:bottom w:val="none" w:sz="0" w:space="0" w:color="auto"/>
                            <w:right w:val="none" w:sz="0" w:space="0" w:color="auto"/>
                          </w:divBdr>
                        </w:div>
                        <w:div w:id="225990769">
                          <w:marLeft w:val="0"/>
                          <w:marRight w:val="0"/>
                          <w:marTop w:val="0"/>
                          <w:marBottom w:val="0"/>
                          <w:divBdr>
                            <w:top w:val="none" w:sz="0" w:space="0" w:color="auto"/>
                            <w:left w:val="none" w:sz="0" w:space="0" w:color="auto"/>
                            <w:bottom w:val="none" w:sz="0" w:space="0" w:color="auto"/>
                            <w:right w:val="none" w:sz="0" w:space="0" w:color="auto"/>
                          </w:divBdr>
                          <w:divsChild>
                            <w:div w:id="2091006253">
                              <w:marLeft w:val="0"/>
                              <w:marRight w:val="0"/>
                              <w:marTop w:val="0"/>
                              <w:marBottom w:val="0"/>
                              <w:divBdr>
                                <w:top w:val="none" w:sz="0" w:space="0" w:color="auto"/>
                                <w:left w:val="none" w:sz="0" w:space="0" w:color="auto"/>
                                <w:bottom w:val="none" w:sz="0" w:space="0" w:color="auto"/>
                                <w:right w:val="none" w:sz="0" w:space="0" w:color="auto"/>
                              </w:divBdr>
                            </w:div>
                            <w:div w:id="16589604">
                              <w:marLeft w:val="0"/>
                              <w:marRight w:val="0"/>
                              <w:marTop w:val="0"/>
                              <w:marBottom w:val="0"/>
                              <w:divBdr>
                                <w:top w:val="none" w:sz="0" w:space="0" w:color="auto"/>
                                <w:left w:val="none" w:sz="0" w:space="0" w:color="auto"/>
                                <w:bottom w:val="none" w:sz="0" w:space="0" w:color="auto"/>
                                <w:right w:val="none" w:sz="0" w:space="0" w:color="auto"/>
                              </w:divBdr>
                            </w:div>
                            <w:div w:id="665520244">
                              <w:marLeft w:val="0"/>
                              <w:marRight w:val="0"/>
                              <w:marTop w:val="0"/>
                              <w:marBottom w:val="0"/>
                              <w:divBdr>
                                <w:top w:val="none" w:sz="0" w:space="0" w:color="auto"/>
                                <w:left w:val="none" w:sz="0" w:space="0" w:color="auto"/>
                                <w:bottom w:val="none" w:sz="0" w:space="0" w:color="auto"/>
                                <w:right w:val="none" w:sz="0" w:space="0" w:color="auto"/>
                              </w:divBdr>
                            </w:div>
                            <w:div w:id="12825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09556">
                  <w:marLeft w:val="0"/>
                  <w:marRight w:val="0"/>
                  <w:marTop w:val="0"/>
                  <w:marBottom w:val="0"/>
                  <w:divBdr>
                    <w:top w:val="single" w:sz="2" w:space="0" w:color="FBE8CD"/>
                    <w:left w:val="single" w:sz="2" w:space="0" w:color="FBE8CD"/>
                    <w:bottom w:val="single" w:sz="2" w:space="0" w:color="FBE8CD"/>
                    <w:right w:val="single" w:sz="2" w:space="0" w:color="FBE8CD"/>
                  </w:divBdr>
                  <w:divsChild>
                    <w:div w:id="584801757">
                      <w:marLeft w:val="0"/>
                      <w:marRight w:val="0"/>
                      <w:marTop w:val="0"/>
                      <w:marBottom w:val="120"/>
                      <w:divBdr>
                        <w:top w:val="none" w:sz="0" w:space="0" w:color="auto"/>
                        <w:left w:val="none" w:sz="0" w:space="0" w:color="auto"/>
                        <w:bottom w:val="none" w:sz="0" w:space="0" w:color="auto"/>
                        <w:right w:val="none" w:sz="0" w:space="0" w:color="auto"/>
                      </w:divBdr>
                      <w:divsChild>
                        <w:div w:id="1815029827">
                          <w:marLeft w:val="0"/>
                          <w:marRight w:val="0"/>
                          <w:marTop w:val="0"/>
                          <w:marBottom w:val="120"/>
                          <w:divBdr>
                            <w:top w:val="none" w:sz="0" w:space="0" w:color="auto"/>
                            <w:left w:val="none" w:sz="0" w:space="0" w:color="auto"/>
                            <w:bottom w:val="none" w:sz="0" w:space="0" w:color="auto"/>
                            <w:right w:val="none" w:sz="0" w:space="0" w:color="auto"/>
                          </w:divBdr>
                        </w:div>
                        <w:div w:id="920404454">
                          <w:marLeft w:val="0"/>
                          <w:marRight w:val="0"/>
                          <w:marTop w:val="0"/>
                          <w:marBottom w:val="120"/>
                          <w:divBdr>
                            <w:top w:val="none" w:sz="0" w:space="0" w:color="auto"/>
                            <w:left w:val="none" w:sz="0" w:space="0" w:color="auto"/>
                            <w:bottom w:val="none" w:sz="0" w:space="0" w:color="auto"/>
                            <w:right w:val="none" w:sz="0" w:space="0" w:color="auto"/>
                          </w:divBdr>
                        </w:div>
                        <w:div w:id="8236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4019">
          <w:marLeft w:val="0"/>
          <w:marRight w:val="0"/>
          <w:marTop w:val="0"/>
          <w:marBottom w:val="432"/>
          <w:divBdr>
            <w:top w:val="none" w:sz="0" w:space="0" w:color="auto"/>
            <w:left w:val="none" w:sz="0" w:space="0" w:color="auto"/>
            <w:bottom w:val="none" w:sz="0" w:space="0" w:color="auto"/>
            <w:right w:val="none" w:sz="0" w:space="0" w:color="auto"/>
          </w:divBdr>
          <w:divsChild>
            <w:div w:id="2144881791">
              <w:marLeft w:val="0"/>
              <w:marRight w:val="0"/>
              <w:marTop w:val="0"/>
              <w:marBottom w:val="432"/>
              <w:divBdr>
                <w:top w:val="single" w:sz="6" w:space="6" w:color="CAD0D7"/>
                <w:left w:val="single" w:sz="6" w:space="6" w:color="CAD0D7"/>
                <w:bottom w:val="single" w:sz="6" w:space="6" w:color="CAD0D7"/>
                <w:right w:val="single" w:sz="6" w:space="6" w:color="CAD0D7"/>
              </w:divBdr>
              <w:divsChild>
                <w:div w:id="832644272">
                  <w:marLeft w:val="0"/>
                  <w:marRight w:val="0"/>
                  <w:marTop w:val="168"/>
                  <w:marBottom w:val="0"/>
                  <w:divBdr>
                    <w:top w:val="none" w:sz="0" w:space="0" w:color="auto"/>
                    <w:left w:val="none" w:sz="0" w:space="0" w:color="auto"/>
                    <w:bottom w:val="none" w:sz="0" w:space="0" w:color="auto"/>
                    <w:right w:val="none" w:sz="0" w:space="0" w:color="auto"/>
                  </w:divBdr>
                </w:div>
                <w:div w:id="2046518105">
                  <w:marLeft w:val="0"/>
                  <w:marRight w:val="0"/>
                  <w:marTop w:val="168"/>
                  <w:marBottom w:val="0"/>
                  <w:divBdr>
                    <w:top w:val="none" w:sz="0" w:space="0" w:color="auto"/>
                    <w:left w:val="none" w:sz="0" w:space="0" w:color="auto"/>
                    <w:bottom w:val="none" w:sz="0" w:space="0" w:color="auto"/>
                    <w:right w:val="none" w:sz="0" w:space="0" w:color="auto"/>
                  </w:divBdr>
                </w:div>
                <w:div w:id="1803381404">
                  <w:marLeft w:val="0"/>
                  <w:marRight w:val="0"/>
                  <w:marTop w:val="168"/>
                  <w:marBottom w:val="0"/>
                  <w:divBdr>
                    <w:top w:val="none" w:sz="0" w:space="0" w:color="auto"/>
                    <w:left w:val="none" w:sz="0" w:space="0" w:color="auto"/>
                    <w:bottom w:val="none" w:sz="0" w:space="0" w:color="auto"/>
                    <w:right w:val="none" w:sz="0" w:space="0" w:color="auto"/>
                  </w:divBdr>
                </w:div>
              </w:divsChild>
            </w:div>
            <w:div w:id="564536968">
              <w:marLeft w:val="2040"/>
              <w:marRight w:val="0"/>
              <w:marTop w:val="0"/>
              <w:marBottom w:val="0"/>
              <w:divBdr>
                <w:top w:val="none" w:sz="0" w:space="0" w:color="auto"/>
                <w:left w:val="none" w:sz="0" w:space="0" w:color="auto"/>
                <w:bottom w:val="none" w:sz="0" w:space="0" w:color="auto"/>
                <w:right w:val="none" w:sz="0" w:space="0" w:color="auto"/>
              </w:divBdr>
              <w:divsChild>
                <w:div w:id="254556001">
                  <w:marLeft w:val="0"/>
                  <w:marRight w:val="0"/>
                  <w:marTop w:val="0"/>
                  <w:marBottom w:val="0"/>
                  <w:divBdr>
                    <w:top w:val="single" w:sz="2" w:space="0" w:color="D1EDF6"/>
                    <w:left w:val="single" w:sz="2" w:space="0" w:color="D1EDF6"/>
                    <w:bottom w:val="single" w:sz="2" w:space="0" w:color="D1EDF6"/>
                    <w:right w:val="single" w:sz="2" w:space="0" w:color="D1EDF6"/>
                  </w:divBdr>
                  <w:divsChild>
                    <w:div w:id="892078023">
                      <w:marLeft w:val="0"/>
                      <w:marRight w:val="0"/>
                      <w:marTop w:val="0"/>
                      <w:marBottom w:val="360"/>
                      <w:divBdr>
                        <w:top w:val="none" w:sz="0" w:space="0" w:color="auto"/>
                        <w:left w:val="none" w:sz="0" w:space="0" w:color="auto"/>
                        <w:bottom w:val="none" w:sz="0" w:space="0" w:color="auto"/>
                        <w:right w:val="none" w:sz="0" w:space="0" w:color="auto"/>
                      </w:divBdr>
                    </w:div>
                    <w:div w:id="742803348">
                      <w:marLeft w:val="0"/>
                      <w:marRight w:val="0"/>
                      <w:marTop w:val="168"/>
                      <w:marBottom w:val="72"/>
                      <w:divBdr>
                        <w:top w:val="none" w:sz="0" w:space="0" w:color="auto"/>
                        <w:left w:val="none" w:sz="0" w:space="0" w:color="auto"/>
                        <w:bottom w:val="none" w:sz="0" w:space="0" w:color="auto"/>
                        <w:right w:val="none" w:sz="0" w:space="0" w:color="auto"/>
                      </w:divBdr>
                      <w:divsChild>
                        <w:div w:id="1489133118">
                          <w:marLeft w:val="0"/>
                          <w:marRight w:val="0"/>
                          <w:marTop w:val="0"/>
                          <w:marBottom w:val="0"/>
                          <w:divBdr>
                            <w:top w:val="none" w:sz="0" w:space="0" w:color="auto"/>
                            <w:left w:val="none" w:sz="0" w:space="0" w:color="auto"/>
                            <w:bottom w:val="none" w:sz="0" w:space="0" w:color="auto"/>
                            <w:right w:val="none" w:sz="0" w:space="0" w:color="auto"/>
                          </w:divBdr>
                        </w:div>
                        <w:div w:id="835464940">
                          <w:marLeft w:val="0"/>
                          <w:marRight w:val="0"/>
                          <w:marTop w:val="0"/>
                          <w:marBottom w:val="0"/>
                          <w:divBdr>
                            <w:top w:val="none" w:sz="0" w:space="0" w:color="auto"/>
                            <w:left w:val="none" w:sz="0" w:space="0" w:color="auto"/>
                            <w:bottom w:val="none" w:sz="0" w:space="0" w:color="auto"/>
                            <w:right w:val="none" w:sz="0" w:space="0" w:color="auto"/>
                          </w:divBdr>
                          <w:divsChild>
                            <w:div w:id="328874124">
                              <w:marLeft w:val="0"/>
                              <w:marRight w:val="0"/>
                              <w:marTop w:val="0"/>
                              <w:marBottom w:val="0"/>
                              <w:divBdr>
                                <w:top w:val="none" w:sz="0" w:space="0" w:color="auto"/>
                                <w:left w:val="none" w:sz="0" w:space="0" w:color="auto"/>
                                <w:bottom w:val="none" w:sz="0" w:space="0" w:color="auto"/>
                                <w:right w:val="none" w:sz="0" w:space="0" w:color="auto"/>
                              </w:divBdr>
                            </w:div>
                            <w:div w:id="161100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802">
                  <w:marLeft w:val="0"/>
                  <w:marRight w:val="0"/>
                  <w:marTop w:val="0"/>
                  <w:marBottom w:val="0"/>
                  <w:divBdr>
                    <w:top w:val="single" w:sz="2" w:space="0" w:color="FBE8CD"/>
                    <w:left w:val="single" w:sz="2" w:space="0" w:color="FBE8CD"/>
                    <w:bottom w:val="single" w:sz="2" w:space="0" w:color="FBE8CD"/>
                    <w:right w:val="single" w:sz="2" w:space="0" w:color="FBE8CD"/>
                  </w:divBdr>
                  <w:divsChild>
                    <w:div w:id="508184339">
                      <w:marLeft w:val="0"/>
                      <w:marRight w:val="0"/>
                      <w:marTop w:val="0"/>
                      <w:marBottom w:val="120"/>
                      <w:divBdr>
                        <w:top w:val="none" w:sz="0" w:space="0" w:color="auto"/>
                        <w:left w:val="none" w:sz="0" w:space="0" w:color="auto"/>
                        <w:bottom w:val="none" w:sz="0" w:space="0" w:color="auto"/>
                        <w:right w:val="none" w:sz="0" w:space="0" w:color="auto"/>
                      </w:divBdr>
                      <w:divsChild>
                        <w:div w:id="229577184">
                          <w:marLeft w:val="0"/>
                          <w:marRight w:val="0"/>
                          <w:marTop w:val="0"/>
                          <w:marBottom w:val="120"/>
                          <w:divBdr>
                            <w:top w:val="none" w:sz="0" w:space="0" w:color="auto"/>
                            <w:left w:val="none" w:sz="0" w:space="0" w:color="auto"/>
                            <w:bottom w:val="none" w:sz="0" w:space="0" w:color="auto"/>
                            <w:right w:val="none" w:sz="0" w:space="0" w:color="auto"/>
                          </w:divBdr>
                        </w:div>
                        <w:div w:id="13281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164786">
          <w:marLeft w:val="0"/>
          <w:marRight w:val="0"/>
          <w:marTop w:val="0"/>
          <w:marBottom w:val="432"/>
          <w:divBdr>
            <w:top w:val="none" w:sz="0" w:space="0" w:color="auto"/>
            <w:left w:val="none" w:sz="0" w:space="0" w:color="auto"/>
            <w:bottom w:val="none" w:sz="0" w:space="0" w:color="auto"/>
            <w:right w:val="none" w:sz="0" w:space="0" w:color="auto"/>
          </w:divBdr>
          <w:divsChild>
            <w:div w:id="244533786">
              <w:marLeft w:val="0"/>
              <w:marRight w:val="0"/>
              <w:marTop w:val="0"/>
              <w:marBottom w:val="432"/>
              <w:divBdr>
                <w:top w:val="single" w:sz="6" w:space="6" w:color="CAD0D7"/>
                <w:left w:val="single" w:sz="6" w:space="6" w:color="CAD0D7"/>
                <w:bottom w:val="single" w:sz="6" w:space="6" w:color="CAD0D7"/>
                <w:right w:val="single" w:sz="6" w:space="6" w:color="CAD0D7"/>
              </w:divBdr>
              <w:divsChild>
                <w:div w:id="456602268">
                  <w:marLeft w:val="0"/>
                  <w:marRight w:val="0"/>
                  <w:marTop w:val="168"/>
                  <w:marBottom w:val="0"/>
                  <w:divBdr>
                    <w:top w:val="none" w:sz="0" w:space="0" w:color="auto"/>
                    <w:left w:val="none" w:sz="0" w:space="0" w:color="auto"/>
                    <w:bottom w:val="none" w:sz="0" w:space="0" w:color="auto"/>
                    <w:right w:val="none" w:sz="0" w:space="0" w:color="auto"/>
                  </w:divBdr>
                </w:div>
                <w:div w:id="644509808">
                  <w:marLeft w:val="0"/>
                  <w:marRight w:val="0"/>
                  <w:marTop w:val="168"/>
                  <w:marBottom w:val="0"/>
                  <w:divBdr>
                    <w:top w:val="none" w:sz="0" w:space="0" w:color="auto"/>
                    <w:left w:val="none" w:sz="0" w:space="0" w:color="auto"/>
                    <w:bottom w:val="none" w:sz="0" w:space="0" w:color="auto"/>
                    <w:right w:val="none" w:sz="0" w:space="0" w:color="auto"/>
                  </w:divBdr>
                </w:div>
                <w:div w:id="300577750">
                  <w:marLeft w:val="0"/>
                  <w:marRight w:val="0"/>
                  <w:marTop w:val="168"/>
                  <w:marBottom w:val="0"/>
                  <w:divBdr>
                    <w:top w:val="none" w:sz="0" w:space="0" w:color="auto"/>
                    <w:left w:val="none" w:sz="0" w:space="0" w:color="auto"/>
                    <w:bottom w:val="none" w:sz="0" w:space="0" w:color="auto"/>
                    <w:right w:val="none" w:sz="0" w:space="0" w:color="auto"/>
                  </w:divBdr>
                </w:div>
              </w:divsChild>
            </w:div>
            <w:div w:id="1716351752">
              <w:marLeft w:val="2040"/>
              <w:marRight w:val="0"/>
              <w:marTop w:val="0"/>
              <w:marBottom w:val="0"/>
              <w:divBdr>
                <w:top w:val="none" w:sz="0" w:space="0" w:color="auto"/>
                <w:left w:val="none" w:sz="0" w:space="0" w:color="auto"/>
                <w:bottom w:val="none" w:sz="0" w:space="0" w:color="auto"/>
                <w:right w:val="none" w:sz="0" w:space="0" w:color="auto"/>
              </w:divBdr>
              <w:divsChild>
                <w:div w:id="1851065649">
                  <w:marLeft w:val="0"/>
                  <w:marRight w:val="0"/>
                  <w:marTop w:val="0"/>
                  <w:marBottom w:val="0"/>
                  <w:divBdr>
                    <w:top w:val="single" w:sz="2" w:space="0" w:color="D1EDF6"/>
                    <w:left w:val="single" w:sz="2" w:space="0" w:color="D1EDF6"/>
                    <w:bottom w:val="single" w:sz="2" w:space="0" w:color="D1EDF6"/>
                    <w:right w:val="single" w:sz="2" w:space="0" w:color="D1EDF6"/>
                  </w:divBdr>
                  <w:divsChild>
                    <w:div w:id="1504397388">
                      <w:marLeft w:val="0"/>
                      <w:marRight w:val="0"/>
                      <w:marTop w:val="0"/>
                      <w:marBottom w:val="360"/>
                      <w:divBdr>
                        <w:top w:val="none" w:sz="0" w:space="0" w:color="auto"/>
                        <w:left w:val="none" w:sz="0" w:space="0" w:color="auto"/>
                        <w:bottom w:val="none" w:sz="0" w:space="0" w:color="auto"/>
                        <w:right w:val="none" w:sz="0" w:space="0" w:color="auto"/>
                      </w:divBdr>
                    </w:div>
                    <w:div w:id="1992176423">
                      <w:marLeft w:val="0"/>
                      <w:marRight w:val="0"/>
                      <w:marTop w:val="168"/>
                      <w:marBottom w:val="72"/>
                      <w:divBdr>
                        <w:top w:val="none" w:sz="0" w:space="0" w:color="auto"/>
                        <w:left w:val="none" w:sz="0" w:space="0" w:color="auto"/>
                        <w:bottom w:val="none" w:sz="0" w:space="0" w:color="auto"/>
                        <w:right w:val="none" w:sz="0" w:space="0" w:color="auto"/>
                      </w:divBdr>
                      <w:divsChild>
                        <w:div w:id="624237836">
                          <w:marLeft w:val="0"/>
                          <w:marRight w:val="0"/>
                          <w:marTop w:val="0"/>
                          <w:marBottom w:val="0"/>
                          <w:divBdr>
                            <w:top w:val="none" w:sz="0" w:space="0" w:color="auto"/>
                            <w:left w:val="none" w:sz="0" w:space="0" w:color="auto"/>
                            <w:bottom w:val="none" w:sz="0" w:space="0" w:color="auto"/>
                            <w:right w:val="none" w:sz="0" w:space="0" w:color="auto"/>
                          </w:divBdr>
                        </w:div>
                        <w:div w:id="1177890125">
                          <w:marLeft w:val="0"/>
                          <w:marRight w:val="0"/>
                          <w:marTop w:val="0"/>
                          <w:marBottom w:val="0"/>
                          <w:divBdr>
                            <w:top w:val="none" w:sz="0" w:space="0" w:color="auto"/>
                            <w:left w:val="none" w:sz="0" w:space="0" w:color="auto"/>
                            <w:bottom w:val="none" w:sz="0" w:space="0" w:color="auto"/>
                            <w:right w:val="none" w:sz="0" w:space="0" w:color="auto"/>
                          </w:divBdr>
                          <w:divsChild>
                            <w:div w:id="1969578805">
                              <w:marLeft w:val="0"/>
                              <w:marRight w:val="0"/>
                              <w:marTop w:val="0"/>
                              <w:marBottom w:val="0"/>
                              <w:divBdr>
                                <w:top w:val="none" w:sz="0" w:space="0" w:color="auto"/>
                                <w:left w:val="none" w:sz="0" w:space="0" w:color="auto"/>
                                <w:bottom w:val="none" w:sz="0" w:space="0" w:color="auto"/>
                                <w:right w:val="none" w:sz="0" w:space="0" w:color="auto"/>
                              </w:divBdr>
                            </w:div>
                            <w:div w:id="2016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6116">
                  <w:marLeft w:val="0"/>
                  <w:marRight w:val="0"/>
                  <w:marTop w:val="0"/>
                  <w:marBottom w:val="0"/>
                  <w:divBdr>
                    <w:top w:val="single" w:sz="2" w:space="0" w:color="FBE8CD"/>
                    <w:left w:val="single" w:sz="2" w:space="0" w:color="FBE8CD"/>
                    <w:bottom w:val="single" w:sz="2" w:space="0" w:color="FBE8CD"/>
                    <w:right w:val="single" w:sz="2" w:space="0" w:color="FBE8CD"/>
                  </w:divBdr>
                  <w:divsChild>
                    <w:div w:id="527766728">
                      <w:marLeft w:val="0"/>
                      <w:marRight w:val="0"/>
                      <w:marTop w:val="0"/>
                      <w:marBottom w:val="120"/>
                      <w:divBdr>
                        <w:top w:val="none" w:sz="0" w:space="0" w:color="auto"/>
                        <w:left w:val="none" w:sz="0" w:space="0" w:color="auto"/>
                        <w:bottom w:val="none" w:sz="0" w:space="0" w:color="auto"/>
                        <w:right w:val="none" w:sz="0" w:space="0" w:color="auto"/>
                      </w:divBdr>
                      <w:divsChild>
                        <w:div w:id="1029112429">
                          <w:marLeft w:val="0"/>
                          <w:marRight w:val="0"/>
                          <w:marTop w:val="0"/>
                          <w:marBottom w:val="120"/>
                          <w:divBdr>
                            <w:top w:val="none" w:sz="0" w:space="0" w:color="auto"/>
                            <w:left w:val="none" w:sz="0" w:space="0" w:color="auto"/>
                            <w:bottom w:val="none" w:sz="0" w:space="0" w:color="auto"/>
                            <w:right w:val="none" w:sz="0" w:space="0" w:color="auto"/>
                          </w:divBdr>
                        </w:div>
                        <w:div w:id="3763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30505">
          <w:marLeft w:val="0"/>
          <w:marRight w:val="0"/>
          <w:marTop w:val="0"/>
          <w:marBottom w:val="432"/>
          <w:divBdr>
            <w:top w:val="none" w:sz="0" w:space="0" w:color="auto"/>
            <w:left w:val="none" w:sz="0" w:space="0" w:color="auto"/>
            <w:bottom w:val="none" w:sz="0" w:space="0" w:color="auto"/>
            <w:right w:val="none" w:sz="0" w:space="0" w:color="auto"/>
          </w:divBdr>
          <w:divsChild>
            <w:div w:id="374353370">
              <w:marLeft w:val="0"/>
              <w:marRight w:val="0"/>
              <w:marTop w:val="0"/>
              <w:marBottom w:val="432"/>
              <w:divBdr>
                <w:top w:val="single" w:sz="6" w:space="6" w:color="CAD0D7"/>
                <w:left w:val="single" w:sz="6" w:space="6" w:color="CAD0D7"/>
                <w:bottom w:val="single" w:sz="6" w:space="6" w:color="CAD0D7"/>
                <w:right w:val="single" w:sz="6" w:space="6" w:color="CAD0D7"/>
              </w:divBdr>
              <w:divsChild>
                <w:div w:id="839999892">
                  <w:marLeft w:val="0"/>
                  <w:marRight w:val="0"/>
                  <w:marTop w:val="168"/>
                  <w:marBottom w:val="0"/>
                  <w:divBdr>
                    <w:top w:val="none" w:sz="0" w:space="0" w:color="auto"/>
                    <w:left w:val="none" w:sz="0" w:space="0" w:color="auto"/>
                    <w:bottom w:val="none" w:sz="0" w:space="0" w:color="auto"/>
                    <w:right w:val="none" w:sz="0" w:space="0" w:color="auto"/>
                  </w:divBdr>
                </w:div>
                <w:div w:id="477649098">
                  <w:marLeft w:val="0"/>
                  <w:marRight w:val="0"/>
                  <w:marTop w:val="168"/>
                  <w:marBottom w:val="0"/>
                  <w:divBdr>
                    <w:top w:val="none" w:sz="0" w:space="0" w:color="auto"/>
                    <w:left w:val="none" w:sz="0" w:space="0" w:color="auto"/>
                    <w:bottom w:val="none" w:sz="0" w:space="0" w:color="auto"/>
                    <w:right w:val="none" w:sz="0" w:space="0" w:color="auto"/>
                  </w:divBdr>
                </w:div>
                <w:div w:id="1608927681">
                  <w:marLeft w:val="0"/>
                  <w:marRight w:val="0"/>
                  <w:marTop w:val="168"/>
                  <w:marBottom w:val="0"/>
                  <w:divBdr>
                    <w:top w:val="none" w:sz="0" w:space="0" w:color="auto"/>
                    <w:left w:val="none" w:sz="0" w:space="0" w:color="auto"/>
                    <w:bottom w:val="none" w:sz="0" w:space="0" w:color="auto"/>
                    <w:right w:val="none" w:sz="0" w:space="0" w:color="auto"/>
                  </w:divBdr>
                </w:div>
              </w:divsChild>
            </w:div>
            <w:div w:id="336885921">
              <w:marLeft w:val="2040"/>
              <w:marRight w:val="0"/>
              <w:marTop w:val="0"/>
              <w:marBottom w:val="0"/>
              <w:divBdr>
                <w:top w:val="none" w:sz="0" w:space="0" w:color="auto"/>
                <w:left w:val="none" w:sz="0" w:space="0" w:color="auto"/>
                <w:bottom w:val="none" w:sz="0" w:space="0" w:color="auto"/>
                <w:right w:val="none" w:sz="0" w:space="0" w:color="auto"/>
              </w:divBdr>
              <w:divsChild>
                <w:div w:id="2105300063">
                  <w:marLeft w:val="0"/>
                  <w:marRight w:val="0"/>
                  <w:marTop w:val="0"/>
                  <w:marBottom w:val="0"/>
                  <w:divBdr>
                    <w:top w:val="single" w:sz="2" w:space="0" w:color="D1EDF6"/>
                    <w:left w:val="single" w:sz="2" w:space="0" w:color="D1EDF6"/>
                    <w:bottom w:val="single" w:sz="2" w:space="0" w:color="D1EDF6"/>
                    <w:right w:val="single" w:sz="2" w:space="0" w:color="D1EDF6"/>
                  </w:divBdr>
                  <w:divsChild>
                    <w:div w:id="224341760">
                      <w:marLeft w:val="0"/>
                      <w:marRight w:val="0"/>
                      <w:marTop w:val="0"/>
                      <w:marBottom w:val="0"/>
                      <w:divBdr>
                        <w:top w:val="none" w:sz="0" w:space="0" w:color="auto"/>
                        <w:left w:val="none" w:sz="0" w:space="0" w:color="auto"/>
                        <w:bottom w:val="none" w:sz="0" w:space="0" w:color="auto"/>
                        <w:right w:val="none" w:sz="0" w:space="0" w:color="auto"/>
                      </w:divBdr>
                    </w:div>
                    <w:div w:id="948244192">
                      <w:marLeft w:val="0"/>
                      <w:marRight w:val="0"/>
                      <w:marTop w:val="0"/>
                      <w:marBottom w:val="0"/>
                      <w:divBdr>
                        <w:top w:val="none" w:sz="0" w:space="0" w:color="auto"/>
                        <w:left w:val="none" w:sz="0" w:space="0" w:color="auto"/>
                        <w:bottom w:val="none" w:sz="0" w:space="0" w:color="auto"/>
                        <w:right w:val="none" w:sz="0" w:space="0" w:color="auto"/>
                      </w:divBdr>
                    </w:div>
                    <w:div w:id="807406107">
                      <w:marLeft w:val="0"/>
                      <w:marRight w:val="0"/>
                      <w:marTop w:val="0"/>
                      <w:marBottom w:val="0"/>
                      <w:divBdr>
                        <w:top w:val="none" w:sz="0" w:space="0" w:color="auto"/>
                        <w:left w:val="none" w:sz="0" w:space="0" w:color="auto"/>
                        <w:bottom w:val="none" w:sz="0" w:space="0" w:color="auto"/>
                        <w:right w:val="none" w:sz="0" w:space="0" w:color="auto"/>
                      </w:divBdr>
                    </w:div>
                    <w:div w:id="1197961534">
                      <w:marLeft w:val="0"/>
                      <w:marRight w:val="0"/>
                      <w:marTop w:val="0"/>
                      <w:marBottom w:val="0"/>
                      <w:divBdr>
                        <w:top w:val="none" w:sz="0" w:space="0" w:color="auto"/>
                        <w:left w:val="none" w:sz="0" w:space="0" w:color="auto"/>
                        <w:bottom w:val="none" w:sz="0" w:space="0" w:color="auto"/>
                        <w:right w:val="none" w:sz="0" w:space="0" w:color="auto"/>
                      </w:divBdr>
                    </w:div>
                  </w:divsChild>
                </w:div>
                <w:div w:id="952245037">
                  <w:marLeft w:val="0"/>
                  <w:marRight w:val="0"/>
                  <w:marTop w:val="0"/>
                  <w:marBottom w:val="0"/>
                  <w:divBdr>
                    <w:top w:val="single" w:sz="2" w:space="0" w:color="FBE8CD"/>
                    <w:left w:val="single" w:sz="2" w:space="0" w:color="FBE8CD"/>
                    <w:bottom w:val="single" w:sz="2" w:space="0" w:color="FBE8CD"/>
                    <w:right w:val="single" w:sz="2" w:space="0" w:color="FBE8CD"/>
                  </w:divBdr>
                  <w:divsChild>
                    <w:div w:id="2107265955">
                      <w:marLeft w:val="0"/>
                      <w:marRight w:val="0"/>
                      <w:marTop w:val="0"/>
                      <w:marBottom w:val="120"/>
                      <w:divBdr>
                        <w:top w:val="none" w:sz="0" w:space="0" w:color="auto"/>
                        <w:left w:val="none" w:sz="0" w:space="0" w:color="auto"/>
                        <w:bottom w:val="none" w:sz="0" w:space="0" w:color="auto"/>
                        <w:right w:val="none" w:sz="0" w:space="0" w:color="auto"/>
                      </w:divBdr>
                      <w:divsChild>
                        <w:div w:id="16108915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79026400">
      <w:bodyDiv w:val="1"/>
      <w:marLeft w:val="0"/>
      <w:marRight w:val="0"/>
      <w:marTop w:val="0"/>
      <w:marBottom w:val="0"/>
      <w:divBdr>
        <w:top w:val="none" w:sz="0" w:space="0" w:color="auto"/>
        <w:left w:val="none" w:sz="0" w:space="0" w:color="auto"/>
        <w:bottom w:val="none" w:sz="0" w:space="0" w:color="auto"/>
        <w:right w:val="none" w:sz="0" w:space="0" w:color="auto"/>
      </w:divBdr>
      <w:divsChild>
        <w:div w:id="1655797122">
          <w:marLeft w:val="0"/>
          <w:marRight w:val="0"/>
          <w:marTop w:val="0"/>
          <w:marBottom w:val="0"/>
          <w:divBdr>
            <w:top w:val="single" w:sz="2" w:space="0" w:color="D1EDF6"/>
            <w:left w:val="single" w:sz="2" w:space="0" w:color="D1EDF6"/>
            <w:bottom w:val="single" w:sz="2" w:space="0" w:color="D1EDF6"/>
            <w:right w:val="single" w:sz="2" w:space="0" w:color="D1EDF6"/>
          </w:divBdr>
          <w:divsChild>
            <w:div w:id="1951087000">
              <w:marLeft w:val="0"/>
              <w:marRight w:val="0"/>
              <w:marTop w:val="0"/>
              <w:marBottom w:val="360"/>
              <w:divBdr>
                <w:top w:val="none" w:sz="0" w:space="0" w:color="auto"/>
                <w:left w:val="none" w:sz="0" w:space="0" w:color="auto"/>
                <w:bottom w:val="none" w:sz="0" w:space="0" w:color="auto"/>
                <w:right w:val="none" w:sz="0" w:space="0" w:color="auto"/>
              </w:divBdr>
            </w:div>
            <w:div w:id="816217920">
              <w:marLeft w:val="0"/>
              <w:marRight w:val="0"/>
              <w:marTop w:val="168"/>
              <w:marBottom w:val="72"/>
              <w:divBdr>
                <w:top w:val="none" w:sz="0" w:space="0" w:color="auto"/>
                <w:left w:val="none" w:sz="0" w:space="0" w:color="auto"/>
                <w:bottom w:val="none" w:sz="0" w:space="0" w:color="auto"/>
                <w:right w:val="none" w:sz="0" w:space="0" w:color="auto"/>
              </w:divBdr>
              <w:divsChild>
                <w:div w:id="365106682">
                  <w:marLeft w:val="0"/>
                  <w:marRight w:val="0"/>
                  <w:marTop w:val="0"/>
                  <w:marBottom w:val="0"/>
                  <w:divBdr>
                    <w:top w:val="none" w:sz="0" w:space="0" w:color="auto"/>
                    <w:left w:val="none" w:sz="0" w:space="0" w:color="auto"/>
                    <w:bottom w:val="none" w:sz="0" w:space="0" w:color="auto"/>
                    <w:right w:val="none" w:sz="0" w:space="0" w:color="auto"/>
                  </w:divBdr>
                </w:div>
                <w:div w:id="292106181">
                  <w:marLeft w:val="0"/>
                  <w:marRight w:val="0"/>
                  <w:marTop w:val="0"/>
                  <w:marBottom w:val="0"/>
                  <w:divBdr>
                    <w:top w:val="none" w:sz="0" w:space="0" w:color="auto"/>
                    <w:left w:val="none" w:sz="0" w:space="0" w:color="auto"/>
                    <w:bottom w:val="none" w:sz="0" w:space="0" w:color="auto"/>
                    <w:right w:val="none" w:sz="0" w:space="0" w:color="auto"/>
                  </w:divBdr>
                  <w:divsChild>
                    <w:div w:id="440615953">
                      <w:marLeft w:val="0"/>
                      <w:marRight w:val="0"/>
                      <w:marTop w:val="0"/>
                      <w:marBottom w:val="0"/>
                      <w:divBdr>
                        <w:top w:val="none" w:sz="0" w:space="0" w:color="auto"/>
                        <w:left w:val="none" w:sz="0" w:space="0" w:color="auto"/>
                        <w:bottom w:val="none" w:sz="0" w:space="0" w:color="auto"/>
                        <w:right w:val="none" w:sz="0" w:space="0" w:color="auto"/>
                      </w:divBdr>
                    </w:div>
                    <w:div w:id="1609853642">
                      <w:marLeft w:val="0"/>
                      <w:marRight w:val="0"/>
                      <w:marTop w:val="0"/>
                      <w:marBottom w:val="0"/>
                      <w:divBdr>
                        <w:top w:val="none" w:sz="0" w:space="0" w:color="auto"/>
                        <w:left w:val="none" w:sz="0" w:space="0" w:color="auto"/>
                        <w:bottom w:val="none" w:sz="0" w:space="0" w:color="auto"/>
                        <w:right w:val="none" w:sz="0" w:space="0" w:color="auto"/>
                      </w:divBdr>
                    </w:div>
                    <w:div w:id="1622226488">
                      <w:marLeft w:val="0"/>
                      <w:marRight w:val="0"/>
                      <w:marTop w:val="0"/>
                      <w:marBottom w:val="0"/>
                      <w:divBdr>
                        <w:top w:val="none" w:sz="0" w:space="0" w:color="auto"/>
                        <w:left w:val="none" w:sz="0" w:space="0" w:color="auto"/>
                        <w:bottom w:val="none" w:sz="0" w:space="0" w:color="auto"/>
                        <w:right w:val="none" w:sz="0" w:space="0" w:color="auto"/>
                      </w:divBdr>
                    </w:div>
                    <w:div w:id="6723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3352">
          <w:marLeft w:val="0"/>
          <w:marRight w:val="0"/>
          <w:marTop w:val="0"/>
          <w:marBottom w:val="0"/>
          <w:divBdr>
            <w:top w:val="single" w:sz="2" w:space="0" w:color="FBE8CD"/>
            <w:left w:val="single" w:sz="2" w:space="0" w:color="FBE8CD"/>
            <w:bottom w:val="single" w:sz="2" w:space="0" w:color="FBE8CD"/>
            <w:right w:val="single" w:sz="2" w:space="0" w:color="FBE8CD"/>
          </w:divBdr>
          <w:divsChild>
            <w:div w:id="689988064">
              <w:marLeft w:val="0"/>
              <w:marRight w:val="0"/>
              <w:marTop w:val="0"/>
              <w:marBottom w:val="120"/>
              <w:divBdr>
                <w:top w:val="none" w:sz="0" w:space="0" w:color="auto"/>
                <w:left w:val="none" w:sz="0" w:space="0" w:color="auto"/>
                <w:bottom w:val="none" w:sz="0" w:space="0" w:color="auto"/>
                <w:right w:val="none" w:sz="0" w:space="0" w:color="auto"/>
              </w:divBdr>
              <w:divsChild>
                <w:div w:id="976106807">
                  <w:marLeft w:val="0"/>
                  <w:marRight w:val="0"/>
                  <w:marTop w:val="0"/>
                  <w:marBottom w:val="120"/>
                  <w:divBdr>
                    <w:top w:val="none" w:sz="0" w:space="0" w:color="auto"/>
                    <w:left w:val="none" w:sz="0" w:space="0" w:color="auto"/>
                    <w:bottom w:val="none" w:sz="0" w:space="0" w:color="auto"/>
                    <w:right w:val="none" w:sz="0" w:space="0" w:color="auto"/>
                  </w:divBdr>
                </w:div>
                <w:div w:id="678195762">
                  <w:marLeft w:val="0"/>
                  <w:marRight w:val="0"/>
                  <w:marTop w:val="0"/>
                  <w:marBottom w:val="120"/>
                  <w:divBdr>
                    <w:top w:val="none" w:sz="0" w:space="0" w:color="auto"/>
                    <w:left w:val="none" w:sz="0" w:space="0" w:color="auto"/>
                    <w:bottom w:val="none" w:sz="0" w:space="0" w:color="auto"/>
                    <w:right w:val="none" w:sz="0" w:space="0" w:color="auto"/>
                  </w:divBdr>
                </w:div>
                <w:div w:id="2054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2170">
      <w:bodyDiv w:val="1"/>
      <w:marLeft w:val="0"/>
      <w:marRight w:val="0"/>
      <w:marTop w:val="0"/>
      <w:marBottom w:val="0"/>
      <w:divBdr>
        <w:top w:val="none" w:sz="0" w:space="0" w:color="auto"/>
        <w:left w:val="none" w:sz="0" w:space="0" w:color="auto"/>
        <w:bottom w:val="none" w:sz="0" w:space="0" w:color="auto"/>
        <w:right w:val="none" w:sz="0" w:space="0" w:color="auto"/>
      </w:divBdr>
      <w:divsChild>
        <w:div w:id="1978218380">
          <w:marLeft w:val="0"/>
          <w:marRight w:val="0"/>
          <w:marTop w:val="0"/>
          <w:marBottom w:val="432"/>
          <w:divBdr>
            <w:top w:val="none" w:sz="0" w:space="0" w:color="auto"/>
            <w:left w:val="none" w:sz="0" w:space="0" w:color="auto"/>
            <w:bottom w:val="none" w:sz="0" w:space="0" w:color="auto"/>
            <w:right w:val="none" w:sz="0" w:space="0" w:color="auto"/>
          </w:divBdr>
          <w:divsChild>
            <w:div w:id="2075858074">
              <w:marLeft w:val="2040"/>
              <w:marRight w:val="0"/>
              <w:marTop w:val="0"/>
              <w:marBottom w:val="0"/>
              <w:divBdr>
                <w:top w:val="none" w:sz="0" w:space="0" w:color="auto"/>
                <w:left w:val="none" w:sz="0" w:space="0" w:color="auto"/>
                <w:bottom w:val="none" w:sz="0" w:space="0" w:color="auto"/>
                <w:right w:val="none" w:sz="0" w:space="0" w:color="auto"/>
              </w:divBdr>
              <w:divsChild>
                <w:div w:id="631643052">
                  <w:marLeft w:val="0"/>
                  <w:marRight w:val="0"/>
                  <w:marTop w:val="0"/>
                  <w:marBottom w:val="0"/>
                  <w:divBdr>
                    <w:top w:val="single" w:sz="2" w:space="0" w:color="D1EDF6"/>
                    <w:left w:val="single" w:sz="2" w:space="0" w:color="D1EDF6"/>
                    <w:bottom w:val="single" w:sz="2" w:space="0" w:color="D1EDF6"/>
                    <w:right w:val="single" w:sz="2" w:space="0" w:color="D1EDF6"/>
                  </w:divBdr>
                  <w:divsChild>
                    <w:div w:id="243147943">
                      <w:marLeft w:val="0"/>
                      <w:marRight w:val="0"/>
                      <w:marTop w:val="0"/>
                      <w:marBottom w:val="360"/>
                      <w:divBdr>
                        <w:top w:val="none" w:sz="0" w:space="0" w:color="auto"/>
                        <w:left w:val="none" w:sz="0" w:space="0" w:color="auto"/>
                        <w:bottom w:val="none" w:sz="0" w:space="0" w:color="auto"/>
                        <w:right w:val="none" w:sz="0" w:space="0" w:color="auto"/>
                      </w:divBdr>
                    </w:div>
                    <w:div w:id="1039285280">
                      <w:marLeft w:val="0"/>
                      <w:marRight w:val="0"/>
                      <w:marTop w:val="168"/>
                      <w:marBottom w:val="72"/>
                      <w:divBdr>
                        <w:top w:val="none" w:sz="0" w:space="0" w:color="auto"/>
                        <w:left w:val="none" w:sz="0" w:space="0" w:color="auto"/>
                        <w:bottom w:val="none" w:sz="0" w:space="0" w:color="auto"/>
                        <w:right w:val="none" w:sz="0" w:space="0" w:color="auto"/>
                      </w:divBdr>
                      <w:divsChild>
                        <w:div w:id="608972203">
                          <w:marLeft w:val="0"/>
                          <w:marRight w:val="0"/>
                          <w:marTop w:val="0"/>
                          <w:marBottom w:val="0"/>
                          <w:divBdr>
                            <w:top w:val="none" w:sz="0" w:space="0" w:color="auto"/>
                            <w:left w:val="none" w:sz="0" w:space="0" w:color="auto"/>
                            <w:bottom w:val="none" w:sz="0" w:space="0" w:color="auto"/>
                            <w:right w:val="none" w:sz="0" w:space="0" w:color="auto"/>
                          </w:divBdr>
                        </w:div>
                        <w:div w:id="1729723966">
                          <w:marLeft w:val="0"/>
                          <w:marRight w:val="0"/>
                          <w:marTop w:val="0"/>
                          <w:marBottom w:val="0"/>
                          <w:divBdr>
                            <w:top w:val="none" w:sz="0" w:space="0" w:color="auto"/>
                            <w:left w:val="none" w:sz="0" w:space="0" w:color="auto"/>
                            <w:bottom w:val="none" w:sz="0" w:space="0" w:color="auto"/>
                            <w:right w:val="none" w:sz="0" w:space="0" w:color="auto"/>
                          </w:divBdr>
                          <w:divsChild>
                            <w:div w:id="153028691">
                              <w:marLeft w:val="0"/>
                              <w:marRight w:val="0"/>
                              <w:marTop w:val="0"/>
                              <w:marBottom w:val="0"/>
                              <w:divBdr>
                                <w:top w:val="none" w:sz="0" w:space="0" w:color="auto"/>
                                <w:left w:val="none" w:sz="0" w:space="0" w:color="auto"/>
                                <w:bottom w:val="none" w:sz="0" w:space="0" w:color="auto"/>
                                <w:right w:val="none" w:sz="0" w:space="0" w:color="auto"/>
                              </w:divBdr>
                            </w:div>
                            <w:div w:id="1574389157">
                              <w:marLeft w:val="0"/>
                              <w:marRight w:val="0"/>
                              <w:marTop w:val="0"/>
                              <w:marBottom w:val="0"/>
                              <w:divBdr>
                                <w:top w:val="none" w:sz="0" w:space="0" w:color="auto"/>
                                <w:left w:val="none" w:sz="0" w:space="0" w:color="auto"/>
                                <w:bottom w:val="none" w:sz="0" w:space="0" w:color="auto"/>
                                <w:right w:val="none" w:sz="0" w:space="0" w:color="auto"/>
                              </w:divBdr>
                            </w:div>
                            <w:div w:id="1768772967">
                              <w:marLeft w:val="0"/>
                              <w:marRight w:val="0"/>
                              <w:marTop w:val="0"/>
                              <w:marBottom w:val="0"/>
                              <w:divBdr>
                                <w:top w:val="none" w:sz="0" w:space="0" w:color="auto"/>
                                <w:left w:val="none" w:sz="0" w:space="0" w:color="auto"/>
                                <w:bottom w:val="none" w:sz="0" w:space="0" w:color="auto"/>
                                <w:right w:val="none" w:sz="0" w:space="0" w:color="auto"/>
                              </w:divBdr>
                            </w:div>
                            <w:div w:id="19443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8571">
                  <w:marLeft w:val="0"/>
                  <w:marRight w:val="0"/>
                  <w:marTop w:val="0"/>
                  <w:marBottom w:val="0"/>
                  <w:divBdr>
                    <w:top w:val="single" w:sz="2" w:space="0" w:color="FBE8CD"/>
                    <w:left w:val="single" w:sz="2" w:space="0" w:color="FBE8CD"/>
                    <w:bottom w:val="single" w:sz="2" w:space="0" w:color="FBE8CD"/>
                    <w:right w:val="single" w:sz="2" w:space="0" w:color="FBE8CD"/>
                  </w:divBdr>
                  <w:divsChild>
                    <w:div w:id="522985835">
                      <w:marLeft w:val="0"/>
                      <w:marRight w:val="0"/>
                      <w:marTop w:val="0"/>
                      <w:marBottom w:val="120"/>
                      <w:divBdr>
                        <w:top w:val="none" w:sz="0" w:space="0" w:color="auto"/>
                        <w:left w:val="none" w:sz="0" w:space="0" w:color="auto"/>
                        <w:bottom w:val="none" w:sz="0" w:space="0" w:color="auto"/>
                        <w:right w:val="none" w:sz="0" w:space="0" w:color="auto"/>
                      </w:divBdr>
                      <w:divsChild>
                        <w:div w:id="526910276">
                          <w:marLeft w:val="0"/>
                          <w:marRight w:val="0"/>
                          <w:marTop w:val="0"/>
                          <w:marBottom w:val="120"/>
                          <w:divBdr>
                            <w:top w:val="none" w:sz="0" w:space="0" w:color="auto"/>
                            <w:left w:val="none" w:sz="0" w:space="0" w:color="auto"/>
                            <w:bottom w:val="none" w:sz="0" w:space="0" w:color="auto"/>
                            <w:right w:val="none" w:sz="0" w:space="0" w:color="auto"/>
                          </w:divBdr>
                        </w:div>
                        <w:div w:id="1034497892">
                          <w:marLeft w:val="0"/>
                          <w:marRight w:val="0"/>
                          <w:marTop w:val="0"/>
                          <w:marBottom w:val="120"/>
                          <w:divBdr>
                            <w:top w:val="none" w:sz="0" w:space="0" w:color="auto"/>
                            <w:left w:val="none" w:sz="0" w:space="0" w:color="auto"/>
                            <w:bottom w:val="none" w:sz="0" w:space="0" w:color="auto"/>
                            <w:right w:val="none" w:sz="0" w:space="0" w:color="auto"/>
                          </w:divBdr>
                        </w:div>
                        <w:div w:id="6865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9476">
          <w:marLeft w:val="0"/>
          <w:marRight w:val="0"/>
          <w:marTop w:val="0"/>
          <w:marBottom w:val="432"/>
          <w:divBdr>
            <w:top w:val="none" w:sz="0" w:space="0" w:color="auto"/>
            <w:left w:val="none" w:sz="0" w:space="0" w:color="auto"/>
            <w:bottom w:val="none" w:sz="0" w:space="0" w:color="auto"/>
            <w:right w:val="none" w:sz="0" w:space="0" w:color="auto"/>
          </w:divBdr>
          <w:divsChild>
            <w:div w:id="1954163989">
              <w:marLeft w:val="0"/>
              <w:marRight w:val="0"/>
              <w:marTop w:val="0"/>
              <w:marBottom w:val="432"/>
              <w:divBdr>
                <w:top w:val="single" w:sz="6" w:space="6" w:color="CAD0D7"/>
                <w:left w:val="single" w:sz="6" w:space="6" w:color="CAD0D7"/>
                <w:bottom w:val="single" w:sz="6" w:space="6" w:color="CAD0D7"/>
                <w:right w:val="single" w:sz="6" w:space="6" w:color="CAD0D7"/>
              </w:divBdr>
              <w:divsChild>
                <w:div w:id="491219398">
                  <w:marLeft w:val="0"/>
                  <w:marRight w:val="0"/>
                  <w:marTop w:val="168"/>
                  <w:marBottom w:val="0"/>
                  <w:divBdr>
                    <w:top w:val="none" w:sz="0" w:space="0" w:color="auto"/>
                    <w:left w:val="none" w:sz="0" w:space="0" w:color="auto"/>
                    <w:bottom w:val="none" w:sz="0" w:space="0" w:color="auto"/>
                    <w:right w:val="none" w:sz="0" w:space="0" w:color="auto"/>
                  </w:divBdr>
                </w:div>
                <w:div w:id="40711059">
                  <w:marLeft w:val="0"/>
                  <w:marRight w:val="0"/>
                  <w:marTop w:val="168"/>
                  <w:marBottom w:val="0"/>
                  <w:divBdr>
                    <w:top w:val="none" w:sz="0" w:space="0" w:color="auto"/>
                    <w:left w:val="none" w:sz="0" w:space="0" w:color="auto"/>
                    <w:bottom w:val="none" w:sz="0" w:space="0" w:color="auto"/>
                    <w:right w:val="none" w:sz="0" w:space="0" w:color="auto"/>
                  </w:divBdr>
                </w:div>
                <w:div w:id="947784444">
                  <w:marLeft w:val="0"/>
                  <w:marRight w:val="0"/>
                  <w:marTop w:val="168"/>
                  <w:marBottom w:val="0"/>
                  <w:divBdr>
                    <w:top w:val="none" w:sz="0" w:space="0" w:color="auto"/>
                    <w:left w:val="none" w:sz="0" w:space="0" w:color="auto"/>
                    <w:bottom w:val="none" w:sz="0" w:space="0" w:color="auto"/>
                    <w:right w:val="none" w:sz="0" w:space="0" w:color="auto"/>
                  </w:divBdr>
                </w:div>
              </w:divsChild>
            </w:div>
            <w:div w:id="926573034">
              <w:marLeft w:val="2040"/>
              <w:marRight w:val="0"/>
              <w:marTop w:val="0"/>
              <w:marBottom w:val="0"/>
              <w:divBdr>
                <w:top w:val="none" w:sz="0" w:space="0" w:color="auto"/>
                <w:left w:val="none" w:sz="0" w:space="0" w:color="auto"/>
                <w:bottom w:val="none" w:sz="0" w:space="0" w:color="auto"/>
                <w:right w:val="none" w:sz="0" w:space="0" w:color="auto"/>
              </w:divBdr>
              <w:divsChild>
                <w:div w:id="1429161083">
                  <w:marLeft w:val="0"/>
                  <w:marRight w:val="0"/>
                  <w:marTop w:val="0"/>
                  <w:marBottom w:val="0"/>
                  <w:divBdr>
                    <w:top w:val="single" w:sz="2" w:space="0" w:color="D1EDF6"/>
                    <w:left w:val="single" w:sz="2" w:space="0" w:color="D1EDF6"/>
                    <w:bottom w:val="single" w:sz="2" w:space="0" w:color="D1EDF6"/>
                    <w:right w:val="single" w:sz="2" w:space="0" w:color="D1EDF6"/>
                  </w:divBdr>
                  <w:divsChild>
                    <w:div w:id="466044497">
                      <w:marLeft w:val="0"/>
                      <w:marRight w:val="0"/>
                      <w:marTop w:val="0"/>
                      <w:marBottom w:val="360"/>
                      <w:divBdr>
                        <w:top w:val="none" w:sz="0" w:space="0" w:color="auto"/>
                        <w:left w:val="none" w:sz="0" w:space="0" w:color="auto"/>
                        <w:bottom w:val="none" w:sz="0" w:space="0" w:color="auto"/>
                        <w:right w:val="none" w:sz="0" w:space="0" w:color="auto"/>
                      </w:divBdr>
                    </w:div>
                    <w:div w:id="387923487">
                      <w:marLeft w:val="0"/>
                      <w:marRight w:val="0"/>
                      <w:marTop w:val="168"/>
                      <w:marBottom w:val="72"/>
                      <w:divBdr>
                        <w:top w:val="none" w:sz="0" w:space="0" w:color="auto"/>
                        <w:left w:val="none" w:sz="0" w:space="0" w:color="auto"/>
                        <w:bottom w:val="none" w:sz="0" w:space="0" w:color="auto"/>
                        <w:right w:val="none" w:sz="0" w:space="0" w:color="auto"/>
                      </w:divBdr>
                      <w:divsChild>
                        <w:div w:id="942229439">
                          <w:marLeft w:val="0"/>
                          <w:marRight w:val="0"/>
                          <w:marTop w:val="0"/>
                          <w:marBottom w:val="0"/>
                          <w:divBdr>
                            <w:top w:val="none" w:sz="0" w:space="0" w:color="auto"/>
                            <w:left w:val="none" w:sz="0" w:space="0" w:color="auto"/>
                            <w:bottom w:val="none" w:sz="0" w:space="0" w:color="auto"/>
                            <w:right w:val="none" w:sz="0" w:space="0" w:color="auto"/>
                          </w:divBdr>
                        </w:div>
                        <w:div w:id="1691298739">
                          <w:marLeft w:val="0"/>
                          <w:marRight w:val="0"/>
                          <w:marTop w:val="0"/>
                          <w:marBottom w:val="0"/>
                          <w:divBdr>
                            <w:top w:val="none" w:sz="0" w:space="0" w:color="auto"/>
                            <w:left w:val="none" w:sz="0" w:space="0" w:color="auto"/>
                            <w:bottom w:val="none" w:sz="0" w:space="0" w:color="auto"/>
                            <w:right w:val="none" w:sz="0" w:space="0" w:color="auto"/>
                          </w:divBdr>
                          <w:divsChild>
                            <w:div w:id="2084372685">
                              <w:marLeft w:val="0"/>
                              <w:marRight w:val="0"/>
                              <w:marTop w:val="0"/>
                              <w:marBottom w:val="0"/>
                              <w:divBdr>
                                <w:top w:val="none" w:sz="0" w:space="0" w:color="auto"/>
                                <w:left w:val="none" w:sz="0" w:space="0" w:color="auto"/>
                                <w:bottom w:val="none" w:sz="0" w:space="0" w:color="auto"/>
                                <w:right w:val="none" w:sz="0" w:space="0" w:color="auto"/>
                              </w:divBdr>
                            </w:div>
                            <w:div w:id="1028526949">
                              <w:marLeft w:val="0"/>
                              <w:marRight w:val="0"/>
                              <w:marTop w:val="0"/>
                              <w:marBottom w:val="0"/>
                              <w:divBdr>
                                <w:top w:val="none" w:sz="0" w:space="0" w:color="auto"/>
                                <w:left w:val="none" w:sz="0" w:space="0" w:color="auto"/>
                                <w:bottom w:val="none" w:sz="0" w:space="0" w:color="auto"/>
                                <w:right w:val="none" w:sz="0" w:space="0" w:color="auto"/>
                              </w:divBdr>
                            </w:div>
                            <w:div w:id="409933657">
                              <w:marLeft w:val="0"/>
                              <w:marRight w:val="0"/>
                              <w:marTop w:val="0"/>
                              <w:marBottom w:val="0"/>
                              <w:divBdr>
                                <w:top w:val="none" w:sz="0" w:space="0" w:color="auto"/>
                                <w:left w:val="none" w:sz="0" w:space="0" w:color="auto"/>
                                <w:bottom w:val="none" w:sz="0" w:space="0" w:color="auto"/>
                                <w:right w:val="none" w:sz="0" w:space="0" w:color="auto"/>
                              </w:divBdr>
                            </w:div>
                            <w:div w:id="8443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9097">
                  <w:marLeft w:val="0"/>
                  <w:marRight w:val="0"/>
                  <w:marTop w:val="0"/>
                  <w:marBottom w:val="0"/>
                  <w:divBdr>
                    <w:top w:val="single" w:sz="2" w:space="0" w:color="FBE8CD"/>
                    <w:left w:val="single" w:sz="2" w:space="0" w:color="FBE8CD"/>
                    <w:bottom w:val="single" w:sz="2" w:space="0" w:color="FBE8CD"/>
                    <w:right w:val="single" w:sz="2" w:space="0" w:color="FBE8CD"/>
                  </w:divBdr>
                  <w:divsChild>
                    <w:div w:id="917595227">
                      <w:marLeft w:val="0"/>
                      <w:marRight w:val="0"/>
                      <w:marTop w:val="0"/>
                      <w:marBottom w:val="120"/>
                      <w:divBdr>
                        <w:top w:val="none" w:sz="0" w:space="0" w:color="auto"/>
                        <w:left w:val="none" w:sz="0" w:space="0" w:color="auto"/>
                        <w:bottom w:val="none" w:sz="0" w:space="0" w:color="auto"/>
                        <w:right w:val="none" w:sz="0" w:space="0" w:color="auto"/>
                      </w:divBdr>
                      <w:divsChild>
                        <w:div w:id="786851874">
                          <w:marLeft w:val="0"/>
                          <w:marRight w:val="0"/>
                          <w:marTop w:val="0"/>
                          <w:marBottom w:val="120"/>
                          <w:divBdr>
                            <w:top w:val="none" w:sz="0" w:space="0" w:color="auto"/>
                            <w:left w:val="none" w:sz="0" w:space="0" w:color="auto"/>
                            <w:bottom w:val="none" w:sz="0" w:space="0" w:color="auto"/>
                            <w:right w:val="none" w:sz="0" w:space="0" w:color="auto"/>
                          </w:divBdr>
                        </w:div>
                        <w:div w:id="2005669150">
                          <w:marLeft w:val="0"/>
                          <w:marRight w:val="0"/>
                          <w:marTop w:val="0"/>
                          <w:marBottom w:val="120"/>
                          <w:divBdr>
                            <w:top w:val="none" w:sz="0" w:space="0" w:color="auto"/>
                            <w:left w:val="none" w:sz="0" w:space="0" w:color="auto"/>
                            <w:bottom w:val="none" w:sz="0" w:space="0" w:color="auto"/>
                            <w:right w:val="none" w:sz="0" w:space="0" w:color="auto"/>
                          </w:divBdr>
                        </w:div>
                        <w:div w:id="4912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3182">
          <w:marLeft w:val="0"/>
          <w:marRight w:val="0"/>
          <w:marTop w:val="0"/>
          <w:marBottom w:val="432"/>
          <w:divBdr>
            <w:top w:val="none" w:sz="0" w:space="0" w:color="auto"/>
            <w:left w:val="none" w:sz="0" w:space="0" w:color="auto"/>
            <w:bottom w:val="none" w:sz="0" w:space="0" w:color="auto"/>
            <w:right w:val="none" w:sz="0" w:space="0" w:color="auto"/>
          </w:divBdr>
          <w:divsChild>
            <w:div w:id="1587230766">
              <w:marLeft w:val="0"/>
              <w:marRight w:val="0"/>
              <w:marTop w:val="0"/>
              <w:marBottom w:val="432"/>
              <w:divBdr>
                <w:top w:val="single" w:sz="6" w:space="6" w:color="CAD0D7"/>
                <w:left w:val="single" w:sz="6" w:space="6" w:color="CAD0D7"/>
                <w:bottom w:val="single" w:sz="6" w:space="6" w:color="CAD0D7"/>
                <w:right w:val="single" w:sz="6" w:space="6" w:color="CAD0D7"/>
              </w:divBdr>
              <w:divsChild>
                <w:div w:id="1688405270">
                  <w:marLeft w:val="0"/>
                  <w:marRight w:val="0"/>
                  <w:marTop w:val="168"/>
                  <w:marBottom w:val="0"/>
                  <w:divBdr>
                    <w:top w:val="none" w:sz="0" w:space="0" w:color="auto"/>
                    <w:left w:val="none" w:sz="0" w:space="0" w:color="auto"/>
                    <w:bottom w:val="none" w:sz="0" w:space="0" w:color="auto"/>
                    <w:right w:val="none" w:sz="0" w:space="0" w:color="auto"/>
                  </w:divBdr>
                </w:div>
                <w:div w:id="730349048">
                  <w:marLeft w:val="0"/>
                  <w:marRight w:val="0"/>
                  <w:marTop w:val="168"/>
                  <w:marBottom w:val="0"/>
                  <w:divBdr>
                    <w:top w:val="none" w:sz="0" w:space="0" w:color="auto"/>
                    <w:left w:val="none" w:sz="0" w:space="0" w:color="auto"/>
                    <w:bottom w:val="none" w:sz="0" w:space="0" w:color="auto"/>
                    <w:right w:val="none" w:sz="0" w:space="0" w:color="auto"/>
                  </w:divBdr>
                </w:div>
                <w:div w:id="1798378276">
                  <w:marLeft w:val="0"/>
                  <w:marRight w:val="0"/>
                  <w:marTop w:val="168"/>
                  <w:marBottom w:val="0"/>
                  <w:divBdr>
                    <w:top w:val="none" w:sz="0" w:space="0" w:color="auto"/>
                    <w:left w:val="none" w:sz="0" w:space="0" w:color="auto"/>
                    <w:bottom w:val="none" w:sz="0" w:space="0" w:color="auto"/>
                    <w:right w:val="none" w:sz="0" w:space="0" w:color="auto"/>
                  </w:divBdr>
                </w:div>
              </w:divsChild>
            </w:div>
            <w:div w:id="907880411">
              <w:marLeft w:val="2040"/>
              <w:marRight w:val="0"/>
              <w:marTop w:val="0"/>
              <w:marBottom w:val="0"/>
              <w:divBdr>
                <w:top w:val="none" w:sz="0" w:space="0" w:color="auto"/>
                <w:left w:val="none" w:sz="0" w:space="0" w:color="auto"/>
                <w:bottom w:val="none" w:sz="0" w:space="0" w:color="auto"/>
                <w:right w:val="none" w:sz="0" w:space="0" w:color="auto"/>
              </w:divBdr>
              <w:divsChild>
                <w:div w:id="1561936849">
                  <w:marLeft w:val="0"/>
                  <w:marRight w:val="0"/>
                  <w:marTop w:val="0"/>
                  <w:marBottom w:val="0"/>
                  <w:divBdr>
                    <w:top w:val="single" w:sz="2" w:space="0" w:color="D1EDF6"/>
                    <w:left w:val="single" w:sz="2" w:space="0" w:color="D1EDF6"/>
                    <w:bottom w:val="single" w:sz="2" w:space="0" w:color="D1EDF6"/>
                    <w:right w:val="single" w:sz="2" w:space="0" w:color="D1EDF6"/>
                  </w:divBdr>
                  <w:divsChild>
                    <w:div w:id="1471247783">
                      <w:marLeft w:val="0"/>
                      <w:marRight w:val="0"/>
                      <w:marTop w:val="0"/>
                      <w:marBottom w:val="360"/>
                      <w:divBdr>
                        <w:top w:val="none" w:sz="0" w:space="0" w:color="auto"/>
                        <w:left w:val="none" w:sz="0" w:space="0" w:color="auto"/>
                        <w:bottom w:val="none" w:sz="0" w:space="0" w:color="auto"/>
                        <w:right w:val="none" w:sz="0" w:space="0" w:color="auto"/>
                      </w:divBdr>
                    </w:div>
                    <w:div w:id="108814779">
                      <w:marLeft w:val="0"/>
                      <w:marRight w:val="0"/>
                      <w:marTop w:val="168"/>
                      <w:marBottom w:val="72"/>
                      <w:divBdr>
                        <w:top w:val="none" w:sz="0" w:space="0" w:color="auto"/>
                        <w:left w:val="none" w:sz="0" w:space="0" w:color="auto"/>
                        <w:bottom w:val="none" w:sz="0" w:space="0" w:color="auto"/>
                        <w:right w:val="none" w:sz="0" w:space="0" w:color="auto"/>
                      </w:divBdr>
                      <w:divsChild>
                        <w:div w:id="1131243987">
                          <w:marLeft w:val="0"/>
                          <w:marRight w:val="0"/>
                          <w:marTop w:val="0"/>
                          <w:marBottom w:val="0"/>
                          <w:divBdr>
                            <w:top w:val="none" w:sz="0" w:space="0" w:color="auto"/>
                            <w:left w:val="none" w:sz="0" w:space="0" w:color="auto"/>
                            <w:bottom w:val="none" w:sz="0" w:space="0" w:color="auto"/>
                            <w:right w:val="none" w:sz="0" w:space="0" w:color="auto"/>
                          </w:divBdr>
                        </w:div>
                        <w:div w:id="1684740291">
                          <w:marLeft w:val="0"/>
                          <w:marRight w:val="0"/>
                          <w:marTop w:val="0"/>
                          <w:marBottom w:val="0"/>
                          <w:divBdr>
                            <w:top w:val="none" w:sz="0" w:space="0" w:color="auto"/>
                            <w:left w:val="none" w:sz="0" w:space="0" w:color="auto"/>
                            <w:bottom w:val="none" w:sz="0" w:space="0" w:color="auto"/>
                            <w:right w:val="none" w:sz="0" w:space="0" w:color="auto"/>
                          </w:divBdr>
                          <w:divsChild>
                            <w:div w:id="2114397696">
                              <w:marLeft w:val="0"/>
                              <w:marRight w:val="0"/>
                              <w:marTop w:val="0"/>
                              <w:marBottom w:val="0"/>
                              <w:divBdr>
                                <w:top w:val="none" w:sz="0" w:space="0" w:color="auto"/>
                                <w:left w:val="none" w:sz="0" w:space="0" w:color="auto"/>
                                <w:bottom w:val="none" w:sz="0" w:space="0" w:color="auto"/>
                                <w:right w:val="none" w:sz="0" w:space="0" w:color="auto"/>
                              </w:divBdr>
                            </w:div>
                            <w:div w:id="1726175041">
                              <w:marLeft w:val="0"/>
                              <w:marRight w:val="0"/>
                              <w:marTop w:val="0"/>
                              <w:marBottom w:val="0"/>
                              <w:divBdr>
                                <w:top w:val="none" w:sz="0" w:space="0" w:color="auto"/>
                                <w:left w:val="none" w:sz="0" w:space="0" w:color="auto"/>
                                <w:bottom w:val="none" w:sz="0" w:space="0" w:color="auto"/>
                                <w:right w:val="none" w:sz="0" w:space="0" w:color="auto"/>
                              </w:divBdr>
                            </w:div>
                            <w:div w:id="2060401505">
                              <w:marLeft w:val="0"/>
                              <w:marRight w:val="0"/>
                              <w:marTop w:val="0"/>
                              <w:marBottom w:val="0"/>
                              <w:divBdr>
                                <w:top w:val="none" w:sz="0" w:space="0" w:color="auto"/>
                                <w:left w:val="none" w:sz="0" w:space="0" w:color="auto"/>
                                <w:bottom w:val="none" w:sz="0" w:space="0" w:color="auto"/>
                                <w:right w:val="none" w:sz="0" w:space="0" w:color="auto"/>
                              </w:divBdr>
                            </w:div>
                            <w:div w:id="21346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6806">
                  <w:marLeft w:val="0"/>
                  <w:marRight w:val="0"/>
                  <w:marTop w:val="0"/>
                  <w:marBottom w:val="0"/>
                  <w:divBdr>
                    <w:top w:val="single" w:sz="2" w:space="0" w:color="FBE8CD"/>
                    <w:left w:val="single" w:sz="2" w:space="0" w:color="FBE8CD"/>
                    <w:bottom w:val="single" w:sz="2" w:space="0" w:color="FBE8CD"/>
                    <w:right w:val="single" w:sz="2" w:space="0" w:color="FBE8CD"/>
                  </w:divBdr>
                  <w:divsChild>
                    <w:div w:id="51656163">
                      <w:marLeft w:val="0"/>
                      <w:marRight w:val="0"/>
                      <w:marTop w:val="0"/>
                      <w:marBottom w:val="120"/>
                      <w:divBdr>
                        <w:top w:val="none" w:sz="0" w:space="0" w:color="auto"/>
                        <w:left w:val="none" w:sz="0" w:space="0" w:color="auto"/>
                        <w:bottom w:val="none" w:sz="0" w:space="0" w:color="auto"/>
                        <w:right w:val="none" w:sz="0" w:space="0" w:color="auto"/>
                      </w:divBdr>
                      <w:divsChild>
                        <w:div w:id="1425691161">
                          <w:marLeft w:val="0"/>
                          <w:marRight w:val="0"/>
                          <w:marTop w:val="0"/>
                          <w:marBottom w:val="120"/>
                          <w:divBdr>
                            <w:top w:val="none" w:sz="0" w:space="0" w:color="auto"/>
                            <w:left w:val="none" w:sz="0" w:space="0" w:color="auto"/>
                            <w:bottom w:val="none" w:sz="0" w:space="0" w:color="auto"/>
                            <w:right w:val="none" w:sz="0" w:space="0" w:color="auto"/>
                          </w:divBdr>
                        </w:div>
                        <w:div w:id="10061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3702">
          <w:marLeft w:val="0"/>
          <w:marRight w:val="0"/>
          <w:marTop w:val="0"/>
          <w:marBottom w:val="432"/>
          <w:divBdr>
            <w:top w:val="none" w:sz="0" w:space="0" w:color="auto"/>
            <w:left w:val="none" w:sz="0" w:space="0" w:color="auto"/>
            <w:bottom w:val="none" w:sz="0" w:space="0" w:color="auto"/>
            <w:right w:val="none" w:sz="0" w:space="0" w:color="auto"/>
          </w:divBdr>
          <w:divsChild>
            <w:div w:id="833103701">
              <w:marLeft w:val="0"/>
              <w:marRight w:val="0"/>
              <w:marTop w:val="0"/>
              <w:marBottom w:val="432"/>
              <w:divBdr>
                <w:top w:val="single" w:sz="6" w:space="6" w:color="CAD0D7"/>
                <w:left w:val="single" w:sz="6" w:space="6" w:color="CAD0D7"/>
                <w:bottom w:val="single" w:sz="6" w:space="6" w:color="CAD0D7"/>
                <w:right w:val="single" w:sz="6" w:space="6" w:color="CAD0D7"/>
              </w:divBdr>
              <w:divsChild>
                <w:div w:id="166091793">
                  <w:marLeft w:val="0"/>
                  <w:marRight w:val="0"/>
                  <w:marTop w:val="168"/>
                  <w:marBottom w:val="0"/>
                  <w:divBdr>
                    <w:top w:val="none" w:sz="0" w:space="0" w:color="auto"/>
                    <w:left w:val="none" w:sz="0" w:space="0" w:color="auto"/>
                    <w:bottom w:val="none" w:sz="0" w:space="0" w:color="auto"/>
                    <w:right w:val="none" w:sz="0" w:space="0" w:color="auto"/>
                  </w:divBdr>
                </w:div>
                <w:div w:id="511845210">
                  <w:marLeft w:val="0"/>
                  <w:marRight w:val="0"/>
                  <w:marTop w:val="168"/>
                  <w:marBottom w:val="0"/>
                  <w:divBdr>
                    <w:top w:val="none" w:sz="0" w:space="0" w:color="auto"/>
                    <w:left w:val="none" w:sz="0" w:space="0" w:color="auto"/>
                    <w:bottom w:val="none" w:sz="0" w:space="0" w:color="auto"/>
                    <w:right w:val="none" w:sz="0" w:space="0" w:color="auto"/>
                  </w:divBdr>
                </w:div>
                <w:div w:id="1195918842">
                  <w:marLeft w:val="0"/>
                  <w:marRight w:val="0"/>
                  <w:marTop w:val="168"/>
                  <w:marBottom w:val="0"/>
                  <w:divBdr>
                    <w:top w:val="none" w:sz="0" w:space="0" w:color="auto"/>
                    <w:left w:val="none" w:sz="0" w:space="0" w:color="auto"/>
                    <w:bottom w:val="none" w:sz="0" w:space="0" w:color="auto"/>
                    <w:right w:val="none" w:sz="0" w:space="0" w:color="auto"/>
                  </w:divBdr>
                </w:div>
              </w:divsChild>
            </w:div>
            <w:div w:id="468984009">
              <w:marLeft w:val="2040"/>
              <w:marRight w:val="0"/>
              <w:marTop w:val="0"/>
              <w:marBottom w:val="0"/>
              <w:divBdr>
                <w:top w:val="none" w:sz="0" w:space="0" w:color="auto"/>
                <w:left w:val="none" w:sz="0" w:space="0" w:color="auto"/>
                <w:bottom w:val="none" w:sz="0" w:space="0" w:color="auto"/>
                <w:right w:val="none" w:sz="0" w:space="0" w:color="auto"/>
              </w:divBdr>
              <w:divsChild>
                <w:div w:id="994458503">
                  <w:marLeft w:val="0"/>
                  <w:marRight w:val="0"/>
                  <w:marTop w:val="0"/>
                  <w:marBottom w:val="0"/>
                  <w:divBdr>
                    <w:top w:val="single" w:sz="2" w:space="0" w:color="D1EDF6"/>
                    <w:left w:val="single" w:sz="2" w:space="0" w:color="D1EDF6"/>
                    <w:bottom w:val="single" w:sz="2" w:space="0" w:color="D1EDF6"/>
                    <w:right w:val="single" w:sz="2" w:space="0" w:color="D1EDF6"/>
                  </w:divBdr>
                  <w:divsChild>
                    <w:div w:id="64887790">
                      <w:marLeft w:val="0"/>
                      <w:marRight w:val="0"/>
                      <w:marTop w:val="0"/>
                      <w:marBottom w:val="360"/>
                      <w:divBdr>
                        <w:top w:val="none" w:sz="0" w:space="0" w:color="auto"/>
                        <w:left w:val="none" w:sz="0" w:space="0" w:color="auto"/>
                        <w:bottom w:val="none" w:sz="0" w:space="0" w:color="auto"/>
                        <w:right w:val="none" w:sz="0" w:space="0" w:color="auto"/>
                      </w:divBdr>
                    </w:div>
                    <w:div w:id="2010713240">
                      <w:marLeft w:val="0"/>
                      <w:marRight w:val="0"/>
                      <w:marTop w:val="168"/>
                      <w:marBottom w:val="72"/>
                      <w:divBdr>
                        <w:top w:val="none" w:sz="0" w:space="0" w:color="auto"/>
                        <w:left w:val="none" w:sz="0" w:space="0" w:color="auto"/>
                        <w:bottom w:val="none" w:sz="0" w:space="0" w:color="auto"/>
                        <w:right w:val="none" w:sz="0" w:space="0" w:color="auto"/>
                      </w:divBdr>
                      <w:divsChild>
                        <w:div w:id="69935793">
                          <w:marLeft w:val="0"/>
                          <w:marRight w:val="0"/>
                          <w:marTop w:val="0"/>
                          <w:marBottom w:val="0"/>
                          <w:divBdr>
                            <w:top w:val="none" w:sz="0" w:space="0" w:color="auto"/>
                            <w:left w:val="none" w:sz="0" w:space="0" w:color="auto"/>
                            <w:bottom w:val="none" w:sz="0" w:space="0" w:color="auto"/>
                            <w:right w:val="none" w:sz="0" w:space="0" w:color="auto"/>
                          </w:divBdr>
                        </w:div>
                        <w:div w:id="1156066373">
                          <w:marLeft w:val="0"/>
                          <w:marRight w:val="0"/>
                          <w:marTop w:val="0"/>
                          <w:marBottom w:val="0"/>
                          <w:divBdr>
                            <w:top w:val="none" w:sz="0" w:space="0" w:color="auto"/>
                            <w:left w:val="none" w:sz="0" w:space="0" w:color="auto"/>
                            <w:bottom w:val="none" w:sz="0" w:space="0" w:color="auto"/>
                            <w:right w:val="none" w:sz="0" w:space="0" w:color="auto"/>
                          </w:divBdr>
                          <w:divsChild>
                            <w:div w:id="1600791578">
                              <w:marLeft w:val="0"/>
                              <w:marRight w:val="0"/>
                              <w:marTop w:val="0"/>
                              <w:marBottom w:val="0"/>
                              <w:divBdr>
                                <w:top w:val="none" w:sz="0" w:space="0" w:color="auto"/>
                                <w:left w:val="none" w:sz="0" w:space="0" w:color="auto"/>
                                <w:bottom w:val="none" w:sz="0" w:space="0" w:color="auto"/>
                                <w:right w:val="none" w:sz="0" w:space="0" w:color="auto"/>
                              </w:divBdr>
                            </w:div>
                            <w:div w:id="155463407">
                              <w:marLeft w:val="0"/>
                              <w:marRight w:val="0"/>
                              <w:marTop w:val="0"/>
                              <w:marBottom w:val="0"/>
                              <w:divBdr>
                                <w:top w:val="none" w:sz="0" w:space="0" w:color="auto"/>
                                <w:left w:val="none" w:sz="0" w:space="0" w:color="auto"/>
                                <w:bottom w:val="none" w:sz="0" w:space="0" w:color="auto"/>
                                <w:right w:val="none" w:sz="0" w:space="0" w:color="auto"/>
                              </w:divBdr>
                            </w:div>
                            <w:div w:id="321586756">
                              <w:marLeft w:val="0"/>
                              <w:marRight w:val="0"/>
                              <w:marTop w:val="0"/>
                              <w:marBottom w:val="0"/>
                              <w:divBdr>
                                <w:top w:val="none" w:sz="0" w:space="0" w:color="auto"/>
                                <w:left w:val="none" w:sz="0" w:space="0" w:color="auto"/>
                                <w:bottom w:val="none" w:sz="0" w:space="0" w:color="auto"/>
                                <w:right w:val="none" w:sz="0" w:space="0" w:color="auto"/>
                              </w:divBdr>
                            </w:div>
                            <w:div w:id="20578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939">
                  <w:marLeft w:val="0"/>
                  <w:marRight w:val="0"/>
                  <w:marTop w:val="0"/>
                  <w:marBottom w:val="0"/>
                  <w:divBdr>
                    <w:top w:val="single" w:sz="2" w:space="0" w:color="FBE8CD"/>
                    <w:left w:val="single" w:sz="2" w:space="0" w:color="FBE8CD"/>
                    <w:bottom w:val="single" w:sz="2" w:space="0" w:color="FBE8CD"/>
                    <w:right w:val="single" w:sz="2" w:space="0" w:color="FBE8CD"/>
                  </w:divBdr>
                  <w:divsChild>
                    <w:div w:id="1654524151">
                      <w:marLeft w:val="0"/>
                      <w:marRight w:val="0"/>
                      <w:marTop w:val="0"/>
                      <w:marBottom w:val="120"/>
                      <w:divBdr>
                        <w:top w:val="none" w:sz="0" w:space="0" w:color="auto"/>
                        <w:left w:val="none" w:sz="0" w:space="0" w:color="auto"/>
                        <w:bottom w:val="none" w:sz="0" w:space="0" w:color="auto"/>
                        <w:right w:val="none" w:sz="0" w:space="0" w:color="auto"/>
                      </w:divBdr>
                      <w:divsChild>
                        <w:div w:id="907962342">
                          <w:marLeft w:val="0"/>
                          <w:marRight w:val="0"/>
                          <w:marTop w:val="0"/>
                          <w:marBottom w:val="120"/>
                          <w:divBdr>
                            <w:top w:val="none" w:sz="0" w:space="0" w:color="auto"/>
                            <w:left w:val="none" w:sz="0" w:space="0" w:color="auto"/>
                            <w:bottom w:val="none" w:sz="0" w:space="0" w:color="auto"/>
                            <w:right w:val="none" w:sz="0" w:space="0" w:color="auto"/>
                          </w:divBdr>
                        </w:div>
                        <w:div w:id="702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578266">
          <w:marLeft w:val="0"/>
          <w:marRight w:val="0"/>
          <w:marTop w:val="0"/>
          <w:marBottom w:val="432"/>
          <w:divBdr>
            <w:top w:val="none" w:sz="0" w:space="0" w:color="auto"/>
            <w:left w:val="none" w:sz="0" w:space="0" w:color="auto"/>
            <w:bottom w:val="none" w:sz="0" w:space="0" w:color="auto"/>
            <w:right w:val="none" w:sz="0" w:space="0" w:color="auto"/>
          </w:divBdr>
          <w:divsChild>
            <w:div w:id="1191065642">
              <w:marLeft w:val="0"/>
              <w:marRight w:val="0"/>
              <w:marTop w:val="0"/>
              <w:marBottom w:val="432"/>
              <w:divBdr>
                <w:top w:val="single" w:sz="6" w:space="6" w:color="CAD0D7"/>
                <w:left w:val="single" w:sz="6" w:space="6" w:color="CAD0D7"/>
                <w:bottom w:val="single" w:sz="6" w:space="6" w:color="CAD0D7"/>
                <w:right w:val="single" w:sz="6" w:space="6" w:color="CAD0D7"/>
              </w:divBdr>
              <w:divsChild>
                <w:div w:id="334696716">
                  <w:marLeft w:val="0"/>
                  <w:marRight w:val="0"/>
                  <w:marTop w:val="168"/>
                  <w:marBottom w:val="0"/>
                  <w:divBdr>
                    <w:top w:val="none" w:sz="0" w:space="0" w:color="auto"/>
                    <w:left w:val="none" w:sz="0" w:space="0" w:color="auto"/>
                    <w:bottom w:val="none" w:sz="0" w:space="0" w:color="auto"/>
                    <w:right w:val="none" w:sz="0" w:space="0" w:color="auto"/>
                  </w:divBdr>
                </w:div>
                <w:div w:id="320622261">
                  <w:marLeft w:val="0"/>
                  <w:marRight w:val="0"/>
                  <w:marTop w:val="168"/>
                  <w:marBottom w:val="0"/>
                  <w:divBdr>
                    <w:top w:val="none" w:sz="0" w:space="0" w:color="auto"/>
                    <w:left w:val="none" w:sz="0" w:space="0" w:color="auto"/>
                    <w:bottom w:val="none" w:sz="0" w:space="0" w:color="auto"/>
                    <w:right w:val="none" w:sz="0" w:space="0" w:color="auto"/>
                  </w:divBdr>
                </w:div>
                <w:div w:id="74589752">
                  <w:marLeft w:val="0"/>
                  <w:marRight w:val="0"/>
                  <w:marTop w:val="168"/>
                  <w:marBottom w:val="0"/>
                  <w:divBdr>
                    <w:top w:val="none" w:sz="0" w:space="0" w:color="auto"/>
                    <w:left w:val="none" w:sz="0" w:space="0" w:color="auto"/>
                    <w:bottom w:val="none" w:sz="0" w:space="0" w:color="auto"/>
                    <w:right w:val="none" w:sz="0" w:space="0" w:color="auto"/>
                  </w:divBdr>
                </w:div>
              </w:divsChild>
            </w:div>
            <w:div w:id="743800184">
              <w:marLeft w:val="2040"/>
              <w:marRight w:val="0"/>
              <w:marTop w:val="0"/>
              <w:marBottom w:val="0"/>
              <w:divBdr>
                <w:top w:val="none" w:sz="0" w:space="0" w:color="auto"/>
                <w:left w:val="none" w:sz="0" w:space="0" w:color="auto"/>
                <w:bottom w:val="none" w:sz="0" w:space="0" w:color="auto"/>
                <w:right w:val="none" w:sz="0" w:space="0" w:color="auto"/>
              </w:divBdr>
              <w:divsChild>
                <w:div w:id="1583173501">
                  <w:marLeft w:val="0"/>
                  <w:marRight w:val="0"/>
                  <w:marTop w:val="0"/>
                  <w:marBottom w:val="0"/>
                  <w:divBdr>
                    <w:top w:val="single" w:sz="2" w:space="0" w:color="D1EDF6"/>
                    <w:left w:val="single" w:sz="2" w:space="0" w:color="D1EDF6"/>
                    <w:bottom w:val="single" w:sz="2" w:space="0" w:color="D1EDF6"/>
                    <w:right w:val="single" w:sz="2" w:space="0" w:color="D1EDF6"/>
                  </w:divBdr>
                  <w:divsChild>
                    <w:div w:id="1130055199">
                      <w:marLeft w:val="0"/>
                      <w:marRight w:val="0"/>
                      <w:marTop w:val="0"/>
                      <w:marBottom w:val="360"/>
                      <w:divBdr>
                        <w:top w:val="none" w:sz="0" w:space="0" w:color="auto"/>
                        <w:left w:val="none" w:sz="0" w:space="0" w:color="auto"/>
                        <w:bottom w:val="none" w:sz="0" w:space="0" w:color="auto"/>
                        <w:right w:val="none" w:sz="0" w:space="0" w:color="auto"/>
                      </w:divBdr>
                    </w:div>
                    <w:div w:id="1343778533">
                      <w:marLeft w:val="0"/>
                      <w:marRight w:val="0"/>
                      <w:marTop w:val="168"/>
                      <w:marBottom w:val="72"/>
                      <w:divBdr>
                        <w:top w:val="none" w:sz="0" w:space="0" w:color="auto"/>
                        <w:left w:val="none" w:sz="0" w:space="0" w:color="auto"/>
                        <w:bottom w:val="none" w:sz="0" w:space="0" w:color="auto"/>
                        <w:right w:val="none" w:sz="0" w:space="0" w:color="auto"/>
                      </w:divBdr>
                      <w:divsChild>
                        <w:div w:id="887567632">
                          <w:marLeft w:val="0"/>
                          <w:marRight w:val="0"/>
                          <w:marTop w:val="0"/>
                          <w:marBottom w:val="0"/>
                          <w:divBdr>
                            <w:top w:val="none" w:sz="0" w:space="0" w:color="auto"/>
                            <w:left w:val="none" w:sz="0" w:space="0" w:color="auto"/>
                            <w:bottom w:val="none" w:sz="0" w:space="0" w:color="auto"/>
                            <w:right w:val="none" w:sz="0" w:space="0" w:color="auto"/>
                          </w:divBdr>
                        </w:div>
                        <w:div w:id="998539031">
                          <w:marLeft w:val="0"/>
                          <w:marRight w:val="0"/>
                          <w:marTop w:val="0"/>
                          <w:marBottom w:val="0"/>
                          <w:divBdr>
                            <w:top w:val="none" w:sz="0" w:space="0" w:color="auto"/>
                            <w:left w:val="none" w:sz="0" w:space="0" w:color="auto"/>
                            <w:bottom w:val="none" w:sz="0" w:space="0" w:color="auto"/>
                            <w:right w:val="none" w:sz="0" w:space="0" w:color="auto"/>
                          </w:divBdr>
                          <w:divsChild>
                            <w:div w:id="1281766124">
                              <w:marLeft w:val="0"/>
                              <w:marRight w:val="0"/>
                              <w:marTop w:val="0"/>
                              <w:marBottom w:val="0"/>
                              <w:divBdr>
                                <w:top w:val="none" w:sz="0" w:space="0" w:color="auto"/>
                                <w:left w:val="none" w:sz="0" w:space="0" w:color="auto"/>
                                <w:bottom w:val="none" w:sz="0" w:space="0" w:color="auto"/>
                                <w:right w:val="none" w:sz="0" w:space="0" w:color="auto"/>
                              </w:divBdr>
                            </w:div>
                            <w:div w:id="3050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8980">
                  <w:marLeft w:val="0"/>
                  <w:marRight w:val="0"/>
                  <w:marTop w:val="0"/>
                  <w:marBottom w:val="0"/>
                  <w:divBdr>
                    <w:top w:val="single" w:sz="2" w:space="0" w:color="FBE8CD"/>
                    <w:left w:val="single" w:sz="2" w:space="0" w:color="FBE8CD"/>
                    <w:bottom w:val="single" w:sz="2" w:space="0" w:color="FBE8CD"/>
                    <w:right w:val="single" w:sz="2" w:space="0" w:color="FBE8CD"/>
                  </w:divBdr>
                  <w:divsChild>
                    <w:div w:id="1756246700">
                      <w:marLeft w:val="0"/>
                      <w:marRight w:val="0"/>
                      <w:marTop w:val="0"/>
                      <w:marBottom w:val="120"/>
                      <w:divBdr>
                        <w:top w:val="none" w:sz="0" w:space="0" w:color="auto"/>
                        <w:left w:val="none" w:sz="0" w:space="0" w:color="auto"/>
                        <w:bottom w:val="none" w:sz="0" w:space="0" w:color="auto"/>
                        <w:right w:val="none" w:sz="0" w:space="0" w:color="auto"/>
                      </w:divBdr>
                      <w:divsChild>
                        <w:div w:id="124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9837">
          <w:marLeft w:val="0"/>
          <w:marRight w:val="0"/>
          <w:marTop w:val="0"/>
          <w:marBottom w:val="432"/>
          <w:divBdr>
            <w:top w:val="none" w:sz="0" w:space="0" w:color="auto"/>
            <w:left w:val="none" w:sz="0" w:space="0" w:color="auto"/>
            <w:bottom w:val="none" w:sz="0" w:space="0" w:color="auto"/>
            <w:right w:val="none" w:sz="0" w:space="0" w:color="auto"/>
          </w:divBdr>
          <w:divsChild>
            <w:div w:id="2119834514">
              <w:marLeft w:val="0"/>
              <w:marRight w:val="0"/>
              <w:marTop w:val="0"/>
              <w:marBottom w:val="432"/>
              <w:divBdr>
                <w:top w:val="single" w:sz="6" w:space="6" w:color="CAD0D7"/>
                <w:left w:val="single" w:sz="6" w:space="6" w:color="CAD0D7"/>
                <w:bottom w:val="single" w:sz="6" w:space="6" w:color="CAD0D7"/>
                <w:right w:val="single" w:sz="6" w:space="6" w:color="CAD0D7"/>
              </w:divBdr>
              <w:divsChild>
                <w:div w:id="684988872">
                  <w:marLeft w:val="0"/>
                  <w:marRight w:val="0"/>
                  <w:marTop w:val="168"/>
                  <w:marBottom w:val="0"/>
                  <w:divBdr>
                    <w:top w:val="none" w:sz="0" w:space="0" w:color="auto"/>
                    <w:left w:val="none" w:sz="0" w:space="0" w:color="auto"/>
                    <w:bottom w:val="none" w:sz="0" w:space="0" w:color="auto"/>
                    <w:right w:val="none" w:sz="0" w:space="0" w:color="auto"/>
                  </w:divBdr>
                </w:div>
                <w:div w:id="784622580">
                  <w:marLeft w:val="0"/>
                  <w:marRight w:val="0"/>
                  <w:marTop w:val="168"/>
                  <w:marBottom w:val="0"/>
                  <w:divBdr>
                    <w:top w:val="none" w:sz="0" w:space="0" w:color="auto"/>
                    <w:left w:val="none" w:sz="0" w:space="0" w:color="auto"/>
                    <w:bottom w:val="none" w:sz="0" w:space="0" w:color="auto"/>
                    <w:right w:val="none" w:sz="0" w:space="0" w:color="auto"/>
                  </w:divBdr>
                </w:div>
                <w:div w:id="995845357">
                  <w:marLeft w:val="0"/>
                  <w:marRight w:val="0"/>
                  <w:marTop w:val="168"/>
                  <w:marBottom w:val="0"/>
                  <w:divBdr>
                    <w:top w:val="none" w:sz="0" w:space="0" w:color="auto"/>
                    <w:left w:val="none" w:sz="0" w:space="0" w:color="auto"/>
                    <w:bottom w:val="none" w:sz="0" w:space="0" w:color="auto"/>
                    <w:right w:val="none" w:sz="0" w:space="0" w:color="auto"/>
                  </w:divBdr>
                </w:div>
              </w:divsChild>
            </w:div>
            <w:div w:id="1674722008">
              <w:marLeft w:val="2040"/>
              <w:marRight w:val="0"/>
              <w:marTop w:val="0"/>
              <w:marBottom w:val="0"/>
              <w:divBdr>
                <w:top w:val="none" w:sz="0" w:space="0" w:color="auto"/>
                <w:left w:val="none" w:sz="0" w:space="0" w:color="auto"/>
                <w:bottom w:val="none" w:sz="0" w:space="0" w:color="auto"/>
                <w:right w:val="none" w:sz="0" w:space="0" w:color="auto"/>
              </w:divBdr>
              <w:divsChild>
                <w:div w:id="1922106833">
                  <w:marLeft w:val="0"/>
                  <w:marRight w:val="0"/>
                  <w:marTop w:val="0"/>
                  <w:marBottom w:val="0"/>
                  <w:divBdr>
                    <w:top w:val="single" w:sz="2" w:space="0" w:color="D1EDF6"/>
                    <w:left w:val="single" w:sz="2" w:space="0" w:color="D1EDF6"/>
                    <w:bottom w:val="single" w:sz="2" w:space="0" w:color="D1EDF6"/>
                    <w:right w:val="single" w:sz="2" w:space="0" w:color="D1EDF6"/>
                  </w:divBdr>
                  <w:divsChild>
                    <w:div w:id="971327964">
                      <w:marLeft w:val="0"/>
                      <w:marRight w:val="0"/>
                      <w:marTop w:val="0"/>
                      <w:marBottom w:val="360"/>
                      <w:divBdr>
                        <w:top w:val="none" w:sz="0" w:space="0" w:color="auto"/>
                        <w:left w:val="none" w:sz="0" w:space="0" w:color="auto"/>
                        <w:bottom w:val="none" w:sz="0" w:space="0" w:color="auto"/>
                        <w:right w:val="none" w:sz="0" w:space="0" w:color="auto"/>
                      </w:divBdr>
                    </w:div>
                    <w:div w:id="387261632">
                      <w:marLeft w:val="0"/>
                      <w:marRight w:val="0"/>
                      <w:marTop w:val="168"/>
                      <w:marBottom w:val="72"/>
                      <w:divBdr>
                        <w:top w:val="none" w:sz="0" w:space="0" w:color="auto"/>
                        <w:left w:val="none" w:sz="0" w:space="0" w:color="auto"/>
                        <w:bottom w:val="none" w:sz="0" w:space="0" w:color="auto"/>
                        <w:right w:val="none" w:sz="0" w:space="0" w:color="auto"/>
                      </w:divBdr>
                      <w:divsChild>
                        <w:div w:id="477381024">
                          <w:marLeft w:val="0"/>
                          <w:marRight w:val="0"/>
                          <w:marTop w:val="0"/>
                          <w:marBottom w:val="0"/>
                          <w:divBdr>
                            <w:top w:val="none" w:sz="0" w:space="0" w:color="auto"/>
                            <w:left w:val="none" w:sz="0" w:space="0" w:color="auto"/>
                            <w:bottom w:val="none" w:sz="0" w:space="0" w:color="auto"/>
                            <w:right w:val="none" w:sz="0" w:space="0" w:color="auto"/>
                          </w:divBdr>
                        </w:div>
                        <w:div w:id="304088402">
                          <w:marLeft w:val="0"/>
                          <w:marRight w:val="0"/>
                          <w:marTop w:val="0"/>
                          <w:marBottom w:val="0"/>
                          <w:divBdr>
                            <w:top w:val="none" w:sz="0" w:space="0" w:color="auto"/>
                            <w:left w:val="none" w:sz="0" w:space="0" w:color="auto"/>
                            <w:bottom w:val="none" w:sz="0" w:space="0" w:color="auto"/>
                            <w:right w:val="none" w:sz="0" w:space="0" w:color="auto"/>
                          </w:divBdr>
                          <w:divsChild>
                            <w:div w:id="871965854">
                              <w:marLeft w:val="0"/>
                              <w:marRight w:val="0"/>
                              <w:marTop w:val="0"/>
                              <w:marBottom w:val="0"/>
                              <w:divBdr>
                                <w:top w:val="none" w:sz="0" w:space="0" w:color="auto"/>
                                <w:left w:val="none" w:sz="0" w:space="0" w:color="auto"/>
                                <w:bottom w:val="none" w:sz="0" w:space="0" w:color="auto"/>
                                <w:right w:val="none" w:sz="0" w:space="0" w:color="auto"/>
                              </w:divBdr>
                            </w:div>
                            <w:div w:id="11652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5609">
                  <w:marLeft w:val="0"/>
                  <w:marRight w:val="0"/>
                  <w:marTop w:val="0"/>
                  <w:marBottom w:val="0"/>
                  <w:divBdr>
                    <w:top w:val="single" w:sz="2" w:space="0" w:color="FBE8CD"/>
                    <w:left w:val="single" w:sz="2" w:space="0" w:color="FBE8CD"/>
                    <w:bottom w:val="single" w:sz="2" w:space="0" w:color="FBE8CD"/>
                    <w:right w:val="single" w:sz="2" w:space="0" w:color="FBE8CD"/>
                  </w:divBdr>
                  <w:divsChild>
                    <w:div w:id="1688024211">
                      <w:marLeft w:val="0"/>
                      <w:marRight w:val="0"/>
                      <w:marTop w:val="0"/>
                      <w:marBottom w:val="120"/>
                      <w:divBdr>
                        <w:top w:val="none" w:sz="0" w:space="0" w:color="auto"/>
                        <w:left w:val="none" w:sz="0" w:space="0" w:color="auto"/>
                        <w:bottom w:val="none" w:sz="0" w:space="0" w:color="auto"/>
                        <w:right w:val="none" w:sz="0" w:space="0" w:color="auto"/>
                      </w:divBdr>
                      <w:divsChild>
                        <w:div w:id="865218578">
                          <w:marLeft w:val="0"/>
                          <w:marRight w:val="0"/>
                          <w:marTop w:val="0"/>
                          <w:marBottom w:val="120"/>
                          <w:divBdr>
                            <w:top w:val="none" w:sz="0" w:space="0" w:color="auto"/>
                            <w:left w:val="none" w:sz="0" w:space="0" w:color="auto"/>
                            <w:bottom w:val="none" w:sz="0" w:space="0" w:color="auto"/>
                            <w:right w:val="none" w:sz="0" w:space="0" w:color="auto"/>
                          </w:divBdr>
                        </w:div>
                        <w:div w:id="11238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23272">
          <w:marLeft w:val="0"/>
          <w:marRight w:val="0"/>
          <w:marTop w:val="0"/>
          <w:marBottom w:val="432"/>
          <w:divBdr>
            <w:top w:val="none" w:sz="0" w:space="0" w:color="auto"/>
            <w:left w:val="none" w:sz="0" w:space="0" w:color="auto"/>
            <w:bottom w:val="none" w:sz="0" w:space="0" w:color="auto"/>
            <w:right w:val="none" w:sz="0" w:space="0" w:color="auto"/>
          </w:divBdr>
          <w:divsChild>
            <w:div w:id="290524630">
              <w:marLeft w:val="0"/>
              <w:marRight w:val="0"/>
              <w:marTop w:val="0"/>
              <w:marBottom w:val="432"/>
              <w:divBdr>
                <w:top w:val="single" w:sz="6" w:space="6" w:color="CAD0D7"/>
                <w:left w:val="single" w:sz="6" w:space="6" w:color="CAD0D7"/>
                <w:bottom w:val="single" w:sz="6" w:space="6" w:color="CAD0D7"/>
                <w:right w:val="single" w:sz="6" w:space="6" w:color="CAD0D7"/>
              </w:divBdr>
              <w:divsChild>
                <w:div w:id="313489945">
                  <w:marLeft w:val="0"/>
                  <w:marRight w:val="0"/>
                  <w:marTop w:val="168"/>
                  <w:marBottom w:val="0"/>
                  <w:divBdr>
                    <w:top w:val="none" w:sz="0" w:space="0" w:color="auto"/>
                    <w:left w:val="none" w:sz="0" w:space="0" w:color="auto"/>
                    <w:bottom w:val="none" w:sz="0" w:space="0" w:color="auto"/>
                    <w:right w:val="none" w:sz="0" w:space="0" w:color="auto"/>
                  </w:divBdr>
                </w:div>
                <w:div w:id="869494624">
                  <w:marLeft w:val="0"/>
                  <w:marRight w:val="0"/>
                  <w:marTop w:val="168"/>
                  <w:marBottom w:val="0"/>
                  <w:divBdr>
                    <w:top w:val="none" w:sz="0" w:space="0" w:color="auto"/>
                    <w:left w:val="none" w:sz="0" w:space="0" w:color="auto"/>
                    <w:bottom w:val="none" w:sz="0" w:space="0" w:color="auto"/>
                    <w:right w:val="none" w:sz="0" w:space="0" w:color="auto"/>
                  </w:divBdr>
                </w:div>
                <w:div w:id="1376077389">
                  <w:marLeft w:val="0"/>
                  <w:marRight w:val="0"/>
                  <w:marTop w:val="168"/>
                  <w:marBottom w:val="0"/>
                  <w:divBdr>
                    <w:top w:val="none" w:sz="0" w:space="0" w:color="auto"/>
                    <w:left w:val="none" w:sz="0" w:space="0" w:color="auto"/>
                    <w:bottom w:val="none" w:sz="0" w:space="0" w:color="auto"/>
                    <w:right w:val="none" w:sz="0" w:space="0" w:color="auto"/>
                  </w:divBdr>
                </w:div>
              </w:divsChild>
            </w:div>
            <w:div w:id="1027683390">
              <w:marLeft w:val="2040"/>
              <w:marRight w:val="0"/>
              <w:marTop w:val="0"/>
              <w:marBottom w:val="0"/>
              <w:divBdr>
                <w:top w:val="none" w:sz="0" w:space="0" w:color="auto"/>
                <w:left w:val="none" w:sz="0" w:space="0" w:color="auto"/>
                <w:bottom w:val="none" w:sz="0" w:space="0" w:color="auto"/>
                <w:right w:val="none" w:sz="0" w:space="0" w:color="auto"/>
              </w:divBdr>
              <w:divsChild>
                <w:div w:id="131683222">
                  <w:marLeft w:val="0"/>
                  <w:marRight w:val="0"/>
                  <w:marTop w:val="0"/>
                  <w:marBottom w:val="0"/>
                  <w:divBdr>
                    <w:top w:val="single" w:sz="2" w:space="0" w:color="D1EDF6"/>
                    <w:left w:val="single" w:sz="2" w:space="0" w:color="D1EDF6"/>
                    <w:bottom w:val="single" w:sz="2" w:space="0" w:color="D1EDF6"/>
                    <w:right w:val="single" w:sz="2" w:space="0" w:color="D1EDF6"/>
                  </w:divBdr>
                  <w:divsChild>
                    <w:div w:id="1676808960">
                      <w:marLeft w:val="0"/>
                      <w:marRight w:val="0"/>
                      <w:marTop w:val="0"/>
                      <w:marBottom w:val="0"/>
                      <w:divBdr>
                        <w:top w:val="none" w:sz="0" w:space="0" w:color="auto"/>
                        <w:left w:val="none" w:sz="0" w:space="0" w:color="auto"/>
                        <w:bottom w:val="none" w:sz="0" w:space="0" w:color="auto"/>
                        <w:right w:val="none" w:sz="0" w:space="0" w:color="auto"/>
                      </w:divBdr>
                    </w:div>
                    <w:div w:id="1948653971">
                      <w:marLeft w:val="0"/>
                      <w:marRight w:val="0"/>
                      <w:marTop w:val="0"/>
                      <w:marBottom w:val="0"/>
                      <w:divBdr>
                        <w:top w:val="none" w:sz="0" w:space="0" w:color="auto"/>
                        <w:left w:val="none" w:sz="0" w:space="0" w:color="auto"/>
                        <w:bottom w:val="none" w:sz="0" w:space="0" w:color="auto"/>
                        <w:right w:val="none" w:sz="0" w:space="0" w:color="auto"/>
                      </w:divBdr>
                    </w:div>
                    <w:div w:id="752238206">
                      <w:marLeft w:val="0"/>
                      <w:marRight w:val="0"/>
                      <w:marTop w:val="0"/>
                      <w:marBottom w:val="0"/>
                      <w:divBdr>
                        <w:top w:val="none" w:sz="0" w:space="0" w:color="auto"/>
                        <w:left w:val="none" w:sz="0" w:space="0" w:color="auto"/>
                        <w:bottom w:val="none" w:sz="0" w:space="0" w:color="auto"/>
                        <w:right w:val="none" w:sz="0" w:space="0" w:color="auto"/>
                      </w:divBdr>
                    </w:div>
                    <w:div w:id="1964311289">
                      <w:marLeft w:val="0"/>
                      <w:marRight w:val="0"/>
                      <w:marTop w:val="0"/>
                      <w:marBottom w:val="0"/>
                      <w:divBdr>
                        <w:top w:val="none" w:sz="0" w:space="0" w:color="auto"/>
                        <w:left w:val="none" w:sz="0" w:space="0" w:color="auto"/>
                        <w:bottom w:val="none" w:sz="0" w:space="0" w:color="auto"/>
                        <w:right w:val="none" w:sz="0" w:space="0" w:color="auto"/>
                      </w:divBdr>
                    </w:div>
                  </w:divsChild>
                </w:div>
                <w:div w:id="1968244207">
                  <w:marLeft w:val="0"/>
                  <w:marRight w:val="0"/>
                  <w:marTop w:val="0"/>
                  <w:marBottom w:val="0"/>
                  <w:divBdr>
                    <w:top w:val="single" w:sz="2" w:space="0" w:color="FBE8CD"/>
                    <w:left w:val="single" w:sz="2" w:space="0" w:color="FBE8CD"/>
                    <w:bottom w:val="single" w:sz="2" w:space="0" w:color="FBE8CD"/>
                    <w:right w:val="single" w:sz="2" w:space="0" w:color="FBE8CD"/>
                  </w:divBdr>
                  <w:divsChild>
                    <w:div w:id="224339820">
                      <w:marLeft w:val="0"/>
                      <w:marRight w:val="0"/>
                      <w:marTop w:val="0"/>
                      <w:marBottom w:val="120"/>
                      <w:divBdr>
                        <w:top w:val="none" w:sz="0" w:space="0" w:color="auto"/>
                        <w:left w:val="none" w:sz="0" w:space="0" w:color="auto"/>
                        <w:bottom w:val="none" w:sz="0" w:space="0" w:color="auto"/>
                        <w:right w:val="none" w:sz="0" w:space="0" w:color="auto"/>
                      </w:divBdr>
                      <w:divsChild>
                        <w:div w:id="11856321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06155817">
      <w:bodyDiv w:val="1"/>
      <w:marLeft w:val="0"/>
      <w:marRight w:val="0"/>
      <w:marTop w:val="0"/>
      <w:marBottom w:val="0"/>
      <w:divBdr>
        <w:top w:val="none" w:sz="0" w:space="0" w:color="auto"/>
        <w:left w:val="none" w:sz="0" w:space="0" w:color="auto"/>
        <w:bottom w:val="none" w:sz="0" w:space="0" w:color="auto"/>
        <w:right w:val="none" w:sz="0" w:space="0" w:color="auto"/>
      </w:divBdr>
      <w:divsChild>
        <w:div w:id="62727323">
          <w:marLeft w:val="0"/>
          <w:marRight w:val="0"/>
          <w:marTop w:val="0"/>
          <w:marBottom w:val="0"/>
          <w:divBdr>
            <w:top w:val="single" w:sz="2" w:space="0" w:color="D1EDF6"/>
            <w:left w:val="single" w:sz="2" w:space="0" w:color="D1EDF6"/>
            <w:bottom w:val="single" w:sz="2" w:space="0" w:color="D1EDF6"/>
            <w:right w:val="single" w:sz="2" w:space="0" w:color="D1EDF6"/>
          </w:divBdr>
          <w:divsChild>
            <w:div w:id="967861720">
              <w:marLeft w:val="0"/>
              <w:marRight w:val="0"/>
              <w:marTop w:val="0"/>
              <w:marBottom w:val="360"/>
              <w:divBdr>
                <w:top w:val="none" w:sz="0" w:space="0" w:color="auto"/>
                <w:left w:val="none" w:sz="0" w:space="0" w:color="auto"/>
                <w:bottom w:val="none" w:sz="0" w:space="0" w:color="auto"/>
                <w:right w:val="none" w:sz="0" w:space="0" w:color="auto"/>
              </w:divBdr>
            </w:div>
            <w:div w:id="710423359">
              <w:marLeft w:val="0"/>
              <w:marRight w:val="0"/>
              <w:marTop w:val="168"/>
              <w:marBottom w:val="72"/>
              <w:divBdr>
                <w:top w:val="none" w:sz="0" w:space="0" w:color="auto"/>
                <w:left w:val="none" w:sz="0" w:space="0" w:color="auto"/>
                <w:bottom w:val="none" w:sz="0" w:space="0" w:color="auto"/>
                <w:right w:val="none" w:sz="0" w:space="0" w:color="auto"/>
              </w:divBdr>
              <w:divsChild>
                <w:div w:id="1094934727">
                  <w:marLeft w:val="0"/>
                  <w:marRight w:val="0"/>
                  <w:marTop w:val="0"/>
                  <w:marBottom w:val="0"/>
                  <w:divBdr>
                    <w:top w:val="none" w:sz="0" w:space="0" w:color="auto"/>
                    <w:left w:val="none" w:sz="0" w:space="0" w:color="auto"/>
                    <w:bottom w:val="none" w:sz="0" w:space="0" w:color="auto"/>
                    <w:right w:val="none" w:sz="0" w:space="0" w:color="auto"/>
                  </w:divBdr>
                </w:div>
                <w:div w:id="464929324">
                  <w:marLeft w:val="0"/>
                  <w:marRight w:val="0"/>
                  <w:marTop w:val="0"/>
                  <w:marBottom w:val="0"/>
                  <w:divBdr>
                    <w:top w:val="none" w:sz="0" w:space="0" w:color="auto"/>
                    <w:left w:val="none" w:sz="0" w:space="0" w:color="auto"/>
                    <w:bottom w:val="none" w:sz="0" w:space="0" w:color="auto"/>
                    <w:right w:val="none" w:sz="0" w:space="0" w:color="auto"/>
                  </w:divBdr>
                  <w:divsChild>
                    <w:div w:id="1700428102">
                      <w:marLeft w:val="0"/>
                      <w:marRight w:val="0"/>
                      <w:marTop w:val="0"/>
                      <w:marBottom w:val="0"/>
                      <w:divBdr>
                        <w:top w:val="none" w:sz="0" w:space="0" w:color="auto"/>
                        <w:left w:val="none" w:sz="0" w:space="0" w:color="auto"/>
                        <w:bottom w:val="none" w:sz="0" w:space="0" w:color="auto"/>
                        <w:right w:val="none" w:sz="0" w:space="0" w:color="auto"/>
                      </w:divBdr>
                    </w:div>
                    <w:div w:id="443235311">
                      <w:marLeft w:val="0"/>
                      <w:marRight w:val="0"/>
                      <w:marTop w:val="0"/>
                      <w:marBottom w:val="0"/>
                      <w:divBdr>
                        <w:top w:val="none" w:sz="0" w:space="0" w:color="auto"/>
                        <w:left w:val="none" w:sz="0" w:space="0" w:color="auto"/>
                        <w:bottom w:val="none" w:sz="0" w:space="0" w:color="auto"/>
                        <w:right w:val="none" w:sz="0" w:space="0" w:color="auto"/>
                      </w:divBdr>
                    </w:div>
                    <w:div w:id="1545023238">
                      <w:marLeft w:val="0"/>
                      <w:marRight w:val="0"/>
                      <w:marTop w:val="0"/>
                      <w:marBottom w:val="0"/>
                      <w:divBdr>
                        <w:top w:val="none" w:sz="0" w:space="0" w:color="auto"/>
                        <w:left w:val="none" w:sz="0" w:space="0" w:color="auto"/>
                        <w:bottom w:val="none" w:sz="0" w:space="0" w:color="auto"/>
                        <w:right w:val="none" w:sz="0" w:space="0" w:color="auto"/>
                      </w:divBdr>
                    </w:div>
                    <w:div w:id="440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52315">
          <w:marLeft w:val="0"/>
          <w:marRight w:val="0"/>
          <w:marTop w:val="0"/>
          <w:marBottom w:val="0"/>
          <w:divBdr>
            <w:top w:val="single" w:sz="2" w:space="0" w:color="FBE8CD"/>
            <w:left w:val="single" w:sz="2" w:space="0" w:color="FBE8CD"/>
            <w:bottom w:val="single" w:sz="2" w:space="0" w:color="FBE8CD"/>
            <w:right w:val="single" w:sz="2" w:space="0" w:color="FBE8CD"/>
          </w:divBdr>
          <w:divsChild>
            <w:div w:id="1260794048">
              <w:marLeft w:val="0"/>
              <w:marRight w:val="0"/>
              <w:marTop w:val="0"/>
              <w:marBottom w:val="120"/>
              <w:divBdr>
                <w:top w:val="none" w:sz="0" w:space="0" w:color="auto"/>
                <w:left w:val="none" w:sz="0" w:space="0" w:color="auto"/>
                <w:bottom w:val="none" w:sz="0" w:space="0" w:color="auto"/>
                <w:right w:val="none" w:sz="0" w:space="0" w:color="auto"/>
              </w:divBdr>
              <w:divsChild>
                <w:div w:id="1944992989">
                  <w:marLeft w:val="0"/>
                  <w:marRight w:val="0"/>
                  <w:marTop w:val="0"/>
                  <w:marBottom w:val="120"/>
                  <w:divBdr>
                    <w:top w:val="none" w:sz="0" w:space="0" w:color="auto"/>
                    <w:left w:val="none" w:sz="0" w:space="0" w:color="auto"/>
                    <w:bottom w:val="none" w:sz="0" w:space="0" w:color="auto"/>
                    <w:right w:val="none" w:sz="0" w:space="0" w:color="auto"/>
                  </w:divBdr>
                </w:div>
                <w:div w:id="21437902">
                  <w:marLeft w:val="0"/>
                  <w:marRight w:val="0"/>
                  <w:marTop w:val="0"/>
                  <w:marBottom w:val="120"/>
                  <w:divBdr>
                    <w:top w:val="none" w:sz="0" w:space="0" w:color="auto"/>
                    <w:left w:val="none" w:sz="0" w:space="0" w:color="auto"/>
                    <w:bottom w:val="none" w:sz="0" w:space="0" w:color="auto"/>
                    <w:right w:val="none" w:sz="0" w:space="0" w:color="auto"/>
                  </w:divBdr>
                </w:div>
                <w:div w:id="17671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9248">
      <w:bodyDiv w:val="1"/>
      <w:marLeft w:val="0"/>
      <w:marRight w:val="0"/>
      <w:marTop w:val="0"/>
      <w:marBottom w:val="0"/>
      <w:divBdr>
        <w:top w:val="none" w:sz="0" w:space="0" w:color="auto"/>
        <w:left w:val="none" w:sz="0" w:space="0" w:color="auto"/>
        <w:bottom w:val="none" w:sz="0" w:space="0" w:color="auto"/>
        <w:right w:val="none" w:sz="0" w:space="0" w:color="auto"/>
      </w:divBdr>
      <w:divsChild>
        <w:div w:id="2089880860">
          <w:marLeft w:val="0"/>
          <w:marRight w:val="0"/>
          <w:marTop w:val="0"/>
          <w:marBottom w:val="0"/>
          <w:divBdr>
            <w:top w:val="single" w:sz="2" w:space="0" w:color="D1EDF6"/>
            <w:left w:val="single" w:sz="2" w:space="0" w:color="D1EDF6"/>
            <w:bottom w:val="single" w:sz="2" w:space="0" w:color="D1EDF6"/>
            <w:right w:val="single" w:sz="2" w:space="0" w:color="D1EDF6"/>
          </w:divBdr>
          <w:divsChild>
            <w:div w:id="664431978">
              <w:marLeft w:val="0"/>
              <w:marRight w:val="0"/>
              <w:marTop w:val="0"/>
              <w:marBottom w:val="360"/>
              <w:divBdr>
                <w:top w:val="none" w:sz="0" w:space="0" w:color="auto"/>
                <w:left w:val="none" w:sz="0" w:space="0" w:color="auto"/>
                <w:bottom w:val="none" w:sz="0" w:space="0" w:color="auto"/>
                <w:right w:val="none" w:sz="0" w:space="0" w:color="auto"/>
              </w:divBdr>
            </w:div>
            <w:div w:id="929852447">
              <w:marLeft w:val="0"/>
              <w:marRight w:val="0"/>
              <w:marTop w:val="168"/>
              <w:marBottom w:val="72"/>
              <w:divBdr>
                <w:top w:val="none" w:sz="0" w:space="0" w:color="auto"/>
                <w:left w:val="none" w:sz="0" w:space="0" w:color="auto"/>
                <w:bottom w:val="none" w:sz="0" w:space="0" w:color="auto"/>
                <w:right w:val="none" w:sz="0" w:space="0" w:color="auto"/>
              </w:divBdr>
              <w:divsChild>
                <w:div w:id="329142015">
                  <w:marLeft w:val="0"/>
                  <w:marRight w:val="0"/>
                  <w:marTop w:val="0"/>
                  <w:marBottom w:val="0"/>
                  <w:divBdr>
                    <w:top w:val="none" w:sz="0" w:space="0" w:color="auto"/>
                    <w:left w:val="none" w:sz="0" w:space="0" w:color="auto"/>
                    <w:bottom w:val="none" w:sz="0" w:space="0" w:color="auto"/>
                    <w:right w:val="none" w:sz="0" w:space="0" w:color="auto"/>
                  </w:divBdr>
                </w:div>
                <w:div w:id="1156996834">
                  <w:marLeft w:val="0"/>
                  <w:marRight w:val="0"/>
                  <w:marTop w:val="0"/>
                  <w:marBottom w:val="0"/>
                  <w:divBdr>
                    <w:top w:val="none" w:sz="0" w:space="0" w:color="auto"/>
                    <w:left w:val="none" w:sz="0" w:space="0" w:color="auto"/>
                    <w:bottom w:val="none" w:sz="0" w:space="0" w:color="auto"/>
                    <w:right w:val="none" w:sz="0" w:space="0" w:color="auto"/>
                  </w:divBdr>
                  <w:divsChild>
                    <w:div w:id="983434631">
                      <w:marLeft w:val="0"/>
                      <w:marRight w:val="0"/>
                      <w:marTop w:val="0"/>
                      <w:marBottom w:val="0"/>
                      <w:divBdr>
                        <w:top w:val="none" w:sz="0" w:space="0" w:color="auto"/>
                        <w:left w:val="none" w:sz="0" w:space="0" w:color="auto"/>
                        <w:bottom w:val="none" w:sz="0" w:space="0" w:color="auto"/>
                        <w:right w:val="none" w:sz="0" w:space="0" w:color="auto"/>
                      </w:divBdr>
                    </w:div>
                    <w:div w:id="415513375">
                      <w:marLeft w:val="0"/>
                      <w:marRight w:val="0"/>
                      <w:marTop w:val="0"/>
                      <w:marBottom w:val="0"/>
                      <w:divBdr>
                        <w:top w:val="none" w:sz="0" w:space="0" w:color="auto"/>
                        <w:left w:val="none" w:sz="0" w:space="0" w:color="auto"/>
                        <w:bottom w:val="none" w:sz="0" w:space="0" w:color="auto"/>
                        <w:right w:val="none" w:sz="0" w:space="0" w:color="auto"/>
                      </w:divBdr>
                    </w:div>
                    <w:div w:id="819343696">
                      <w:marLeft w:val="0"/>
                      <w:marRight w:val="0"/>
                      <w:marTop w:val="0"/>
                      <w:marBottom w:val="0"/>
                      <w:divBdr>
                        <w:top w:val="none" w:sz="0" w:space="0" w:color="auto"/>
                        <w:left w:val="none" w:sz="0" w:space="0" w:color="auto"/>
                        <w:bottom w:val="none" w:sz="0" w:space="0" w:color="auto"/>
                        <w:right w:val="none" w:sz="0" w:space="0" w:color="auto"/>
                      </w:divBdr>
                    </w:div>
                    <w:div w:id="18099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96997">
          <w:marLeft w:val="0"/>
          <w:marRight w:val="0"/>
          <w:marTop w:val="0"/>
          <w:marBottom w:val="0"/>
          <w:divBdr>
            <w:top w:val="single" w:sz="2" w:space="0" w:color="FBE8CD"/>
            <w:left w:val="single" w:sz="2" w:space="0" w:color="FBE8CD"/>
            <w:bottom w:val="single" w:sz="2" w:space="0" w:color="FBE8CD"/>
            <w:right w:val="single" w:sz="2" w:space="0" w:color="FBE8CD"/>
          </w:divBdr>
          <w:divsChild>
            <w:div w:id="1714160516">
              <w:marLeft w:val="0"/>
              <w:marRight w:val="0"/>
              <w:marTop w:val="0"/>
              <w:marBottom w:val="120"/>
              <w:divBdr>
                <w:top w:val="none" w:sz="0" w:space="0" w:color="auto"/>
                <w:left w:val="none" w:sz="0" w:space="0" w:color="auto"/>
                <w:bottom w:val="none" w:sz="0" w:space="0" w:color="auto"/>
                <w:right w:val="none" w:sz="0" w:space="0" w:color="auto"/>
              </w:divBdr>
              <w:divsChild>
                <w:div w:id="86122877">
                  <w:marLeft w:val="0"/>
                  <w:marRight w:val="0"/>
                  <w:marTop w:val="0"/>
                  <w:marBottom w:val="120"/>
                  <w:divBdr>
                    <w:top w:val="none" w:sz="0" w:space="0" w:color="auto"/>
                    <w:left w:val="none" w:sz="0" w:space="0" w:color="auto"/>
                    <w:bottom w:val="none" w:sz="0" w:space="0" w:color="auto"/>
                    <w:right w:val="none" w:sz="0" w:space="0" w:color="auto"/>
                  </w:divBdr>
                </w:div>
                <w:div w:id="986399354">
                  <w:marLeft w:val="0"/>
                  <w:marRight w:val="0"/>
                  <w:marTop w:val="0"/>
                  <w:marBottom w:val="120"/>
                  <w:divBdr>
                    <w:top w:val="none" w:sz="0" w:space="0" w:color="auto"/>
                    <w:left w:val="none" w:sz="0" w:space="0" w:color="auto"/>
                    <w:bottom w:val="none" w:sz="0" w:space="0" w:color="auto"/>
                    <w:right w:val="none" w:sz="0" w:space="0" w:color="auto"/>
                  </w:divBdr>
                </w:div>
                <w:div w:id="13400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3402">
      <w:bodyDiv w:val="1"/>
      <w:marLeft w:val="0"/>
      <w:marRight w:val="0"/>
      <w:marTop w:val="0"/>
      <w:marBottom w:val="0"/>
      <w:divBdr>
        <w:top w:val="none" w:sz="0" w:space="0" w:color="auto"/>
        <w:left w:val="none" w:sz="0" w:space="0" w:color="auto"/>
        <w:bottom w:val="none" w:sz="0" w:space="0" w:color="auto"/>
        <w:right w:val="none" w:sz="0" w:space="0" w:color="auto"/>
      </w:divBdr>
      <w:divsChild>
        <w:div w:id="759838317">
          <w:marLeft w:val="0"/>
          <w:marRight w:val="0"/>
          <w:marTop w:val="0"/>
          <w:marBottom w:val="432"/>
          <w:divBdr>
            <w:top w:val="none" w:sz="0" w:space="0" w:color="auto"/>
            <w:left w:val="none" w:sz="0" w:space="0" w:color="auto"/>
            <w:bottom w:val="none" w:sz="0" w:space="0" w:color="auto"/>
            <w:right w:val="none" w:sz="0" w:space="0" w:color="auto"/>
          </w:divBdr>
          <w:divsChild>
            <w:div w:id="437139224">
              <w:marLeft w:val="2040"/>
              <w:marRight w:val="0"/>
              <w:marTop w:val="0"/>
              <w:marBottom w:val="0"/>
              <w:divBdr>
                <w:top w:val="none" w:sz="0" w:space="0" w:color="auto"/>
                <w:left w:val="none" w:sz="0" w:space="0" w:color="auto"/>
                <w:bottom w:val="none" w:sz="0" w:space="0" w:color="auto"/>
                <w:right w:val="none" w:sz="0" w:space="0" w:color="auto"/>
              </w:divBdr>
              <w:divsChild>
                <w:div w:id="1668940542">
                  <w:marLeft w:val="0"/>
                  <w:marRight w:val="0"/>
                  <w:marTop w:val="0"/>
                  <w:marBottom w:val="0"/>
                  <w:divBdr>
                    <w:top w:val="single" w:sz="2" w:space="0" w:color="D1EDF6"/>
                    <w:left w:val="single" w:sz="2" w:space="0" w:color="D1EDF6"/>
                    <w:bottom w:val="single" w:sz="2" w:space="0" w:color="D1EDF6"/>
                    <w:right w:val="single" w:sz="2" w:space="0" w:color="D1EDF6"/>
                  </w:divBdr>
                  <w:divsChild>
                    <w:div w:id="1392655814">
                      <w:marLeft w:val="0"/>
                      <w:marRight w:val="0"/>
                      <w:marTop w:val="0"/>
                      <w:marBottom w:val="360"/>
                      <w:divBdr>
                        <w:top w:val="none" w:sz="0" w:space="0" w:color="auto"/>
                        <w:left w:val="none" w:sz="0" w:space="0" w:color="auto"/>
                        <w:bottom w:val="none" w:sz="0" w:space="0" w:color="auto"/>
                        <w:right w:val="none" w:sz="0" w:space="0" w:color="auto"/>
                      </w:divBdr>
                    </w:div>
                    <w:div w:id="682977273">
                      <w:marLeft w:val="0"/>
                      <w:marRight w:val="0"/>
                      <w:marTop w:val="168"/>
                      <w:marBottom w:val="72"/>
                      <w:divBdr>
                        <w:top w:val="none" w:sz="0" w:space="0" w:color="auto"/>
                        <w:left w:val="none" w:sz="0" w:space="0" w:color="auto"/>
                        <w:bottom w:val="none" w:sz="0" w:space="0" w:color="auto"/>
                        <w:right w:val="none" w:sz="0" w:space="0" w:color="auto"/>
                      </w:divBdr>
                      <w:divsChild>
                        <w:div w:id="1747145300">
                          <w:marLeft w:val="0"/>
                          <w:marRight w:val="0"/>
                          <w:marTop w:val="0"/>
                          <w:marBottom w:val="0"/>
                          <w:divBdr>
                            <w:top w:val="none" w:sz="0" w:space="0" w:color="auto"/>
                            <w:left w:val="none" w:sz="0" w:space="0" w:color="auto"/>
                            <w:bottom w:val="none" w:sz="0" w:space="0" w:color="auto"/>
                            <w:right w:val="none" w:sz="0" w:space="0" w:color="auto"/>
                          </w:divBdr>
                        </w:div>
                        <w:div w:id="340086474">
                          <w:marLeft w:val="0"/>
                          <w:marRight w:val="0"/>
                          <w:marTop w:val="0"/>
                          <w:marBottom w:val="0"/>
                          <w:divBdr>
                            <w:top w:val="none" w:sz="0" w:space="0" w:color="auto"/>
                            <w:left w:val="none" w:sz="0" w:space="0" w:color="auto"/>
                            <w:bottom w:val="none" w:sz="0" w:space="0" w:color="auto"/>
                            <w:right w:val="none" w:sz="0" w:space="0" w:color="auto"/>
                          </w:divBdr>
                          <w:divsChild>
                            <w:div w:id="312757208">
                              <w:marLeft w:val="0"/>
                              <w:marRight w:val="0"/>
                              <w:marTop w:val="0"/>
                              <w:marBottom w:val="0"/>
                              <w:divBdr>
                                <w:top w:val="none" w:sz="0" w:space="0" w:color="auto"/>
                                <w:left w:val="none" w:sz="0" w:space="0" w:color="auto"/>
                                <w:bottom w:val="none" w:sz="0" w:space="0" w:color="auto"/>
                                <w:right w:val="none" w:sz="0" w:space="0" w:color="auto"/>
                              </w:divBdr>
                            </w:div>
                            <w:div w:id="1217857811">
                              <w:marLeft w:val="0"/>
                              <w:marRight w:val="0"/>
                              <w:marTop w:val="0"/>
                              <w:marBottom w:val="0"/>
                              <w:divBdr>
                                <w:top w:val="none" w:sz="0" w:space="0" w:color="auto"/>
                                <w:left w:val="none" w:sz="0" w:space="0" w:color="auto"/>
                                <w:bottom w:val="none" w:sz="0" w:space="0" w:color="auto"/>
                                <w:right w:val="none" w:sz="0" w:space="0" w:color="auto"/>
                              </w:divBdr>
                            </w:div>
                            <w:div w:id="357658034">
                              <w:marLeft w:val="0"/>
                              <w:marRight w:val="0"/>
                              <w:marTop w:val="0"/>
                              <w:marBottom w:val="0"/>
                              <w:divBdr>
                                <w:top w:val="none" w:sz="0" w:space="0" w:color="auto"/>
                                <w:left w:val="none" w:sz="0" w:space="0" w:color="auto"/>
                                <w:bottom w:val="none" w:sz="0" w:space="0" w:color="auto"/>
                                <w:right w:val="none" w:sz="0" w:space="0" w:color="auto"/>
                              </w:divBdr>
                            </w:div>
                            <w:div w:id="243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5734">
                  <w:marLeft w:val="0"/>
                  <w:marRight w:val="0"/>
                  <w:marTop w:val="0"/>
                  <w:marBottom w:val="0"/>
                  <w:divBdr>
                    <w:top w:val="single" w:sz="2" w:space="0" w:color="FBE8CD"/>
                    <w:left w:val="single" w:sz="2" w:space="0" w:color="FBE8CD"/>
                    <w:bottom w:val="single" w:sz="2" w:space="0" w:color="FBE8CD"/>
                    <w:right w:val="single" w:sz="2" w:space="0" w:color="FBE8CD"/>
                  </w:divBdr>
                  <w:divsChild>
                    <w:div w:id="602079524">
                      <w:marLeft w:val="0"/>
                      <w:marRight w:val="0"/>
                      <w:marTop w:val="0"/>
                      <w:marBottom w:val="120"/>
                      <w:divBdr>
                        <w:top w:val="none" w:sz="0" w:space="0" w:color="auto"/>
                        <w:left w:val="none" w:sz="0" w:space="0" w:color="auto"/>
                        <w:bottom w:val="none" w:sz="0" w:space="0" w:color="auto"/>
                        <w:right w:val="none" w:sz="0" w:space="0" w:color="auto"/>
                      </w:divBdr>
                      <w:divsChild>
                        <w:div w:id="1365792691">
                          <w:marLeft w:val="0"/>
                          <w:marRight w:val="0"/>
                          <w:marTop w:val="0"/>
                          <w:marBottom w:val="120"/>
                          <w:divBdr>
                            <w:top w:val="none" w:sz="0" w:space="0" w:color="auto"/>
                            <w:left w:val="none" w:sz="0" w:space="0" w:color="auto"/>
                            <w:bottom w:val="none" w:sz="0" w:space="0" w:color="auto"/>
                            <w:right w:val="none" w:sz="0" w:space="0" w:color="auto"/>
                          </w:divBdr>
                        </w:div>
                        <w:div w:id="544491671">
                          <w:marLeft w:val="0"/>
                          <w:marRight w:val="0"/>
                          <w:marTop w:val="0"/>
                          <w:marBottom w:val="120"/>
                          <w:divBdr>
                            <w:top w:val="none" w:sz="0" w:space="0" w:color="auto"/>
                            <w:left w:val="none" w:sz="0" w:space="0" w:color="auto"/>
                            <w:bottom w:val="none" w:sz="0" w:space="0" w:color="auto"/>
                            <w:right w:val="none" w:sz="0" w:space="0" w:color="auto"/>
                          </w:divBdr>
                        </w:div>
                        <w:div w:id="19523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76398">
          <w:marLeft w:val="0"/>
          <w:marRight w:val="0"/>
          <w:marTop w:val="0"/>
          <w:marBottom w:val="432"/>
          <w:divBdr>
            <w:top w:val="none" w:sz="0" w:space="0" w:color="auto"/>
            <w:left w:val="none" w:sz="0" w:space="0" w:color="auto"/>
            <w:bottom w:val="none" w:sz="0" w:space="0" w:color="auto"/>
            <w:right w:val="none" w:sz="0" w:space="0" w:color="auto"/>
          </w:divBdr>
          <w:divsChild>
            <w:div w:id="893539046">
              <w:marLeft w:val="0"/>
              <w:marRight w:val="0"/>
              <w:marTop w:val="0"/>
              <w:marBottom w:val="432"/>
              <w:divBdr>
                <w:top w:val="single" w:sz="6" w:space="6" w:color="CAD0D7"/>
                <w:left w:val="single" w:sz="6" w:space="6" w:color="CAD0D7"/>
                <w:bottom w:val="single" w:sz="6" w:space="6" w:color="CAD0D7"/>
                <w:right w:val="single" w:sz="6" w:space="6" w:color="CAD0D7"/>
              </w:divBdr>
              <w:divsChild>
                <w:div w:id="2028554300">
                  <w:marLeft w:val="0"/>
                  <w:marRight w:val="0"/>
                  <w:marTop w:val="168"/>
                  <w:marBottom w:val="0"/>
                  <w:divBdr>
                    <w:top w:val="none" w:sz="0" w:space="0" w:color="auto"/>
                    <w:left w:val="none" w:sz="0" w:space="0" w:color="auto"/>
                    <w:bottom w:val="none" w:sz="0" w:space="0" w:color="auto"/>
                    <w:right w:val="none" w:sz="0" w:space="0" w:color="auto"/>
                  </w:divBdr>
                </w:div>
                <w:div w:id="1241057292">
                  <w:marLeft w:val="0"/>
                  <w:marRight w:val="0"/>
                  <w:marTop w:val="168"/>
                  <w:marBottom w:val="0"/>
                  <w:divBdr>
                    <w:top w:val="none" w:sz="0" w:space="0" w:color="auto"/>
                    <w:left w:val="none" w:sz="0" w:space="0" w:color="auto"/>
                    <w:bottom w:val="none" w:sz="0" w:space="0" w:color="auto"/>
                    <w:right w:val="none" w:sz="0" w:space="0" w:color="auto"/>
                  </w:divBdr>
                </w:div>
                <w:div w:id="1093357878">
                  <w:marLeft w:val="0"/>
                  <w:marRight w:val="0"/>
                  <w:marTop w:val="168"/>
                  <w:marBottom w:val="0"/>
                  <w:divBdr>
                    <w:top w:val="none" w:sz="0" w:space="0" w:color="auto"/>
                    <w:left w:val="none" w:sz="0" w:space="0" w:color="auto"/>
                    <w:bottom w:val="none" w:sz="0" w:space="0" w:color="auto"/>
                    <w:right w:val="none" w:sz="0" w:space="0" w:color="auto"/>
                  </w:divBdr>
                </w:div>
              </w:divsChild>
            </w:div>
            <w:div w:id="82066375">
              <w:marLeft w:val="2040"/>
              <w:marRight w:val="0"/>
              <w:marTop w:val="0"/>
              <w:marBottom w:val="0"/>
              <w:divBdr>
                <w:top w:val="none" w:sz="0" w:space="0" w:color="auto"/>
                <w:left w:val="none" w:sz="0" w:space="0" w:color="auto"/>
                <w:bottom w:val="none" w:sz="0" w:space="0" w:color="auto"/>
                <w:right w:val="none" w:sz="0" w:space="0" w:color="auto"/>
              </w:divBdr>
              <w:divsChild>
                <w:div w:id="523636001">
                  <w:marLeft w:val="0"/>
                  <w:marRight w:val="0"/>
                  <w:marTop w:val="0"/>
                  <w:marBottom w:val="0"/>
                  <w:divBdr>
                    <w:top w:val="single" w:sz="2" w:space="0" w:color="D1EDF6"/>
                    <w:left w:val="single" w:sz="2" w:space="0" w:color="D1EDF6"/>
                    <w:bottom w:val="single" w:sz="2" w:space="0" w:color="D1EDF6"/>
                    <w:right w:val="single" w:sz="2" w:space="0" w:color="D1EDF6"/>
                  </w:divBdr>
                  <w:divsChild>
                    <w:div w:id="1352682313">
                      <w:marLeft w:val="0"/>
                      <w:marRight w:val="0"/>
                      <w:marTop w:val="0"/>
                      <w:marBottom w:val="360"/>
                      <w:divBdr>
                        <w:top w:val="none" w:sz="0" w:space="0" w:color="auto"/>
                        <w:left w:val="none" w:sz="0" w:space="0" w:color="auto"/>
                        <w:bottom w:val="none" w:sz="0" w:space="0" w:color="auto"/>
                        <w:right w:val="none" w:sz="0" w:space="0" w:color="auto"/>
                      </w:divBdr>
                    </w:div>
                    <w:div w:id="2117481723">
                      <w:marLeft w:val="0"/>
                      <w:marRight w:val="0"/>
                      <w:marTop w:val="168"/>
                      <w:marBottom w:val="72"/>
                      <w:divBdr>
                        <w:top w:val="none" w:sz="0" w:space="0" w:color="auto"/>
                        <w:left w:val="none" w:sz="0" w:space="0" w:color="auto"/>
                        <w:bottom w:val="none" w:sz="0" w:space="0" w:color="auto"/>
                        <w:right w:val="none" w:sz="0" w:space="0" w:color="auto"/>
                      </w:divBdr>
                      <w:divsChild>
                        <w:div w:id="1106850134">
                          <w:marLeft w:val="0"/>
                          <w:marRight w:val="0"/>
                          <w:marTop w:val="0"/>
                          <w:marBottom w:val="0"/>
                          <w:divBdr>
                            <w:top w:val="none" w:sz="0" w:space="0" w:color="auto"/>
                            <w:left w:val="none" w:sz="0" w:space="0" w:color="auto"/>
                            <w:bottom w:val="none" w:sz="0" w:space="0" w:color="auto"/>
                            <w:right w:val="none" w:sz="0" w:space="0" w:color="auto"/>
                          </w:divBdr>
                        </w:div>
                        <w:div w:id="233005393">
                          <w:marLeft w:val="0"/>
                          <w:marRight w:val="0"/>
                          <w:marTop w:val="0"/>
                          <w:marBottom w:val="0"/>
                          <w:divBdr>
                            <w:top w:val="none" w:sz="0" w:space="0" w:color="auto"/>
                            <w:left w:val="none" w:sz="0" w:space="0" w:color="auto"/>
                            <w:bottom w:val="none" w:sz="0" w:space="0" w:color="auto"/>
                            <w:right w:val="none" w:sz="0" w:space="0" w:color="auto"/>
                          </w:divBdr>
                          <w:divsChild>
                            <w:div w:id="1064791261">
                              <w:marLeft w:val="0"/>
                              <w:marRight w:val="0"/>
                              <w:marTop w:val="0"/>
                              <w:marBottom w:val="0"/>
                              <w:divBdr>
                                <w:top w:val="none" w:sz="0" w:space="0" w:color="auto"/>
                                <w:left w:val="none" w:sz="0" w:space="0" w:color="auto"/>
                                <w:bottom w:val="none" w:sz="0" w:space="0" w:color="auto"/>
                                <w:right w:val="none" w:sz="0" w:space="0" w:color="auto"/>
                              </w:divBdr>
                            </w:div>
                            <w:div w:id="1593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7275">
                  <w:marLeft w:val="0"/>
                  <w:marRight w:val="0"/>
                  <w:marTop w:val="0"/>
                  <w:marBottom w:val="0"/>
                  <w:divBdr>
                    <w:top w:val="single" w:sz="2" w:space="0" w:color="FBE8CD"/>
                    <w:left w:val="single" w:sz="2" w:space="0" w:color="FBE8CD"/>
                    <w:bottom w:val="single" w:sz="2" w:space="0" w:color="FBE8CD"/>
                    <w:right w:val="single" w:sz="2" w:space="0" w:color="FBE8CD"/>
                  </w:divBdr>
                  <w:divsChild>
                    <w:div w:id="1441297851">
                      <w:marLeft w:val="0"/>
                      <w:marRight w:val="0"/>
                      <w:marTop w:val="0"/>
                      <w:marBottom w:val="120"/>
                      <w:divBdr>
                        <w:top w:val="none" w:sz="0" w:space="0" w:color="auto"/>
                        <w:left w:val="none" w:sz="0" w:space="0" w:color="auto"/>
                        <w:bottom w:val="none" w:sz="0" w:space="0" w:color="auto"/>
                        <w:right w:val="none" w:sz="0" w:space="0" w:color="auto"/>
                      </w:divBdr>
                      <w:divsChild>
                        <w:div w:id="756023684">
                          <w:marLeft w:val="0"/>
                          <w:marRight w:val="0"/>
                          <w:marTop w:val="0"/>
                          <w:marBottom w:val="120"/>
                          <w:divBdr>
                            <w:top w:val="none" w:sz="0" w:space="0" w:color="auto"/>
                            <w:left w:val="none" w:sz="0" w:space="0" w:color="auto"/>
                            <w:bottom w:val="none" w:sz="0" w:space="0" w:color="auto"/>
                            <w:right w:val="none" w:sz="0" w:space="0" w:color="auto"/>
                          </w:divBdr>
                        </w:div>
                        <w:div w:id="811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690987">
          <w:marLeft w:val="0"/>
          <w:marRight w:val="0"/>
          <w:marTop w:val="0"/>
          <w:marBottom w:val="432"/>
          <w:divBdr>
            <w:top w:val="none" w:sz="0" w:space="0" w:color="auto"/>
            <w:left w:val="none" w:sz="0" w:space="0" w:color="auto"/>
            <w:bottom w:val="none" w:sz="0" w:space="0" w:color="auto"/>
            <w:right w:val="none" w:sz="0" w:space="0" w:color="auto"/>
          </w:divBdr>
          <w:divsChild>
            <w:div w:id="385615504">
              <w:marLeft w:val="0"/>
              <w:marRight w:val="0"/>
              <w:marTop w:val="0"/>
              <w:marBottom w:val="432"/>
              <w:divBdr>
                <w:top w:val="single" w:sz="6" w:space="6" w:color="CAD0D7"/>
                <w:left w:val="single" w:sz="6" w:space="6" w:color="CAD0D7"/>
                <w:bottom w:val="single" w:sz="6" w:space="6" w:color="CAD0D7"/>
                <w:right w:val="single" w:sz="6" w:space="6" w:color="CAD0D7"/>
              </w:divBdr>
              <w:divsChild>
                <w:div w:id="1563442636">
                  <w:marLeft w:val="0"/>
                  <w:marRight w:val="0"/>
                  <w:marTop w:val="168"/>
                  <w:marBottom w:val="0"/>
                  <w:divBdr>
                    <w:top w:val="none" w:sz="0" w:space="0" w:color="auto"/>
                    <w:left w:val="none" w:sz="0" w:space="0" w:color="auto"/>
                    <w:bottom w:val="none" w:sz="0" w:space="0" w:color="auto"/>
                    <w:right w:val="none" w:sz="0" w:space="0" w:color="auto"/>
                  </w:divBdr>
                </w:div>
                <w:div w:id="1442187134">
                  <w:marLeft w:val="0"/>
                  <w:marRight w:val="0"/>
                  <w:marTop w:val="168"/>
                  <w:marBottom w:val="0"/>
                  <w:divBdr>
                    <w:top w:val="none" w:sz="0" w:space="0" w:color="auto"/>
                    <w:left w:val="none" w:sz="0" w:space="0" w:color="auto"/>
                    <w:bottom w:val="none" w:sz="0" w:space="0" w:color="auto"/>
                    <w:right w:val="none" w:sz="0" w:space="0" w:color="auto"/>
                  </w:divBdr>
                </w:div>
                <w:div w:id="12657070">
                  <w:marLeft w:val="0"/>
                  <w:marRight w:val="0"/>
                  <w:marTop w:val="168"/>
                  <w:marBottom w:val="0"/>
                  <w:divBdr>
                    <w:top w:val="none" w:sz="0" w:space="0" w:color="auto"/>
                    <w:left w:val="none" w:sz="0" w:space="0" w:color="auto"/>
                    <w:bottom w:val="none" w:sz="0" w:space="0" w:color="auto"/>
                    <w:right w:val="none" w:sz="0" w:space="0" w:color="auto"/>
                  </w:divBdr>
                </w:div>
              </w:divsChild>
            </w:div>
            <w:div w:id="603996369">
              <w:marLeft w:val="2040"/>
              <w:marRight w:val="0"/>
              <w:marTop w:val="0"/>
              <w:marBottom w:val="0"/>
              <w:divBdr>
                <w:top w:val="none" w:sz="0" w:space="0" w:color="auto"/>
                <w:left w:val="none" w:sz="0" w:space="0" w:color="auto"/>
                <w:bottom w:val="none" w:sz="0" w:space="0" w:color="auto"/>
                <w:right w:val="none" w:sz="0" w:space="0" w:color="auto"/>
              </w:divBdr>
              <w:divsChild>
                <w:div w:id="1489394266">
                  <w:marLeft w:val="0"/>
                  <w:marRight w:val="0"/>
                  <w:marTop w:val="0"/>
                  <w:marBottom w:val="0"/>
                  <w:divBdr>
                    <w:top w:val="single" w:sz="2" w:space="0" w:color="D1EDF6"/>
                    <w:left w:val="single" w:sz="2" w:space="0" w:color="D1EDF6"/>
                    <w:bottom w:val="single" w:sz="2" w:space="0" w:color="D1EDF6"/>
                    <w:right w:val="single" w:sz="2" w:space="0" w:color="D1EDF6"/>
                  </w:divBdr>
                  <w:divsChild>
                    <w:div w:id="1026717477">
                      <w:marLeft w:val="0"/>
                      <w:marRight w:val="0"/>
                      <w:marTop w:val="0"/>
                      <w:marBottom w:val="360"/>
                      <w:divBdr>
                        <w:top w:val="none" w:sz="0" w:space="0" w:color="auto"/>
                        <w:left w:val="none" w:sz="0" w:space="0" w:color="auto"/>
                        <w:bottom w:val="none" w:sz="0" w:space="0" w:color="auto"/>
                        <w:right w:val="none" w:sz="0" w:space="0" w:color="auto"/>
                      </w:divBdr>
                    </w:div>
                    <w:div w:id="179004268">
                      <w:marLeft w:val="0"/>
                      <w:marRight w:val="0"/>
                      <w:marTop w:val="168"/>
                      <w:marBottom w:val="72"/>
                      <w:divBdr>
                        <w:top w:val="none" w:sz="0" w:space="0" w:color="auto"/>
                        <w:left w:val="none" w:sz="0" w:space="0" w:color="auto"/>
                        <w:bottom w:val="none" w:sz="0" w:space="0" w:color="auto"/>
                        <w:right w:val="none" w:sz="0" w:space="0" w:color="auto"/>
                      </w:divBdr>
                      <w:divsChild>
                        <w:div w:id="1870726011">
                          <w:marLeft w:val="0"/>
                          <w:marRight w:val="0"/>
                          <w:marTop w:val="0"/>
                          <w:marBottom w:val="0"/>
                          <w:divBdr>
                            <w:top w:val="none" w:sz="0" w:space="0" w:color="auto"/>
                            <w:left w:val="none" w:sz="0" w:space="0" w:color="auto"/>
                            <w:bottom w:val="none" w:sz="0" w:space="0" w:color="auto"/>
                            <w:right w:val="none" w:sz="0" w:space="0" w:color="auto"/>
                          </w:divBdr>
                        </w:div>
                        <w:div w:id="1642348605">
                          <w:marLeft w:val="0"/>
                          <w:marRight w:val="0"/>
                          <w:marTop w:val="0"/>
                          <w:marBottom w:val="0"/>
                          <w:divBdr>
                            <w:top w:val="none" w:sz="0" w:space="0" w:color="auto"/>
                            <w:left w:val="none" w:sz="0" w:space="0" w:color="auto"/>
                            <w:bottom w:val="none" w:sz="0" w:space="0" w:color="auto"/>
                            <w:right w:val="none" w:sz="0" w:space="0" w:color="auto"/>
                          </w:divBdr>
                          <w:divsChild>
                            <w:div w:id="509173950">
                              <w:marLeft w:val="0"/>
                              <w:marRight w:val="0"/>
                              <w:marTop w:val="0"/>
                              <w:marBottom w:val="0"/>
                              <w:divBdr>
                                <w:top w:val="none" w:sz="0" w:space="0" w:color="auto"/>
                                <w:left w:val="none" w:sz="0" w:space="0" w:color="auto"/>
                                <w:bottom w:val="none" w:sz="0" w:space="0" w:color="auto"/>
                                <w:right w:val="none" w:sz="0" w:space="0" w:color="auto"/>
                              </w:divBdr>
                            </w:div>
                            <w:div w:id="1802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45116">
                  <w:marLeft w:val="0"/>
                  <w:marRight w:val="0"/>
                  <w:marTop w:val="0"/>
                  <w:marBottom w:val="0"/>
                  <w:divBdr>
                    <w:top w:val="single" w:sz="2" w:space="0" w:color="FBE8CD"/>
                    <w:left w:val="single" w:sz="2" w:space="0" w:color="FBE8CD"/>
                    <w:bottom w:val="single" w:sz="2" w:space="0" w:color="FBE8CD"/>
                    <w:right w:val="single" w:sz="2" w:space="0" w:color="FBE8CD"/>
                  </w:divBdr>
                  <w:divsChild>
                    <w:div w:id="417483912">
                      <w:marLeft w:val="0"/>
                      <w:marRight w:val="0"/>
                      <w:marTop w:val="0"/>
                      <w:marBottom w:val="120"/>
                      <w:divBdr>
                        <w:top w:val="none" w:sz="0" w:space="0" w:color="auto"/>
                        <w:left w:val="none" w:sz="0" w:space="0" w:color="auto"/>
                        <w:bottom w:val="none" w:sz="0" w:space="0" w:color="auto"/>
                        <w:right w:val="none" w:sz="0" w:space="0" w:color="auto"/>
                      </w:divBdr>
                      <w:divsChild>
                        <w:div w:id="1460225931">
                          <w:marLeft w:val="0"/>
                          <w:marRight w:val="0"/>
                          <w:marTop w:val="0"/>
                          <w:marBottom w:val="120"/>
                          <w:divBdr>
                            <w:top w:val="none" w:sz="0" w:space="0" w:color="auto"/>
                            <w:left w:val="none" w:sz="0" w:space="0" w:color="auto"/>
                            <w:bottom w:val="none" w:sz="0" w:space="0" w:color="auto"/>
                            <w:right w:val="none" w:sz="0" w:space="0" w:color="auto"/>
                          </w:divBdr>
                        </w:div>
                        <w:div w:id="12217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8409">
      <w:bodyDiv w:val="1"/>
      <w:marLeft w:val="0"/>
      <w:marRight w:val="0"/>
      <w:marTop w:val="0"/>
      <w:marBottom w:val="0"/>
      <w:divBdr>
        <w:top w:val="none" w:sz="0" w:space="0" w:color="auto"/>
        <w:left w:val="none" w:sz="0" w:space="0" w:color="auto"/>
        <w:bottom w:val="none" w:sz="0" w:space="0" w:color="auto"/>
        <w:right w:val="none" w:sz="0" w:space="0" w:color="auto"/>
      </w:divBdr>
      <w:divsChild>
        <w:div w:id="147325514">
          <w:marLeft w:val="0"/>
          <w:marRight w:val="0"/>
          <w:marTop w:val="0"/>
          <w:marBottom w:val="432"/>
          <w:divBdr>
            <w:top w:val="none" w:sz="0" w:space="0" w:color="auto"/>
            <w:left w:val="none" w:sz="0" w:space="0" w:color="auto"/>
            <w:bottom w:val="none" w:sz="0" w:space="0" w:color="auto"/>
            <w:right w:val="none" w:sz="0" w:space="0" w:color="auto"/>
          </w:divBdr>
          <w:divsChild>
            <w:div w:id="501163935">
              <w:marLeft w:val="2040"/>
              <w:marRight w:val="0"/>
              <w:marTop w:val="0"/>
              <w:marBottom w:val="0"/>
              <w:divBdr>
                <w:top w:val="none" w:sz="0" w:space="0" w:color="auto"/>
                <w:left w:val="none" w:sz="0" w:space="0" w:color="auto"/>
                <w:bottom w:val="none" w:sz="0" w:space="0" w:color="auto"/>
                <w:right w:val="none" w:sz="0" w:space="0" w:color="auto"/>
              </w:divBdr>
              <w:divsChild>
                <w:div w:id="1158618513">
                  <w:marLeft w:val="0"/>
                  <w:marRight w:val="0"/>
                  <w:marTop w:val="0"/>
                  <w:marBottom w:val="0"/>
                  <w:divBdr>
                    <w:top w:val="single" w:sz="2" w:space="0" w:color="D1EDF6"/>
                    <w:left w:val="single" w:sz="2" w:space="0" w:color="D1EDF6"/>
                    <w:bottom w:val="single" w:sz="2" w:space="0" w:color="D1EDF6"/>
                    <w:right w:val="single" w:sz="2" w:space="0" w:color="D1EDF6"/>
                  </w:divBdr>
                  <w:divsChild>
                    <w:div w:id="2000182823">
                      <w:marLeft w:val="0"/>
                      <w:marRight w:val="0"/>
                      <w:marTop w:val="0"/>
                      <w:marBottom w:val="360"/>
                      <w:divBdr>
                        <w:top w:val="none" w:sz="0" w:space="0" w:color="auto"/>
                        <w:left w:val="none" w:sz="0" w:space="0" w:color="auto"/>
                        <w:bottom w:val="none" w:sz="0" w:space="0" w:color="auto"/>
                        <w:right w:val="none" w:sz="0" w:space="0" w:color="auto"/>
                      </w:divBdr>
                    </w:div>
                    <w:div w:id="881479904">
                      <w:marLeft w:val="0"/>
                      <w:marRight w:val="0"/>
                      <w:marTop w:val="168"/>
                      <w:marBottom w:val="72"/>
                      <w:divBdr>
                        <w:top w:val="none" w:sz="0" w:space="0" w:color="auto"/>
                        <w:left w:val="none" w:sz="0" w:space="0" w:color="auto"/>
                        <w:bottom w:val="none" w:sz="0" w:space="0" w:color="auto"/>
                        <w:right w:val="none" w:sz="0" w:space="0" w:color="auto"/>
                      </w:divBdr>
                      <w:divsChild>
                        <w:div w:id="404228503">
                          <w:marLeft w:val="0"/>
                          <w:marRight w:val="0"/>
                          <w:marTop w:val="0"/>
                          <w:marBottom w:val="0"/>
                          <w:divBdr>
                            <w:top w:val="none" w:sz="0" w:space="0" w:color="auto"/>
                            <w:left w:val="none" w:sz="0" w:space="0" w:color="auto"/>
                            <w:bottom w:val="none" w:sz="0" w:space="0" w:color="auto"/>
                            <w:right w:val="none" w:sz="0" w:space="0" w:color="auto"/>
                          </w:divBdr>
                        </w:div>
                        <w:div w:id="680207023">
                          <w:marLeft w:val="0"/>
                          <w:marRight w:val="0"/>
                          <w:marTop w:val="0"/>
                          <w:marBottom w:val="0"/>
                          <w:divBdr>
                            <w:top w:val="none" w:sz="0" w:space="0" w:color="auto"/>
                            <w:left w:val="none" w:sz="0" w:space="0" w:color="auto"/>
                            <w:bottom w:val="none" w:sz="0" w:space="0" w:color="auto"/>
                            <w:right w:val="none" w:sz="0" w:space="0" w:color="auto"/>
                          </w:divBdr>
                          <w:divsChild>
                            <w:div w:id="1749420696">
                              <w:marLeft w:val="0"/>
                              <w:marRight w:val="0"/>
                              <w:marTop w:val="0"/>
                              <w:marBottom w:val="0"/>
                              <w:divBdr>
                                <w:top w:val="none" w:sz="0" w:space="0" w:color="auto"/>
                                <w:left w:val="none" w:sz="0" w:space="0" w:color="auto"/>
                                <w:bottom w:val="none" w:sz="0" w:space="0" w:color="auto"/>
                                <w:right w:val="none" w:sz="0" w:space="0" w:color="auto"/>
                              </w:divBdr>
                            </w:div>
                            <w:div w:id="1958178297">
                              <w:marLeft w:val="0"/>
                              <w:marRight w:val="0"/>
                              <w:marTop w:val="0"/>
                              <w:marBottom w:val="0"/>
                              <w:divBdr>
                                <w:top w:val="none" w:sz="0" w:space="0" w:color="auto"/>
                                <w:left w:val="none" w:sz="0" w:space="0" w:color="auto"/>
                                <w:bottom w:val="none" w:sz="0" w:space="0" w:color="auto"/>
                                <w:right w:val="none" w:sz="0" w:space="0" w:color="auto"/>
                              </w:divBdr>
                            </w:div>
                            <w:div w:id="99448985">
                              <w:marLeft w:val="0"/>
                              <w:marRight w:val="0"/>
                              <w:marTop w:val="0"/>
                              <w:marBottom w:val="0"/>
                              <w:divBdr>
                                <w:top w:val="none" w:sz="0" w:space="0" w:color="auto"/>
                                <w:left w:val="none" w:sz="0" w:space="0" w:color="auto"/>
                                <w:bottom w:val="none" w:sz="0" w:space="0" w:color="auto"/>
                                <w:right w:val="none" w:sz="0" w:space="0" w:color="auto"/>
                              </w:divBdr>
                            </w:div>
                            <w:div w:id="9958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4479">
                  <w:marLeft w:val="0"/>
                  <w:marRight w:val="0"/>
                  <w:marTop w:val="0"/>
                  <w:marBottom w:val="0"/>
                  <w:divBdr>
                    <w:top w:val="single" w:sz="2" w:space="0" w:color="FBE8CD"/>
                    <w:left w:val="single" w:sz="2" w:space="0" w:color="FBE8CD"/>
                    <w:bottom w:val="single" w:sz="2" w:space="0" w:color="FBE8CD"/>
                    <w:right w:val="single" w:sz="2" w:space="0" w:color="FBE8CD"/>
                  </w:divBdr>
                  <w:divsChild>
                    <w:div w:id="1643922137">
                      <w:marLeft w:val="0"/>
                      <w:marRight w:val="0"/>
                      <w:marTop w:val="0"/>
                      <w:marBottom w:val="120"/>
                      <w:divBdr>
                        <w:top w:val="none" w:sz="0" w:space="0" w:color="auto"/>
                        <w:left w:val="none" w:sz="0" w:space="0" w:color="auto"/>
                        <w:bottom w:val="none" w:sz="0" w:space="0" w:color="auto"/>
                        <w:right w:val="none" w:sz="0" w:space="0" w:color="auto"/>
                      </w:divBdr>
                      <w:divsChild>
                        <w:div w:id="1612132189">
                          <w:marLeft w:val="0"/>
                          <w:marRight w:val="0"/>
                          <w:marTop w:val="0"/>
                          <w:marBottom w:val="120"/>
                          <w:divBdr>
                            <w:top w:val="none" w:sz="0" w:space="0" w:color="auto"/>
                            <w:left w:val="none" w:sz="0" w:space="0" w:color="auto"/>
                            <w:bottom w:val="none" w:sz="0" w:space="0" w:color="auto"/>
                            <w:right w:val="none" w:sz="0" w:space="0" w:color="auto"/>
                          </w:divBdr>
                        </w:div>
                        <w:div w:id="595793711">
                          <w:marLeft w:val="0"/>
                          <w:marRight w:val="0"/>
                          <w:marTop w:val="0"/>
                          <w:marBottom w:val="120"/>
                          <w:divBdr>
                            <w:top w:val="none" w:sz="0" w:space="0" w:color="auto"/>
                            <w:left w:val="none" w:sz="0" w:space="0" w:color="auto"/>
                            <w:bottom w:val="none" w:sz="0" w:space="0" w:color="auto"/>
                            <w:right w:val="none" w:sz="0" w:space="0" w:color="auto"/>
                          </w:divBdr>
                        </w:div>
                        <w:div w:id="20166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31306">
          <w:marLeft w:val="0"/>
          <w:marRight w:val="0"/>
          <w:marTop w:val="0"/>
          <w:marBottom w:val="432"/>
          <w:divBdr>
            <w:top w:val="none" w:sz="0" w:space="0" w:color="auto"/>
            <w:left w:val="none" w:sz="0" w:space="0" w:color="auto"/>
            <w:bottom w:val="none" w:sz="0" w:space="0" w:color="auto"/>
            <w:right w:val="none" w:sz="0" w:space="0" w:color="auto"/>
          </w:divBdr>
          <w:divsChild>
            <w:div w:id="1809518802">
              <w:marLeft w:val="0"/>
              <w:marRight w:val="0"/>
              <w:marTop w:val="0"/>
              <w:marBottom w:val="432"/>
              <w:divBdr>
                <w:top w:val="single" w:sz="6" w:space="6" w:color="CAD0D7"/>
                <w:left w:val="single" w:sz="6" w:space="6" w:color="CAD0D7"/>
                <w:bottom w:val="single" w:sz="6" w:space="6" w:color="CAD0D7"/>
                <w:right w:val="single" w:sz="6" w:space="6" w:color="CAD0D7"/>
              </w:divBdr>
              <w:divsChild>
                <w:div w:id="1750497787">
                  <w:marLeft w:val="0"/>
                  <w:marRight w:val="0"/>
                  <w:marTop w:val="168"/>
                  <w:marBottom w:val="0"/>
                  <w:divBdr>
                    <w:top w:val="none" w:sz="0" w:space="0" w:color="auto"/>
                    <w:left w:val="none" w:sz="0" w:space="0" w:color="auto"/>
                    <w:bottom w:val="none" w:sz="0" w:space="0" w:color="auto"/>
                    <w:right w:val="none" w:sz="0" w:space="0" w:color="auto"/>
                  </w:divBdr>
                </w:div>
                <w:div w:id="1356735400">
                  <w:marLeft w:val="0"/>
                  <w:marRight w:val="0"/>
                  <w:marTop w:val="168"/>
                  <w:marBottom w:val="0"/>
                  <w:divBdr>
                    <w:top w:val="none" w:sz="0" w:space="0" w:color="auto"/>
                    <w:left w:val="none" w:sz="0" w:space="0" w:color="auto"/>
                    <w:bottom w:val="none" w:sz="0" w:space="0" w:color="auto"/>
                    <w:right w:val="none" w:sz="0" w:space="0" w:color="auto"/>
                  </w:divBdr>
                </w:div>
                <w:div w:id="62487590">
                  <w:marLeft w:val="0"/>
                  <w:marRight w:val="0"/>
                  <w:marTop w:val="168"/>
                  <w:marBottom w:val="0"/>
                  <w:divBdr>
                    <w:top w:val="none" w:sz="0" w:space="0" w:color="auto"/>
                    <w:left w:val="none" w:sz="0" w:space="0" w:color="auto"/>
                    <w:bottom w:val="none" w:sz="0" w:space="0" w:color="auto"/>
                    <w:right w:val="none" w:sz="0" w:space="0" w:color="auto"/>
                  </w:divBdr>
                </w:div>
              </w:divsChild>
            </w:div>
            <w:div w:id="78450612">
              <w:marLeft w:val="2040"/>
              <w:marRight w:val="0"/>
              <w:marTop w:val="0"/>
              <w:marBottom w:val="0"/>
              <w:divBdr>
                <w:top w:val="none" w:sz="0" w:space="0" w:color="auto"/>
                <w:left w:val="none" w:sz="0" w:space="0" w:color="auto"/>
                <w:bottom w:val="none" w:sz="0" w:space="0" w:color="auto"/>
                <w:right w:val="none" w:sz="0" w:space="0" w:color="auto"/>
              </w:divBdr>
              <w:divsChild>
                <w:div w:id="1887451714">
                  <w:marLeft w:val="0"/>
                  <w:marRight w:val="0"/>
                  <w:marTop w:val="0"/>
                  <w:marBottom w:val="0"/>
                  <w:divBdr>
                    <w:top w:val="single" w:sz="2" w:space="0" w:color="D1EDF6"/>
                    <w:left w:val="single" w:sz="2" w:space="0" w:color="D1EDF6"/>
                    <w:bottom w:val="single" w:sz="2" w:space="0" w:color="D1EDF6"/>
                    <w:right w:val="single" w:sz="2" w:space="0" w:color="D1EDF6"/>
                  </w:divBdr>
                  <w:divsChild>
                    <w:div w:id="1108545901">
                      <w:marLeft w:val="0"/>
                      <w:marRight w:val="0"/>
                      <w:marTop w:val="0"/>
                      <w:marBottom w:val="360"/>
                      <w:divBdr>
                        <w:top w:val="none" w:sz="0" w:space="0" w:color="auto"/>
                        <w:left w:val="none" w:sz="0" w:space="0" w:color="auto"/>
                        <w:bottom w:val="none" w:sz="0" w:space="0" w:color="auto"/>
                        <w:right w:val="none" w:sz="0" w:space="0" w:color="auto"/>
                      </w:divBdr>
                    </w:div>
                    <w:div w:id="442648620">
                      <w:marLeft w:val="0"/>
                      <w:marRight w:val="0"/>
                      <w:marTop w:val="168"/>
                      <w:marBottom w:val="72"/>
                      <w:divBdr>
                        <w:top w:val="none" w:sz="0" w:space="0" w:color="auto"/>
                        <w:left w:val="none" w:sz="0" w:space="0" w:color="auto"/>
                        <w:bottom w:val="none" w:sz="0" w:space="0" w:color="auto"/>
                        <w:right w:val="none" w:sz="0" w:space="0" w:color="auto"/>
                      </w:divBdr>
                      <w:divsChild>
                        <w:div w:id="557282624">
                          <w:marLeft w:val="0"/>
                          <w:marRight w:val="0"/>
                          <w:marTop w:val="0"/>
                          <w:marBottom w:val="0"/>
                          <w:divBdr>
                            <w:top w:val="none" w:sz="0" w:space="0" w:color="auto"/>
                            <w:left w:val="none" w:sz="0" w:space="0" w:color="auto"/>
                            <w:bottom w:val="none" w:sz="0" w:space="0" w:color="auto"/>
                            <w:right w:val="none" w:sz="0" w:space="0" w:color="auto"/>
                          </w:divBdr>
                        </w:div>
                        <w:div w:id="2076274229">
                          <w:marLeft w:val="0"/>
                          <w:marRight w:val="0"/>
                          <w:marTop w:val="0"/>
                          <w:marBottom w:val="0"/>
                          <w:divBdr>
                            <w:top w:val="none" w:sz="0" w:space="0" w:color="auto"/>
                            <w:left w:val="none" w:sz="0" w:space="0" w:color="auto"/>
                            <w:bottom w:val="none" w:sz="0" w:space="0" w:color="auto"/>
                            <w:right w:val="none" w:sz="0" w:space="0" w:color="auto"/>
                          </w:divBdr>
                          <w:divsChild>
                            <w:div w:id="1262569428">
                              <w:marLeft w:val="0"/>
                              <w:marRight w:val="0"/>
                              <w:marTop w:val="0"/>
                              <w:marBottom w:val="0"/>
                              <w:divBdr>
                                <w:top w:val="none" w:sz="0" w:space="0" w:color="auto"/>
                                <w:left w:val="none" w:sz="0" w:space="0" w:color="auto"/>
                                <w:bottom w:val="none" w:sz="0" w:space="0" w:color="auto"/>
                                <w:right w:val="none" w:sz="0" w:space="0" w:color="auto"/>
                              </w:divBdr>
                            </w:div>
                            <w:div w:id="492726398">
                              <w:marLeft w:val="0"/>
                              <w:marRight w:val="0"/>
                              <w:marTop w:val="0"/>
                              <w:marBottom w:val="0"/>
                              <w:divBdr>
                                <w:top w:val="none" w:sz="0" w:space="0" w:color="auto"/>
                                <w:left w:val="none" w:sz="0" w:space="0" w:color="auto"/>
                                <w:bottom w:val="none" w:sz="0" w:space="0" w:color="auto"/>
                                <w:right w:val="none" w:sz="0" w:space="0" w:color="auto"/>
                              </w:divBdr>
                            </w:div>
                            <w:div w:id="1618440406">
                              <w:marLeft w:val="0"/>
                              <w:marRight w:val="0"/>
                              <w:marTop w:val="0"/>
                              <w:marBottom w:val="0"/>
                              <w:divBdr>
                                <w:top w:val="none" w:sz="0" w:space="0" w:color="auto"/>
                                <w:left w:val="none" w:sz="0" w:space="0" w:color="auto"/>
                                <w:bottom w:val="none" w:sz="0" w:space="0" w:color="auto"/>
                                <w:right w:val="none" w:sz="0" w:space="0" w:color="auto"/>
                              </w:divBdr>
                            </w:div>
                            <w:div w:id="21232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7283">
                  <w:marLeft w:val="0"/>
                  <w:marRight w:val="0"/>
                  <w:marTop w:val="0"/>
                  <w:marBottom w:val="0"/>
                  <w:divBdr>
                    <w:top w:val="single" w:sz="2" w:space="0" w:color="FBE8CD"/>
                    <w:left w:val="single" w:sz="2" w:space="0" w:color="FBE8CD"/>
                    <w:bottom w:val="single" w:sz="2" w:space="0" w:color="FBE8CD"/>
                    <w:right w:val="single" w:sz="2" w:space="0" w:color="FBE8CD"/>
                  </w:divBdr>
                  <w:divsChild>
                    <w:div w:id="1142697116">
                      <w:marLeft w:val="0"/>
                      <w:marRight w:val="0"/>
                      <w:marTop w:val="0"/>
                      <w:marBottom w:val="120"/>
                      <w:divBdr>
                        <w:top w:val="none" w:sz="0" w:space="0" w:color="auto"/>
                        <w:left w:val="none" w:sz="0" w:space="0" w:color="auto"/>
                        <w:bottom w:val="none" w:sz="0" w:space="0" w:color="auto"/>
                        <w:right w:val="none" w:sz="0" w:space="0" w:color="auto"/>
                      </w:divBdr>
                      <w:divsChild>
                        <w:div w:id="274363016">
                          <w:marLeft w:val="0"/>
                          <w:marRight w:val="0"/>
                          <w:marTop w:val="0"/>
                          <w:marBottom w:val="120"/>
                          <w:divBdr>
                            <w:top w:val="none" w:sz="0" w:space="0" w:color="auto"/>
                            <w:left w:val="none" w:sz="0" w:space="0" w:color="auto"/>
                            <w:bottom w:val="none" w:sz="0" w:space="0" w:color="auto"/>
                            <w:right w:val="none" w:sz="0" w:space="0" w:color="auto"/>
                          </w:divBdr>
                        </w:div>
                        <w:div w:id="17027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531766">
          <w:marLeft w:val="0"/>
          <w:marRight w:val="0"/>
          <w:marTop w:val="0"/>
          <w:marBottom w:val="432"/>
          <w:divBdr>
            <w:top w:val="none" w:sz="0" w:space="0" w:color="auto"/>
            <w:left w:val="none" w:sz="0" w:space="0" w:color="auto"/>
            <w:bottom w:val="none" w:sz="0" w:space="0" w:color="auto"/>
            <w:right w:val="none" w:sz="0" w:space="0" w:color="auto"/>
          </w:divBdr>
          <w:divsChild>
            <w:div w:id="1907183394">
              <w:marLeft w:val="0"/>
              <w:marRight w:val="0"/>
              <w:marTop w:val="0"/>
              <w:marBottom w:val="432"/>
              <w:divBdr>
                <w:top w:val="single" w:sz="6" w:space="6" w:color="CAD0D7"/>
                <w:left w:val="single" w:sz="6" w:space="6" w:color="CAD0D7"/>
                <w:bottom w:val="single" w:sz="6" w:space="6" w:color="CAD0D7"/>
                <w:right w:val="single" w:sz="6" w:space="6" w:color="CAD0D7"/>
              </w:divBdr>
              <w:divsChild>
                <w:div w:id="1292443675">
                  <w:marLeft w:val="0"/>
                  <w:marRight w:val="0"/>
                  <w:marTop w:val="168"/>
                  <w:marBottom w:val="0"/>
                  <w:divBdr>
                    <w:top w:val="none" w:sz="0" w:space="0" w:color="auto"/>
                    <w:left w:val="none" w:sz="0" w:space="0" w:color="auto"/>
                    <w:bottom w:val="none" w:sz="0" w:space="0" w:color="auto"/>
                    <w:right w:val="none" w:sz="0" w:space="0" w:color="auto"/>
                  </w:divBdr>
                </w:div>
                <w:div w:id="1166825246">
                  <w:marLeft w:val="0"/>
                  <w:marRight w:val="0"/>
                  <w:marTop w:val="168"/>
                  <w:marBottom w:val="0"/>
                  <w:divBdr>
                    <w:top w:val="none" w:sz="0" w:space="0" w:color="auto"/>
                    <w:left w:val="none" w:sz="0" w:space="0" w:color="auto"/>
                    <w:bottom w:val="none" w:sz="0" w:space="0" w:color="auto"/>
                    <w:right w:val="none" w:sz="0" w:space="0" w:color="auto"/>
                  </w:divBdr>
                </w:div>
                <w:div w:id="1051417286">
                  <w:marLeft w:val="0"/>
                  <w:marRight w:val="0"/>
                  <w:marTop w:val="168"/>
                  <w:marBottom w:val="0"/>
                  <w:divBdr>
                    <w:top w:val="none" w:sz="0" w:space="0" w:color="auto"/>
                    <w:left w:val="none" w:sz="0" w:space="0" w:color="auto"/>
                    <w:bottom w:val="none" w:sz="0" w:space="0" w:color="auto"/>
                    <w:right w:val="none" w:sz="0" w:space="0" w:color="auto"/>
                  </w:divBdr>
                </w:div>
              </w:divsChild>
            </w:div>
            <w:div w:id="93137104">
              <w:marLeft w:val="2040"/>
              <w:marRight w:val="0"/>
              <w:marTop w:val="0"/>
              <w:marBottom w:val="0"/>
              <w:divBdr>
                <w:top w:val="none" w:sz="0" w:space="0" w:color="auto"/>
                <w:left w:val="none" w:sz="0" w:space="0" w:color="auto"/>
                <w:bottom w:val="none" w:sz="0" w:space="0" w:color="auto"/>
                <w:right w:val="none" w:sz="0" w:space="0" w:color="auto"/>
              </w:divBdr>
              <w:divsChild>
                <w:div w:id="1582445481">
                  <w:marLeft w:val="0"/>
                  <w:marRight w:val="0"/>
                  <w:marTop w:val="0"/>
                  <w:marBottom w:val="0"/>
                  <w:divBdr>
                    <w:top w:val="single" w:sz="2" w:space="0" w:color="D1EDF6"/>
                    <w:left w:val="single" w:sz="2" w:space="0" w:color="D1EDF6"/>
                    <w:bottom w:val="single" w:sz="2" w:space="0" w:color="D1EDF6"/>
                    <w:right w:val="single" w:sz="2" w:space="0" w:color="D1EDF6"/>
                  </w:divBdr>
                  <w:divsChild>
                    <w:div w:id="1704550507">
                      <w:marLeft w:val="0"/>
                      <w:marRight w:val="0"/>
                      <w:marTop w:val="0"/>
                      <w:marBottom w:val="360"/>
                      <w:divBdr>
                        <w:top w:val="none" w:sz="0" w:space="0" w:color="auto"/>
                        <w:left w:val="none" w:sz="0" w:space="0" w:color="auto"/>
                        <w:bottom w:val="none" w:sz="0" w:space="0" w:color="auto"/>
                        <w:right w:val="none" w:sz="0" w:space="0" w:color="auto"/>
                      </w:divBdr>
                    </w:div>
                    <w:div w:id="674771497">
                      <w:marLeft w:val="0"/>
                      <w:marRight w:val="0"/>
                      <w:marTop w:val="168"/>
                      <w:marBottom w:val="72"/>
                      <w:divBdr>
                        <w:top w:val="none" w:sz="0" w:space="0" w:color="auto"/>
                        <w:left w:val="none" w:sz="0" w:space="0" w:color="auto"/>
                        <w:bottom w:val="none" w:sz="0" w:space="0" w:color="auto"/>
                        <w:right w:val="none" w:sz="0" w:space="0" w:color="auto"/>
                      </w:divBdr>
                      <w:divsChild>
                        <w:div w:id="337931865">
                          <w:marLeft w:val="0"/>
                          <w:marRight w:val="0"/>
                          <w:marTop w:val="0"/>
                          <w:marBottom w:val="0"/>
                          <w:divBdr>
                            <w:top w:val="none" w:sz="0" w:space="0" w:color="auto"/>
                            <w:left w:val="none" w:sz="0" w:space="0" w:color="auto"/>
                            <w:bottom w:val="none" w:sz="0" w:space="0" w:color="auto"/>
                            <w:right w:val="none" w:sz="0" w:space="0" w:color="auto"/>
                          </w:divBdr>
                        </w:div>
                        <w:div w:id="2028553172">
                          <w:marLeft w:val="0"/>
                          <w:marRight w:val="0"/>
                          <w:marTop w:val="0"/>
                          <w:marBottom w:val="0"/>
                          <w:divBdr>
                            <w:top w:val="none" w:sz="0" w:space="0" w:color="auto"/>
                            <w:left w:val="none" w:sz="0" w:space="0" w:color="auto"/>
                            <w:bottom w:val="none" w:sz="0" w:space="0" w:color="auto"/>
                            <w:right w:val="none" w:sz="0" w:space="0" w:color="auto"/>
                          </w:divBdr>
                          <w:divsChild>
                            <w:div w:id="1818644050">
                              <w:marLeft w:val="0"/>
                              <w:marRight w:val="0"/>
                              <w:marTop w:val="0"/>
                              <w:marBottom w:val="0"/>
                              <w:divBdr>
                                <w:top w:val="none" w:sz="0" w:space="0" w:color="auto"/>
                                <w:left w:val="none" w:sz="0" w:space="0" w:color="auto"/>
                                <w:bottom w:val="none" w:sz="0" w:space="0" w:color="auto"/>
                                <w:right w:val="none" w:sz="0" w:space="0" w:color="auto"/>
                              </w:divBdr>
                            </w:div>
                            <w:div w:id="894464143">
                              <w:marLeft w:val="0"/>
                              <w:marRight w:val="0"/>
                              <w:marTop w:val="0"/>
                              <w:marBottom w:val="0"/>
                              <w:divBdr>
                                <w:top w:val="none" w:sz="0" w:space="0" w:color="auto"/>
                                <w:left w:val="none" w:sz="0" w:space="0" w:color="auto"/>
                                <w:bottom w:val="none" w:sz="0" w:space="0" w:color="auto"/>
                                <w:right w:val="none" w:sz="0" w:space="0" w:color="auto"/>
                              </w:divBdr>
                            </w:div>
                            <w:div w:id="1175993747">
                              <w:marLeft w:val="0"/>
                              <w:marRight w:val="0"/>
                              <w:marTop w:val="0"/>
                              <w:marBottom w:val="0"/>
                              <w:divBdr>
                                <w:top w:val="none" w:sz="0" w:space="0" w:color="auto"/>
                                <w:left w:val="none" w:sz="0" w:space="0" w:color="auto"/>
                                <w:bottom w:val="none" w:sz="0" w:space="0" w:color="auto"/>
                                <w:right w:val="none" w:sz="0" w:space="0" w:color="auto"/>
                              </w:divBdr>
                            </w:div>
                            <w:div w:id="13146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6861">
                  <w:marLeft w:val="0"/>
                  <w:marRight w:val="0"/>
                  <w:marTop w:val="0"/>
                  <w:marBottom w:val="0"/>
                  <w:divBdr>
                    <w:top w:val="single" w:sz="2" w:space="0" w:color="FBE8CD"/>
                    <w:left w:val="single" w:sz="2" w:space="0" w:color="FBE8CD"/>
                    <w:bottom w:val="single" w:sz="2" w:space="0" w:color="FBE8CD"/>
                    <w:right w:val="single" w:sz="2" w:space="0" w:color="FBE8CD"/>
                  </w:divBdr>
                  <w:divsChild>
                    <w:div w:id="1759477284">
                      <w:marLeft w:val="0"/>
                      <w:marRight w:val="0"/>
                      <w:marTop w:val="0"/>
                      <w:marBottom w:val="120"/>
                      <w:divBdr>
                        <w:top w:val="none" w:sz="0" w:space="0" w:color="auto"/>
                        <w:left w:val="none" w:sz="0" w:space="0" w:color="auto"/>
                        <w:bottom w:val="none" w:sz="0" w:space="0" w:color="auto"/>
                        <w:right w:val="none" w:sz="0" w:space="0" w:color="auto"/>
                      </w:divBdr>
                      <w:divsChild>
                        <w:div w:id="1705446931">
                          <w:marLeft w:val="0"/>
                          <w:marRight w:val="0"/>
                          <w:marTop w:val="0"/>
                          <w:marBottom w:val="120"/>
                          <w:divBdr>
                            <w:top w:val="none" w:sz="0" w:space="0" w:color="auto"/>
                            <w:left w:val="none" w:sz="0" w:space="0" w:color="auto"/>
                            <w:bottom w:val="none" w:sz="0" w:space="0" w:color="auto"/>
                            <w:right w:val="none" w:sz="0" w:space="0" w:color="auto"/>
                          </w:divBdr>
                        </w:div>
                        <w:div w:id="1761947313">
                          <w:marLeft w:val="0"/>
                          <w:marRight w:val="0"/>
                          <w:marTop w:val="0"/>
                          <w:marBottom w:val="120"/>
                          <w:divBdr>
                            <w:top w:val="none" w:sz="0" w:space="0" w:color="auto"/>
                            <w:left w:val="none" w:sz="0" w:space="0" w:color="auto"/>
                            <w:bottom w:val="none" w:sz="0" w:space="0" w:color="auto"/>
                            <w:right w:val="none" w:sz="0" w:space="0" w:color="auto"/>
                          </w:divBdr>
                        </w:div>
                        <w:div w:id="15444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17170">
          <w:marLeft w:val="0"/>
          <w:marRight w:val="0"/>
          <w:marTop w:val="0"/>
          <w:marBottom w:val="432"/>
          <w:divBdr>
            <w:top w:val="none" w:sz="0" w:space="0" w:color="auto"/>
            <w:left w:val="none" w:sz="0" w:space="0" w:color="auto"/>
            <w:bottom w:val="none" w:sz="0" w:space="0" w:color="auto"/>
            <w:right w:val="none" w:sz="0" w:space="0" w:color="auto"/>
          </w:divBdr>
          <w:divsChild>
            <w:div w:id="133764751">
              <w:marLeft w:val="0"/>
              <w:marRight w:val="0"/>
              <w:marTop w:val="0"/>
              <w:marBottom w:val="432"/>
              <w:divBdr>
                <w:top w:val="single" w:sz="6" w:space="6" w:color="CAD0D7"/>
                <w:left w:val="single" w:sz="6" w:space="6" w:color="CAD0D7"/>
                <w:bottom w:val="single" w:sz="6" w:space="6" w:color="CAD0D7"/>
                <w:right w:val="single" w:sz="6" w:space="6" w:color="CAD0D7"/>
              </w:divBdr>
              <w:divsChild>
                <w:div w:id="374935104">
                  <w:marLeft w:val="0"/>
                  <w:marRight w:val="0"/>
                  <w:marTop w:val="168"/>
                  <w:marBottom w:val="0"/>
                  <w:divBdr>
                    <w:top w:val="none" w:sz="0" w:space="0" w:color="auto"/>
                    <w:left w:val="none" w:sz="0" w:space="0" w:color="auto"/>
                    <w:bottom w:val="none" w:sz="0" w:space="0" w:color="auto"/>
                    <w:right w:val="none" w:sz="0" w:space="0" w:color="auto"/>
                  </w:divBdr>
                </w:div>
                <w:div w:id="936525772">
                  <w:marLeft w:val="0"/>
                  <w:marRight w:val="0"/>
                  <w:marTop w:val="168"/>
                  <w:marBottom w:val="0"/>
                  <w:divBdr>
                    <w:top w:val="none" w:sz="0" w:space="0" w:color="auto"/>
                    <w:left w:val="none" w:sz="0" w:space="0" w:color="auto"/>
                    <w:bottom w:val="none" w:sz="0" w:space="0" w:color="auto"/>
                    <w:right w:val="none" w:sz="0" w:space="0" w:color="auto"/>
                  </w:divBdr>
                </w:div>
                <w:div w:id="101849083">
                  <w:marLeft w:val="0"/>
                  <w:marRight w:val="0"/>
                  <w:marTop w:val="168"/>
                  <w:marBottom w:val="0"/>
                  <w:divBdr>
                    <w:top w:val="none" w:sz="0" w:space="0" w:color="auto"/>
                    <w:left w:val="none" w:sz="0" w:space="0" w:color="auto"/>
                    <w:bottom w:val="none" w:sz="0" w:space="0" w:color="auto"/>
                    <w:right w:val="none" w:sz="0" w:space="0" w:color="auto"/>
                  </w:divBdr>
                </w:div>
              </w:divsChild>
            </w:div>
            <w:div w:id="1404723106">
              <w:marLeft w:val="2040"/>
              <w:marRight w:val="0"/>
              <w:marTop w:val="0"/>
              <w:marBottom w:val="0"/>
              <w:divBdr>
                <w:top w:val="none" w:sz="0" w:space="0" w:color="auto"/>
                <w:left w:val="none" w:sz="0" w:space="0" w:color="auto"/>
                <w:bottom w:val="none" w:sz="0" w:space="0" w:color="auto"/>
                <w:right w:val="none" w:sz="0" w:space="0" w:color="auto"/>
              </w:divBdr>
              <w:divsChild>
                <w:div w:id="2018537825">
                  <w:marLeft w:val="0"/>
                  <w:marRight w:val="0"/>
                  <w:marTop w:val="0"/>
                  <w:marBottom w:val="0"/>
                  <w:divBdr>
                    <w:top w:val="single" w:sz="2" w:space="0" w:color="D1EDF6"/>
                    <w:left w:val="single" w:sz="2" w:space="0" w:color="D1EDF6"/>
                    <w:bottom w:val="single" w:sz="2" w:space="0" w:color="D1EDF6"/>
                    <w:right w:val="single" w:sz="2" w:space="0" w:color="D1EDF6"/>
                  </w:divBdr>
                  <w:divsChild>
                    <w:div w:id="175582158">
                      <w:marLeft w:val="0"/>
                      <w:marRight w:val="0"/>
                      <w:marTop w:val="0"/>
                      <w:marBottom w:val="360"/>
                      <w:divBdr>
                        <w:top w:val="none" w:sz="0" w:space="0" w:color="auto"/>
                        <w:left w:val="none" w:sz="0" w:space="0" w:color="auto"/>
                        <w:bottom w:val="none" w:sz="0" w:space="0" w:color="auto"/>
                        <w:right w:val="none" w:sz="0" w:space="0" w:color="auto"/>
                      </w:divBdr>
                    </w:div>
                    <w:div w:id="499123033">
                      <w:marLeft w:val="0"/>
                      <w:marRight w:val="0"/>
                      <w:marTop w:val="168"/>
                      <w:marBottom w:val="72"/>
                      <w:divBdr>
                        <w:top w:val="none" w:sz="0" w:space="0" w:color="auto"/>
                        <w:left w:val="none" w:sz="0" w:space="0" w:color="auto"/>
                        <w:bottom w:val="none" w:sz="0" w:space="0" w:color="auto"/>
                        <w:right w:val="none" w:sz="0" w:space="0" w:color="auto"/>
                      </w:divBdr>
                      <w:divsChild>
                        <w:div w:id="502279613">
                          <w:marLeft w:val="0"/>
                          <w:marRight w:val="0"/>
                          <w:marTop w:val="0"/>
                          <w:marBottom w:val="0"/>
                          <w:divBdr>
                            <w:top w:val="none" w:sz="0" w:space="0" w:color="auto"/>
                            <w:left w:val="none" w:sz="0" w:space="0" w:color="auto"/>
                            <w:bottom w:val="none" w:sz="0" w:space="0" w:color="auto"/>
                            <w:right w:val="none" w:sz="0" w:space="0" w:color="auto"/>
                          </w:divBdr>
                        </w:div>
                        <w:div w:id="43606150">
                          <w:marLeft w:val="0"/>
                          <w:marRight w:val="0"/>
                          <w:marTop w:val="0"/>
                          <w:marBottom w:val="0"/>
                          <w:divBdr>
                            <w:top w:val="none" w:sz="0" w:space="0" w:color="auto"/>
                            <w:left w:val="none" w:sz="0" w:space="0" w:color="auto"/>
                            <w:bottom w:val="none" w:sz="0" w:space="0" w:color="auto"/>
                            <w:right w:val="none" w:sz="0" w:space="0" w:color="auto"/>
                          </w:divBdr>
                          <w:divsChild>
                            <w:div w:id="828250964">
                              <w:marLeft w:val="0"/>
                              <w:marRight w:val="0"/>
                              <w:marTop w:val="0"/>
                              <w:marBottom w:val="0"/>
                              <w:divBdr>
                                <w:top w:val="none" w:sz="0" w:space="0" w:color="auto"/>
                                <w:left w:val="none" w:sz="0" w:space="0" w:color="auto"/>
                                <w:bottom w:val="none" w:sz="0" w:space="0" w:color="auto"/>
                                <w:right w:val="none" w:sz="0" w:space="0" w:color="auto"/>
                              </w:divBdr>
                            </w:div>
                            <w:div w:id="1684434216">
                              <w:marLeft w:val="0"/>
                              <w:marRight w:val="0"/>
                              <w:marTop w:val="0"/>
                              <w:marBottom w:val="0"/>
                              <w:divBdr>
                                <w:top w:val="none" w:sz="0" w:space="0" w:color="auto"/>
                                <w:left w:val="none" w:sz="0" w:space="0" w:color="auto"/>
                                <w:bottom w:val="none" w:sz="0" w:space="0" w:color="auto"/>
                                <w:right w:val="none" w:sz="0" w:space="0" w:color="auto"/>
                              </w:divBdr>
                            </w:div>
                            <w:div w:id="1011571529">
                              <w:marLeft w:val="0"/>
                              <w:marRight w:val="0"/>
                              <w:marTop w:val="0"/>
                              <w:marBottom w:val="0"/>
                              <w:divBdr>
                                <w:top w:val="none" w:sz="0" w:space="0" w:color="auto"/>
                                <w:left w:val="none" w:sz="0" w:space="0" w:color="auto"/>
                                <w:bottom w:val="none" w:sz="0" w:space="0" w:color="auto"/>
                                <w:right w:val="none" w:sz="0" w:space="0" w:color="auto"/>
                              </w:divBdr>
                            </w:div>
                            <w:div w:id="4072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20239">
                  <w:marLeft w:val="0"/>
                  <w:marRight w:val="0"/>
                  <w:marTop w:val="0"/>
                  <w:marBottom w:val="0"/>
                  <w:divBdr>
                    <w:top w:val="single" w:sz="2" w:space="0" w:color="FBE8CD"/>
                    <w:left w:val="single" w:sz="2" w:space="0" w:color="FBE8CD"/>
                    <w:bottom w:val="single" w:sz="2" w:space="0" w:color="FBE8CD"/>
                    <w:right w:val="single" w:sz="2" w:space="0" w:color="FBE8CD"/>
                  </w:divBdr>
                  <w:divsChild>
                    <w:div w:id="1121460697">
                      <w:marLeft w:val="0"/>
                      <w:marRight w:val="0"/>
                      <w:marTop w:val="0"/>
                      <w:marBottom w:val="120"/>
                      <w:divBdr>
                        <w:top w:val="none" w:sz="0" w:space="0" w:color="auto"/>
                        <w:left w:val="none" w:sz="0" w:space="0" w:color="auto"/>
                        <w:bottom w:val="none" w:sz="0" w:space="0" w:color="auto"/>
                        <w:right w:val="none" w:sz="0" w:space="0" w:color="auto"/>
                      </w:divBdr>
                      <w:divsChild>
                        <w:div w:id="776218110">
                          <w:marLeft w:val="0"/>
                          <w:marRight w:val="0"/>
                          <w:marTop w:val="0"/>
                          <w:marBottom w:val="120"/>
                          <w:divBdr>
                            <w:top w:val="none" w:sz="0" w:space="0" w:color="auto"/>
                            <w:left w:val="none" w:sz="0" w:space="0" w:color="auto"/>
                            <w:bottom w:val="none" w:sz="0" w:space="0" w:color="auto"/>
                            <w:right w:val="none" w:sz="0" w:space="0" w:color="auto"/>
                          </w:divBdr>
                        </w:div>
                        <w:div w:id="4128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79479">
          <w:marLeft w:val="0"/>
          <w:marRight w:val="0"/>
          <w:marTop w:val="0"/>
          <w:marBottom w:val="432"/>
          <w:divBdr>
            <w:top w:val="none" w:sz="0" w:space="0" w:color="auto"/>
            <w:left w:val="none" w:sz="0" w:space="0" w:color="auto"/>
            <w:bottom w:val="none" w:sz="0" w:space="0" w:color="auto"/>
            <w:right w:val="none" w:sz="0" w:space="0" w:color="auto"/>
          </w:divBdr>
          <w:divsChild>
            <w:div w:id="490755685">
              <w:marLeft w:val="0"/>
              <w:marRight w:val="0"/>
              <w:marTop w:val="0"/>
              <w:marBottom w:val="432"/>
              <w:divBdr>
                <w:top w:val="single" w:sz="6" w:space="6" w:color="CAD0D7"/>
                <w:left w:val="single" w:sz="6" w:space="6" w:color="CAD0D7"/>
                <w:bottom w:val="single" w:sz="6" w:space="6" w:color="CAD0D7"/>
                <w:right w:val="single" w:sz="6" w:space="6" w:color="CAD0D7"/>
              </w:divBdr>
              <w:divsChild>
                <w:div w:id="1865635423">
                  <w:marLeft w:val="0"/>
                  <w:marRight w:val="0"/>
                  <w:marTop w:val="168"/>
                  <w:marBottom w:val="0"/>
                  <w:divBdr>
                    <w:top w:val="none" w:sz="0" w:space="0" w:color="auto"/>
                    <w:left w:val="none" w:sz="0" w:space="0" w:color="auto"/>
                    <w:bottom w:val="none" w:sz="0" w:space="0" w:color="auto"/>
                    <w:right w:val="none" w:sz="0" w:space="0" w:color="auto"/>
                  </w:divBdr>
                </w:div>
                <w:div w:id="253168183">
                  <w:marLeft w:val="0"/>
                  <w:marRight w:val="0"/>
                  <w:marTop w:val="168"/>
                  <w:marBottom w:val="0"/>
                  <w:divBdr>
                    <w:top w:val="none" w:sz="0" w:space="0" w:color="auto"/>
                    <w:left w:val="none" w:sz="0" w:space="0" w:color="auto"/>
                    <w:bottom w:val="none" w:sz="0" w:space="0" w:color="auto"/>
                    <w:right w:val="none" w:sz="0" w:space="0" w:color="auto"/>
                  </w:divBdr>
                </w:div>
                <w:div w:id="1836144600">
                  <w:marLeft w:val="0"/>
                  <w:marRight w:val="0"/>
                  <w:marTop w:val="168"/>
                  <w:marBottom w:val="0"/>
                  <w:divBdr>
                    <w:top w:val="none" w:sz="0" w:space="0" w:color="auto"/>
                    <w:left w:val="none" w:sz="0" w:space="0" w:color="auto"/>
                    <w:bottom w:val="none" w:sz="0" w:space="0" w:color="auto"/>
                    <w:right w:val="none" w:sz="0" w:space="0" w:color="auto"/>
                  </w:divBdr>
                </w:div>
              </w:divsChild>
            </w:div>
            <w:div w:id="571044244">
              <w:marLeft w:val="2040"/>
              <w:marRight w:val="0"/>
              <w:marTop w:val="0"/>
              <w:marBottom w:val="0"/>
              <w:divBdr>
                <w:top w:val="none" w:sz="0" w:space="0" w:color="auto"/>
                <w:left w:val="none" w:sz="0" w:space="0" w:color="auto"/>
                <w:bottom w:val="none" w:sz="0" w:space="0" w:color="auto"/>
                <w:right w:val="none" w:sz="0" w:space="0" w:color="auto"/>
              </w:divBdr>
              <w:divsChild>
                <w:div w:id="1320353871">
                  <w:marLeft w:val="0"/>
                  <w:marRight w:val="0"/>
                  <w:marTop w:val="0"/>
                  <w:marBottom w:val="0"/>
                  <w:divBdr>
                    <w:top w:val="single" w:sz="2" w:space="0" w:color="D1EDF6"/>
                    <w:left w:val="single" w:sz="2" w:space="0" w:color="D1EDF6"/>
                    <w:bottom w:val="single" w:sz="2" w:space="0" w:color="D1EDF6"/>
                    <w:right w:val="single" w:sz="2" w:space="0" w:color="D1EDF6"/>
                  </w:divBdr>
                  <w:divsChild>
                    <w:div w:id="1943680776">
                      <w:marLeft w:val="0"/>
                      <w:marRight w:val="0"/>
                      <w:marTop w:val="0"/>
                      <w:marBottom w:val="360"/>
                      <w:divBdr>
                        <w:top w:val="none" w:sz="0" w:space="0" w:color="auto"/>
                        <w:left w:val="none" w:sz="0" w:space="0" w:color="auto"/>
                        <w:bottom w:val="none" w:sz="0" w:space="0" w:color="auto"/>
                        <w:right w:val="none" w:sz="0" w:space="0" w:color="auto"/>
                      </w:divBdr>
                    </w:div>
                    <w:div w:id="1923485602">
                      <w:marLeft w:val="0"/>
                      <w:marRight w:val="0"/>
                      <w:marTop w:val="168"/>
                      <w:marBottom w:val="72"/>
                      <w:divBdr>
                        <w:top w:val="none" w:sz="0" w:space="0" w:color="auto"/>
                        <w:left w:val="none" w:sz="0" w:space="0" w:color="auto"/>
                        <w:bottom w:val="none" w:sz="0" w:space="0" w:color="auto"/>
                        <w:right w:val="none" w:sz="0" w:space="0" w:color="auto"/>
                      </w:divBdr>
                      <w:divsChild>
                        <w:div w:id="1219781593">
                          <w:marLeft w:val="0"/>
                          <w:marRight w:val="0"/>
                          <w:marTop w:val="0"/>
                          <w:marBottom w:val="0"/>
                          <w:divBdr>
                            <w:top w:val="none" w:sz="0" w:space="0" w:color="auto"/>
                            <w:left w:val="none" w:sz="0" w:space="0" w:color="auto"/>
                            <w:bottom w:val="none" w:sz="0" w:space="0" w:color="auto"/>
                            <w:right w:val="none" w:sz="0" w:space="0" w:color="auto"/>
                          </w:divBdr>
                        </w:div>
                        <w:div w:id="773935980">
                          <w:marLeft w:val="0"/>
                          <w:marRight w:val="0"/>
                          <w:marTop w:val="0"/>
                          <w:marBottom w:val="0"/>
                          <w:divBdr>
                            <w:top w:val="none" w:sz="0" w:space="0" w:color="auto"/>
                            <w:left w:val="none" w:sz="0" w:space="0" w:color="auto"/>
                            <w:bottom w:val="none" w:sz="0" w:space="0" w:color="auto"/>
                            <w:right w:val="none" w:sz="0" w:space="0" w:color="auto"/>
                          </w:divBdr>
                          <w:divsChild>
                            <w:div w:id="724721134">
                              <w:marLeft w:val="0"/>
                              <w:marRight w:val="0"/>
                              <w:marTop w:val="0"/>
                              <w:marBottom w:val="0"/>
                              <w:divBdr>
                                <w:top w:val="none" w:sz="0" w:space="0" w:color="auto"/>
                                <w:left w:val="none" w:sz="0" w:space="0" w:color="auto"/>
                                <w:bottom w:val="none" w:sz="0" w:space="0" w:color="auto"/>
                                <w:right w:val="none" w:sz="0" w:space="0" w:color="auto"/>
                              </w:divBdr>
                            </w:div>
                            <w:div w:id="2372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0181">
                  <w:marLeft w:val="0"/>
                  <w:marRight w:val="0"/>
                  <w:marTop w:val="0"/>
                  <w:marBottom w:val="0"/>
                  <w:divBdr>
                    <w:top w:val="single" w:sz="2" w:space="0" w:color="FBE8CD"/>
                    <w:left w:val="single" w:sz="2" w:space="0" w:color="FBE8CD"/>
                    <w:bottom w:val="single" w:sz="2" w:space="0" w:color="FBE8CD"/>
                    <w:right w:val="single" w:sz="2" w:space="0" w:color="FBE8CD"/>
                  </w:divBdr>
                  <w:divsChild>
                    <w:div w:id="2096780708">
                      <w:marLeft w:val="0"/>
                      <w:marRight w:val="0"/>
                      <w:marTop w:val="0"/>
                      <w:marBottom w:val="120"/>
                      <w:divBdr>
                        <w:top w:val="none" w:sz="0" w:space="0" w:color="auto"/>
                        <w:left w:val="none" w:sz="0" w:space="0" w:color="auto"/>
                        <w:bottom w:val="none" w:sz="0" w:space="0" w:color="auto"/>
                        <w:right w:val="none" w:sz="0" w:space="0" w:color="auto"/>
                      </w:divBdr>
                      <w:divsChild>
                        <w:div w:id="1769082524">
                          <w:marLeft w:val="0"/>
                          <w:marRight w:val="0"/>
                          <w:marTop w:val="0"/>
                          <w:marBottom w:val="120"/>
                          <w:divBdr>
                            <w:top w:val="none" w:sz="0" w:space="0" w:color="auto"/>
                            <w:left w:val="none" w:sz="0" w:space="0" w:color="auto"/>
                            <w:bottom w:val="none" w:sz="0" w:space="0" w:color="auto"/>
                            <w:right w:val="none" w:sz="0" w:space="0" w:color="auto"/>
                          </w:divBdr>
                        </w:div>
                        <w:div w:id="19672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92066">
          <w:marLeft w:val="0"/>
          <w:marRight w:val="0"/>
          <w:marTop w:val="0"/>
          <w:marBottom w:val="432"/>
          <w:divBdr>
            <w:top w:val="none" w:sz="0" w:space="0" w:color="auto"/>
            <w:left w:val="none" w:sz="0" w:space="0" w:color="auto"/>
            <w:bottom w:val="none" w:sz="0" w:space="0" w:color="auto"/>
            <w:right w:val="none" w:sz="0" w:space="0" w:color="auto"/>
          </w:divBdr>
          <w:divsChild>
            <w:div w:id="1712268505">
              <w:marLeft w:val="0"/>
              <w:marRight w:val="0"/>
              <w:marTop w:val="0"/>
              <w:marBottom w:val="432"/>
              <w:divBdr>
                <w:top w:val="single" w:sz="6" w:space="6" w:color="CAD0D7"/>
                <w:left w:val="single" w:sz="6" w:space="6" w:color="CAD0D7"/>
                <w:bottom w:val="single" w:sz="6" w:space="6" w:color="CAD0D7"/>
                <w:right w:val="single" w:sz="6" w:space="6" w:color="CAD0D7"/>
              </w:divBdr>
              <w:divsChild>
                <w:div w:id="2026513609">
                  <w:marLeft w:val="0"/>
                  <w:marRight w:val="0"/>
                  <w:marTop w:val="168"/>
                  <w:marBottom w:val="0"/>
                  <w:divBdr>
                    <w:top w:val="none" w:sz="0" w:space="0" w:color="auto"/>
                    <w:left w:val="none" w:sz="0" w:space="0" w:color="auto"/>
                    <w:bottom w:val="none" w:sz="0" w:space="0" w:color="auto"/>
                    <w:right w:val="none" w:sz="0" w:space="0" w:color="auto"/>
                  </w:divBdr>
                </w:div>
                <w:div w:id="1398164889">
                  <w:marLeft w:val="0"/>
                  <w:marRight w:val="0"/>
                  <w:marTop w:val="168"/>
                  <w:marBottom w:val="0"/>
                  <w:divBdr>
                    <w:top w:val="none" w:sz="0" w:space="0" w:color="auto"/>
                    <w:left w:val="none" w:sz="0" w:space="0" w:color="auto"/>
                    <w:bottom w:val="none" w:sz="0" w:space="0" w:color="auto"/>
                    <w:right w:val="none" w:sz="0" w:space="0" w:color="auto"/>
                  </w:divBdr>
                </w:div>
                <w:div w:id="1954631114">
                  <w:marLeft w:val="0"/>
                  <w:marRight w:val="0"/>
                  <w:marTop w:val="168"/>
                  <w:marBottom w:val="0"/>
                  <w:divBdr>
                    <w:top w:val="none" w:sz="0" w:space="0" w:color="auto"/>
                    <w:left w:val="none" w:sz="0" w:space="0" w:color="auto"/>
                    <w:bottom w:val="none" w:sz="0" w:space="0" w:color="auto"/>
                    <w:right w:val="none" w:sz="0" w:space="0" w:color="auto"/>
                  </w:divBdr>
                </w:div>
              </w:divsChild>
            </w:div>
            <w:div w:id="1547061358">
              <w:marLeft w:val="2040"/>
              <w:marRight w:val="0"/>
              <w:marTop w:val="0"/>
              <w:marBottom w:val="0"/>
              <w:divBdr>
                <w:top w:val="none" w:sz="0" w:space="0" w:color="auto"/>
                <w:left w:val="none" w:sz="0" w:space="0" w:color="auto"/>
                <w:bottom w:val="none" w:sz="0" w:space="0" w:color="auto"/>
                <w:right w:val="none" w:sz="0" w:space="0" w:color="auto"/>
              </w:divBdr>
              <w:divsChild>
                <w:div w:id="196240045">
                  <w:marLeft w:val="0"/>
                  <w:marRight w:val="0"/>
                  <w:marTop w:val="0"/>
                  <w:marBottom w:val="0"/>
                  <w:divBdr>
                    <w:top w:val="single" w:sz="2" w:space="0" w:color="D1EDF6"/>
                    <w:left w:val="single" w:sz="2" w:space="0" w:color="D1EDF6"/>
                    <w:bottom w:val="single" w:sz="2" w:space="0" w:color="D1EDF6"/>
                    <w:right w:val="single" w:sz="2" w:space="0" w:color="D1EDF6"/>
                  </w:divBdr>
                  <w:divsChild>
                    <w:div w:id="536360808">
                      <w:marLeft w:val="0"/>
                      <w:marRight w:val="0"/>
                      <w:marTop w:val="0"/>
                      <w:marBottom w:val="360"/>
                      <w:divBdr>
                        <w:top w:val="none" w:sz="0" w:space="0" w:color="auto"/>
                        <w:left w:val="none" w:sz="0" w:space="0" w:color="auto"/>
                        <w:bottom w:val="none" w:sz="0" w:space="0" w:color="auto"/>
                        <w:right w:val="none" w:sz="0" w:space="0" w:color="auto"/>
                      </w:divBdr>
                    </w:div>
                    <w:div w:id="1501507474">
                      <w:marLeft w:val="0"/>
                      <w:marRight w:val="0"/>
                      <w:marTop w:val="168"/>
                      <w:marBottom w:val="72"/>
                      <w:divBdr>
                        <w:top w:val="none" w:sz="0" w:space="0" w:color="auto"/>
                        <w:left w:val="none" w:sz="0" w:space="0" w:color="auto"/>
                        <w:bottom w:val="none" w:sz="0" w:space="0" w:color="auto"/>
                        <w:right w:val="none" w:sz="0" w:space="0" w:color="auto"/>
                      </w:divBdr>
                      <w:divsChild>
                        <w:div w:id="967466710">
                          <w:marLeft w:val="0"/>
                          <w:marRight w:val="0"/>
                          <w:marTop w:val="0"/>
                          <w:marBottom w:val="0"/>
                          <w:divBdr>
                            <w:top w:val="none" w:sz="0" w:space="0" w:color="auto"/>
                            <w:left w:val="none" w:sz="0" w:space="0" w:color="auto"/>
                            <w:bottom w:val="none" w:sz="0" w:space="0" w:color="auto"/>
                            <w:right w:val="none" w:sz="0" w:space="0" w:color="auto"/>
                          </w:divBdr>
                        </w:div>
                        <w:div w:id="625043983">
                          <w:marLeft w:val="0"/>
                          <w:marRight w:val="0"/>
                          <w:marTop w:val="0"/>
                          <w:marBottom w:val="0"/>
                          <w:divBdr>
                            <w:top w:val="none" w:sz="0" w:space="0" w:color="auto"/>
                            <w:left w:val="none" w:sz="0" w:space="0" w:color="auto"/>
                            <w:bottom w:val="none" w:sz="0" w:space="0" w:color="auto"/>
                            <w:right w:val="none" w:sz="0" w:space="0" w:color="auto"/>
                          </w:divBdr>
                          <w:divsChild>
                            <w:div w:id="1657606989">
                              <w:marLeft w:val="0"/>
                              <w:marRight w:val="0"/>
                              <w:marTop w:val="0"/>
                              <w:marBottom w:val="0"/>
                              <w:divBdr>
                                <w:top w:val="none" w:sz="0" w:space="0" w:color="auto"/>
                                <w:left w:val="none" w:sz="0" w:space="0" w:color="auto"/>
                                <w:bottom w:val="none" w:sz="0" w:space="0" w:color="auto"/>
                                <w:right w:val="none" w:sz="0" w:space="0" w:color="auto"/>
                              </w:divBdr>
                            </w:div>
                            <w:div w:id="2238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1881">
                  <w:marLeft w:val="0"/>
                  <w:marRight w:val="0"/>
                  <w:marTop w:val="0"/>
                  <w:marBottom w:val="0"/>
                  <w:divBdr>
                    <w:top w:val="single" w:sz="2" w:space="0" w:color="FBE8CD"/>
                    <w:left w:val="single" w:sz="2" w:space="0" w:color="FBE8CD"/>
                    <w:bottom w:val="single" w:sz="2" w:space="0" w:color="FBE8CD"/>
                    <w:right w:val="single" w:sz="2" w:space="0" w:color="FBE8CD"/>
                  </w:divBdr>
                  <w:divsChild>
                    <w:div w:id="1198661582">
                      <w:marLeft w:val="0"/>
                      <w:marRight w:val="0"/>
                      <w:marTop w:val="0"/>
                      <w:marBottom w:val="120"/>
                      <w:divBdr>
                        <w:top w:val="none" w:sz="0" w:space="0" w:color="auto"/>
                        <w:left w:val="none" w:sz="0" w:space="0" w:color="auto"/>
                        <w:bottom w:val="none" w:sz="0" w:space="0" w:color="auto"/>
                        <w:right w:val="none" w:sz="0" w:space="0" w:color="auto"/>
                      </w:divBdr>
                      <w:divsChild>
                        <w:div w:id="887108924">
                          <w:marLeft w:val="0"/>
                          <w:marRight w:val="0"/>
                          <w:marTop w:val="0"/>
                          <w:marBottom w:val="120"/>
                          <w:divBdr>
                            <w:top w:val="none" w:sz="0" w:space="0" w:color="auto"/>
                            <w:left w:val="none" w:sz="0" w:space="0" w:color="auto"/>
                            <w:bottom w:val="none" w:sz="0" w:space="0" w:color="auto"/>
                            <w:right w:val="none" w:sz="0" w:space="0" w:color="auto"/>
                          </w:divBdr>
                        </w:div>
                        <w:div w:id="15534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10262">
          <w:marLeft w:val="0"/>
          <w:marRight w:val="0"/>
          <w:marTop w:val="0"/>
          <w:marBottom w:val="432"/>
          <w:divBdr>
            <w:top w:val="none" w:sz="0" w:space="0" w:color="auto"/>
            <w:left w:val="none" w:sz="0" w:space="0" w:color="auto"/>
            <w:bottom w:val="none" w:sz="0" w:space="0" w:color="auto"/>
            <w:right w:val="none" w:sz="0" w:space="0" w:color="auto"/>
          </w:divBdr>
          <w:divsChild>
            <w:div w:id="1092823468">
              <w:marLeft w:val="0"/>
              <w:marRight w:val="0"/>
              <w:marTop w:val="0"/>
              <w:marBottom w:val="432"/>
              <w:divBdr>
                <w:top w:val="single" w:sz="6" w:space="6" w:color="CAD0D7"/>
                <w:left w:val="single" w:sz="6" w:space="6" w:color="CAD0D7"/>
                <w:bottom w:val="single" w:sz="6" w:space="6" w:color="CAD0D7"/>
                <w:right w:val="single" w:sz="6" w:space="6" w:color="CAD0D7"/>
              </w:divBdr>
              <w:divsChild>
                <w:div w:id="2067024569">
                  <w:marLeft w:val="0"/>
                  <w:marRight w:val="0"/>
                  <w:marTop w:val="168"/>
                  <w:marBottom w:val="0"/>
                  <w:divBdr>
                    <w:top w:val="none" w:sz="0" w:space="0" w:color="auto"/>
                    <w:left w:val="none" w:sz="0" w:space="0" w:color="auto"/>
                    <w:bottom w:val="none" w:sz="0" w:space="0" w:color="auto"/>
                    <w:right w:val="none" w:sz="0" w:space="0" w:color="auto"/>
                  </w:divBdr>
                </w:div>
                <w:div w:id="1008215314">
                  <w:marLeft w:val="0"/>
                  <w:marRight w:val="0"/>
                  <w:marTop w:val="168"/>
                  <w:marBottom w:val="0"/>
                  <w:divBdr>
                    <w:top w:val="none" w:sz="0" w:space="0" w:color="auto"/>
                    <w:left w:val="none" w:sz="0" w:space="0" w:color="auto"/>
                    <w:bottom w:val="none" w:sz="0" w:space="0" w:color="auto"/>
                    <w:right w:val="none" w:sz="0" w:space="0" w:color="auto"/>
                  </w:divBdr>
                </w:div>
                <w:div w:id="598103468">
                  <w:marLeft w:val="0"/>
                  <w:marRight w:val="0"/>
                  <w:marTop w:val="168"/>
                  <w:marBottom w:val="0"/>
                  <w:divBdr>
                    <w:top w:val="none" w:sz="0" w:space="0" w:color="auto"/>
                    <w:left w:val="none" w:sz="0" w:space="0" w:color="auto"/>
                    <w:bottom w:val="none" w:sz="0" w:space="0" w:color="auto"/>
                    <w:right w:val="none" w:sz="0" w:space="0" w:color="auto"/>
                  </w:divBdr>
                </w:div>
              </w:divsChild>
            </w:div>
            <w:div w:id="499665101">
              <w:marLeft w:val="2040"/>
              <w:marRight w:val="0"/>
              <w:marTop w:val="0"/>
              <w:marBottom w:val="0"/>
              <w:divBdr>
                <w:top w:val="none" w:sz="0" w:space="0" w:color="auto"/>
                <w:left w:val="none" w:sz="0" w:space="0" w:color="auto"/>
                <w:bottom w:val="none" w:sz="0" w:space="0" w:color="auto"/>
                <w:right w:val="none" w:sz="0" w:space="0" w:color="auto"/>
              </w:divBdr>
              <w:divsChild>
                <w:div w:id="2026247618">
                  <w:marLeft w:val="0"/>
                  <w:marRight w:val="0"/>
                  <w:marTop w:val="0"/>
                  <w:marBottom w:val="0"/>
                  <w:divBdr>
                    <w:top w:val="single" w:sz="2" w:space="0" w:color="D1EDF6"/>
                    <w:left w:val="single" w:sz="2" w:space="0" w:color="D1EDF6"/>
                    <w:bottom w:val="single" w:sz="2" w:space="0" w:color="D1EDF6"/>
                    <w:right w:val="single" w:sz="2" w:space="0" w:color="D1EDF6"/>
                  </w:divBdr>
                  <w:divsChild>
                    <w:div w:id="1008871194">
                      <w:marLeft w:val="0"/>
                      <w:marRight w:val="0"/>
                      <w:marTop w:val="0"/>
                      <w:marBottom w:val="0"/>
                      <w:divBdr>
                        <w:top w:val="none" w:sz="0" w:space="0" w:color="auto"/>
                        <w:left w:val="none" w:sz="0" w:space="0" w:color="auto"/>
                        <w:bottom w:val="none" w:sz="0" w:space="0" w:color="auto"/>
                        <w:right w:val="none" w:sz="0" w:space="0" w:color="auto"/>
                      </w:divBdr>
                    </w:div>
                    <w:div w:id="345131231">
                      <w:marLeft w:val="0"/>
                      <w:marRight w:val="0"/>
                      <w:marTop w:val="0"/>
                      <w:marBottom w:val="0"/>
                      <w:divBdr>
                        <w:top w:val="none" w:sz="0" w:space="0" w:color="auto"/>
                        <w:left w:val="none" w:sz="0" w:space="0" w:color="auto"/>
                        <w:bottom w:val="none" w:sz="0" w:space="0" w:color="auto"/>
                        <w:right w:val="none" w:sz="0" w:space="0" w:color="auto"/>
                      </w:divBdr>
                    </w:div>
                    <w:div w:id="827018692">
                      <w:marLeft w:val="0"/>
                      <w:marRight w:val="0"/>
                      <w:marTop w:val="0"/>
                      <w:marBottom w:val="0"/>
                      <w:divBdr>
                        <w:top w:val="none" w:sz="0" w:space="0" w:color="auto"/>
                        <w:left w:val="none" w:sz="0" w:space="0" w:color="auto"/>
                        <w:bottom w:val="none" w:sz="0" w:space="0" w:color="auto"/>
                        <w:right w:val="none" w:sz="0" w:space="0" w:color="auto"/>
                      </w:divBdr>
                    </w:div>
                  </w:divsChild>
                </w:div>
                <w:div w:id="274794928">
                  <w:marLeft w:val="0"/>
                  <w:marRight w:val="0"/>
                  <w:marTop w:val="0"/>
                  <w:marBottom w:val="0"/>
                  <w:divBdr>
                    <w:top w:val="single" w:sz="2" w:space="0" w:color="FBE8CD"/>
                    <w:left w:val="single" w:sz="2" w:space="0" w:color="FBE8CD"/>
                    <w:bottom w:val="single" w:sz="2" w:space="0" w:color="FBE8CD"/>
                    <w:right w:val="single" w:sz="2" w:space="0" w:color="FBE8CD"/>
                  </w:divBdr>
                  <w:divsChild>
                    <w:div w:id="1778869806">
                      <w:marLeft w:val="0"/>
                      <w:marRight w:val="0"/>
                      <w:marTop w:val="0"/>
                      <w:marBottom w:val="120"/>
                      <w:divBdr>
                        <w:top w:val="none" w:sz="0" w:space="0" w:color="auto"/>
                        <w:left w:val="none" w:sz="0" w:space="0" w:color="auto"/>
                        <w:bottom w:val="none" w:sz="0" w:space="0" w:color="auto"/>
                        <w:right w:val="none" w:sz="0" w:space="0" w:color="auto"/>
                      </w:divBdr>
                      <w:divsChild>
                        <w:div w:id="11996655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04988915">
      <w:bodyDiv w:val="1"/>
      <w:marLeft w:val="0"/>
      <w:marRight w:val="0"/>
      <w:marTop w:val="0"/>
      <w:marBottom w:val="0"/>
      <w:divBdr>
        <w:top w:val="none" w:sz="0" w:space="0" w:color="auto"/>
        <w:left w:val="none" w:sz="0" w:space="0" w:color="auto"/>
        <w:bottom w:val="none" w:sz="0" w:space="0" w:color="auto"/>
        <w:right w:val="none" w:sz="0" w:space="0" w:color="auto"/>
      </w:divBdr>
      <w:divsChild>
        <w:div w:id="229658563">
          <w:marLeft w:val="0"/>
          <w:marRight w:val="0"/>
          <w:marTop w:val="0"/>
          <w:marBottom w:val="0"/>
          <w:divBdr>
            <w:top w:val="single" w:sz="2" w:space="0" w:color="D1EDF6"/>
            <w:left w:val="single" w:sz="2" w:space="0" w:color="D1EDF6"/>
            <w:bottom w:val="single" w:sz="2" w:space="0" w:color="D1EDF6"/>
            <w:right w:val="single" w:sz="2" w:space="0" w:color="D1EDF6"/>
          </w:divBdr>
          <w:divsChild>
            <w:div w:id="462312434">
              <w:marLeft w:val="0"/>
              <w:marRight w:val="0"/>
              <w:marTop w:val="0"/>
              <w:marBottom w:val="360"/>
              <w:divBdr>
                <w:top w:val="none" w:sz="0" w:space="0" w:color="auto"/>
                <w:left w:val="none" w:sz="0" w:space="0" w:color="auto"/>
                <w:bottom w:val="none" w:sz="0" w:space="0" w:color="auto"/>
                <w:right w:val="none" w:sz="0" w:space="0" w:color="auto"/>
              </w:divBdr>
            </w:div>
            <w:div w:id="1863325401">
              <w:marLeft w:val="0"/>
              <w:marRight w:val="0"/>
              <w:marTop w:val="168"/>
              <w:marBottom w:val="72"/>
              <w:divBdr>
                <w:top w:val="none" w:sz="0" w:space="0" w:color="auto"/>
                <w:left w:val="none" w:sz="0" w:space="0" w:color="auto"/>
                <w:bottom w:val="none" w:sz="0" w:space="0" w:color="auto"/>
                <w:right w:val="none" w:sz="0" w:space="0" w:color="auto"/>
              </w:divBdr>
              <w:divsChild>
                <w:div w:id="464928080">
                  <w:marLeft w:val="0"/>
                  <w:marRight w:val="0"/>
                  <w:marTop w:val="0"/>
                  <w:marBottom w:val="0"/>
                  <w:divBdr>
                    <w:top w:val="none" w:sz="0" w:space="0" w:color="auto"/>
                    <w:left w:val="none" w:sz="0" w:space="0" w:color="auto"/>
                    <w:bottom w:val="none" w:sz="0" w:space="0" w:color="auto"/>
                    <w:right w:val="none" w:sz="0" w:space="0" w:color="auto"/>
                  </w:divBdr>
                </w:div>
                <w:div w:id="1461728289">
                  <w:marLeft w:val="0"/>
                  <w:marRight w:val="0"/>
                  <w:marTop w:val="0"/>
                  <w:marBottom w:val="0"/>
                  <w:divBdr>
                    <w:top w:val="none" w:sz="0" w:space="0" w:color="auto"/>
                    <w:left w:val="none" w:sz="0" w:space="0" w:color="auto"/>
                    <w:bottom w:val="none" w:sz="0" w:space="0" w:color="auto"/>
                    <w:right w:val="none" w:sz="0" w:space="0" w:color="auto"/>
                  </w:divBdr>
                  <w:divsChild>
                    <w:div w:id="870728733">
                      <w:marLeft w:val="0"/>
                      <w:marRight w:val="0"/>
                      <w:marTop w:val="0"/>
                      <w:marBottom w:val="0"/>
                      <w:divBdr>
                        <w:top w:val="none" w:sz="0" w:space="0" w:color="auto"/>
                        <w:left w:val="none" w:sz="0" w:space="0" w:color="auto"/>
                        <w:bottom w:val="none" w:sz="0" w:space="0" w:color="auto"/>
                        <w:right w:val="none" w:sz="0" w:space="0" w:color="auto"/>
                      </w:divBdr>
                    </w:div>
                    <w:div w:id="4984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9838">
          <w:marLeft w:val="0"/>
          <w:marRight w:val="0"/>
          <w:marTop w:val="0"/>
          <w:marBottom w:val="0"/>
          <w:divBdr>
            <w:top w:val="single" w:sz="2" w:space="0" w:color="FBE8CD"/>
            <w:left w:val="single" w:sz="2" w:space="0" w:color="FBE8CD"/>
            <w:bottom w:val="single" w:sz="2" w:space="0" w:color="FBE8CD"/>
            <w:right w:val="single" w:sz="2" w:space="0" w:color="FBE8CD"/>
          </w:divBdr>
          <w:divsChild>
            <w:div w:id="890769631">
              <w:marLeft w:val="0"/>
              <w:marRight w:val="0"/>
              <w:marTop w:val="0"/>
              <w:marBottom w:val="120"/>
              <w:divBdr>
                <w:top w:val="none" w:sz="0" w:space="0" w:color="auto"/>
                <w:left w:val="none" w:sz="0" w:space="0" w:color="auto"/>
                <w:bottom w:val="none" w:sz="0" w:space="0" w:color="auto"/>
                <w:right w:val="none" w:sz="0" w:space="0" w:color="auto"/>
              </w:divBdr>
              <w:divsChild>
                <w:div w:id="495191214">
                  <w:marLeft w:val="0"/>
                  <w:marRight w:val="0"/>
                  <w:marTop w:val="0"/>
                  <w:marBottom w:val="120"/>
                  <w:divBdr>
                    <w:top w:val="none" w:sz="0" w:space="0" w:color="auto"/>
                    <w:left w:val="none" w:sz="0" w:space="0" w:color="auto"/>
                    <w:bottom w:val="none" w:sz="0" w:space="0" w:color="auto"/>
                    <w:right w:val="none" w:sz="0" w:space="0" w:color="auto"/>
                  </w:divBdr>
                </w:div>
                <w:div w:id="2773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2686">
      <w:bodyDiv w:val="1"/>
      <w:marLeft w:val="0"/>
      <w:marRight w:val="0"/>
      <w:marTop w:val="0"/>
      <w:marBottom w:val="0"/>
      <w:divBdr>
        <w:top w:val="none" w:sz="0" w:space="0" w:color="auto"/>
        <w:left w:val="none" w:sz="0" w:space="0" w:color="auto"/>
        <w:bottom w:val="none" w:sz="0" w:space="0" w:color="auto"/>
        <w:right w:val="none" w:sz="0" w:space="0" w:color="auto"/>
      </w:divBdr>
      <w:divsChild>
        <w:div w:id="412822532">
          <w:marLeft w:val="0"/>
          <w:marRight w:val="0"/>
          <w:marTop w:val="0"/>
          <w:marBottom w:val="0"/>
          <w:divBdr>
            <w:top w:val="single" w:sz="2" w:space="0" w:color="D1EDF6"/>
            <w:left w:val="single" w:sz="2" w:space="0" w:color="D1EDF6"/>
            <w:bottom w:val="single" w:sz="2" w:space="0" w:color="D1EDF6"/>
            <w:right w:val="single" w:sz="2" w:space="0" w:color="D1EDF6"/>
          </w:divBdr>
          <w:divsChild>
            <w:div w:id="841972442">
              <w:marLeft w:val="0"/>
              <w:marRight w:val="0"/>
              <w:marTop w:val="0"/>
              <w:marBottom w:val="360"/>
              <w:divBdr>
                <w:top w:val="none" w:sz="0" w:space="0" w:color="auto"/>
                <w:left w:val="none" w:sz="0" w:space="0" w:color="auto"/>
                <w:bottom w:val="none" w:sz="0" w:space="0" w:color="auto"/>
                <w:right w:val="none" w:sz="0" w:space="0" w:color="auto"/>
              </w:divBdr>
            </w:div>
            <w:div w:id="2053772360">
              <w:marLeft w:val="0"/>
              <w:marRight w:val="0"/>
              <w:marTop w:val="168"/>
              <w:marBottom w:val="72"/>
              <w:divBdr>
                <w:top w:val="none" w:sz="0" w:space="0" w:color="auto"/>
                <w:left w:val="none" w:sz="0" w:space="0" w:color="auto"/>
                <w:bottom w:val="none" w:sz="0" w:space="0" w:color="auto"/>
                <w:right w:val="none" w:sz="0" w:space="0" w:color="auto"/>
              </w:divBdr>
              <w:divsChild>
                <w:div w:id="398673118">
                  <w:marLeft w:val="0"/>
                  <w:marRight w:val="0"/>
                  <w:marTop w:val="0"/>
                  <w:marBottom w:val="0"/>
                  <w:divBdr>
                    <w:top w:val="none" w:sz="0" w:space="0" w:color="auto"/>
                    <w:left w:val="none" w:sz="0" w:space="0" w:color="auto"/>
                    <w:bottom w:val="none" w:sz="0" w:space="0" w:color="auto"/>
                    <w:right w:val="none" w:sz="0" w:space="0" w:color="auto"/>
                  </w:divBdr>
                </w:div>
                <w:div w:id="1870216019">
                  <w:marLeft w:val="0"/>
                  <w:marRight w:val="0"/>
                  <w:marTop w:val="0"/>
                  <w:marBottom w:val="0"/>
                  <w:divBdr>
                    <w:top w:val="none" w:sz="0" w:space="0" w:color="auto"/>
                    <w:left w:val="none" w:sz="0" w:space="0" w:color="auto"/>
                    <w:bottom w:val="none" w:sz="0" w:space="0" w:color="auto"/>
                    <w:right w:val="none" w:sz="0" w:space="0" w:color="auto"/>
                  </w:divBdr>
                  <w:divsChild>
                    <w:div w:id="103885631">
                      <w:marLeft w:val="0"/>
                      <w:marRight w:val="0"/>
                      <w:marTop w:val="0"/>
                      <w:marBottom w:val="0"/>
                      <w:divBdr>
                        <w:top w:val="none" w:sz="0" w:space="0" w:color="auto"/>
                        <w:left w:val="none" w:sz="0" w:space="0" w:color="auto"/>
                        <w:bottom w:val="none" w:sz="0" w:space="0" w:color="auto"/>
                        <w:right w:val="none" w:sz="0" w:space="0" w:color="auto"/>
                      </w:divBdr>
                    </w:div>
                    <w:div w:id="5672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41673">
          <w:marLeft w:val="0"/>
          <w:marRight w:val="0"/>
          <w:marTop w:val="0"/>
          <w:marBottom w:val="0"/>
          <w:divBdr>
            <w:top w:val="single" w:sz="2" w:space="0" w:color="FBE8CD"/>
            <w:left w:val="single" w:sz="2" w:space="0" w:color="FBE8CD"/>
            <w:bottom w:val="single" w:sz="2" w:space="0" w:color="FBE8CD"/>
            <w:right w:val="single" w:sz="2" w:space="0" w:color="FBE8CD"/>
          </w:divBdr>
          <w:divsChild>
            <w:div w:id="1387291650">
              <w:marLeft w:val="0"/>
              <w:marRight w:val="0"/>
              <w:marTop w:val="0"/>
              <w:marBottom w:val="120"/>
              <w:divBdr>
                <w:top w:val="none" w:sz="0" w:space="0" w:color="auto"/>
                <w:left w:val="none" w:sz="0" w:space="0" w:color="auto"/>
                <w:bottom w:val="none" w:sz="0" w:space="0" w:color="auto"/>
                <w:right w:val="none" w:sz="0" w:space="0" w:color="auto"/>
              </w:divBdr>
              <w:divsChild>
                <w:div w:id="6294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3784">
      <w:bodyDiv w:val="1"/>
      <w:marLeft w:val="0"/>
      <w:marRight w:val="0"/>
      <w:marTop w:val="0"/>
      <w:marBottom w:val="0"/>
      <w:divBdr>
        <w:top w:val="none" w:sz="0" w:space="0" w:color="auto"/>
        <w:left w:val="none" w:sz="0" w:space="0" w:color="auto"/>
        <w:bottom w:val="none" w:sz="0" w:space="0" w:color="auto"/>
        <w:right w:val="none" w:sz="0" w:space="0" w:color="auto"/>
      </w:divBdr>
      <w:divsChild>
        <w:div w:id="1639604148">
          <w:marLeft w:val="0"/>
          <w:marRight w:val="0"/>
          <w:marTop w:val="0"/>
          <w:marBottom w:val="0"/>
          <w:divBdr>
            <w:top w:val="single" w:sz="2" w:space="0" w:color="D1EDF6"/>
            <w:left w:val="single" w:sz="2" w:space="0" w:color="D1EDF6"/>
            <w:bottom w:val="single" w:sz="2" w:space="0" w:color="D1EDF6"/>
            <w:right w:val="single" w:sz="2" w:space="0" w:color="D1EDF6"/>
          </w:divBdr>
          <w:divsChild>
            <w:div w:id="57556158">
              <w:marLeft w:val="0"/>
              <w:marRight w:val="0"/>
              <w:marTop w:val="0"/>
              <w:marBottom w:val="360"/>
              <w:divBdr>
                <w:top w:val="none" w:sz="0" w:space="0" w:color="auto"/>
                <w:left w:val="none" w:sz="0" w:space="0" w:color="auto"/>
                <w:bottom w:val="none" w:sz="0" w:space="0" w:color="auto"/>
                <w:right w:val="none" w:sz="0" w:space="0" w:color="auto"/>
              </w:divBdr>
            </w:div>
            <w:div w:id="1925676010">
              <w:marLeft w:val="0"/>
              <w:marRight w:val="0"/>
              <w:marTop w:val="168"/>
              <w:marBottom w:val="72"/>
              <w:divBdr>
                <w:top w:val="none" w:sz="0" w:space="0" w:color="auto"/>
                <w:left w:val="none" w:sz="0" w:space="0" w:color="auto"/>
                <w:bottom w:val="none" w:sz="0" w:space="0" w:color="auto"/>
                <w:right w:val="none" w:sz="0" w:space="0" w:color="auto"/>
              </w:divBdr>
              <w:divsChild>
                <w:div w:id="1668824293">
                  <w:marLeft w:val="0"/>
                  <w:marRight w:val="0"/>
                  <w:marTop w:val="0"/>
                  <w:marBottom w:val="0"/>
                  <w:divBdr>
                    <w:top w:val="none" w:sz="0" w:space="0" w:color="auto"/>
                    <w:left w:val="none" w:sz="0" w:space="0" w:color="auto"/>
                    <w:bottom w:val="none" w:sz="0" w:space="0" w:color="auto"/>
                    <w:right w:val="none" w:sz="0" w:space="0" w:color="auto"/>
                  </w:divBdr>
                </w:div>
                <w:div w:id="1256671040">
                  <w:marLeft w:val="0"/>
                  <w:marRight w:val="0"/>
                  <w:marTop w:val="0"/>
                  <w:marBottom w:val="0"/>
                  <w:divBdr>
                    <w:top w:val="none" w:sz="0" w:space="0" w:color="auto"/>
                    <w:left w:val="none" w:sz="0" w:space="0" w:color="auto"/>
                    <w:bottom w:val="none" w:sz="0" w:space="0" w:color="auto"/>
                    <w:right w:val="none" w:sz="0" w:space="0" w:color="auto"/>
                  </w:divBdr>
                  <w:divsChild>
                    <w:div w:id="764764966">
                      <w:marLeft w:val="0"/>
                      <w:marRight w:val="0"/>
                      <w:marTop w:val="0"/>
                      <w:marBottom w:val="0"/>
                      <w:divBdr>
                        <w:top w:val="none" w:sz="0" w:space="0" w:color="auto"/>
                        <w:left w:val="none" w:sz="0" w:space="0" w:color="auto"/>
                        <w:bottom w:val="none" w:sz="0" w:space="0" w:color="auto"/>
                        <w:right w:val="none" w:sz="0" w:space="0" w:color="auto"/>
                      </w:divBdr>
                    </w:div>
                    <w:div w:id="1470248083">
                      <w:marLeft w:val="0"/>
                      <w:marRight w:val="0"/>
                      <w:marTop w:val="0"/>
                      <w:marBottom w:val="0"/>
                      <w:divBdr>
                        <w:top w:val="none" w:sz="0" w:space="0" w:color="auto"/>
                        <w:left w:val="none" w:sz="0" w:space="0" w:color="auto"/>
                        <w:bottom w:val="none" w:sz="0" w:space="0" w:color="auto"/>
                        <w:right w:val="none" w:sz="0" w:space="0" w:color="auto"/>
                      </w:divBdr>
                    </w:div>
                    <w:div w:id="120419704">
                      <w:marLeft w:val="0"/>
                      <w:marRight w:val="0"/>
                      <w:marTop w:val="0"/>
                      <w:marBottom w:val="0"/>
                      <w:divBdr>
                        <w:top w:val="none" w:sz="0" w:space="0" w:color="auto"/>
                        <w:left w:val="none" w:sz="0" w:space="0" w:color="auto"/>
                        <w:bottom w:val="none" w:sz="0" w:space="0" w:color="auto"/>
                        <w:right w:val="none" w:sz="0" w:space="0" w:color="auto"/>
                      </w:divBdr>
                    </w:div>
                    <w:div w:id="9827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0270">
          <w:marLeft w:val="0"/>
          <w:marRight w:val="0"/>
          <w:marTop w:val="0"/>
          <w:marBottom w:val="0"/>
          <w:divBdr>
            <w:top w:val="single" w:sz="2" w:space="0" w:color="FBE8CD"/>
            <w:left w:val="single" w:sz="2" w:space="0" w:color="FBE8CD"/>
            <w:bottom w:val="single" w:sz="2" w:space="0" w:color="FBE8CD"/>
            <w:right w:val="single" w:sz="2" w:space="0" w:color="FBE8CD"/>
          </w:divBdr>
          <w:divsChild>
            <w:div w:id="1752117309">
              <w:marLeft w:val="0"/>
              <w:marRight w:val="0"/>
              <w:marTop w:val="0"/>
              <w:marBottom w:val="120"/>
              <w:divBdr>
                <w:top w:val="none" w:sz="0" w:space="0" w:color="auto"/>
                <w:left w:val="none" w:sz="0" w:space="0" w:color="auto"/>
                <w:bottom w:val="none" w:sz="0" w:space="0" w:color="auto"/>
                <w:right w:val="none" w:sz="0" w:space="0" w:color="auto"/>
              </w:divBdr>
              <w:divsChild>
                <w:div w:id="738092827">
                  <w:marLeft w:val="0"/>
                  <w:marRight w:val="0"/>
                  <w:marTop w:val="0"/>
                  <w:marBottom w:val="120"/>
                  <w:divBdr>
                    <w:top w:val="none" w:sz="0" w:space="0" w:color="auto"/>
                    <w:left w:val="none" w:sz="0" w:space="0" w:color="auto"/>
                    <w:bottom w:val="none" w:sz="0" w:space="0" w:color="auto"/>
                    <w:right w:val="none" w:sz="0" w:space="0" w:color="auto"/>
                  </w:divBdr>
                </w:div>
                <w:div w:id="287784299">
                  <w:marLeft w:val="0"/>
                  <w:marRight w:val="0"/>
                  <w:marTop w:val="0"/>
                  <w:marBottom w:val="120"/>
                  <w:divBdr>
                    <w:top w:val="none" w:sz="0" w:space="0" w:color="auto"/>
                    <w:left w:val="none" w:sz="0" w:space="0" w:color="auto"/>
                    <w:bottom w:val="none" w:sz="0" w:space="0" w:color="auto"/>
                    <w:right w:val="none" w:sz="0" w:space="0" w:color="auto"/>
                  </w:divBdr>
                </w:div>
                <w:div w:id="10198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60622">
      <w:bodyDiv w:val="1"/>
      <w:marLeft w:val="0"/>
      <w:marRight w:val="0"/>
      <w:marTop w:val="0"/>
      <w:marBottom w:val="0"/>
      <w:divBdr>
        <w:top w:val="none" w:sz="0" w:space="0" w:color="auto"/>
        <w:left w:val="none" w:sz="0" w:space="0" w:color="auto"/>
        <w:bottom w:val="none" w:sz="0" w:space="0" w:color="auto"/>
        <w:right w:val="none" w:sz="0" w:space="0" w:color="auto"/>
      </w:divBdr>
      <w:divsChild>
        <w:div w:id="1025710056">
          <w:marLeft w:val="0"/>
          <w:marRight w:val="0"/>
          <w:marTop w:val="0"/>
          <w:marBottom w:val="432"/>
          <w:divBdr>
            <w:top w:val="none" w:sz="0" w:space="0" w:color="auto"/>
            <w:left w:val="none" w:sz="0" w:space="0" w:color="auto"/>
            <w:bottom w:val="none" w:sz="0" w:space="0" w:color="auto"/>
            <w:right w:val="none" w:sz="0" w:space="0" w:color="auto"/>
          </w:divBdr>
          <w:divsChild>
            <w:div w:id="1722945035">
              <w:marLeft w:val="2040"/>
              <w:marRight w:val="0"/>
              <w:marTop w:val="0"/>
              <w:marBottom w:val="0"/>
              <w:divBdr>
                <w:top w:val="none" w:sz="0" w:space="0" w:color="auto"/>
                <w:left w:val="none" w:sz="0" w:space="0" w:color="auto"/>
                <w:bottom w:val="none" w:sz="0" w:space="0" w:color="auto"/>
                <w:right w:val="none" w:sz="0" w:space="0" w:color="auto"/>
              </w:divBdr>
              <w:divsChild>
                <w:div w:id="1870990794">
                  <w:marLeft w:val="0"/>
                  <w:marRight w:val="0"/>
                  <w:marTop w:val="0"/>
                  <w:marBottom w:val="0"/>
                  <w:divBdr>
                    <w:top w:val="single" w:sz="2" w:space="0" w:color="D1EDF6"/>
                    <w:left w:val="single" w:sz="2" w:space="0" w:color="D1EDF6"/>
                    <w:bottom w:val="single" w:sz="2" w:space="0" w:color="D1EDF6"/>
                    <w:right w:val="single" w:sz="2" w:space="0" w:color="D1EDF6"/>
                  </w:divBdr>
                  <w:divsChild>
                    <w:div w:id="1698463261">
                      <w:marLeft w:val="0"/>
                      <w:marRight w:val="0"/>
                      <w:marTop w:val="0"/>
                      <w:marBottom w:val="360"/>
                      <w:divBdr>
                        <w:top w:val="none" w:sz="0" w:space="0" w:color="auto"/>
                        <w:left w:val="none" w:sz="0" w:space="0" w:color="auto"/>
                        <w:bottom w:val="none" w:sz="0" w:space="0" w:color="auto"/>
                        <w:right w:val="none" w:sz="0" w:space="0" w:color="auto"/>
                      </w:divBdr>
                    </w:div>
                    <w:div w:id="65231014">
                      <w:marLeft w:val="0"/>
                      <w:marRight w:val="0"/>
                      <w:marTop w:val="168"/>
                      <w:marBottom w:val="72"/>
                      <w:divBdr>
                        <w:top w:val="none" w:sz="0" w:space="0" w:color="auto"/>
                        <w:left w:val="none" w:sz="0" w:space="0" w:color="auto"/>
                        <w:bottom w:val="none" w:sz="0" w:space="0" w:color="auto"/>
                        <w:right w:val="none" w:sz="0" w:space="0" w:color="auto"/>
                      </w:divBdr>
                      <w:divsChild>
                        <w:div w:id="976837112">
                          <w:marLeft w:val="0"/>
                          <w:marRight w:val="0"/>
                          <w:marTop w:val="0"/>
                          <w:marBottom w:val="0"/>
                          <w:divBdr>
                            <w:top w:val="none" w:sz="0" w:space="0" w:color="auto"/>
                            <w:left w:val="none" w:sz="0" w:space="0" w:color="auto"/>
                            <w:bottom w:val="none" w:sz="0" w:space="0" w:color="auto"/>
                            <w:right w:val="none" w:sz="0" w:space="0" w:color="auto"/>
                          </w:divBdr>
                        </w:div>
                        <w:div w:id="1729837944">
                          <w:marLeft w:val="0"/>
                          <w:marRight w:val="0"/>
                          <w:marTop w:val="0"/>
                          <w:marBottom w:val="0"/>
                          <w:divBdr>
                            <w:top w:val="none" w:sz="0" w:space="0" w:color="auto"/>
                            <w:left w:val="none" w:sz="0" w:space="0" w:color="auto"/>
                            <w:bottom w:val="none" w:sz="0" w:space="0" w:color="auto"/>
                            <w:right w:val="none" w:sz="0" w:space="0" w:color="auto"/>
                          </w:divBdr>
                          <w:divsChild>
                            <w:div w:id="430055890">
                              <w:marLeft w:val="0"/>
                              <w:marRight w:val="0"/>
                              <w:marTop w:val="0"/>
                              <w:marBottom w:val="0"/>
                              <w:divBdr>
                                <w:top w:val="none" w:sz="0" w:space="0" w:color="auto"/>
                                <w:left w:val="none" w:sz="0" w:space="0" w:color="auto"/>
                                <w:bottom w:val="none" w:sz="0" w:space="0" w:color="auto"/>
                                <w:right w:val="none" w:sz="0" w:space="0" w:color="auto"/>
                              </w:divBdr>
                            </w:div>
                            <w:div w:id="378626070">
                              <w:marLeft w:val="0"/>
                              <w:marRight w:val="0"/>
                              <w:marTop w:val="0"/>
                              <w:marBottom w:val="0"/>
                              <w:divBdr>
                                <w:top w:val="none" w:sz="0" w:space="0" w:color="auto"/>
                                <w:left w:val="none" w:sz="0" w:space="0" w:color="auto"/>
                                <w:bottom w:val="none" w:sz="0" w:space="0" w:color="auto"/>
                                <w:right w:val="none" w:sz="0" w:space="0" w:color="auto"/>
                              </w:divBdr>
                            </w:div>
                            <w:div w:id="1156648817">
                              <w:marLeft w:val="0"/>
                              <w:marRight w:val="0"/>
                              <w:marTop w:val="0"/>
                              <w:marBottom w:val="0"/>
                              <w:divBdr>
                                <w:top w:val="none" w:sz="0" w:space="0" w:color="auto"/>
                                <w:left w:val="none" w:sz="0" w:space="0" w:color="auto"/>
                                <w:bottom w:val="none" w:sz="0" w:space="0" w:color="auto"/>
                                <w:right w:val="none" w:sz="0" w:space="0" w:color="auto"/>
                              </w:divBdr>
                            </w:div>
                            <w:div w:id="17808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8135">
                  <w:marLeft w:val="0"/>
                  <w:marRight w:val="0"/>
                  <w:marTop w:val="0"/>
                  <w:marBottom w:val="0"/>
                  <w:divBdr>
                    <w:top w:val="single" w:sz="2" w:space="0" w:color="FBE8CD"/>
                    <w:left w:val="single" w:sz="2" w:space="0" w:color="FBE8CD"/>
                    <w:bottom w:val="single" w:sz="2" w:space="0" w:color="FBE8CD"/>
                    <w:right w:val="single" w:sz="2" w:space="0" w:color="FBE8CD"/>
                  </w:divBdr>
                  <w:divsChild>
                    <w:div w:id="485517749">
                      <w:marLeft w:val="0"/>
                      <w:marRight w:val="0"/>
                      <w:marTop w:val="0"/>
                      <w:marBottom w:val="120"/>
                      <w:divBdr>
                        <w:top w:val="none" w:sz="0" w:space="0" w:color="auto"/>
                        <w:left w:val="none" w:sz="0" w:space="0" w:color="auto"/>
                        <w:bottom w:val="none" w:sz="0" w:space="0" w:color="auto"/>
                        <w:right w:val="none" w:sz="0" w:space="0" w:color="auto"/>
                      </w:divBdr>
                      <w:divsChild>
                        <w:div w:id="2053964916">
                          <w:marLeft w:val="0"/>
                          <w:marRight w:val="0"/>
                          <w:marTop w:val="0"/>
                          <w:marBottom w:val="120"/>
                          <w:divBdr>
                            <w:top w:val="none" w:sz="0" w:space="0" w:color="auto"/>
                            <w:left w:val="none" w:sz="0" w:space="0" w:color="auto"/>
                            <w:bottom w:val="none" w:sz="0" w:space="0" w:color="auto"/>
                            <w:right w:val="none" w:sz="0" w:space="0" w:color="auto"/>
                          </w:divBdr>
                        </w:div>
                        <w:div w:id="1321811180">
                          <w:marLeft w:val="0"/>
                          <w:marRight w:val="0"/>
                          <w:marTop w:val="0"/>
                          <w:marBottom w:val="120"/>
                          <w:divBdr>
                            <w:top w:val="none" w:sz="0" w:space="0" w:color="auto"/>
                            <w:left w:val="none" w:sz="0" w:space="0" w:color="auto"/>
                            <w:bottom w:val="none" w:sz="0" w:space="0" w:color="auto"/>
                            <w:right w:val="none" w:sz="0" w:space="0" w:color="auto"/>
                          </w:divBdr>
                        </w:div>
                        <w:div w:id="12580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39217">
          <w:marLeft w:val="0"/>
          <w:marRight w:val="0"/>
          <w:marTop w:val="0"/>
          <w:marBottom w:val="432"/>
          <w:divBdr>
            <w:top w:val="none" w:sz="0" w:space="0" w:color="auto"/>
            <w:left w:val="none" w:sz="0" w:space="0" w:color="auto"/>
            <w:bottom w:val="none" w:sz="0" w:space="0" w:color="auto"/>
            <w:right w:val="none" w:sz="0" w:space="0" w:color="auto"/>
          </w:divBdr>
          <w:divsChild>
            <w:div w:id="292711167">
              <w:marLeft w:val="0"/>
              <w:marRight w:val="0"/>
              <w:marTop w:val="0"/>
              <w:marBottom w:val="432"/>
              <w:divBdr>
                <w:top w:val="single" w:sz="6" w:space="6" w:color="CAD0D7"/>
                <w:left w:val="single" w:sz="6" w:space="6" w:color="CAD0D7"/>
                <w:bottom w:val="single" w:sz="6" w:space="6" w:color="CAD0D7"/>
                <w:right w:val="single" w:sz="6" w:space="6" w:color="CAD0D7"/>
              </w:divBdr>
              <w:divsChild>
                <w:div w:id="939144065">
                  <w:marLeft w:val="0"/>
                  <w:marRight w:val="0"/>
                  <w:marTop w:val="168"/>
                  <w:marBottom w:val="0"/>
                  <w:divBdr>
                    <w:top w:val="none" w:sz="0" w:space="0" w:color="auto"/>
                    <w:left w:val="none" w:sz="0" w:space="0" w:color="auto"/>
                    <w:bottom w:val="none" w:sz="0" w:space="0" w:color="auto"/>
                    <w:right w:val="none" w:sz="0" w:space="0" w:color="auto"/>
                  </w:divBdr>
                </w:div>
                <w:div w:id="2091462553">
                  <w:marLeft w:val="0"/>
                  <w:marRight w:val="0"/>
                  <w:marTop w:val="168"/>
                  <w:marBottom w:val="0"/>
                  <w:divBdr>
                    <w:top w:val="none" w:sz="0" w:space="0" w:color="auto"/>
                    <w:left w:val="none" w:sz="0" w:space="0" w:color="auto"/>
                    <w:bottom w:val="none" w:sz="0" w:space="0" w:color="auto"/>
                    <w:right w:val="none" w:sz="0" w:space="0" w:color="auto"/>
                  </w:divBdr>
                </w:div>
                <w:div w:id="162670251">
                  <w:marLeft w:val="0"/>
                  <w:marRight w:val="0"/>
                  <w:marTop w:val="168"/>
                  <w:marBottom w:val="0"/>
                  <w:divBdr>
                    <w:top w:val="none" w:sz="0" w:space="0" w:color="auto"/>
                    <w:left w:val="none" w:sz="0" w:space="0" w:color="auto"/>
                    <w:bottom w:val="none" w:sz="0" w:space="0" w:color="auto"/>
                    <w:right w:val="none" w:sz="0" w:space="0" w:color="auto"/>
                  </w:divBdr>
                </w:div>
              </w:divsChild>
            </w:div>
            <w:div w:id="1759911740">
              <w:marLeft w:val="2040"/>
              <w:marRight w:val="0"/>
              <w:marTop w:val="0"/>
              <w:marBottom w:val="0"/>
              <w:divBdr>
                <w:top w:val="none" w:sz="0" w:space="0" w:color="auto"/>
                <w:left w:val="none" w:sz="0" w:space="0" w:color="auto"/>
                <w:bottom w:val="none" w:sz="0" w:space="0" w:color="auto"/>
                <w:right w:val="none" w:sz="0" w:space="0" w:color="auto"/>
              </w:divBdr>
              <w:divsChild>
                <w:div w:id="120195431">
                  <w:marLeft w:val="0"/>
                  <w:marRight w:val="0"/>
                  <w:marTop w:val="0"/>
                  <w:marBottom w:val="0"/>
                  <w:divBdr>
                    <w:top w:val="single" w:sz="2" w:space="0" w:color="D1EDF6"/>
                    <w:left w:val="single" w:sz="2" w:space="0" w:color="D1EDF6"/>
                    <w:bottom w:val="single" w:sz="2" w:space="0" w:color="D1EDF6"/>
                    <w:right w:val="single" w:sz="2" w:space="0" w:color="D1EDF6"/>
                  </w:divBdr>
                  <w:divsChild>
                    <w:div w:id="1465807252">
                      <w:marLeft w:val="0"/>
                      <w:marRight w:val="0"/>
                      <w:marTop w:val="0"/>
                      <w:marBottom w:val="360"/>
                      <w:divBdr>
                        <w:top w:val="none" w:sz="0" w:space="0" w:color="auto"/>
                        <w:left w:val="none" w:sz="0" w:space="0" w:color="auto"/>
                        <w:bottom w:val="none" w:sz="0" w:space="0" w:color="auto"/>
                        <w:right w:val="none" w:sz="0" w:space="0" w:color="auto"/>
                      </w:divBdr>
                    </w:div>
                    <w:div w:id="626471686">
                      <w:marLeft w:val="0"/>
                      <w:marRight w:val="0"/>
                      <w:marTop w:val="168"/>
                      <w:marBottom w:val="72"/>
                      <w:divBdr>
                        <w:top w:val="none" w:sz="0" w:space="0" w:color="auto"/>
                        <w:left w:val="none" w:sz="0" w:space="0" w:color="auto"/>
                        <w:bottom w:val="none" w:sz="0" w:space="0" w:color="auto"/>
                        <w:right w:val="none" w:sz="0" w:space="0" w:color="auto"/>
                      </w:divBdr>
                      <w:divsChild>
                        <w:div w:id="1789665762">
                          <w:marLeft w:val="0"/>
                          <w:marRight w:val="0"/>
                          <w:marTop w:val="0"/>
                          <w:marBottom w:val="0"/>
                          <w:divBdr>
                            <w:top w:val="none" w:sz="0" w:space="0" w:color="auto"/>
                            <w:left w:val="none" w:sz="0" w:space="0" w:color="auto"/>
                            <w:bottom w:val="none" w:sz="0" w:space="0" w:color="auto"/>
                            <w:right w:val="none" w:sz="0" w:space="0" w:color="auto"/>
                          </w:divBdr>
                        </w:div>
                        <w:div w:id="739404341">
                          <w:marLeft w:val="0"/>
                          <w:marRight w:val="0"/>
                          <w:marTop w:val="0"/>
                          <w:marBottom w:val="0"/>
                          <w:divBdr>
                            <w:top w:val="none" w:sz="0" w:space="0" w:color="auto"/>
                            <w:left w:val="none" w:sz="0" w:space="0" w:color="auto"/>
                            <w:bottom w:val="none" w:sz="0" w:space="0" w:color="auto"/>
                            <w:right w:val="none" w:sz="0" w:space="0" w:color="auto"/>
                          </w:divBdr>
                          <w:divsChild>
                            <w:div w:id="1560289971">
                              <w:marLeft w:val="0"/>
                              <w:marRight w:val="0"/>
                              <w:marTop w:val="0"/>
                              <w:marBottom w:val="0"/>
                              <w:divBdr>
                                <w:top w:val="none" w:sz="0" w:space="0" w:color="auto"/>
                                <w:left w:val="none" w:sz="0" w:space="0" w:color="auto"/>
                                <w:bottom w:val="none" w:sz="0" w:space="0" w:color="auto"/>
                                <w:right w:val="none" w:sz="0" w:space="0" w:color="auto"/>
                              </w:divBdr>
                            </w:div>
                            <w:div w:id="953828851">
                              <w:marLeft w:val="0"/>
                              <w:marRight w:val="0"/>
                              <w:marTop w:val="0"/>
                              <w:marBottom w:val="0"/>
                              <w:divBdr>
                                <w:top w:val="none" w:sz="0" w:space="0" w:color="auto"/>
                                <w:left w:val="none" w:sz="0" w:space="0" w:color="auto"/>
                                <w:bottom w:val="none" w:sz="0" w:space="0" w:color="auto"/>
                                <w:right w:val="none" w:sz="0" w:space="0" w:color="auto"/>
                              </w:divBdr>
                            </w:div>
                            <w:div w:id="137379178">
                              <w:marLeft w:val="0"/>
                              <w:marRight w:val="0"/>
                              <w:marTop w:val="0"/>
                              <w:marBottom w:val="0"/>
                              <w:divBdr>
                                <w:top w:val="none" w:sz="0" w:space="0" w:color="auto"/>
                                <w:left w:val="none" w:sz="0" w:space="0" w:color="auto"/>
                                <w:bottom w:val="none" w:sz="0" w:space="0" w:color="auto"/>
                                <w:right w:val="none" w:sz="0" w:space="0" w:color="auto"/>
                              </w:divBdr>
                            </w:div>
                            <w:div w:id="6078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71504">
                  <w:marLeft w:val="0"/>
                  <w:marRight w:val="0"/>
                  <w:marTop w:val="0"/>
                  <w:marBottom w:val="0"/>
                  <w:divBdr>
                    <w:top w:val="single" w:sz="2" w:space="0" w:color="FBE8CD"/>
                    <w:left w:val="single" w:sz="2" w:space="0" w:color="FBE8CD"/>
                    <w:bottom w:val="single" w:sz="2" w:space="0" w:color="FBE8CD"/>
                    <w:right w:val="single" w:sz="2" w:space="0" w:color="FBE8CD"/>
                  </w:divBdr>
                  <w:divsChild>
                    <w:div w:id="1810591742">
                      <w:marLeft w:val="0"/>
                      <w:marRight w:val="0"/>
                      <w:marTop w:val="0"/>
                      <w:marBottom w:val="120"/>
                      <w:divBdr>
                        <w:top w:val="none" w:sz="0" w:space="0" w:color="auto"/>
                        <w:left w:val="none" w:sz="0" w:space="0" w:color="auto"/>
                        <w:bottom w:val="none" w:sz="0" w:space="0" w:color="auto"/>
                        <w:right w:val="none" w:sz="0" w:space="0" w:color="auto"/>
                      </w:divBdr>
                      <w:divsChild>
                        <w:div w:id="915356643">
                          <w:marLeft w:val="0"/>
                          <w:marRight w:val="0"/>
                          <w:marTop w:val="0"/>
                          <w:marBottom w:val="120"/>
                          <w:divBdr>
                            <w:top w:val="none" w:sz="0" w:space="0" w:color="auto"/>
                            <w:left w:val="none" w:sz="0" w:space="0" w:color="auto"/>
                            <w:bottom w:val="none" w:sz="0" w:space="0" w:color="auto"/>
                            <w:right w:val="none" w:sz="0" w:space="0" w:color="auto"/>
                          </w:divBdr>
                        </w:div>
                        <w:div w:id="63531998">
                          <w:marLeft w:val="0"/>
                          <w:marRight w:val="0"/>
                          <w:marTop w:val="0"/>
                          <w:marBottom w:val="120"/>
                          <w:divBdr>
                            <w:top w:val="none" w:sz="0" w:space="0" w:color="auto"/>
                            <w:left w:val="none" w:sz="0" w:space="0" w:color="auto"/>
                            <w:bottom w:val="none" w:sz="0" w:space="0" w:color="auto"/>
                            <w:right w:val="none" w:sz="0" w:space="0" w:color="auto"/>
                          </w:divBdr>
                        </w:div>
                        <w:div w:id="15933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468">
          <w:marLeft w:val="0"/>
          <w:marRight w:val="0"/>
          <w:marTop w:val="0"/>
          <w:marBottom w:val="432"/>
          <w:divBdr>
            <w:top w:val="none" w:sz="0" w:space="0" w:color="auto"/>
            <w:left w:val="none" w:sz="0" w:space="0" w:color="auto"/>
            <w:bottom w:val="none" w:sz="0" w:space="0" w:color="auto"/>
            <w:right w:val="none" w:sz="0" w:space="0" w:color="auto"/>
          </w:divBdr>
          <w:divsChild>
            <w:div w:id="541481515">
              <w:marLeft w:val="0"/>
              <w:marRight w:val="0"/>
              <w:marTop w:val="0"/>
              <w:marBottom w:val="432"/>
              <w:divBdr>
                <w:top w:val="single" w:sz="6" w:space="6" w:color="CAD0D7"/>
                <w:left w:val="single" w:sz="6" w:space="6" w:color="CAD0D7"/>
                <w:bottom w:val="single" w:sz="6" w:space="6" w:color="CAD0D7"/>
                <w:right w:val="single" w:sz="6" w:space="6" w:color="CAD0D7"/>
              </w:divBdr>
              <w:divsChild>
                <w:div w:id="1543788450">
                  <w:marLeft w:val="0"/>
                  <w:marRight w:val="0"/>
                  <w:marTop w:val="168"/>
                  <w:marBottom w:val="0"/>
                  <w:divBdr>
                    <w:top w:val="none" w:sz="0" w:space="0" w:color="auto"/>
                    <w:left w:val="none" w:sz="0" w:space="0" w:color="auto"/>
                    <w:bottom w:val="none" w:sz="0" w:space="0" w:color="auto"/>
                    <w:right w:val="none" w:sz="0" w:space="0" w:color="auto"/>
                  </w:divBdr>
                </w:div>
                <w:div w:id="1988433039">
                  <w:marLeft w:val="0"/>
                  <w:marRight w:val="0"/>
                  <w:marTop w:val="168"/>
                  <w:marBottom w:val="0"/>
                  <w:divBdr>
                    <w:top w:val="none" w:sz="0" w:space="0" w:color="auto"/>
                    <w:left w:val="none" w:sz="0" w:space="0" w:color="auto"/>
                    <w:bottom w:val="none" w:sz="0" w:space="0" w:color="auto"/>
                    <w:right w:val="none" w:sz="0" w:space="0" w:color="auto"/>
                  </w:divBdr>
                </w:div>
                <w:div w:id="1118720016">
                  <w:marLeft w:val="0"/>
                  <w:marRight w:val="0"/>
                  <w:marTop w:val="168"/>
                  <w:marBottom w:val="0"/>
                  <w:divBdr>
                    <w:top w:val="none" w:sz="0" w:space="0" w:color="auto"/>
                    <w:left w:val="none" w:sz="0" w:space="0" w:color="auto"/>
                    <w:bottom w:val="none" w:sz="0" w:space="0" w:color="auto"/>
                    <w:right w:val="none" w:sz="0" w:space="0" w:color="auto"/>
                  </w:divBdr>
                </w:div>
              </w:divsChild>
            </w:div>
            <w:div w:id="1743722457">
              <w:marLeft w:val="2040"/>
              <w:marRight w:val="0"/>
              <w:marTop w:val="0"/>
              <w:marBottom w:val="0"/>
              <w:divBdr>
                <w:top w:val="none" w:sz="0" w:space="0" w:color="auto"/>
                <w:left w:val="none" w:sz="0" w:space="0" w:color="auto"/>
                <w:bottom w:val="none" w:sz="0" w:space="0" w:color="auto"/>
                <w:right w:val="none" w:sz="0" w:space="0" w:color="auto"/>
              </w:divBdr>
              <w:divsChild>
                <w:div w:id="1469394735">
                  <w:marLeft w:val="0"/>
                  <w:marRight w:val="0"/>
                  <w:marTop w:val="0"/>
                  <w:marBottom w:val="0"/>
                  <w:divBdr>
                    <w:top w:val="single" w:sz="2" w:space="0" w:color="D1EDF6"/>
                    <w:left w:val="single" w:sz="2" w:space="0" w:color="D1EDF6"/>
                    <w:bottom w:val="single" w:sz="2" w:space="0" w:color="D1EDF6"/>
                    <w:right w:val="single" w:sz="2" w:space="0" w:color="D1EDF6"/>
                  </w:divBdr>
                  <w:divsChild>
                    <w:div w:id="1241716294">
                      <w:marLeft w:val="0"/>
                      <w:marRight w:val="0"/>
                      <w:marTop w:val="0"/>
                      <w:marBottom w:val="360"/>
                      <w:divBdr>
                        <w:top w:val="none" w:sz="0" w:space="0" w:color="auto"/>
                        <w:left w:val="none" w:sz="0" w:space="0" w:color="auto"/>
                        <w:bottom w:val="none" w:sz="0" w:space="0" w:color="auto"/>
                        <w:right w:val="none" w:sz="0" w:space="0" w:color="auto"/>
                      </w:divBdr>
                    </w:div>
                    <w:div w:id="572933210">
                      <w:marLeft w:val="0"/>
                      <w:marRight w:val="0"/>
                      <w:marTop w:val="168"/>
                      <w:marBottom w:val="72"/>
                      <w:divBdr>
                        <w:top w:val="none" w:sz="0" w:space="0" w:color="auto"/>
                        <w:left w:val="none" w:sz="0" w:space="0" w:color="auto"/>
                        <w:bottom w:val="none" w:sz="0" w:space="0" w:color="auto"/>
                        <w:right w:val="none" w:sz="0" w:space="0" w:color="auto"/>
                      </w:divBdr>
                      <w:divsChild>
                        <w:div w:id="2095274606">
                          <w:marLeft w:val="0"/>
                          <w:marRight w:val="0"/>
                          <w:marTop w:val="0"/>
                          <w:marBottom w:val="0"/>
                          <w:divBdr>
                            <w:top w:val="none" w:sz="0" w:space="0" w:color="auto"/>
                            <w:left w:val="none" w:sz="0" w:space="0" w:color="auto"/>
                            <w:bottom w:val="none" w:sz="0" w:space="0" w:color="auto"/>
                            <w:right w:val="none" w:sz="0" w:space="0" w:color="auto"/>
                          </w:divBdr>
                        </w:div>
                        <w:div w:id="1507675739">
                          <w:marLeft w:val="0"/>
                          <w:marRight w:val="0"/>
                          <w:marTop w:val="0"/>
                          <w:marBottom w:val="0"/>
                          <w:divBdr>
                            <w:top w:val="none" w:sz="0" w:space="0" w:color="auto"/>
                            <w:left w:val="none" w:sz="0" w:space="0" w:color="auto"/>
                            <w:bottom w:val="none" w:sz="0" w:space="0" w:color="auto"/>
                            <w:right w:val="none" w:sz="0" w:space="0" w:color="auto"/>
                          </w:divBdr>
                          <w:divsChild>
                            <w:div w:id="1207834153">
                              <w:marLeft w:val="0"/>
                              <w:marRight w:val="0"/>
                              <w:marTop w:val="0"/>
                              <w:marBottom w:val="0"/>
                              <w:divBdr>
                                <w:top w:val="none" w:sz="0" w:space="0" w:color="auto"/>
                                <w:left w:val="none" w:sz="0" w:space="0" w:color="auto"/>
                                <w:bottom w:val="none" w:sz="0" w:space="0" w:color="auto"/>
                                <w:right w:val="none" w:sz="0" w:space="0" w:color="auto"/>
                              </w:divBdr>
                            </w:div>
                            <w:div w:id="1145656891">
                              <w:marLeft w:val="0"/>
                              <w:marRight w:val="0"/>
                              <w:marTop w:val="0"/>
                              <w:marBottom w:val="0"/>
                              <w:divBdr>
                                <w:top w:val="none" w:sz="0" w:space="0" w:color="auto"/>
                                <w:left w:val="none" w:sz="0" w:space="0" w:color="auto"/>
                                <w:bottom w:val="none" w:sz="0" w:space="0" w:color="auto"/>
                                <w:right w:val="none" w:sz="0" w:space="0" w:color="auto"/>
                              </w:divBdr>
                            </w:div>
                            <w:div w:id="1169250828">
                              <w:marLeft w:val="0"/>
                              <w:marRight w:val="0"/>
                              <w:marTop w:val="0"/>
                              <w:marBottom w:val="0"/>
                              <w:divBdr>
                                <w:top w:val="none" w:sz="0" w:space="0" w:color="auto"/>
                                <w:left w:val="none" w:sz="0" w:space="0" w:color="auto"/>
                                <w:bottom w:val="none" w:sz="0" w:space="0" w:color="auto"/>
                                <w:right w:val="none" w:sz="0" w:space="0" w:color="auto"/>
                              </w:divBdr>
                            </w:div>
                            <w:div w:id="68263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8430">
                  <w:marLeft w:val="0"/>
                  <w:marRight w:val="0"/>
                  <w:marTop w:val="0"/>
                  <w:marBottom w:val="0"/>
                  <w:divBdr>
                    <w:top w:val="single" w:sz="2" w:space="0" w:color="FBE8CD"/>
                    <w:left w:val="single" w:sz="2" w:space="0" w:color="FBE8CD"/>
                    <w:bottom w:val="single" w:sz="2" w:space="0" w:color="FBE8CD"/>
                    <w:right w:val="single" w:sz="2" w:space="0" w:color="FBE8CD"/>
                  </w:divBdr>
                  <w:divsChild>
                    <w:div w:id="1937908484">
                      <w:marLeft w:val="0"/>
                      <w:marRight w:val="0"/>
                      <w:marTop w:val="0"/>
                      <w:marBottom w:val="120"/>
                      <w:divBdr>
                        <w:top w:val="none" w:sz="0" w:space="0" w:color="auto"/>
                        <w:left w:val="none" w:sz="0" w:space="0" w:color="auto"/>
                        <w:bottom w:val="none" w:sz="0" w:space="0" w:color="auto"/>
                        <w:right w:val="none" w:sz="0" w:space="0" w:color="auto"/>
                      </w:divBdr>
                      <w:divsChild>
                        <w:div w:id="1075661170">
                          <w:marLeft w:val="0"/>
                          <w:marRight w:val="0"/>
                          <w:marTop w:val="0"/>
                          <w:marBottom w:val="120"/>
                          <w:divBdr>
                            <w:top w:val="none" w:sz="0" w:space="0" w:color="auto"/>
                            <w:left w:val="none" w:sz="0" w:space="0" w:color="auto"/>
                            <w:bottom w:val="none" w:sz="0" w:space="0" w:color="auto"/>
                            <w:right w:val="none" w:sz="0" w:space="0" w:color="auto"/>
                          </w:divBdr>
                        </w:div>
                        <w:div w:id="622660866">
                          <w:marLeft w:val="0"/>
                          <w:marRight w:val="0"/>
                          <w:marTop w:val="0"/>
                          <w:marBottom w:val="120"/>
                          <w:divBdr>
                            <w:top w:val="none" w:sz="0" w:space="0" w:color="auto"/>
                            <w:left w:val="none" w:sz="0" w:space="0" w:color="auto"/>
                            <w:bottom w:val="none" w:sz="0" w:space="0" w:color="auto"/>
                            <w:right w:val="none" w:sz="0" w:space="0" w:color="auto"/>
                          </w:divBdr>
                        </w:div>
                        <w:div w:id="1063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25226">
          <w:marLeft w:val="0"/>
          <w:marRight w:val="0"/>
          <w:marTop w:val="0"/>
          <w:marBottom w:val="432"/>
          <w:divBdr>
            <w:top w:val="none" w:sz="0" w:space="0" w:color="auto"/>
            <w:left w:val="none" w:sz="0" w:space="0" w:color="auto"/>
            <w:bottom w:val="none" w:sz="0" w:space="0" w:color="auto"/>
            <w:right w:val="none" w:sz="0" w:space="0" w:color="auto"/>
          </w:divBdr>
          <w:divsChild>
            <w:div w:id="1384914209">
              <w:marLeft w:val="0"/>
              <w:marRight w:val="0"/>
              <w:marTop w:val="0"/>
              <w:marBottom w:val="432"/>
              <w:divBdr>
                <w:top w:val="single" w:sz="6" w:space="6" w:color="CAD0D7"/>
                <w:left w:val="single" w:sz="6" w:space="6" w:color="CAD0D7"/>
                <w:bottom w:val="single" w:sz="6" w:space="6" w:color="CAD0D7"/>
                <w:right w:val="single" w:sz="6" w:space="6" w:color="CAD0D7"/>
              </w:divBdr>
              <w:divsChild>
                <w:div w:id="264113246">
                  <w:marLeft w:val="0"/>
                  <w:marRight w:val="0"/>
                  <w:marTop w:val="168"/>
                  <w:marBottom w:val="0"/>
                  <w:divBdr>
                    <w:top w:val="none" w:sz="0" w:space="0" w:color="auto"/>
                    <w:left w:val="none" w:sz="0" w:space="0" w:color="auto"/>
                    <w:bottom w:val="none" w:sz="0" w:space="0" w:color="auto"/>
                    <w:right w:val="none" w:sz="0" w:space="0" w:color="auto"/>
                  </w:divBdr>
                </w:div>
                <w:div w:id="1911306803">
                  <w:marLeft w:val="0"/>
                  <w:marRight w:val="0"/>
                  <w:marTop w:val="168"/>
                  <w:marBottom w:val="0"/>
                  <w:divBdr>
                    <w:top w:val="none" w:sz="0" w:space="0" w:color="auto"/>
                    <w:left w:val="none" w:sz="0" w:space="0" w:color="auto"/>
                    <w:bottom w:val="none" w:sz="0" w:space="0" w:color="auto"/>
                    <w:right w:val="none" w:sz="0" w:space="0" w:color="auto"/>
                  </w:divBdr>
                </w:div>
                <w:div w:id="1210990582">
                  <w:marLeft w:val="0"/>
                  <w:marRight w:val="0"/>
                  <w:marTop w:val="168"/>
                  <w:marBottom w:val="0"/>
                  <w:divBdr>
                    <w:top w:val="none" w:sz="0" w:space="0" w:color="auto"/>
                    <w:left w:val="none" w:sz="0" w:space="0" w:color="auto"/>
                    <w:bottom w:val="none" w:sz="0" w:space="0" w:color="auto"/>
                    <w:right w:val="none" w:sz="0" w:space="0" w:color="auto"/>
                  </w:divBdr>
                </w:div>
              </w:divsChild>
            </w:div>
            <w:div w:id="67654344">
              <w:marLeft w:val="2040"/>
              <w:marRight w:val="0"/>
              <w:marTop w:val="0"/>
              <w:marBottom w:val="0"/>
              <w:divBdr>
                <w:top w:val="none" w:sz="0" w:space="0" w:color="auto"/>
                <w:left w:val="none" w:sz="0" w:space="0" w:color="auto"/>
                <w:bottom w:val="none" w:sz="0" w:space="0" w:color="auto"/>
                <w:right w:val="none" w:sz="0" w:space="0" w:color="auto"/>
              </w:divBdr>
              <w:divsChild>
                <w:div w:id="684404466">
                  <w:marLeft w:val="0"/>
                  <w:marRight w:val="0"/>
                  <w:marTop w:val="0"/>
                  <w:marBottom w:val="0"/>
                  <w:divBdr>
                    <w:top w:val="single" w:sz="2" w:space="0" w:color="D1EDF6"/>
                    <w:left w:val="single" w:sz="2" w:space="0" w:color="D1EDF6"/>
                    <w:bottom w:val="single" w:sz="2" w:space="0" w:color="D1EDF6"/>
                    <w:right w:val="single" w:sz="2" w:space="0" w:color="D1EDF6"/>
                  </w:divBdr>
                  <w:divsChild>
                    <w:div w:id="269288076">
                      <w:marLeft w:val="0"/>
                      <w:marRight w:val="0"/>
                      <w:marTop w:val="0"/>
                      <w:marBottom w:val="360"/>
                      <w:divBdr>
                        <w:top w:val="none" w:sz="0" w:space="0" w:color="auto"/>
                        <w:left w:val="none" w:sz="0" w:space="0" w:color="auto"/>
                        <w:bottom w:val="none" w:sz="0" w:space="0" w:color="auto"/>
                        <w:right w:val="none" w:sz="0" w:space="0" w:color="auto"/>
                      </w:divBdr>
                    </w:div>
                    <w:div w:id="1802573777">
                      <w:marLeft w:val="0"/>
                      <w:marRight w:val="0"/>
                      <w:marTop w:val="168"/>
                      <w:marBottom w:val="72"/>
                      <w:divBdr>
                        <w:top w:val="none" w:sz="0" w:space="0" w:color="auto"/>
                        <w:left w:val="none" w:sz="0" w:space="0" w:color="auto"/>
                        <w:bottom w:val="none" w:sz="0" w:space="0" w:color="auto"/>
                        <w:right w:val="none" w:sz="0" w:space="0" w:color="auto"/>
                      </w:divBdr>
                      <w:divsChild>
                        <w:div w:id="1282223668">
                          <w:marLeft w:val="0"/>
                          <w:marRight w:val="0"/>
                          <w:marTop w:val="0"/>
                          <w:marBottom w:val="0"/>
                          <w:divBdr>
                            <w:top w:val="none" w:sz="0" w:space="0" w:color="auto"/>
                            <w:left w:val="none" w:sz="0" w:space="0" w:color="auto"/>
                            <w:bottom w:val="none" w:sz="0" w:space="0" w:color="auto"/>
                            <w:right w:val="none" w:sz="0" w:space="0" w:color="auto"/>
                          </w:divBdr>
                        </w:div>
                        <w:div w:id="904343495">
                          <w:marLeft w:val="0"/>
                          <w:marRight w:val="0"/>
                          <w:marTop w:val="0"/>
                          <w:marBottom w:val="0"/>
                          <w:divBdr>
                            <w:top w:val="none" w:sz="0" w:space="0" w:color="auto"/>
                            <w:left w:val="none" w:sz="0" w:space="0" w:color="auto"/>
                            <w:bottom w:val="none" w:sz="0" w:space="0" w:color="auto"/>
                            <w:right w:val="none" w:sz="0" w:space="0" w:color="auto"/>
                          </w:divBdr>
                          <w:divsChild>
                            <w:div w:id="109057034">
                              <w:marLeft w:val="0"/>
                              <w:marRight w:val="0"/>
                              <w:marTop w:val="0"/>
                              <w:marBottom w:val="0"/>
                              <w:divBdr>
                                <w:top w:val="none" w:sz="0" w:space="0" w:color="auto"/>
                                <w:left w:val="none" w:sz="0" w:space="0" w:color="auto"/>
                                <w:bottom w:val="none" w:sz="0" w:space="0" w:color="auto"/>
                                <w:right w:val="none" w:sz="0" w:space="0" w:color="auto"/>
                              </w:divBdr>
                            </w:div>
                            <w:div w:id="1230964790">
                              <w:marLeft w:val="0"/>
                              <w:marRight w:val="0"/>
                              <w:marTop w:val="0"/>
                              <w:marBottom w:val="0"/>
                              <w:divBdr>
                                <w:top w:val="none" w:sz="0" w:space="0" w:color="auto"/>
                                <w:left w:val="none" w:sz="0" w:space="0" w:color="auto"/>
                                <w:bottom w:val="none" w:sz="0" w:space="0" w:color="auto"/>
                                <w:right w:val="none" w:sz="0" w:space="0" w:color="auto"/>
                              </w:divBdr>
                            </w:div>
                            <w:div w:id="160774246">
                              <w:marLeft w:val="0"/>
                              <w:marRight w:val="0"/>
                              <w:marTop w:val="0"/>
                              <w:marBottom w:val="0"/>
                              <w:divBdr>
                                <w:top w:val="none" w:sz="0" w:space="0" w:color="auto"/>
                                <w:left w:val="none" w:sz="0" w:space="0" w:color="auto"/>
                                <w:bottom w:val="none" w:sz="0" w:space="0" w:color="auto"/>
                                <w:right w:val="none" w:sz="0" w:space="0" w:color="auto"/>
                              </w:divBdr>
                            </w:div>
                            <w:div w:id="7197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71114">
                  <w:marLeft w:val="0"/>
                  <w:marRight w:val="0"/>
                  <w:marTop w:val="0"/>
                  <w:marBottom w:val="0"/>
                  <w:divBdr>
                    <w:top w:val="single" w:sz="2" w:space="0" w:color="FBE8CD"/>
                    <w:left w:val="single" w:sz="2" w:space="0" w:color="FBE8CD"/>
                    <w:bottom w:val="single" w:sz="2" w:space="0" w:color="FBE8CD"/>
                    <w:right w:val="single" w:sz="2" w:space="0" w:color="FBE8CD"/>
                  </w:divBdr>
                  <w:divsChild>
                    <w:div w:id="1376614792">
                      <w:marLeft w:val="0"/>
                      <w:marRight w:val="0"/>
                      <w:marTop w:val="0"/>
                      <w:marBottom w:val="120"/>
                      <w:divBdr>
                        <w:top w:val="none" w:sz="0" w:space="0" w:color="auto"/>
                        <w:left w:val="none" w:sz="0" w:space="0" w:color="auto"/>
                        <w:bottom w:val="none" w:sz="0" w:space="0" w:color="auto"/>
                        <w:right w:val="none" w:sz="0" w:space="0" w:color="auto"/>
                      </w:divBdr>
                      <w:divsChild>
                        <w:div w:id="536502379">
                          <w:marLeft w:val="0"/>
                          <w:marRight w:val="0"/>
                          <w:marTop w:val="0"/>
                          <w:marBottom w:val="120"/>
                          <w:divBdr>
                            <w:top w:val="none" w:sz="0" w:space="0" w:color="auto"/>
                            <w:left w:val="none" w:sz="0" w:space="0" w:color="auto"/>
                            <w:bottom w:val="none" w:sz="0" w:space="0" w:color="auto"/>
                            <w:right w:val="none" w:sz="0" w:space="0" w:color="auto"/>
                          </w:divBdr>
                        </w:div>
                        <w:div w:id="20604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462932">
          <w:marLeft w:val="0"/>
          <w:marRight w:val="0"/>
          <w:marTop w:val="0"/>
          <w:marBottom w:val="432"/>
          <w:divBdr>
            <w:top w:val="none" w:sz="0" w:space="0" w:color="auto"/>
            <w:left w:val="none" w:sz="0" w:space="0" w:color="auto"/>
            <w:bottom w:val="none" w:sz="0" w:space="0" w:color="auto"/>
            <w:right w:val="none" w:sz="0" w:space="0" w:color="auto"/>
          </w:divBdr>
          <w:divsChild>
            <w:div w:id="1433553766">
              <w:marLeft w:val="0"/>
              <w:marRight w:val="0"/>
              <w:marTop w:val="0"/>
              <w:marBottom w:val="432"/>
              <w:divBdr>
                <w:top w:val="single" w:sz="6" w:space="6" w:color="CAD0D7"/>
                <w:left w:val="single" w:sz="6" w:space="6" w:color="CAD0D7"/>
                <w:bottom w:val="single" w:sz="6" w:space="6" w:color="CAD0D7"/>
                <w:right w:val="single" w:sz="6" w:space="6" w:color="CAD0D7"/>
              </w:divBdr>
              <w:divsChild>
                <w:div w:id="776363166">
                  <w:marLeft w:val="0"/>
                  <w:marRight w:val="0"/>
                  <w:marTop w:val="168"/>
                  <w:marBottom w:val="0"/>
                  <w:divBdr>
                    <w:top w:val="none" w:sz="0" w:space="0" w:color="auto"/>
                    <w:left w:val="none" w:sz="0" w:space="0" w:color="auto"/>
                    <w:bottom w:val="none" w:sz="0" w:space="0" w:color="auto"/>
                    <w:right w:val="none" w:sz="0" w:space="0" w:color="auto"/>
                  </w:divBdr>
                </w:div>
                <w:div w:id="1125000737">
                  <w:marLeft w:val="0"/>
                  <w:marRight w:val="0"/>
                  <w:marTop w:val="168"/>
                  <w:marBottom w:val="0"/>
                  <w:divBdr>
                    <w:top w:val="none" w:sz="0" w:space="0" w:color="auto"/>
                    <w:left w:val="none" w:sz="0" w:space="0" w:color="auto"/>
                    <w:bottom w:val="none" w:sz="0" w:space="0" w:color="auto"/>
                    <w:right w:val="none" w:sz="0" w:space="0" w:color="auto"/>
                  </w:divBdr>
                </w:div>
                <w:div w:id="1625118371">
                  <w:marLeft w:val="0"/>
                  <w:marRight w:val="0"/>
                  <w:marTop w:val="168"/>
                  <w:marBottom w:val="0"/>
                  <w:divBdr>
                    <w:top w:val="none" w:sz="0" w:space="0" w:color="auto"/>
                    <w:left w:val="none" w:sz="0" w:space="0" w:color="auto"/>
                    <w:bottom w:val="none" w:sz="0" w:space="0" w:color="auto"/>
                    <w:right w:val="none" w:sz="0" w:space="0" w:color="auto"/>
                  </w:divBdr>
                </w:div>
              </w:divsChild>
            </w:div>
            <w:div w:id="764032285">
              <w:marLeft w:val="2040"/>
              <w:marRight w:val="0"/>
              <w:marTop w:val="0"/>
              <w:marBottom w:val="0"/>
              <w:divBdr>
                <w:top w:val="none" w:sz="0" w:space="0" w:color="auto"/>
                <w:left w:val="none" w:sz="0" w:space="0" w:color="auto"/>
                <w:bottom w:val="none" w:sz="0" w:space="0" w:color="auto"/>
                <w:right w:val="none" w:sz="0" w:space="0" w:color="auto"/>
              </w:divBdr>
              <w:divsChild>
                <w:div w:id="1562908836">
                  <w:marLeft w:val="0"/>
                  <w:marRight w:val="0"/>
                  <w:marTop w:val="0"/>
                  <w:marBottom w:val="0"/>
                  <w:divBdr>
                    <w:top w:val="single" w:sz="2" w:space="0" w:color="D1EDF6"/>
                    <w:left w:val="single" w:sz="2" w:space="0" w:color="D1EDF6"/>
                    <w:bottom w:val="single" w:sz="2" w:space="0" w:color="D1EDF6"/>
                    <w:right w:val="single" w:sz="2" w:space="0" w:color="D1EDF6"/>
                  </w:divBdr>
                  <w:divsChild>
                    <w:div w:id="935554667">
                      <w:marLeft w:val="0"/>
                      <w:marRight w:val="0"/>
                      <w:marTop w:val="0"/>
                      <w:marBottom w:val="360"/>
                      <w:divBdr>
                        <w:top w:val="none" w:sz="0" w:space="0" w:color="auto"/>
                        <w:left w:val="none" w:sz="0" w:space="0" w:color="auto"/>
                        <w:bottom w:val="none" w:sz="0" w:space="0" w:color="auto"/>
                        <w:right w:val="none" w:sz="0" w:space="0" w:color="auto"/>
                      </w:divBdr>
                    </w:div>
                    <w:div w:id="1587808102">
                      <w:marLeft w:val="0"/>
                      <w:marRight w:val="0"/>
                      <w:marTop w:val="168"/>
                      <w:marBottom w:val="72"/>
                      <w:divBdr>
                        <w:top w:val="none" w:sz="0" w:space="0" w:color="auto"/>
                        <w:left w:val="none" w:sz="0" w:space="0" w:color="auto"/>
                        <w:bottom w:val="none" w:sz="0" w:space="0" w:color="auto"/>
                        <w:right w:val="none" w:sz="0" w:space="0" w:color="auto"/>
                      </w:divBdr>
                      <w:divsChild>
                        <w:div w:id="841048778">
                          <w:marLeft w:val="0"/>
                          <w:marRight w:val="0"/>
                          <w:marTop w:val="0"/>
                          <w:marBottom w:val="0"/>
                          <w:divBdr>
                            <w:top w:val="none" w:sz="0" w:space="0" w:color="auto"/>
                            <w:left w:val="none" w:sz="0" w:space="0" w:color="auto"/>
                            <w:bottom w:val="none" w:sz="0" w:space="0" w:color="auto"/>
                            <w:right w:val="none" w:sz="0" w:space="0" w:color="auto"/>
                          </w:divBdr>
                        </w:div>
                        <w:div w:id="93552538">
                          <w:marLeft w:val="0"/>
                          <w:marRight w:val="0"/>
                          <w:marTop w:val="0"/>
                          <w:marBottom w:val="0"/>
                          <w:divBdr>
                            <w:top w:val="none" w:sz="0" w:space="0" w:color="auto"/>
                            <w:left w:val="none" w:sz="0" w:space="0" w:color="auto"/>
                            <w:bottom w:val="none" w:sz="0" w:space="0" w:color="auto"/>
                            <w:right w:val="none" w:sz="0" w:space="0" w:color="auto"/>
                          </w:divBdr>
                          <w:divsChild>
                            <w:div w:id="1990862830">
                              <w:marLeft w:val="0"/>
                              <w:marRight w:val="0"/>
                              <w:marTop w:val="0"/>
                              <w:marBottom w:val="0"/>
                              <w:divBdr>
                                <w:top w:val="none" w:sz="0" w:space="0" w:color="auto"/>
                                <w:left w:val="none" w:sz="0" w:space="0" w:color="auto"/>
                                <w:bottom w:val="none" w:sz="0" w:space="0" w:color="auto"/>
                                <w:right w:val="none" w:sz="0" w:space="0" w:color="auto"/>
                              </w:divBdr>
                            </w:div>
                            <w:div w:id="20056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2522">
                  <w:marLeft w:val="0"/>
                  <w:marRight w:val="0"/>
                  <w:marTop w:val="0"/>
                  <w:marBottom w:val="0"/>
                  <w:divBdr>
                    <w:top w:val="single" w:sz="2" w:space="0" w:color="FBE8CD"/>
                    <w:left w:val="single" w:sz="2" w:space="0" w:color="FBE8CD"/>
                    <w:bottom w:val="single" w:sz="2" w:space="0" w:color="FBE8CD"/>
                    <w:right w:val="single" w:sz="2" w:space="0" w:color="FBE8CD"/>
                  </w:divBdr>
                  <w:divsChild>
                    <w:div w:id="382871039">
                      <w:marLeft w:val="0"/>
                      <w:marRight w:val="0"/>
                      <w:marTop w:val="0"/>
                      <w:marBottom w:val="120"/>
                      <w:divBdr>
                        <w:top w:val="none" w:sz="0" w:space="0" w:color="auto"/>
                        <w:left w:val="none" w:sz="0" w:space="0" w:color="auto"/>
                        <w:bottom w:val="none" w:sz="0" w:space="0" w:color="auto"/>
                        <w:right w:val="none" w:sz="0" w:space="0" w:color="auto"/>
                      </w:divBdr>
                      <w:divsChild>
                        <w:div w:id="14027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00740">
      <w:bodyDiv w:val="1"/>
      <w:marLeft w:val="0"/>
      <w:marRight w:val="0"/>
      <w:marTop w:val="0"/>
      <w:marBottom w:val="0"/>
      <w:divBdr>
        <w:top w:val="none" w:sz="0" w:space="0" w:color="auto"/>
        <w:left w:val="none" w:sz="0" w:space="0" w:color="auto"/>
        <w:bottom w:val="none" w:sz="0" w:space="0" w:color="auto"/>
        <w:right w:val="none" w:sz="0" w:space="0" w:color="auto"/>
      </w:divBdr>
      <w:divsChild>
        <w:div w:id="715351601">
          <w:marLeft w:val="0"/>
          <w:marRight w:val="0"/>
          <w:marTop w:val="0"/>
          <w:marBottom w:val="0"/>
          <w:divBdr>
            <w:top w:val="single" w:sz="2" w:space="0" w:color="D1EDF6"/>
            <w:left w:val="single" w:sz="2" w:space="0" w:color="D1EDF6"/>
            <w:bottom w:val="single" w:sz="2" w:space="0" w:color="D1EDF6"/>
            <w:right w:val="single" w:sz="2" w:space="0" w:color="D1EDF6"/>
          </w:divBdr>
          <w:divsChild>
            <w:div w:id="242297478">
              <w:marLeft w:val="0"/>
              <w:marRight w:val="0"/>
              <w:marTop w:val="0"/>
              <w:marBottom w:val="360"/>
              <w:divBdr>
                <w:top w:val="none" w:sz="0" w:space="0" w:color="auto"/>
                <w:left w:val="none" w:sz="0" w:space="0" w:color="auto"/>
                <w:bottom w:val="none" w:sz="0" w:space="0" w:color="auto"/>
                <w:right w:val="none" w:sz="0" w:space="0" w:color="auto"/>
              </w:divBdr>
            </w:div>
            <w:div w:id="656230439">
              <w:marLeft w:val="0"/>
              <w:marRight w:val="0"/>
              <w:marTop w:val="168"/>
              <w:marBottom w:val="72"/>
              <w:divBdr>
                <w:top w:val="none" w:sz="0" w:space="0" w:color="auto"/>
                <w:left w:val="none" w:sz="0" w:space="0" w:color="auto"/>
                <w:bottom w:val="none" w:sz="0" w:space="0" w:color="auto"/>
                <w:right w:val="none" w:sz="0" w:space="0" w:color="auto"/>
              </w:divBdr>
              <w:divsChild>
                <w:div w:id="1698889813">
                  <w:marLeft w:val="0"/>
                  <w:marRight w:val="0"/>
                  <w:marTop w:val="0"/>
                  <w:marBottom w:val="0"/>
                  <w:divBdr>
                    <w:top w:val="none" w:sz="0" w:space="0" w:color="auto"/>
                    <w:left w:val="none" w:sz="0" w:space="0" w:color="auto"/>
                    <w:bottom w:val="none" w:sz="0" w:space="0" w:color="auto"/>
                    <w:right w:val="none" w:sz="0" w:space="0" w:color="auto"/>
                  </w:divBdr>
                </w:div>
                <w:div w:id="1189487906">
                  <w:marLeft w:val="0"/>
                  <w:marRight w:val="0"/>
                  <w:marTop w:val="0"/>
                  <w:marBottom w:val="0"/>
                  <w:divBdr>
                    <w:top w:val="none" w:sz="0" w:space="0" w:color="auto"/>
                    <w:left w:val="none" w:sz="0" w:space="0" w:color="auto"/>
                    <w:bottom w:val="none" w:sz="0" w:space="0" w:color="auto"/>
                    <w:right w:val="none" w:sz="0" w:space="0" w:color="auto"/>
                  </w:divBdr>
                  <w:divsChild>
                    <w:div w:id="897935377">
                      <w:marLeft w:val="0"/>
                      <w:marRight w:val="0"/>
                      <w:marTop w:val="0"/>
                      <w:marBottom w:val="0"/>
                      <w:divBdr>
                        <w:top w:val="none" w:sz="0" w:space="0" w:color="auto"/>
                        <w:left w:val="none" w:sz="0" w:space="0" w:color="auto"/>
                        <w:bottom w:val="none" w:sz="0" w:space="0" w:color="auto"/>
                        <w:right w:val="none" w:sz="0" w:space="0" w:color="auto"/>
                      </w:divBdr>
                    </w:div>
                    <w:div w:id="2071539497">
                      <w:marLeft w:val="0"/>
                      <w:marRight w:val="0"/>
                      <w:marTop w:val="0"/>
                      <w:marBottom w:val="0"/>
                      <w:divBdr>
                        <w:top w:val="none" w:sz="0" w:space="0" w:color="auto"/>
                        <w:left w:val="none" w:sz="0" w:space="0" w:color="auto"/>
                        <w:bottom w:val="none" w:sz="0" w:space="0" w:color="auto"/>
                        <w:right w:val="none" w:sz="0" w:space="0" w:color="auto"/>
                      </w:divBdr>
                    </w:div>
                    <w:div w:id="1453550622">
                      <w:marLeft w:val="0"/>
                      <w:marRight w:val="0"/>
                      <w:marTop w:val="0"/>
                      <w:marBottom w:val="0"/>
                      <w:divBdr>
                        <w:top w:val="none" w:sz="0" w:space="0" w:color="auto"/>
                        <w:left w:val="none" w:sz="0" w:space="0" w:color="auto"/>
                        <w:bottom w:val="none" w:sz="0" w:space="0" w:color="auto"/>
                        <w:right w:val="none" w:sz="0" w:space="0" w:color="auto"/>
                      </w:divBdr>
                    </w:div>
                    <w:div w:id="19852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063">
          <w:marLeft w:val="0"/>
          <w:marRight w:val="0"/>
          <w:marTop w:val="0"/>
          <w:marBottom w:val="0"/>
          <w:divBdr>
            <w:top w:val="single" w:sz="2" w:space="0" w:color="FBE8CD"/>
            <w:left w:val="single" w:sz="2" w:space="0" w:color="FBE8CD"/>
            <w:bottom w:val="single" w:sz="2" w:space="0" w:color="FBE8CD"/>
            <w:right w:val="single" w:sz="2" w:space="0" w:color="FBE8CD"/>
          </w:divBdr>
          <w:divsChild>
            <w:div w:id="82652915">
              <w:marLeft w:val="0"/>
              <w:marRight w:val="0"/>
              <w:marTop w:val="0"/>
              <w:marBottom w:val="120"/>
              <w:divBdr>
                <w:top w:val="none" w:sz="0" w:space="0" w:color="auto"/>
                <w:left w:val="none" w:sz="0" w:space="0" w:color="auto"/>
                <w:bottom w:val="none" w:sz="0" w:space="0" w:color="auto"/>
                <w:right w:val="none" w:sz="0" w:space="0" w:color="auto"/>
              </w:divBdr>
              <w:divsChild>
                <w:div w:id="80563720">
                  <w:marLeft w:val="0"/>
                  <w:marRight w:val="0"/>
                  <w:marTop w:val="0"/>
                  <w:marBottom w:val="120"/>
                  <w:divBdr>
                    <w:top w:val="none" w:sz="0" w:space="0" w:color="auto"/>
                    <w:left w:val="none" w:sz="0" w:space="0" w:color="auto"/>
                    <w:bottom w:val="none" w:sz="0" w:space="0" w:color="auto"/>
                    <w:right w:val="none" w:sz="0" w:space="0" w:color="auto"/>
                  </w:divBdr>
                </w:div>
                <w:div w:id="821240129">
                  <w:marLeft w:val="0"/>
                  <w:marRight w:val="0"/>
                  <w:marTop w:val="0"/>
                  <w:marBottom w:val="120"/>
                  <w:divBdr>
                    <w:top w:val="none" w:sz="0" w:space="0" w:color="auto"/>
                    <w:left w:val="none" w:sz="0" w:space="0" w:color="auto"/>
                    <w:bottom w:val="none" w:sz="0" w:space="0" w:color="auto"/>
                    <w:right w:val="none" w:sz="0" w:space="0" w:color="auto"/>
                  </w:divBdr>
                </w:div>
                <w:div w:id="12609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04977">
      <w:bodyDiv w:val="1"/>
      <w:marLeft w:val="0"/>
      <w:marRight w:val="0"/>
      <w:marTop w:val="0"/>
      <w:marBottom w:val="0"/>
      <w:divBdr>
        <w:top w:val="none" w:sz="0" w:space="0" w:color="auto"/>
        <w:left w:val="none" w:sz="0" w:space="0" w:color="auto"/>
        <w:bottom w:val="none" w:sz="0" w:space="0" w:color="auto"/>
        <w:right w:val="none" w:sz="0" w:space="0" w:color="auto"/>
      </w:divBdr>
      <w:divsChild>
        <w:div w:id="1564027823">
          <w:marLeft w:val="0"/>
          <w:marRight w:val="0"/>
          <w:marTop w:val="0"/>
          <w:marBottom w:val="0"/>
          <w:divBdr>
            <w:top w:val="single" w:sz="2" w:space="0" w:color="D1EDF6"/>
            <w:left w:val="single" w:sz="2" w:space="0" w:color="D1EDF6"/>
            <w:bottom w:val="single" w:sz="2" w:space="0" w:color="D1EDF6"/>
            <w:right w:val="single" w:sz="2" w:space="0" w:color="D1EDF6"/>
          </w:divBdr>
          <w:divsChild>
            <w:div w:id="1552351488">
              <w:marLeft w:val="0"/>
              <w:marRight w:val="0"/>
              <w:marTop w:val="0"/>
              <w:marBottom w:val="360"/>
              <w:divBdr>
                <w:top w:val="none" w:sz="0" w:space="0" w:color="auto"/>
                <w:left w:val="none" w:sz="0" w:space="0" w:color="auto"/>
                <w:bottom w:val="none" w:sz="0" w:space="0" w:color="auto"/>
                <w:right w:val="none" w:sz="0" w:space="0" w:color="auto"/>
              </w:divBdr>
            </w:div>
            <w:div w:id="1760128510">
              <w:marLeft w:val="0"/>
              <w:marRight w:val="0"/>
              <w:marTop w:val="168"/>
              <w:marBottom w:val="72"/>
              <w:divBdr>
                <w:top w:val="none" w:sz="0" w:space="0" w:color="auto"/>
                <w:left w:val="none" w:sz="0" w:space="0" w:color="auto"/>
                <w:bottom w:val="none" w:sz="0" w:space="0" w:color="auto"/>
                <w:right w:val="none" w:sz="0" w:space="0" w:color="auto"/>
              </w:divBdr>
              <w:divsChild>
                <w:div w:id="1612006075">
                  <w:marLeft w:val="0"/>
                  <w:marRight w:val="0"/>
                  <w:marTop w:val="0"/>
                  <w:marBottom w:val="0"/>
                  <w:divBdr>
                    <w:top w:val="none" w:sz="0" w:space="0" w:color="auto"/>
                    <w:left w:val="none" w:sz="0" w:space="0" w:color="auto"/>
                    <w:bottom w:val="none" w:sz="0" w:space="0" w:color="auto"/>
                    <w:right w:val="none" w:sz="0" w:space="0" w:color="auto"/>
                  </w:divBdr>
                </w:div>
                <w:div w:id="1042755517">
                  <w:marLeft w:val="0"/>
                  <w:marRight w:val="0"/>
                  <w:marTop w:val="0"/>
                  <w:marBottom w:val="0"/>
                  <w:divBdr>
                    <w:top w:val="none" w:sz="0" w:space="0" w:color="auto"/>
                    <w:left w:val="none" w:sz="0" w:space="0" w:color="auto"/>
                    <w:bottom w:val="none" w:sz="0" w:space="0" w:color="auto"/>
                    <w:right w:val="none" w:sz="0" w:space="0" w:color="auto"/>
                  </w:divBdr>
                  <w:divsChild>
                    <w:div w:id="155534264">
                      <w:marLeft w:val="0"/>
                      <w:marRight w:val="0"/>
                      <w:marTop w:val="0"/>
                      <w:marBottom w:val="0"/>
                      <w:divBdr>
                        <w:top w:val="none" w:sz="0" w:space="0" w:color="auto"/>
                        <w:left w:val="none" w:sz="0" w:space="0" w:color="auto"/>
                        <w:bottom w:val="none" w:sz="0" w:space="0" w:color="auto"/>
                        <w:right w:val="none" w:sz="0" w:space="0" w:color="auto"/>
                      </w:divBdr>
                    </w:div>
                    <w:div w:id="2107070941">
                      <w:marLeft w:val="0"/>
                      <w:marRight w:val="0"/>
                      <w:marTop w:val="0"/>
                      <w:marBottom w:val="0"/>
                      <w:divBdr>
                        <w:top w:val="none" w:sz="0" w:space="0" w:color="auto"/>
                        <w:left w:val="none" w:sz="0" w:space="0" w:color="auto"/>
                        <w:bottom w:val="none" w:sz="0" w:space="0" w:color="auto"/>
                        <w:right w:val="none" w:sz="0" w:space="0" w:color="auto"/>
                      </w:divBdr>
                    </w:div>
                    <w:div w:id="218979810">
                      <w:marLeft w:val="0"/>
                      <w:marRight w:val="0"/>
                      <w:marTop w:val="0"/>
                      <w:marBottom w:val="0"/>
                      <w:divBdr>
                        <w:top w:val="none" w:sz="0" w:space="0" w:color="auto"/>
                        <w:left w:val="none" w:sz="0" w:space="0" w:color="auto"/>
                        <w:bottom w:val="none" w:sz="0" w:space="0" w:color="auto"/>
                        <w:right w:val="none" w:sz="0" w:space="0" w:color="auto"/>
                      </w:divBdr>
                    </w:div>
                    <w:div w:id="1222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5041">
          <w:marLeft w:val="0"/>
          <w:marRight w:val="0"/>
          <w:marTop w:val="0"/>
          <w:marBottom w:val="0"/>
          <w:divBdr>
            <w:top w:val="single" w:sz="2" w:space="0" w:color="FBE8CD"/>
            <w:left w:val="single" w:sz="2" w:space="0" w:color="FBE8CD"/>
            <w:bottom w:val="single" w:sz="2" w:space="0" w:color="FBE8CD"/>
            <w:right w:val="single" w:sz="2" w:space="0" w:color="FBE8CD"/>
          </w:divBdr>
          <w:divsChild>
            <w:div w:id="407267329">
              <w:marLeft w:val="0"/>
              <w:marRight w:val="0"/>
              <w:marTop w:val="0"/>
              <w:marBottom w:val="120"/>
              <w:divBdr>
                <w:top w:val="none" w:sz="0" w:space="0" w:color="auto"/>
                <w:left w:val="none" w:sz="0" w:space="0" w:color="auto"/>
                <w:bottom w:val="none" w:sz="0" w:space="0" w:color="auto"/>
                <w:right w:val="none" w:sz="0" w:space="0" w:color="auto"/>
              </w:divBdr>
              <w:divsChild>
                <w:div w:id="2022121396">
                  <w:marLeft w:val="0"/>
                  <w:marRight w:val="0"/>
                  <w:marTop w:val="0"/>
                  <w:marBottom w:val="120"/>
                  <w:divBdr>
                    <w:top w:val="none" w:sz="0" w:space="0" w:color="auto"/>
                    <w:left w:val="none" w:sz="0" w:space="0" w:color="auto"/>
                    <w:bottom w:val="none" w:sz="0" w:space="0" w:color="auto"/>
                    <w:right w:val="none" w:sz="0" w:space="0" w:color="auto"/>
                  </w:divBdr>
                </w:div>
                <w:div w:id="1551767705">
                  <w:marLeft w:val="0"/>
                  <w:marRight w:val="0"/>
                  <w:marTop w:val="0"/>
                  <w:marBottom w:val="120"/>
                  <w:divBdr>
                    <w:top w:val="none" w:sz="0" w:space="0" w:color="auto"/>
                    <w:left w:val="none" w:sz="0" w:space="0" w:color="auto"/>
                    <w:bottom w:val="none" w:sz="0" w:space="0" w:color="auto"/>
                    <w:right w:val="none" w:sz="0" w:space="0" w:color="auto"/>
                  </w:divBdr>
                </w:div>
                <w:div w:id="6026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0689">
      <w:bodyDiv w:val="1"/>
      <w:marLeft w:val="0"/>
      <w:marRight w:val="0"/>
      <w:marTop w:val="0"/>
      <w:marBottom w:val="0"/>
      <w:divBdr>
        <w:top w:val="none" w:sz="0" w:space="0" w:color="auto"/>
        <w:left w:val="none" w:sz="0" w:space="0" w:color="auto"/>
        <w:bottom w:val="none" w:sz="0" w:space="0" w:color="auto"/>
        <w:right w:val="none" w:sz="0" w:space="0" w:color="auto"/>
      </w:divBdr>
      <w:divsChild>
        <w:div w:id="1741320431">
          <w:marLeft w:val="0"/>
          <w:marRight w:val="0"/>
          <w:marTop w:val="0"/>
          <w:marBottom w:val="432"/>
          <w:divBdr>
            <w:top w:val="none" w:sz="0" w:space="0" w:color="auto"/>
            <w:left w:val="none" w:sz="0" w:space="0" w:color="auto"/>
            <w:bottom w:val="none" w:sz="0" w:space="0" w:color="auto"/>
            <w:right w:val="none" w:sz="0" w:space="0" w:color="auto"/>
          </w:divBdr>
          <w:divsChild>
            <w:div w:id="1555315325">
              <w:marLeft w:val="2040"/>
              <w:marRight w:val="0"/>
              <w:marTop w:val="0"/>
              <w:marBottom w:val="0"/>
              <w:divBdr>
                <w:top w:val="none" w:sz="0" w:space="0" w:color="auto"/>
                <w:left w:val="none" w:sz="0" w:space="0" w:color="auto"/>
                <w:bottom w:val="none" w:sz="0" w:space="0" w:color="auto"/>
                <w:right w:val="none" w:sz="0" w:space="0" w:color="auto"/>
              </w:divBdr>
              <w:divsChild>
                <w:div w:id="1171410660">
                  <w:marLeft w:val="0"/>
                  <w:marRight w:val="0"/>
                  <w:marTop w:val="0"/>
                  <w:marBottom w:val="0"/>
                  <w:divBdr>
                    <w:top w:val="single" w:sz="2" w:space="0" w:color="D1EDF6"/>
                    <w:left w:val="single" w:sz="2" w:space="0" w:color="D1EDF6"/>
                    <w:bottom w:val="single" w:sz="2" w:space="0" w:color="D1EDF6"/>
                    <w:right w:val="single" w:sz="2" w:space="0" w:color="D1EDF6"/>
                  </w:divBdr>
                  <w:divsChild>
                    <w:div w:id="507794384">
                      <w:marLeft w:val="0"/>
                      <w:marRight w:val="0"/>
                      <w:marTop w:val="0"/>
                      <w:marBottom w:val="360"/>
                      <w:divBdr>
                        <w:top w:val="none" w:sz="0" w:space="0" w:color="auto"/>
                        <w:left w:val="none" w:sz="0" w:space="0" w:color="auto"/>
                        <w:bottom w:val="none" w:sz="0" w:space="0" w:color="auto"/>
                        <w:right w:val="none" w:sz="0" w:space="0" w:color="auto"/>
                      </w:divBdr>
                    </w:div>
                    <w:div w:id="1870217029">
                      <w:marLeft w:val="0"/>
                      <w:marRight w:val="0"/>
                      <w:marTop w:val="168"/>
                      <w:marBottom w:val="72"/>
                      <w:divBdr>
                        <w:top w:val="none" w:sz="0" w:space="0" w:color="auto"/>
                        <w:left w:val="none" w:sz="0" w:space="0" w:color="auto"/>
                        <w:bottom w:val="none" w:sz="0" w:space="0" w:color="auto"/>
                        <w:right w:val="none" w:sz="0" w:space="0" w:color="auto"/>
                      </w:divBdr>
                      <w:divsChild>
                        <w:div w:id="1872110797">
                          <w:marLeft w:val="0"/>
                          <w:marRight w:val="0"/>
                          <w:marTop w:val="0"/>
                          <w:marBottom w:val="0"/>
                          <w:divBdr>
                            <w:top w:val="none" w:sz="0" w:space="0" w:color="auto"/>
                            <w:left w:val="none" w:sz="0" w:space="0" w:color="auto"/>
                            <w:bottom w:val="none" w:sz="0" w:space="0" w:color="auto"/>
                            <w:right w:val="none" w:sz="0" w:space="0" w:color="auto"/>
                          </w:divBdr>
                        </w:div>
                        <w:div w:id="1162430802">
                          <w:marLeft w:val="0"/>
                          <w:marRight w:val="0"/>
                          <w:marTop w:val="0"/>
                          <w:marBottom w:val="0"/>
                          <w:divBdr>
                            <w:top w:val="none" w:sz="0" w:space="0" w:color="auto"/>
                            <w:left w:val="none" w:sz="0" w:space="0" w:color="auto"/>
                            <w:bottom w:val="none" w:sz="0" w:space="0" w:color="auto"/>
                            <w:right w:val="none" w:sz="0" w:space="0" w:color="auto"/>
                          </w:divBdr>
                          <w:divsChild>
                            <w:div w:id="1671908319">
                              <w:marLeft w:val="0"/>
                              <w:marRight w:val="0"/>
                              <w:marTop w:val="0"/>
                              <w:marBottom w:val="0"/>
                              <w:divBdr>
                                <w:top w:val="none" w:sz="0" w:space="0" w:color="auto"/>
                                <w:left w:val="none" w:sz="0" w:space="0" w:color="auto"/>
                                <w:bottom w:val="none" w:sz="0" w:space="0" w:color="auto"/>
                                <w:right w:val="none" w:sz="0" w:space="0" w:color="auto"/>
                              </w:divBdr>
                            </w:div>
                            <w:div w:id="1173305330">
                              <w:marLeft w:val="0"/>
                              <w:marRight w:val="0"/>
                              <w:marTop w:val="0"/>
                              <w:marBottom w:val="0"/>
                              <w:divBdr>
                                <w:top w:val="none" w:sz="0" w:space="0" w:color="auto"/>
                                <w:left w:val="none" w:sz="0" w:space="0" w:color="auto"/>
                                <w:bottom w:val="none" w:sz="0" w:space="0" w:color="auto"/>
                                <w:right w:val="none" w:sz="0" w:space="0" w:color="auto"/>
                              </w:divBdr>
                            </w:div>
                            <w:div w:id="1546798075">
                              <w:marLeft w:val="0"/>
                              <w:marRight w:val="0"/>
                              <w:marTop w:val="0"/>
                              <w:marBottom w:val="0"/>
                              <w:divBdr>
                                <w:top w:val="none" w:sz="0" w:space="0" w:color="auto"/>
                                <w:left w:val="none" w:sz="0" w:space="0" w:color="auto"/>
                                <w:bottom w:val="none" w:sz="0" w:space="0" w:color="auto"/>
                                <w:right w:val="none" w:sz="0" w:space="0" w:color="auto"/>
                              </w:divBdr>
                            </w:div>
                            <w:div w:id="2527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5538">
                  <w:marLeft w:val="0"/>
                  <w:marRight w:val="0"/>
                  <w:marTop w:val="0"/>
                  <w:marBottom w:val="0"/>
                  <w:divBdr>
                    <w:top w:val="single" w:sz="2" w:space="0" w:color="FBE8CD"/>
                    <w:left w:val="single" w:sz="2" w:space="0" w:color="FBE8CD"/>
                    <w:bottom w:val="single" w:sz="2" w:space="0" w:color="FBE8CD"/>
                    <w:right w:val="single" w:sz="2" w:space="0" w:color="FBE8CD"/>
                  </w:divBdr>
                  <w:divsChild>
                    <w:div w:id="1072972195">
                      <w:marLeft w:val="0"/>
                      <w:marRight w:val="0"/>
                      <w:marTop w:val="0"/>
                      <w:marBottom w:val="120"/>
                      <w:divBdr>
                        <w:top w:val="none" w:sz="0" w:space="0" w:color="auto"/>
                        <w:left w:val="none" w:sz="0" w:space="0" w:color="auto"/>
                        <w:bottom w:val="none" w:sz="0" w:space="0" w:color="auto"/>
                        <w:right w:val="none" w:sz="0" w:space="0" w:color="auto"/>
                      </w:divBdr>
                      <w:divsChild>
                        <w:div w:id="593905292">
                          <w:marLeft w:val="0"/>
                          <w:marRight w:val="0"/>
                          <w:marTop w:val="0"/>
                          <w:marBottom w:val="120"/>
                          <w:divBdr>
                            <w:top w:val="none" w:sz="0" w:space="0" w:color="auto"/>
                            <w:left w:val="none" w:sz="0" w:space="0" w:color="auto"/>
                            <w:bottom w:val="none" w:sz="0" w:space="0" w:color="auto"/>
                            <w:right w:val="none" w:sz="0" w:space="0" w:color="auto"/>
                          </w:divBdr>
                        </w:div>
                        <w:div w:id="302009782">
                          <w:marLeft w:val="0"/>
                          <w:marRight w:val="0"/>
                          <w:marTop w:val="0"/>
                          <w:marBottom w:val="120"/>
                          <w:divBdr>
                            <w:top w:val="none" w:sz="0" w:space="0" w:color="auto"/>
                            <w:left w:val="none" w:sz="0" w:space="0" w:color="auto"/>
                            <w:bottom w:val="none" w:sz="0" w:space="0" w:color="auto"/>
                            <w:right w:val="none" w:sz="0" w:space="0" w:color="auto"/>
                          </w:divBdr>
                        </w:div>
                        <w:div w:id="15889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9567">
          <w:marLeft w:val="0"/>
          <w:marRight w:val="0"/>
          <w:marTop w:val="0"/>
          <w:marBottom w:val="432"/>
          <w:divBdr>
            <w:top w:val="none" w:sz="0" w:space="0" w:color="auto"/>
            <w:left w:val="none" w:sz="0" w:space="0" w:color="auto"/>
            <w:bottom w:val="none" w:sz="0" w:space="0" w:color="auto"/>
            <w:right w:val="none" w:sz="0" w:space="0" w:color="auto"/>
          </w:divBdr>
          <w:divsChild>
            <w:div w:id="1086195017">
              <w:marLeft w:val="0"/>
              <w:marRight w:val="0"/>
              <w:marTop w:val="0"/>
              <w:marBottom w:val="432"/>
              <w:divBdr>
                <w:top w:val="single" w:sz="6" w:space="6" w:color="CAD0D7"/>
                <w:left w:val="single" w:sz="6" w:space="6" w:color="CAD0D7"/>
                <w:bottom w:val="single" w:sz="6" w:space="6" w:color="CAD0D7"/>
                <w:right w:val="single" w:sz="6" w:space="6" w:color="CAD0D7"/>
              </w:divBdr>
              <w:divsChild>
                <w:div w:id="819611906">
                  <w:marLeft w:val="0"/>
                  <w:marRight w:val="0"/>
                  <w:marTop w:val="168"/>
                  <w:marBottom w:val="0"/>
                  <w:divBdr>
                    <w:top w:val="none" w:sz="0" w:space="0" w:color="auto"/>
                    <w:left w:val="none" w:sz="0" w:space="0" w:color="auto"/>
                    <w:bottom w:val="none" w:sz="0" w:space="0" w:color="auto"/>
                    <w:right w:val="none" w:sz="0" w:space="0" w:color="auto"/>
                  </w:divBdr>
                </w:div>
                <w:div w:id="1615285665">
                  <w:marLeft w:val="0"/>
                  <w:marRight w:val="0"/>
                  <w:marTop w:val="168"/>
                  <w:marBottom w:val="0"/>
                  <w:divBdr>
                    <w:top w:val="none" w:sz="0" w:space="0" w:color="auto"/>
                    <w:left w:val="none" w:sz="0" w:space="0" w:color="auto"/>
                    <w:bottom w:val="none" w:sz="0" w:space="0" w:color="auto"/>
                    <w:right w:val="none" w:sz="0" w:space="0" w:color="auto"/>
                  </w:divBdr>
                </w:div>
                <w:div w:id="1086070054">
                  <w:marLeft w:val="0"/>
                  <w:marRight w:val="0"/>
                  <w:marTop w:val="168"/>
                  <w:marBottom w:val="0"/>
                  <w:divBdr>
                    <w:top w:val="none" w:sz="0" w:space="0" w:color="auto"/>
                    <w:left w:val="none" w:sz="0" w:space="0" w:color="auto"/>
                    <w:bottom w:val="none" w:sz="0" w:space="0" w:color="auto"/>
                    <w:right w:val="none" w:sz="0" w:space="0" w:color="auto"/>
                  </w:divBdr>
                </w:div>
              </w:divsChild>
            </w:div>
            <w:div w:id="1329402586">
              <w:marLeft w:val="2040"/>
              <w:marRight w:val="0"/>
              <w:marTop w:val="0"/>
              <w:marBottom w:val="0"/>
              <w:divBdr>
                <w:top w:val="none" w:sz="0" w:space="0" w:color="auto"/>
                <w:left w:val="none" w:sz="0" w:space="0" w:color="auto"/>
                <w:bottom w:val="none" w:sz="0" w:space="0" w:color="auto"/>
                <w:right w:val="none" w:sz="0" w:space="0" w:color="auto"/>
              </w:divBdr>
              <w:divsChild>
                <w:div w:id="8533913">
                  <w:marLeft w:val="0"/>
                  <w:marRight w:val="0"/>
                  <w:marTop w:val="0"/>
                  <w:marBottom w:val="0"/>
                  <w:divBdr>
                    <w:top w:val="single" w:sz="2" w:space="0" w:color="D1EDF6"/>
                    <w:left w:val="single" w:sz="2" w:space="0" w:color="D1EDF6"/>
                    <w:bottom w:val="single" w:sz="2" w:space="0" w:color="D1EDF6"/>
                    <w:right w:val="single" w:sz="2" w:space="0" w:color="D1EDF6"/>
                  </w:divBdr>
                  <w:divsChild>
                    <w:div w:id="1249650851">
                      <w:marLeft w:val="0"/>
                      <w:marRight w:val="0"/>
                      <w:marTop w:val="0"/>
                      <w:marBottom w:val="360"/>
                      <w:divBdr>
                        <w:top w:val="none" w:sz="0" w:space="0" w:color="auto"/>
                        <w:left w:val="none" w:sz="0" w:space="0" w:color="auto"/>
                        <w:bottom w:val="none" w:sz="0" w:space="0" w:color="auto"/>
                        <w:right w:val="none" w:sz="0" w:space="0" w:color="auto"/>
                      </w:divBdr>
                    </w:div>
                    <w:div w:id="223024923">
                      <w:marLeft w:val="0"/>
                      <w:marRight w:val="0"/>
                      <w:marTop w:val="168"/>
                      <w:marBottom w:val="72"/>
                      <w:divBdr>
                        <w:top w:val="none" w:sz="0" w:space="0" w:color="auto"/>
                        <w:left w:val="none" w:sz="0" w:space="0" w:color="auto"/>
                        <w:bottom w:val="none" w:sz="0" w:space="0" w:color="auto"/>
                        <w:right w:val="none" w:sz="0" w:space="0" w:color="auto"/>
                      </w:divBdr>
                      <w:divsChild>
                        <w:div w:id="164831641">
                          <w:marLeft w:val="0"/>
                          <w:marRight w:val="0"/>
                          <w:marTop w:val="0"/>
                          <w:marBottom w:val="0"/>
                          <w:divBdr>
                            <w:top w:val="none" w:sz="0" w:space="0" w:color="auto"/>
                            <w:left w:val="none" w:sz="0" w:space="0" w:color="auto"/>
                            <w:bottom w:val="none" w:sz="0" w:space="0" w:color="auto"/>
                            <w:right w:val="none" w:sz="0" w:space="0" w:color="auto"/>
                          </w:divBdr>
                        </w:div>
                        <w:div w:id="1260528930">
                          <w:marLeft w:val="0"/>
                          <w:marRight w:val="0"/>
                          <w:marTop w:val="0"/>
                          <w:marBottom w:val="0"/>
                          <w:divBdr>
                            <w:top w:val="none" w:sz="0" w:space="0" w:color="auto"/>
                            <w:left w:val="none" w:sz="0" w:space="0" w:color="auto"/>
                            <w:bottom w:val="none" w:sz="0" w:space="0" w:color="auto"/>
                            <w:right w:val="none" w:sz="0" w:space="0" w:color="auto"/>
                          </w:divBdr>
                          <w:divsChild>
                            <w:div w:id="2135246911">
                              <w:marLeft w:val="0"/>
                              <w:marRight w:val="0"/>
                              <w:marTop w:val="0"/>
                              <w:marBottom w:val="0"/>
                              <w:divBdr>
                                <w:top w:val="none" w:sz="0" w:space="0" w:color="auto"/>
                                <w:left w:val="none" w:sz="0" w:space="0" w:color="auto"/>
                                <w:bottom w:val="none" w:sz="0" w:space="0" w:color="auto"/>
                                <w:right w:val="none" w:sz="0" w:space="0" w:color="auto"/>
                              </w:divBdr>
                            </w:div>
                            <w:div w:id="1086224853">
                              <w:marLeft w:val="0"/>
                              <w:marRight w:val="0"/>
                              <w:marTop w:val="0"/>
                              <w:marBottom w:val="0"/>
                              <w:divBdr>
                                <w:top w:val="none" w:sz="0" w:space="0" w:color="auto"/>
                                <w:left w:val="none" w:sz="0" w:space="0" w:color="auto"/>
                                <w:bottom w:val="none" w:sz="0" w:space="0" w:color="auto"/>
                                <w:right w:val="none" w:sz="0" w:space="0" w:color="auto"/>
                              </w:divBdr>
                            </w:div>
                            <w:div w:id="2136022670">
                              <w:marLeft w:val="0"/>
                              <w:marRight w:val="0"/>
                              <w:marTop w:val="0"/>
                              <w:marBottom w:val="0"/>
                              <w:divBdr>
                                <w:top w:val="none" w:sz="0" w:space="0" w:color="auto"/>
                                <w:left w:val="none" w:sz="0" w:space="0" w:color="auto"/>
                                <w:bottom w:val="none" w:sz="0" w:space="0" w:color="auto"/>
                                <w:right w:val="none" w:sz="0" w:space="0" w:color="auto"/>
                              </w:divBdr>
                            </w:div>
                            <w:div w:id="7359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7353">
                  <w:marLeft w:val="0"/>
                  <w:marRight w:val="0"/>
                  <w:marTop w:val="0"/>
                  <w:marBottom w:val="0"/>
                  <w:divBdr>
                    <w:top w:val="single" w:sz="2" w:space="0" w:color="FBE8CD"/>
                    <w:left w:val="single" w:sz="2" w:space="0" w:color="FBE8CD"/>
                    <w:bottom w:val="single" w:sz="2" w:space="0" w:color="FBE8CD"/>
                    <w:right w:val="single" w:sz="2" w:space="0" w:color="FBE8CD"/>
                  </w:divBdr>
                  <w:divsChild>
                    <w:div w:id="1675257143">
                      <w:marLeft w:val="0"/>
                      <w:marRight w:val="0"/>
                      <w:marTop w:val="0"/>
                      <w:marBottom w:val="120"/>
                      <w:divBdr>
                        <w:top w:val="none" w:sz="0" w:space="0" w:color="auto"/>
                        <w:left w:val="none" w:sz="0" w:space="0" w:color="auto"/>
                        <w:bottom w:val="none" w:sz="0" w:space="0" w:color="auto"/>
                        <w:right w:val="none" w:sz="0" w:space="0" w:color="auto"/>
                      </w:divBdr>
                      <w:divsChild>
                        <w:div w:id="2004435366">
                          <w:marLeft w:val="0"/>
                          <w:marRight w:val="0"/>
                          <w:marTop w:val="0"/>
                          <w:marBottom w:val="120"/>
                          <w:divBdr>
                            <w:top w:val="none" w:sz="0" w:space="0" w:color="auto"/>
                            <w:left w:val="none" w:sz="0" w:space="0" w:color="auto"/>
                            <w:bottom w:val="none" w:sz="0" w:space="0" w:color="auto"/>
                            <w:right w:val="none" w:sz="0" w:space="0" w:color="auto"/>
                          </w:divBdr>
                        </w:div>
                        <w:div w:id="725832873">
                          <w:marLeft w:val="0"/>
                          <w:marRight w:val="0"/>
                          <w:marTop w:val="0"/>
                          <w:marBottom w:val="120"/>
                          <w:divBdr>
                            <w:top w:val="none" w:sz="0" w:space="0" w:color="auto"/>
                            <w:left w:val="none" w:sz="0" w:space="0" w:color="auto"/>
                            <w:bottom w:val="none" w:sz="0" w:space="0" w:color="auto"/>
                            <w:right w:val="none" w:sz="0" w:space="0" w:color="auto"/>
                          </w:divBdr>
                        </w:div>
                        <w:div w:id="19609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9280">
          <w:marLeft w:val="0"/>
          <w:marRight w:val="0"/>
          <w:marTop w:val="0"/>
          <w:marBottom w:val="432"/>
          <w:divBdr>
            <w:top w:val="none" w:sz="0" w:space="0" w:color="auto"/>
            <w:left w:val="none" w:sz="0" w:space="0" w:color="auto"/>
            <w:bottom w:val="none" w:sz="0" w:space="0" w:color="auto"/>
            <w:right w:val="none" w:sz="0" w:space="0" w:color="auto"/>
          </w:divBdr>
          <w:divsChild>
            <w:div w:id="2057313639">
              <w:marLeft w:val="0"/>
              <w:marRight w:val="0"/>
              <w:marTop w:val="0"/>
              <w:marBottom w:val="432"/>
              <w:divBdr>
                <w:top w:val="single" w:sz="6" w:space="6" w:color="CAD0D7"/>
                <w:left w:val="single" w:sz="6" w:space="6" w:color="CAD0D7"/>
                <w:bottom w:val="single" w:sz="6" w:space="6" w:color="CAD0D7"/>
                <w:right w:val="single" w:sz="6" w:space="6" w:color="CAD0D7"/>
              </w:divBdr>
              <w:divsChild>
                <w:div w:id="2124614329">
                  <w:marLeft w:val="0"/>
                  <w:marRight w:val="0"/>
                  <w:marTop w:val="168"/>
                  <w:marBottom w:val="0"/>
                  <w:divBdr>
                    <w:top w:val="none" w:sz="0" w:space="0" w:color="auto"/>
                    <w:left w:val="none" w:sz="0" w:space="0" w:color="auto"/>
                    <w:bottom w:val="none" w:sz="0" w:space="0" w:color="auto"/>
                    <w:right w:val="none" w:sz="0" w:space="0" w:color="auto"/>
                  </w:divBdr>
                </w:div>
                <w:div w:id="1679191532">
                  <w:marLeft w:val="0"/>
                  <w:marRight w:val="0"/>
                  <w:marTop w:val="168"/>
                  <w:marBottom w:val="0"/>
                  <w:divBdr>
                    <w:top w:val="none" w:sz="0" w:space="0" w:color="auto"/>
                    <w:left w:val="none" w:sz="0" w:space="0" w:color="auto"/>
                    <w:bottom w:val="none" w:sz="0" w:space="0" w:color="auto"/>
                    <w:right w:val="none" w:sz="0" w:space="0" w:color="auto"/>
                  </w:divBdr>
                </w:div>
                <w:div w:id="719210711">
                  <w:marLeft w:val="0"/>
                  <w:marRight w:val="0"/>
                  <w:marTop w:val="168"/>
                  <w:marBottom w:val="0"/>
                  <w:divBdr>
                    <w:top w:val="none" w:sz="0" w:space="0" w:color="auto"/>
                    <w:left w:val="none" w:sz="0" w:space="0" w:color="auto"/>
                    <w:bottom w:val="none" w:sz="0" w:space="0" w:color="auto"/>
                    <w:right w:val="none" w:sz="0" w:space="0" w:color="auto"/>
                  </w:divBdr>
                </w:div>
              </w:divsChild>
            </w:div>
            <w:div w:id="201484897">
              <w:marLeft w:val="2040"/>
              <w:marRight w:val="0"/>
              <w:marTop w:val="0"/>
              <w:marBottom w:val="0"/>
              <w:divBdr>
                <w:top w:val="none" w:sz="0" w:space="0" w:color="auto"/>
                <w:left w:val="none" w:sz="0" w:space="0" w:color="auto"/>
                <w:bottom w:val="none" w:sz="0" w:space="0" w:color="auto"/>
                <w:right w:val="none" w:sz="0" w:space="0" w:color="auto"/>
              </w:divBdr>
              <w:divsChild>
                <w:div w:id="256981511">
                  <w:marLeft w:val="0"/>
                  <w:marRight w:val="0"/>
                  <w:marTop w:val="0"/>
                  <w:marBottom w:val="0"/>
                  <w:divBdr>
                    <w:top w:val="single" w:sz="2" w:space="0" w:color="D1EDF6"/>
                    <w:left w:val="single" w:sz="2" w:space="0" w:color="D1EDF6"/>
                    <w:bottom w:val="single" w:sz="2" w:space="0" w:color="D1EDF6"/>
                    <w:right w:val="single" w:sz="2" w:space="0" w:color="D1EDF6"/>
                  </w:divBdr>
                  <w:divsChild>
                    <w:div w:id="187302124">
                      <w:marLeft w:val="0"/>
                      <w:marRight w:val="0"/>
                      <w:marTop w:val="0"/>
                      <w:marBottom w:val="360"/>
                      <w:divBdr>
                        <w:top w:val="none" w:sz="0" w:space="0" w:color="auto"/>
                        <w:left w:val="none" w:sz="0" w:space="0" w:color="auto"/>
                        <w:bottom w:val="none" w:sz="0" w:space="0" w:color="auto"/>
                        <w:right w:val="none" w:sz="0" w:space="0" w:color="auto"/>
                      </w:divBdr>
                    </w:div>
                    <w:div w:id="1255211926">
                      <w:marLeft w:val="0"/>
                      <w:marRight w:val="0"/>
                      <w:marTop w:val="168"/>
                      <w:marBottom w:val="72"/>
                      <w:divBdr>
                        <w:top w:val="none" w:sz="0" w:space="0" w:color="auto"/>
                        <w:left w:val="none" w:sz="0" w:space="0" w:color="auto"/>
                        <w:bottom w:val="none" w:sz="0" w:space="0" w:color="auto"/>
                        <w:right w:val="none" w:sz="0" w:space="0" w:color="auto"/>
                      </w:divBdr>
                      <w:divsChild>
                        <w:div w:id="1599480019">
                          <w:marLeft w:val="0"/>
                          <w:marRight w:val="0"/>
                          <w:marTop w:val="0"/>
                          <w:marBottom w:val="0"/>
                          <w:divBdr>
                            <w:top w:val="none" w:sz="0" w:space="0" w:color="auto"/>
                            <w:left w:val="none" w:sz="0" w:space="0" w:color="auto"/>
                            <w:bottom w:val="none" w:sz="0" w:space="0" w:color="auto"/>
                            <w:right w:val="none" w:sz="0" w:space="0" w:color="auto"/>
                          </w:divBdr>
                        </w:div>
                        <w:div w:id="29233005">
                          <w:marLeft w:val="0"/>
                          <w:marRight w:val="0"/>
                          <w:marTop w:val="0"/>
                          <w:marBottom w:val="0"/>
                          <w:divBdr>
                            <w:top w:val="none" w:sz="0" w:space="0" w:color="auto"/>
                            <w:left w:val="none" w:sz="0" w:space="0" w:color="auto"/>
                            <w:bottom w:val="none" w:sz="0" w:space="0" w:color="auto"/>
                            <w:right w:val="none" w:sz="0" w:space="0" w:color="auto"/>
                          </w:divBdr>
                          <w:divsChild>
                            <w:div w:id="1056926430">
                              <w:marLeft w:val="0"/>
                              <w:marRight w:val="0"/>
                              <w:marTop w:val="0"/>
                              <w:marBottom w:val="0"/>
                              <w:divBdr>
                                <w:top w:val="none" w:sz="0" w:space="0" w:color="auto"/>
                                <w:left w:val="none" w:sz="0" w:space="0" w:color="auto"/>
                                <w:bottom w:val="none" w:sz="0" w:space="0" w:color="auto"/>
                                <w:right w:val="none" w:sz="0" w:space="0" w:color="auto"/>
                              </w:divBdr>
                            </w:div>
                            <w:div w:id="1803114222">
                              <w:marLeft w:val="0"/>
                              <w:marRight w:val="0"/>
                              <w:marTop w:val="0"/>
                              <w:marBottom w:val="0"/>
                              <w:divBdr>
                                <w:top w:val="none" w:sz="0" w:space="0" w:color="auto"/>
                                <w:left w:val="none" w:sz="0" w:space="0" w:color="auto"/>
                                <w:bottom w:val="none" w:sz="0" w:space="0" w:color="auto"/>
                                <w:right w:val="none" w:sz="0" w:space="0" w:color="auto"/>
                              </w:divBdr>
                            </w:div>
                            <w:div w:id="153617117">
                              <w:marLeft w:val="0"/>
                              <w:marRight w:val="0"/>
                              <w:marTop w:val="0"/>
                              <w:marBottom w:val="0"/>
                              <w:divBdr>
                                <w:top w:val="none" w:sz="0" w:space="0" w:color="auto"/>
                                <w:left w:val="none" w:sz="0" w:space="0" w:color="auto"/>
                                <w:bottom w:val="none" w:sz="0" w:space="0" w:color="auto"/>
                                <w:right w:val="none" w:sz="0" w:space="0" w:color="auto"/>
                              </w:divBdr>
                            </w:div>
                            <w:div w:id="18817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1819">
                  <w:marLeft w:val="0"/>
                  <w:marRight w:val="0"/>
                  <w:marTop w:val="0"/>
                  <w:marBottom w:val="0"/>
                  <w:divBdr>
                    <w:top w:val="single" w:sz="2" w:space="0" w:color="FBE8CD"/>
                    <w:left w:val="single" w:sz="2" w:space="0" w:color="FBE8CD"/>
                    <w:bottom w:val="single" w:sz="2" w:space="0" w:color="FBE8CD"/>
                    <w:right w:val="single" w:sz="2" w:space="0" w:color="FBE8CD"/>
                  </w:divBdr>
                  <w:divsChild>
                    <w:div w:id="102649962">
                      <w:marLeft w:val="0"/>
                      <w:marRight w:val="0"/>
                      <w:marTop w:val="0"/>
                      <w:marBottom w:val="120"/>
                      <w:divBdr>
                        <w:top w:val="none" w:sz="0" w:space="0" w:color="auto"/>
                        <w:left w:val="none" w:sz="0" w:space="0" w:color="auto"/>
                        <w:bottom w:val="none" w:sz="0" w:space="0" w:color="auto"/>
                        <w:right w:val="none" w:sz="0" w:space="0" w:color="auto"/>
                      </w:divBdr>
                      <w:divsChild>
                        <w:div w:id="805465708">
                          <w:marLeft w:val="0"/>
                          <w:marRight w:val="0"/>
                          <w:marTop w:val="0"/>
                          <w:marBottom w:val="120"/>
                          <w:divBdr>
                            <w:top w:val="none" w:sz="0" w:space="0" w:color="auto"/>
                            <w:left w:val="none" w:sz="0" w:space="0" w:color="auto"/>
                            <w:bottom w:val="none" w:sz="0" w:space="0" w:color="auto"/>
                            <w:right w:val="none" w:sz="0" w:space="0" w:color="auto"/>
                          </w:divBdr>
                        </w:div>
                        <w:div w:id="1439838147">
                          <w:marLeft w:val="0"/>
                          <w:marRight w:val="0"/>
                          <w:marTop w:val="0"/>
                          <w:marBottom w:val="120"/>
                          <w:divBdr>
                            <w:top w:val="none" w:sz="0" w:space="0" w:color="auto"/>
                            <w:left w:val="none" w:sz="0" w:space="0" w:color="auto"/>
                            <w:bottom w:val="none" w:sz="0" w:space="0" w:color="auto"/>
                            <w:right w:val="none" w:sz="0" w:space="0" w:color="auto"/>
                          </w:divBdr>
                        </w:div>
                        <w:div w:id="15027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509">
          <w:marLeft w:val="0"/>
          <w:marRight w:val="0"/>
          <w:marTop w:val="0"/>
          <w:marBottom w:val="432"/>
          <w:divBdr>
            <w:top w:val="none" w:sz="0" w:space="0" w:color="auto"/>
            <w:left w:val="none" w:sz="0" w:space="0" w:color="auto"/>
            <w:bottom w:val="none" w:sz="0" w:space="0" w:color="auto"/>
            <w:right w:val="none" w:sz="0" w:space="0" w:color="auto"/>
          </w:divBdr>
          <w:divsChild>
            <w:div w:id="105122217">
              <w:marLeft w:val="0"/>
              <w:marRight w:val="0"/>
              <w:marTop w:val="0"/>
              <w:marBottom w:val="432"/>
              <w:divBdr>
                <w:top w:val="single" w:sz="6" w:space="6" w:color="CAD0D7"/>
                <w:left w:val="single" w:sz="6" w:space="6" w:color="CAD0D7"/>
                <w:bottom w:val="single" w:sz="6" w:space="6" w:color="CAD0D7"/>
                <w:right w:val="single" w:sz="6" w:space="6" w:color="CAD0D7"/>
              </w:divBdr>
              <w:divsChild>
                <w:div w:id="1157066400">
                  <w:marLeft w:val="0"/>
                  <w:marRight w:val="0"/>
                  <w:marTop w:val="168"/>
                  <w:marBottom w:val="0"/>
                  <w:divBdr>
                    <w:top w:val="none" w:sz="0" w:space="0" w:color="auto"/>
                    <w:left w:val="none" w:sz="0" w:space="0" w:color="auto"/>
                    <w:bottom w:val="none" w:sz="0" w:space="0" w:color="auto"/>
                    <w:right w:val="none" w:sz="0" w:space="0" w:color="auto"/>
                  </w:divBdr>
                </w:div>
                <w:div w:id="585193720">
                  <w:marLeft w:val="0"/>
                  <w:marRight w:val="0"/>
                  <w:marTop w:val="168"/>
                  <w:marBottom w:val="0"/>
                  <w:divBdr>
                    <w:top w:val="none" w:sz="0" w:space="0" w:color="auto"/>
                    <w:left w:val="none" w:sz="0" w:space="0" w:color="auto"/>
                    <w:bottom w:val="none" w:sz="0" w:space="0" w:color="auto"/>
                    <w:right w:val="none" w:sz="0" w:space="0" w:color="auto"/>
                  </w:divBdr>
                </w:div>
                <w:div w:id="1290431089">
                  <w:marLeft w:val="0"/>
                  <w:marRight w:val="0"/>
                  <w:marTop w:val="168"/>
                  <w:marBottom w:val="0"/>
                  <w:divBdr>
                    <w:top w:val="none" w:sz="0" w:space="0" w:color="auto"/>
                    <w:left w:val="none" w:sz="0" w:space="0" w:color="auto"/>
                    <w:bottom w:val="none" w:sz="0" w:space="0" w:color="auto"/>
                    <w:right w:val="none" w:sz="0" w:space="0" w:color="auto"/>
                  </w:divBdr>
                </w:div>
              </w:divsChild>
            </w:div>
            <w:div w:id="45183134">
              <w:marLeft w:val="2040"/>
              <w:marRight w:val="0"/>
              <w:marTop w:val="0"/>
              <w:marBottom w:val="0"/>
              <w:divBdr>
                <w:top w:val="none" w:sz="0" w:space="0" w:color="auto"/>
                <w:left w:val="none" w:sz="0" w:space="0" w:color="auto"/>
                <w:bottom w:val="none" w:sz="0" w:space="0" w:color="auto"/>
                <w:right w:val="none" w:sz="0" w:space="0" w:color="auto"/>
              </w:divBdr>
              <w:divsChild>
                <w:div w:id="1921865477">
                  <w:marLeft w:val="0"/>
                  <w:marRight w:val="0"/>
                  <w:marTop w:val="0"/>
                  <w:marBottom w:val="0"/>
                  <w:divBdr>
                    <w:top w:val="single" w:sz="2" w:space="0" w:color="D1EDF6"/>
                    <w:left w:val="single" w:sz="2" w:space="0" w:color="D1EDF6"/>
                    <w:bottom w:val="single" w:sz="2" w:space="0" w:color="D1EDF6"/>
                    <w:right w:val="single" w:sz="2" w:space="0" w:color="D1EDF6"/>
                  </w:divBdr>
                  <w:divsChild>
                    <w:div w:id="804663915">
                      <w:marLeft w:val="0"/>
                      <w:marRight w:val="0"/>
                      <w:marTop w:val="0"/>
                      <w:marBottom w:val="360"/>
                      <w:divBdr>
                        <w:top w:val="none" w:sz="0" w:space="0" w:color="auto"/>
                        <w:left w:val="none" w:sz="0" w:space="0" w:color="auto"/>
                        <w:bottom w:val="none" w:sz="0" w:space="0" w:color="auto"/>
                        <w:right w:val="none" w:sz="0" w:space="0" w:color="auto"/>
                      </w:divBdr>
                    </w:div>
                    <w:div w:id="1471242066">
                      <w:marLeft w:val="0"/>
                      <w:marRight w:val="0"/>
                      <w:marTop w:val="168"/>
                      <w:marBottom w:val="72"/>
                      <w:divBdr>
                        <w:top w:val="none" w:sz="0" w:space="0" w:color="auto"/>
                        <w:left w:val="none" w:sz="0" w:space="0" w:color="auto"/>
                        <w:bottom w:val="none" w:sz="0" w:space="0" w:color="auto"/>
                        <w:right w:val="none" w:sz="0" w:space="0" w:color="auto"/>
                      </w:divBdr>
                      <w:divsChild>
                        <w:div w:id="1031227864">
                          <w:marLeft w:val="0"/>
                          <w:marRight w:val="0"/>
                          <w:marTop w:val="0"/>
                          <w:marBottom w:val="0"/>
                          <w:divBdr>
                            <w:top w:val="none" w:sz="0" w:space="0" w:color="auto"/>
                            <w:left w:val="none" w:sz="0" w:space="0" w:color="auto"/>
                            <w:bottom w:val="none" w:sz="0" w:space="0" w:color="auto"/>
                            <w:right w:val="none" w:sz="0" w:space="0" w:color="auto"/>
                          </w:divBdr>
                        </w:div>
                        <w:div w:id="199124091">
                          <w:marLeft w:val="0"/>
                          <w:marRight w:val="0"/>
                          <w:marTop w:val="0"/>
                          <w:marBottom w:val="0"/>
                          <w:divBdr>
                            <w:top w:val="none" w:sz="0" w:space="0" w:color="auto"/>
                            <w:left w:val="none" w:sz="0" w:space="0" w:color="auto"/>
                            <w:bottom w:val="none" w:sz="0" w:space="0" w:color="auto"/>
                            <w:right w:val="none" w:sz="0" w:space="0" w:color="auto"/>
                          </w:divBdr>
                          <w:divsChild>
                            <w:div w:id="2071953219">
                              <w:marLeft w:val="0"/>
                              <w:marRight w:val="0"/>
                              <w:marTop w:val="0"/>
                              <w:marBottom w:val="0"/>
                              <w:divBdr>
                                <w:top w:val="none" w:sz="0" w:space="0" w:color="auto"/>
                                <w:left w:val="none" w:sz="0" w:space="0" w:color="auto"/>
                                <w:bottom w:val="none" w:sz="0" w:space="0" w:color="auto"/>
                                <w:right w:val="none" w:sz="0" w:space="0" w:color="auto"/>
                              </w:divBdr>
                            </w:div>
                            <w:div w:id="1298336694">
                              <w:marLeft w:val="0"/>
                              <w:marRight w:val="0"/>
                              <w:marTop w:val="0"/>
                              <w:marBottom w:val="0"/>
                              <w:divBdr>
                                <w:top w:val="none" w:sz="0" w:space="0" w:color="auto"/>
                                <w:left w:val="none" w:sz="0" w:space="0" w:color="auto"/>
                                <w:bottom w:val="none" w:sz="0" w:space="0" w:color="auto"/>
                                <w:right w:val="none" w:sz="0" w:space="0" w:color="auto"/>
                              </w:divBdr>
                            </w:div>
                            <w:div w:id="1484157641">
                              <w:marLeft w:val="0"/>
                              <w:marRight w:val="0"/>
                              <w:marTop w:val="0"/>
                              <w:marBottom w:val="0"/>
                              <w:divBdr>
                                <w:top w:val="none" w:sz="0" w:space="0" w:color="auto"/>
                                <w:left w:val="none" w:sz="0" w:space="0" w:color="auto"/>
                                <w:bottom w:val="none" w:sz="0" w:space="0" w:color="auto"/>
                                <w:right w:val="none" w:sz="0" w:space="0" w:color="auto"/>
                              </w:divBdr>
                            </w:div>
                            <w:div w:id="719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0683">
                  <w:marLeft w:val="0"/>
                  <w:marRight w:val="0"/>
                  <w:marTop w:val="0"/>
                  <w:marBottom w:val="0"/>
                  <w:divBdr>
                    <w:top w:val="single" w:sz="2" w:space="0" w:color="FBE8CD"/>
                    <w:left w:val="single" w:sz="2" w:space="0" w:color="FBE8CD"/>
                    <w:bottom w:val="single" w:sz="2" w:space="0" w:color="FBE8CD"/>
                    <w:right w:val="single" w:sz="2" w:space="0" w:color="FBE8CD"/>
                  </w:divBdr>
                  <w:divsChild>
                    <w:div w:id="1624575512">
                      <w:marLeft w:val="0"/>
                      <w:marRight w:val="0"/>
                      <w:marTop w:val="0"/>
                      <w:marBottom w:val="120"/>
                      <w:divBdr>
                        <w:top w:val="none" w:sz="0" w:space="0" w:color="auto"/>
                        <w:left w:val="none" w:sz="0" w:space="0" w:color="auto"/>
                        <w:bottom w:val="none" w:sz="0" w:space="0" w:color="auto"/>
                        <w:right w:val="none" w:sz="0" w:space="0" w:color="auto"/>
                      </w:divBdr>
                      <w:divsChild>
                        <w:div w:id="226114863">
                          <w:marLeft w:val="0"/>
                          <w:marRight w:val="0"/>
                          <w:marTop w:val="0"/>
                          <w:marBottom w:val="120"/>
                          <w:divBdr>
                            <w:top w:val="none" w:sz="0" w:space="0" w:color="auto"/>
                            <w:left w:val="none" w:sz="0" w:space="0" w:color="auto"/>
                            <w:bottom w:val="none" w:sz="0" w:space="0" w:color="auto"/>
                            <w:right w:val="none" w:sz="0" w:space="0" w:color="auto"/>
                          </w:divBdr>
                        </w:div>
                        <w:div w:id="1147893982">
                          <w:marLeft w:val="0"/>
                          <w:marRight w:val="0"/>
                          <w:marTop w:val="0"/>
                          <w:marBottom w:val="120"/>
                          <w:divBdr>
                            <w:top w:val="none" w:sz="0" w:space="0" w:color="auto"/>
                            <w:left w:val="none" w:sz="0" w:space="0" w:color="auto"/>
                            <w:bottom w:val="none" w:sz="0" w:space="0" w:color="auto"/>
                            <w:right w:val="none" w:sz="0" w:space="0" w:color="auto"/>
                          </w:divBdr>
                        </w:div>
                        <w:div w:id="755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9042">
          <w:marLeft w:val="0"/>
          <w:marRight w:val="0"/>
          <w:marTop w:val="0"/>
          <w:marBottom w:val="432"/>
          <w:divBdr>
            <w:top w:val="none" w:sz="0" w:space="0" w:color="auto"/>
            <w:left w:val="none" w:sz="0" w:space="0" w:color="auto"/>
            <w:bottom w:val="none" w:sz="0" w:space="0" w:color="auto"/>
            <w:right w:val="none" w:sz="0" w:space="0" w:color="auto"/>
          </w:divBdr>
          <w:divsChild>
            <w:div w:id="637299660">
              <w:marLeft w:val="0"/>
              <w:marRight w:val="0"/>
              <w:marTop w:val="0"/>
              <w:marBottom w:val="432"/>
              <w:divBdr>
                <w:top w:val="single" w:sz="6" w:space="6" w:color="CAD0D7"/>
                <w:left w:val="single" w:sz="6" w:space="6" w:color="CAD0D7"/>
                <w:bottom w:val="single" w:sz="6" w:space="6" w:color="CAD0D7"/>
                <w:right w:val="single" w:sz="6" w:space="6" w:color="CAD0D7"/>
              </w:divBdr>
              <w:divsChild>
                <w:div w:id="1828089575">
                  <w:marLeft w:val="0"/>
                  <w:marRight w:val="0"/>
                  <w:marTop w:val="168"/>
                  <w:marBottom w:val="0"/>
                  <w:divBdr>
                    <w:top w:val="none" w:sz="0" w:space="0" w:color="auto"/>
                    <w:left w:val="none" w:sz="0" w:space="0" w:color="auto"/>
                    <w:bottom w:val="none" w:sz="0" w:space="0" w:color="auto"/>
                    <w:right w:val="none" w:sz="0" w:space="0" w:color="auto"/>
                  </w:divBdr>
                </w:div>
                <w:div w:id="711153696">
                  <w:marLeft w:val="0"/>
                  <w:marRight w:val="0"/>
                  <w:marTop w:val="168"/>
                  <w:marBottom w:val="0"/>
                  <w:divBdr>
                    <w:top w:val="none" w:sz="0" w:space="0" w:color="auto"/>
                    <w:left w:val="none" w:sz="0" w:space="0" w:color="auto"/>
                    <w:bottom w:val="none" w:sz="0" w:space="0" w:color="auto"/>
                    <w:right w:val="none" w:sz="0" w:space="0" w:color="auto"/>
                  </w:divBdr>
                </w:div>
                <w:div w:id="1450734191">
                  <w:marLeft w:val="0"/>
                  <w:marRight w:val="0"/>
                  <w:marTop w:val="168"/>
                  <w:marBottom w:val="0"/>
                  <w:divBdr>
                    <w:top w:val="none" w:sz="0" w:space="0" w:color="auto"/>
                    <w:left w:val="none" w:sz="0" w:space="0" w:color="auto"/>
                    <w:bottom w:val="none" w:sz="0" w:space="0" w:color="auto"/>
                    <w:right w:val="none" w:sz="0" w:space="0" w:color="auto"/>
                  </w:divBdr>
                </w:div>
              </w:divsChild>
            </w:div>
            <w:div w:id="161700367">
              <w:marLeft w:val="2040"/>
              <w:marRight w:val="0"/>
              <w:marTop w:val="0"/>
              <w:marBottom w:val="0"/>
              <w:divBdr>
                <w:top w:val="none" w:sz="0" w:space="0" w:color="auto"/>
                <w:left w:val="none" w:sz="0" w:space="0" w:color="auto"/>
                <w:bottom w:val="none" w:sz="0" w:space="0" w:color="auto"/>
                <w:right w:val="none" w:sz="0" w:space="0" w:color="auto"/>
              </w:divBdr>
              <w:divsChild>
                <w:div w:id="308173606">
                  <w:marLeft w:val="0"/>
                  <w:marRight w:val="0"/>
                  <w:marTop w:val="0"/>
                  <w:marBottom w:val="0"/>
                  <w:divBdr>
                    <w:top w:val="single" w:sz="2" w:space="0" w:color="D1EDF6"/>
                    <w:left w:val="single" w:sz="2" w:space="0" w:color="D1EDF6"/>
                    <w:bottom w:val="single" w:sz="2" w:space="0" w:color="D1EDF6"/>
                    <w:right w:val="single" w:sz="2" w:space="0" w:color="D1EDF6"/>
                  </w:divBdr>
                  <w:divsChild>
                    <w:div w:id="155152128">
                      <w:marLeft w:val="0"/>
                      <w:marRight w:val="0"/>
                      <w:marTop w:val="0"/>
                      <w:marBottom w:val="360"/>
                      <w:divBdr>
                        <w:top w:val="none" w:sz="0" w:space="0" w:color="auto"/>
                        <w:left w:val="none" w:sz="0" w:space="0" w:color="auto"/>
                        <w:bottom w:val="none" w:sz="0" w:space="0" w:color="auto"/>
                        <w:right w:val="none" w:sz="0" w:space="0" w:color="auto"/>
                      </w:divBdr>
                    </w:div>
                    <w:div w:id="1089350376">
                      <w:marLeft w:val="0"/>
                      <w:marRight w:val="0"/>
                      <w:marTop w:val="168"/>
                      <w:marBottom w:val="72"/>
                      <w:divBdr>
                        <w:top w:val="none" w:sz="0" w:space="0" w:color="auto"/>
                        <w:left w:val="none" w:sz="0" w:space="0" w:color="auto"/>
                        <w:bottom w:val="none" w:sz="0" w:space="0" w:color="auto"/>
                        <w:right w:val="none" w:sz="0" w:space="0" w:color="auto"/>
                      </w:divBdr>
                      <w:divsChild>
                        <w:div w:id="6753156">
                          <w:marLeft w:val="0"/>
                          <w:marRight w:val="0"/>
                          <w:marTop w:val="0"/>
                          <w:marBottom w:val="0"/>
                          <w:divBdr>
                            <w:top w:val="none" w:sz="0" w:space="0" w:color="auto"/>
                            <w:left w:val="none" w:sz="0" w:space="0" w:color="auto"/>
                            <w:bottom w:val="none" w:sz="0" w:space="0" w:color="auto"/>
                            <w:right w:val="none" w:sz="0" w:space="0" w:color="auto"/>
                          </w:divBdr>
                        </w:div>
                        <w:div w:id="1489395016">
                          <w:marLeft w:val="0"/>
                          <w:marRight w:val="0"/>
                          <w:marTop w:val="0"/>
                          <w:marBottom w:val="0"/>
                          <w:divBdr>
                            <w:top w:val="none" w:sz="0" w:space="0" w:color="auto"/>
                            <w:left w:val="none" w:sz="0" w:space="0" w:color="auto"/>
                            <w:bottom w:val="none" w:sz="0" w:space="0" w:color="auto"/>
                            <w:right w:val="none" w:sz="0" w:space="0" w:color="auto"/>
                          </w:divBdr>
                          <w:divsChild>
                            <w:div w:id="1621912566">
                              <w:marLeft w:val="0"/>
                              <w:marRight w:val="0"/>
                              <w:marTop w:val="0"/>
                              <w:marBottom w:val="0"/>
                              <w:divBdr>
                                <w:top w:val="none" w:sz="0" w:space="0" w:color="auto"/>
                                <w:left w:val="none" w:sz="0" w:space="0" w:color="auto"/>
                                <w:bottom w:val="none" w:sz="0" w:space="0" w:color="auto"/>
                                <w:right w:val="none" w:sz="0" w:space="0" w:color="auto"/>
                              </w:divBdr>
                            </w:div>
                            <w:div w:id="14342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8935">
                  <w:marLeft w:val="0"/>
                  <w:marRight w:val="0"/>
                  <w:marTop w:val="0"/>
                  <w:marBottom w:val="0"/>
                  <w:divBdr>
                    <w:top w:val="single" w:sz="2" w:space="0" w:color="FBE8CD"/>
                    <w:left w:val="single" w:sz="2" w:space="0" w:color="FBE8CD"/>
                    <w:bottom w:val="single" w:sz="2" w:space="0" w:color="FBE8CD"/>
                    <w:right w:val="single" w:sz="2" w:space="0" w:color="FBE8CD"/>
                  </w:divBdr>
                  <w:divsChild>
                    <w:div w:id="1857306031">
                      <w:marLeft w:val="0"/>
                      <w:marRight w:val="0"/>
                      <w:marTop w:val="0"/>
                      <w:marBottom w:val="120"/>
                      <w:divBdr>
                        <w:top w:val="none" w:sz="0" w:space="0" w:color="auto"/>
                        <w:left w:val="none" w:sz="0" w:space="0" w:color="auto"/>
                        <w:bottom w:val="none" w:sz="0" w:space="0" w:color="auto"/>
                        <w:right w:val="none" w:sz="0" w:space="0" w:color="auto"/>
                      </w:divBdr>
                      <w:divsChild>
                        <w:div w:id="1919778403">
                          <w:marLeft w:val="0"/>
                          <w:marRight w:val="0"/>
                          <w:marTop w:val="0"/>
                          <w:marBottom w:val="120"/>
                          <w:divBdr>
                            <w:top w:val="none" w:sz="0" w:space="0" w:color="auto"/>
                            <w:left w:val="none" w:sz="0" w:space="0" w:color="auto"/>
                            <w:bottom w:val="none" w:sz="0" w:space="0" w:color="auto"/>
                            <w:right w:val="none" w:sz="0" w:space="0" w:color="auto"/>
                          </w:divBdr>
                        </w:div>
                        <w:div w:id="9738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11488">
          <w:marLeft w:val="0"/>
          <w:marRight w:val="0"/>
          <w:marTop w:val="0"/>
          <w:marBottom w:val="432"/>
          <w:divBdr>
            <w:top w:val="none" w:sz="0" w:space="0" w:color="auto"/>
            <w:left w:val="none" w:sz="0" w:space="0" w:color="auto"/>
            <w:bottom w:val="none" w:sz="0" w:space="0" w:color="auto"/>
            <w:right w:val="none" w:sz="0" w:space="0" w:color="auto"/>
          </w:divBdr>
          <w:divsChild>
            <w:div w:id="1134103741">
              <w:marLeft w:val="0"/>
              <w:marRight w:val="0"/>
              <w:marTop w:val="0"/>
              <w:marBottom w:val="432"/>
              <w:divBdr>
                <w:top w:val="single" w:sz="6" w:space="6" w:color="CAD0D7"/>
                <w:left w:val="single" w:sz="6" w:space="6" w:color="CAD0D7"/>
                <w:bottom w:val="single" w:sz="6" w:space="6" w:color="CAD0D7"/>
                <w:right w:val="single" w:sz="6" w:space="6" w:color="CAD0D7"/>
              </w:divBdr>
              <w:divsChild>
                <w:div w:id="225260016">
                  <w:marLeft w:val="0"/>
                  <w:marRight w:val="0"/>
                  <w:marTop w:val="168"/>
                  <w:marBottom w:val="0"/>
                  <w:divBdr>
                    <w:top w:val="none" w:sz="0" w:space="0" w:color="auto"/>
                    <w:left w:val="none" w:sz="0" w:space="0" w:color="auto"/>
                    <w:bottom w:val="none" w:sz="0" w:space="0" w:color="auto"/>
                    <w:right w:val="none" w:sz="0" w:space="0" w:color="auto"/>
                  </w:divBdr>
                </w:div>
                <w:div w:id="1392801623">
                  <w:marLeft w:val="0"/>
                  <w:marRight w:val="0"/>
                  <w:marTop w:val="168"/>
                  <w:marBottom w:val="0"/>
                  <w:divBdr>
                    <w:top w:val="none" w:sz="0" w:space="0" w:color="auto"/>
                    <w:left w:val="none" w:sz="0" w:space="0" w:color="auto"/>
                    <w:bottom w:val="none" w:sz="0" w:space="0" w:color="auto"/>
                    <w:right w:val="none" w:sz="0" w:space="0" w:color="auto"/>
                  </w:divBdr>
                </w:div>
                <w:div w:id="1765571524">
                  <w:marLeft w:val="0"/>
                  <w:marRight w:val="0"/>
                  <w:marTop w:val="168"/>
                  <w:marBottom w:val="0"/>
                  <w:divBdr>
                    <w:top w:val="none" w:sz="0" w:space="0" w:color="auto"/>
                    <w:left w:val="none" w:sz="0" w:space="0" w:color="auto"/>
                    <w:bottom w:val="none" w:sz="0" w:space="0" w:color="auto"/>
                    <w:right w:val="none" w:sz="0" w:space="0" w:color="auto"/>
                  </w:divBdr>
                </w:div>
              </w:divsChild>
            </w:div>
            <w:div w:id="1051539064">
              <w:marLeft w:val="2040"/>
              <w:marRight w:val="0"/>
              <w:marTop w:val="0"/>
              <w:marBottom w:val="0"/>
              <w:divBdr>
                <w:top w:val="none" w:sz="0" w:space="0" w:color="auto"/>
                <w:left w:val="none" w:sz="0" w:space="0" w:color="auto"/>
                <w:bottom w:val="none" w:sz="0" w:space="0" w:color="auto"/>
                <w:right w:val="none" w:sz="0" w:space="0" w:color="auto"/>
              </w:divBdr>
              <w:divsChild>
                <w:div w:id="1639913328">
                  <w:marLeft w:val="0"/>
                  <w:marRight w:val="0"/>
                  <w:marTop w:val="0"/>
                  <w:marBottom w:val="0"/>
                  <w:divBdr>
                    <w:top w:val="single" w:sz="2" w:space="0" w:color="D1EDF6"/>
                    <w:left w:val="single" w:sz="2" w:space="0" w:color="D1EDF6"/>
                    <w:bottom w:val="single" w:sz="2" w:space="0" w:color="D1EDF6"/>
                    <w:right w:val="single" w:sz="2" w:space="0" w:color="D1EDF6"/>
                  </w:divBdr>
                  <w:divsChild>
                    <w:div w:id="977076433">
                      <w:marLeft w:val="0"/>
                      <w:marRight w:val="0"/>
                      <w:marTop w:val="0"/>
                      <w:marBottom w:val="360"/>
                      <w:divBdr>
                        <w:top w:val="none" w:sz="0" w:space="0" w:color="auto"/>
                        <w:left w:val="none" w:sz="0" w:space="0" w:color="auto"/>
                        <w:bottom w:val="none" w:sz="0" w:space="0" w:color="auto"/>
                        <w:right w:val="none" w:sz="0" w:space="0" w:color="auto"/>
                      </w:divBdr>
                    </w:div>
                    <w:div w:id="1306012257">
                      <w:marLeft w:val="0"/>
                      <w:marRight w:val="0"/>
                      <w:marTop w:val="168"/>
                      <w:marBottom w:val="72"/>
                      <w:divBdr>
                        <w:top w:val="none" w:sz="0" w:space="0" w:color="auto"/>
                        <w:left w:val="none" w:sz="0" w:space="0" w:color="auto"/>
                        <w:bottom w:val="none" w:sz="0" w:space="0" w:color="auto"/>
                        <w:right w:val="none" w:sz="0" w:space="0" w:color="auto"/>
                      </w:divBdr>
                      <w:divsChild>
                        <w:div w:id="1676105949">
                          <w:marLeft w:val="0"/>
                          <w:marRight w:val="0"/>
                          <w:marTop w:val="0"/>
                          <w:marBottom w:val="0"/>
                          <w:divBdr>
                            <w:top w:val="none" w:sz="0" w:space="0" w:color="auto"/>
                            <w:left w:val="none" w:sz="0" w:space="0" w:color="auto"/>
                            <w:bottom w:val="none" w:sz="0" w:space="0" w:color="auto"/>
                            <w:right w:val="none" w:sz="0" w:space="0" w:color="auto"/>
                          </w:divBdr>
                        </w:div>
                        <w:div w:id="1695186658">
                          <w:marLeft w:val="0"/>
                          <w:marRight w:val="0"/>
                          <w:marTop w:val="0"/>
                          <w:marBottom w:val="0"/>
                          <w:divBdr>
                            <w:top w:val="none" w:sz="0" w:space="0" w:color="auto"/>
                            <w:left w:val="none" w:sz="0" w:space="0" w:color="auto"/>
                            <w:bottom w:val="none" w:sz="0" w:space="0" w:color="auto"/>
                            <w:right w:val="none" w:sz="0" w:space="0" w:color="auto"/>
                          </w:divBdr>
                          <w:divsChild>
                            <w:div w:id="1236427871">
                              <w:marLeft w:val="0"/>
                              <w:marRight w:val="0"/>
                              <w:marTop w:val="0"/>
                              <w:marBottom w:val="0"/>
                              <w:divBdr>
                                <w:top w:val="none" w:sz="0" w:space="0" w:color="auto"/>
                                <w:left w:val="none" w:sz="0" w:space="0" w:color="auto"/>
                                <w:bottom w:val="none" w:sz="0" w:space="0" w:color="auto"/>
                                <w:right w:val="none" w:sz="0" w:space="0" w:color="auto"/>
                              </w:divBdr>
                            </w:div>
                            <w:div w:id="8863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6630">
                  <w:marLeft w:val="0"/>
                  <w:marRight w:val="0"/>
                  <w:marTop w:val="0"/>
                  <w:marBottom w:val="0"/>
                  <w:divBdr>
                    <w:top w:val="single" w:sz="2" w:space="0" w:color="FBE8CD"/>
                    <w:left w:val="single" w:sz="2" w:space="0" w:color="FBE8CD"/>
                    <w:bottom w:val="single" w:sz="2" w:space="0" w:color="FBE8CD"/>
                    <w:right w:val="single" w:sz="2" w:space="0" w:color="FBE8CD"/>
                  </w:divBdr>
                  <w:divsChild>
                    <w:div w:id="156845133">
                      <w:marLeft w:val="0"/>
                      <w:marRight w:val="0"/>
                      <w:marTop w:val="0"/>
                      <w:marBottom w:val="120"/>
                      <w:divBdr>
                        <w:top w:val="none" w:sz="0" w:space="0" w:color="auto"/>
                        <w:left w:val="none" w:sz="0" w:space="0" w:color="auto"/>
                        <w:bottom w:val="none" w:sz="0" w:space="0" w:color="auto"/>
                        <w:right w:val="none" w:sz="0" w:space="0" w:color="auto"/>
                      </w:divBdr>
                      <w:divsChild>
                        <w:div w:id="975795960">
                          <w:marLeft w:val="0"/>
                          <w:marRight w:val="0"/>
                          <w:marTop w:val="0"/>
                          <w:marBottom w:val="120"/>
                          <w:divBdr>
                            <w:top w:val="none" w:sz="0" w:space="0" w:color="auto"/>
                            <w:left w:val="none" w:sz="0" w:space="0" w:color="auto"/>
                            <w:bottom w:val="none" w:sz="0" w:space="0" w:color="auto"/>
                            <w:right w:val="none" w:sz="0" w:space="0" w:color="auto"/>
                          </w:divBdr>
                        </w:div>
                        <w:div w:id="5501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3799">
          <w:marLeft w:val="0"/>
          <w:marRight w:val="0"/>
          <w:marTop w:val="0"/>
          <w:marBottom w:val="432"/>
          <w:divBdr>
            <w:top w:val="none" w:sz="0" w:space="0" w:color="auto"/>
            <w:left w:val="none" w:sz="0" w:space="0" w:color="auto"/>
            <w:bottom w:val="none" w:sz="0" w:space="0" w:color="auto"/>
            <w:right w:val="none" w:sz="0" w:space="0" w:color="auto"/>
          </w:divBdr>
          <w:divsChild>
            <w:div w:id="810636255">
              <w:marLeft w:val="0"/>
              <w:marRight w:val="0"/>
              <w:marTop w:val="0"/>
              <w:marBottom w:val="432"/>
              <w:divBdr>
                <w:top w:val="single" w:sz="6" w:space="6" w:color="CAD0D7"/>
                <w:left w:val="single" w:sz="6" w:space="6" w:color="CAD0D7"/>
                <w:bottom w:val="single" w:sz="6" w:space="6" w:color="CAD0D7"/>
                <w:right w:val="single" w:sz="6" w:space="6" w:color="CAD0D7"/>
              </w:divBdr>
              <w:divsChild>
                <w:div w:id="1542329538">
                  <w:marLeft w:val="0"/>
                  <w:marRight w:val="0"/>
                  <w:marTop w:val="168"/>
                  <w:marBottom w:val="0"/>
                  <w:divBdr>
                    <w:top w:val="none" w:sz="0" w:space="0" w:color="auto"/>
                    <w:left w:val="none" w:sz="0" w:space="0" w:color="auto"/>
                    <w:bottom w:val="none" w:sz="0" w:space="0" w:color="auto"/>
                    <w:right w:val="none" w:sz="0" w:space="0" w:color="auto"/>
                  </w:divBdr>
                </w:div>
                <w:div w:id="1490707886">
                  <w:marLeft w:val="0"/>
                  <w:marRight w:val="0"/>
                  <w:marTop w:val="168"/>
                  <w:marBottom w:val="0"/>
                  <w:divBdr>
                    <w:top w:val="none" w:sz="0" w:space="0" w:color="auto"/>
                    <w:left w:val="none" w:sz="0" w:space="0" w:color="auto"/>
                    <w:bottom w:val="none" w:sz="0" w:space="0" w:color="auto"/>
                    <w:right w:val="none" w:sz="0" w:space="0" w:color="auto"/>
                  </w:divBdr>
                </w:div>
                <w:div w:id="1808013231">
                  <w:marLeft w:val="0"/>
                  <w:marRight w:val="0"/>
                  <w:marTop w:val="168"/>
                  <w:marBottom w:val="0"/>
                  <w:divBdr>
                    <w:top w:val="none" w:sz="0" w:space="0" w:color="auto"/>
                    <w:left w:val="none" w:sz="0" w:space="0" w:color="auto"/>
                    <w:bottom w:val="none" w:sz="0" w:space="0" w:color="auto"/>
                    <w:right w:val="none" w:sz="0" w:space="0" w:color="auto"/>
                  </w:divBdr>
                </w:div>
              </w:divsChild>
            </w:div>
            <w:div w:id="1411655533">
              <w:marLeft w:val="2040"/>
              <w:marRight w:val="0"/>
              <w:marTop w:val="0"/>
              <w:marBottom w:val="0"/>
              <w:divBdr>
                <w:top w:val="none" w:sz="0" w:space="0" w:color="auto"/>
                <w:left w:val="none" w:sz="0" w:space="0" w:color="auto"/>
                <w:bottom w:val="none" w:sz="0" w:space="0" w:color="auto"/>
                <w:right w:val="none" w:sz="0" w:space="0" w:color="auto"/>
              </w:divBdr>
              <w:divsChild>
                <w:div w:id="464082799">
                  <w:marLeft w:val="0"/>
                  <w:marRight w:val="0"/>
                  <w:marTop w:val="0"/>
                  <w:marBottom w:val="0"/>
                  <w:divBdr>
                    <w:top w:val="single" w:sz="2" w:space="0" w:color="D1EDF6"/>
                    <w:left w:val="single" w:sz="2" w:space="0" w:color="D1EDF6"/>
                    <w:bottom w:val="single" w:sz="2" w:space="0" w:color="D1EDF6"/>
                    <w:right w:val="single" w:sz="2" w:space="0" w:color="D1EDF6"/>
                  </w:divBdr>
                  <w:divsChild>
                    <w:div w:id="871380240">
                      <w:marLeft w:val="0"/>
                      <w:marRight w:val="0"/>
                      <w:marTop w:val="0"/>
                      <w:marBottom w:val="0"/>
                      <w:divBdr>
                        <w:top w:val="none" w:sz="0" w:space="0" w:color="auto"/>
                        <w:left w:val="none" w:sz="0" w:space="0" w:color="auto"/>
                        <w:bottom w:val="none" w:sz="0" w:space="0" w:color="auto"/>
                        <w:right w:val="none" w:sz="0" w:space="0" w:color="auto"/>
                      </w:divBdr>
                    </w:div>
                    <w:div w:id="1175268623">
                      <w:marLeft w:val="0"/>
                      <w:marRight w:val="0"/>
                      <w:marTop w:val="0"/>
                      <w:marBottom w:val="0"/>
                      <w:divBdr>
                        <w:top w:val="none" w:sz="0" w:space="0" w:color="auto"/>
                        <w:left w:val="none" w:sz="0" w:space="0" w:color="auto"/>
                        <w:bottom w:val="none" w:sz="0" w:space="0" w:color="auto"/>
                        <w:right w:val="none" w:sz="0" w:space="0" w:color="auto"/>
                      </w:divBdr>
                    </w:div>
                  </w:divsChild>
                </w:div>
                <w:div w:id="939068429">
                  <w:marLeft w:val="0"/>
                  <w:marRight w:val="0"/>
                  <w:marTop w:val="0"/>
                  <w:marBottom w:val="0"/>
                  <w:divBdr>
                    <w:top w:val="single" w:sz="2" w:space="0" w:color="FBE8CD"/>
                    <w:left w:val="single" w:sz="2" w:space="0" w:color="FBE8CD"/>
                    <w:bottom w:val="single" w:sz="2" w:space="0" w:color="FBE8CD"/>
                    <w:right w:val="single" w:sz="2" w:space="0" w:color="FBE8CD"/>
                  </w:divBdr>
                  <w:divsChild>
                    <w:div w:id="172957196">
                      <w:marLeft w:val="0"/>
                      <w:marRight w:val="0"/>
                      <w:marTop w:val="0"/>
                      <w:marBottom w:val="120"/>
                      <w:divBdr>
                        <w:top w:val="none" w:sz="0" w:space="0" w:color="auto"/>
                        <w:left w:val="none" w:sz="0" w:space="0" w:color="auto"/>
                        <w:bottom w:val="none" w:sz="0" w:space="0" w:color="auto"/>
                        <w:right w:val="none" w:sz="0" w:space="0" w:color="auto"/>
                      </w:divBdr>
                      <w:divsChild>
                        <w:div w:id="16068816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76470502">
      <w:bodyDiv w:val="1"/>
      <w:marLeft w:val="0"/>
      <w:marRight w:val="0"/>
      <w:marTop w:val="0"/>
      <w:marBottom w:val="0"/>
      <w:divBdr>
        <w:top w:val="none" w:sz="0" w:space="0" w:color="auto"/>
        <w:left w:val="none" w:sz="0" w:space="0" w:color="auto"/>
        <w:bottom w:val="none" w:sz="0" w:space="0" w:color="auto"/>
        <w:right w:val="none" w:sz="0" w:space="0" w:color="auto"/>
      </w:divBdr>
      <w:divsChild>
        <w:div w:id="1189486554">
          <w:marLeft w:val="0"/>
          <w:marRight w:val="0"/>
          <w:marTop w:val="0"/>
          <w:marBottom w:val="432"/>
          <w:divBdr>
            <w:top w:val="none" w:sz="0" w:space="0" w:color="auto"/>
            <w:left w:val="none" w:sz="0" w:space="0" w:color="auto"/>
            <w:bottom w:val="none" w:sz="0" w:space="0" w:color="auto"/>
            <w:right w:val="none" w:sz="0" w:space="0" w:color="auto"/>
          </w:divBdr>
          <w:divsChild>
            <w:div w:id="1144390908">
              <w:marLeft w:val="2040"/>
              <w:marRight w:val="0"/>
              <w:marTop w:val="0"/>
              <w:marBottom w:val="0"/>
              <w:divBdr>
                <w:top w:val="none" w:sz="0" w:space="0" w:color="auto"/>
                <w:left w:val="none" w:sz="0" w:space="0" w:color="auto"/>
                <w:bottom w:val="none" w:sz="0" w:space="0" w:color="auto"/>
                <w:right w:val="none" w:sz="0" w:space="0" w:color="auto"/>
              </w:divBdr>
              <w:divsChild>
                <w:div w:id="1126892002">
                  <w:marLeft w:val="0"/>
                  <w:marRight w:val="0"/>
                  <w:marTop w:val="0"/>
                  <w:marBottom w:val="0"/>
                  <w:divBdr>
                    <w:top w:val="single" w:sz="2" w:space="0" w:color="D1EDF6"/>
                    <w:left w:val="single" w:sz="2" w:space="0" w:color="D1EDF6"/>
                    <w:bottom w:val="single" w:sz="2" w:space="0" w:color="D1EDF6"/>
                    <w:right w:val="single" w:sz="2" w:space="0" w:color="D1EDF6"/>
                  </w:divBdr>
                  <w:divsChild>
                    <w:div w:id="2100324285">
                      <w:marLeft w:val="0"/>
                      <w:marRight w:val="0"/>
                      <w:marTop w:val="0"/>
                      <w:marBottom w:val="360"/>
                      <w:divBdr>
                        <w:top w:val="none" w:sz="0" w:space="0" w:color="auto"/>
                        <w:left w:val="none" w:sz="0" w:space="0" w:color="auto"/>
                        <w:bottom w:val="none" w:sz="0" w:space="0" w:color="auto"/>
                        <w:right w:val="none" w:sz="0" w:space="0" w:color="auto"/>
                      </w:divBdr>
                    </w:div>
                    <w:div w:id="1745570049">
                      <w:marLeft w:val="0"/>
                      <w:marRight w:val="0"/>
                      <w:marTop w:val="168"/>
                      <w:marBottom w:val="72"/>
                      <w:divBdr>
                        <w:top w:val="none" w:sz="0" w:space="0" w:color="auto"/>
                        <w:left w:val="none" w:sz="0" w:space="0" w:color="auto"/>
                        <w:bottom w:val="none" w:sz="0" w:space="0" w:color="auto"/>
                        <w:right w:val="none" w:sz="0" w:space="0" w:color="auto"/>
                      </w:divBdr>
                      <w:divsChild>
                        <w:div w:id="1724477294">
                          <w:marLeft w:val="0"/>
                          <w:marRight w:val="0"/>
                          <w:marTop w:val="0"/>
                          <w:marBottom w:val="0"/>
                          <w:divBdr>
                            <w:top w:val="none" w:sz="0" w:space="0" w:color="auto"/>
                            <w:left w:val="none" w:sz="0" w:space="0" w:color="auto"/>
                            <w:bottom w:val="none" w:sz="0" w:space="0" w:color="auto"/>
                            <w:right w:val="none" w:sz="0" w:space="0" w:color="auto"/>
                          </w:divBdr>
                        </w:div>
                        <w:div w:id="731197856">
                          <w:marLeft w:val="0"/>
                          <w:marRight w:val="0"/>
                          <w:marTop w:val="0"/>
                          <w:marBottom w:val="0"/>
                          <w:divBdr>
                            <w:top w:val="none" w:sz="0" w:space="0" w:color="auto"/>
                            <w:left w:val="none" w:sz="0" w:space="0" w:color="auto"/>
                            <w:bottom w:val="none" w:sz="0" w:space="0" w:color="auto"/>
                            <w:right w:val="none" w:sz="0" w:space="0" w:color="auto"/>
                          </w:divBdr>
                          <w:divsChild>
                            <w:div w:id="165826166">
                              <w:marLeft w:val="0"/>
                              <w:marRight w:val="0"/>
                              <w:marTop w:val="0"/>
                              <w:marBottom w:val="0"/>
                              <w:divBdr>
                                <w:top w:val="none" w:sz="0" w:space="0" w:color="auto"/>
                                <w:left w:val="none" w:sz="0" w:space="0" w:color="auto"/>
                                <w:bottom w:val="none" w:sz="0" w:space="0" w:color="auto"/>
                                <w:right w:val="none" w:sz="0" w:space="0" w:color="auto"/>
                              </w:divBdr>
                            </w:div>
                            <w:div w:id="524946524">
                              <w:marLeft w:val="0"/>
                              <w:marRight w:val="0"/>
                              <w:marTop w:val="0"/>
                              <w:marBottom w:val="0"/>
                              <w:divBdr>
                                <w:top w:val="none" w:sz="0" w:space="0" w:color="auto"/>
                                <w:left w:val="none" w:sz="0" w:space="0" w:color="auto"/>
                                <w:bottom w:val="none" w:sz="0" w:space="0" w:color="auto"/>
                                <w:right w:val="none" w:sz="0" w:space="0" w:color="auto"/>
                              </w:divBdr>
                            </w:div>
                            <w:div w:id="1126125292">
                              <w:marLeft w:val="0"/>
                              <w:marRight w:val="0"/>
                              <w:marTop w:val="0"/>
                              <w:marBottom w:val="0"/>
                              <w:divBdr>
                                <w:top w:val="none" w:sz="0" w:space="0" w:color="auto"/>
                                <w:left w:val="none" w:sz="0" w:space="0" w:color="auto"/>
                                <w:bottom w:val="none" w:sz="0" w:space="0" w:color="auto"/>
                                <w:right w:val="none" w:sz="0" w:space="0" w:color="auto"/>
                              </w:divBdr>
                            </w:div>
                            <w:div w:id="14897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4656">
                  <w:marLeft w:val="0"/>
                  <w:marRight w:val="0"/>
                  <w:marTop w:val="0"/>
                  <w:marBottom w:val="0"/>
                  <w:divBdr>
                    <w:top w:val="single" w:sz="2" w:space="0" w:color="FBE8CD"/>
                    <w:left w:val="single" w:sz="2" w:space="0" w:color="FBE8CD"/>
                    <w:bottom w:val="single" w:sz="2" w:space="0" w:color="FBE8CD"/>
                    <w:right w:val="single" w:sz="2" w:space="0" w:color="FBE8CD"/>
                  </w:divBdr>
                  <w:divsChild>
                    <w:div w:id="739909052">
                      <w:marLeft w:val="0"/>
                      <w:marRight w:val="0"/>
                      <w:marTop w:val="0"/>
                      <w:marBottom w:val="120"/>
                      <w:divBdr>
                        <w:top w:val="none" w:sz="0" w:space="0" w:color="auto"/>
                        <w:left w:val="none" w:sz="0" w:space="0" w:color="auto"/>
                        <w:bottom w:val="none" w:sz="0" w:space="0" w:color="auto"/>
                        <w:right w:val="none" w:sz="0" w:space="0" w:color="auto"/>
                      </w:divBdr>
                      <w:divsChild>
                        <w:div w:id="1400789233">
                          <w:marLeft w:val="0"/>
                          <w:marRight w:val="0"/>
                          <w:marTop w:val="0"/>
                          <w:marBottom w:val="120"/>
                          <w:divBdr>
                            <w:top w:val="none" w:sz="0" w:space="0" w:color="auto"/>
                            <w:left w:val="none" w:sz="0" w:space="0" w:color="auto"/>
                            <w:bottom w:val="none" w:sz="0" w:space="0" w:color="auto"/>
                            <w:right w:val="none" w:sz="0" w:space="0" w:color="auto"/>
                          </w:divBdr>
                        </w:div>
                        <w:div w:id="655039963">
                          <w:marLeft w:val="0"/>
                          <w:marRight w:val="0"/>
                          <w:marTop w:val="0"/>
                          <w:marBottom w:val="120"/>
                          <w:divBdr>
                            <w:top w:val="none" w:sz="0" w:space="0" w:color="auto"/>
                            <w:left w:val="none" w:sz="0" w:space="0" w:color="auto"/>
                            <w:bottom w:val="none" w:sz="0" w:space="0" w:color="auto"/>
                            <w:right w:val="none" w:sz="0" w:space="0" w:color="auto"/>
                          </w:divBdr>
                        </w:div>
                        <w:div w:id="15757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8358">
          <w:marLeft w:val="0"/>
          <w:marRight w:val="0"/>
          <w:marTop w:val="0"/>
          <w:marBottom w:val="432"/>
          <w:divBdr>
            <w:top w:val="none" w:sz="0" w:space="0" w:color="auto"/>
            <w:left w:val="none" w:sz="0" w:space="0" w:color="auto"/>
            <w:bottom w:val="none" w:sz="0" w:space="0" w:color="auto"/>
            <w:right w:val="none" w:sz="0" w:space="0" w:color="auto"/>
          </w:divBdr>
          <w:divsChild>
            <w:div w:id="476997354">
              <w:marLeft w:val="0"/>
              <w:marRight w:val="0"/>
              <w:marTop w:val="0"/>
              <w:marBottom w:val="432"/>
              <w:divBdr>
                <w:top w:val="single" w:sz="6" w:space="6" w:color="CAD0D7"/>
                <w:left w:val="single" w:sz="6" w:space="6" w:color="CAD0D7"/>
                <w:bottom w:val="single" w:sz="6" w:space="6" w:color="CAD0D7"/>
                <w:right w:val="single" w:sz="6" w:space="6" w:color="CAD0D7"/>
              </w:divBdr>
              <w:divsChild>
                <w:div w:id="34817017">
                  <w:marLeft w:val="0"/>
                  <w:marRight w:val="0"/>
                  <w:marTop w:val="168"/>
                  <w:marBottom w:val="0"/>
                  <w:divBdr>
                    <w:top w:val="none" w:sz="0" w:space="0" w:color="auto"/>
                    <w:left w:val="none" w:sz="0" w:space="0" w:color="auto"/>
                    <w:bottom w:val="none" w:sz="0" w:space="0" w:color="auto"/>
                    <w:right w:val="none" w:sz="0" w:space="0" w:color="auto"/>
                  </w:divBdr>
                </w:div>
                <w:div w:id="825972151">
                  <w:marLeft w:val="0"/>
                  <w:marRight w:val="0"/>
                  <w:marTop w:val="168"/>
                  <w:marBottom w:val="0"/>
                  <w:divBdr>
                    <w:top w:val="none" w:sz="0" w:space="0" w:color="auto"/>
                    <w:left w:val="none" w:sz="0" w:space="0" w:color="auto"/>
                    <w:bottom w:val="none" w:sz="0" w:space="0" w:color="auto"/>
                    <w:right w:val="none" w:sz="0" w:space="0" w:color="auto"/>
                  </w:divBdr>
                </w:div>
                <w:div w:id="2094693088">
                  <w:marLeft w:val="0"/>
                  <w:marRight w:val="0"/>
                  <w:marTop w:val="168"/>
                  <w:marBottom w:val="0"/>
                  <w:divBdr>
                    <w:top w:val="none" w:sz="0" w:space="0" w:color="auto"/>
                    <w:left w:val="none" w:sz="0" w:space="0" w:color="auto"/>
                    <w:bottom w:val="none" w:sz="0" w:space="0" w:color="auto"/>
                    <w:right w:val="none" w:sz="0" w:space="0" w:color="auto"/>
                  </w:divBdr>
                </w:div>
              </w:divsChild>
            </w:div>
            <w:div w:id="1148328577">
              <w:marLeft w:val="2040"/>
              <w:marRight w:val="0"/>
              <w:marTop w:val="0"/>
              <w:marBottom w:val="0"/>
              <w:divBdr>
                <w:top w:val="none" w:sz="0" w:space="0" w:color="auto"/>
                <w:left w:val="none" w:sz="0" w:space="0" w:color="auto"/>
                <w:bottom w:val="none" w:sz="0" w:space="0" w:color="auto"/>
                <w:right w:val="none" w:sz="0" w:space="0" w:color="auto"/>
              </w:divBdr>
              <w:divsChild>
                <w:div w:id="611715547">
                  <w:marLeft w:val="0"/>
                  <w:marRight w:val="0"/>
                  <w:marTop w:val="0"/>
                  <w:marBottom w:val="0"/>
                  <w:divBdr>
                    <w:top w:val="single" w:sz="2" w:space="0" w:color="D1EDF6"/>
                    <w:left w:val="single" w:sz="2" w:space="0" w:color="D1EDF6"/>
                    <w:bottom w:val="single" w:sz="2" w:space="0" w:color="D1EDF6"/>
                    <w:right w:val="single" w:sz="2" w:space="0" w:color="D1EDF6"/>
                  </w:divBdr>
                  <w:divsChild>
                    <w:div w:id="895433993">
                      <w:marLeft w:val="0"/>
                      <w:marRight w:val="0"/>
                      <w:marTop w:val="0"/>
                      <w:marBottom w:val="360"/>
                      <w:divBdr>
                        <w:top w:val="none" w:sz="0" w:space="0" w:color="auto"/>
                        <w:left w:val="none" w:sz="0" w:space="0" w:color="auto"/>
                        <w:bottom w:val="none" w:sz="0" w:space="0" w:color="auto"/>
                        <w:right w:val="none" w:sz="0" w:space="0" w:color="auto"/>
                      </w:divBdr>
                    </w:div>
                    <w:div w:id="1756588007">
                      <w:marLeft w:val="0"/>
                      <w:marRight w:val="0"/>
                      <w:marTop w:val="168"/>
                      <w:marBottom w:val="72"/>
                      <w:divBdr>
                        <w:top w:val="none" w:sz="0" w:space="0" w:color="auto"/>
                        <w:left w:val="none" w:sz="0" w:space="0" w:color="auto"/>
                        <w:bottom w:val="none" w:sz="0" w:space="0" w:color="auto"/>
                        <w:right w:val="none" w:sz="0" w:space="0" w:color="auto"/>
                      </w:divBdr>
                      <w:divsChild>
                        <w:div w:id="196740250">
                          <w:marLeft w:val="0"/>
                          <w:marRight w:val="0"/>
                          <w:marTop w:val="0"/>
                          <w:marBottom w:val="0"/>
                          <w:divBdr>
                            <w:top w:val="none" w:sz="0" w:space="0" w:color="auto"/>
                            <w:left w:val="none" w:sz="0" w:space="0" w:color="auto"/>
                            <w:bottom w:val="none" w:sz="0" w:space="0" w:color="auto"/>
                            <w:right w:val="none" w:sz="0" w:space="0" w:color="auto"/>
                          </w:divBdr>
                        </w:div>
                        <w:div w:id="255670926">
                          <w:marLeft w:val="0"/>
                          <w:marRight w:val="0"/>
                          <w:marTop w:val="0"/>
                          <w:marBottom w:val="0"/>
                          <w:divBdr>
                            <w:top w:val="none" w:sz="0" w:space="0" w:color="auto"/>
                            <w:left w:val="none" w:sz="0" w:space="0" w:color="auto"/>
                            <w:bottom w:val="none" w:sz="0" w:space="0" w:color="auto"/>
                            <w:right w:val="none" w:sz="0" w:space="0" w:color="auto"/>
                          </w:divBdr>
                          <w:divsChild>
                            <w:div w:id="25181556">
                              <w:marLeft w:val="0"/>
                              <w:marRight w:val="0"/>
                              <w:marTop w:val="0"/>
                              <w:marBottom w:val="0"/>
                              <w:divBdr>
                                <w:top w:val="none" w:sz="0" w:space="0" w:color="auto"/>
                                <w:left w:val="none" w:sz="0" w:space="0" w:color="auto"/>
                                <w:bottom w:val="none" w:sz="0" w:space="0" w:color="auto"/>
                                <w:right w:val="none" w:sz="0" w:space="0" w:color="auto"/>
                              </w:divBdr>
                            </w:div>
                            <w:div w:id="555354677">
                              <w:marLeft w:val="0"/>
                              <w:marRight w:val="0"/>
                              <w:marTop w:val="0"/>
                              <w:marBottom w:val="0"/>
                              <w:divBdr>
                                <w:top w:val="none" w:sz="0" w:space="0" w:color="auto"/>
                                <w:left w:val="none" w:sz="0" w:space="0" w:color="auto"/>
                                <w:bottom w:val="none" w:sz="0" w:space="0" w:color="auto"/>
                                <w:right w:val="none" w:sz="0" w:space="0" w:color="auto"/>
                              </w:divBdr>
                            </w:div>
                            <w:div w:id="572660895">
                              <w:marLeft w:val="0"/>
                              <w:marRight w:val="0"/>
                              <w:marTop w:val="0"/>
                              <w:marBottom w:val="0"/>
                              <w:divBdr>
                                <w:top w:val="none" w:sz="0" w:space="0" w:color="auto"/>
                                <w:left w:val="none" w:sz="0" w:space="0" w:color="auto"/>
                                <w:bottom w:val="none" w:sz="0" w:space="0" w:color="auto"/>
                                <w:right w:val="none" w:sz="0" w:space="0" w:color="auto"/>
                              </w:divBdr>
                            </w:div>
                            <w:div w:id="3723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4464">
                  <w:marLeft w:val="0"/>
                  <w:marRight w:val="0"/>
                  <w:marTop w:val="0"/>
                  <w:marBottom w:val="0"/>
                  <w:divBdr>
                    <w:top w:val="single" w:sz="2" w:space="0" w:color="FBE8CD"/>
                    <w:left w:val="single" w:sz="2" w:space="0" w:color="FBE8CD"/>
                    <w:bottom w:val="single" w:sz="2" w:space="0" w:color="FBE8CD"/>
                    <w:right w:val="single" w:sz="2" w:space="0" w:color="FBE8CD"/>
                  </w:divBdr>
                  <w:divsChild>
                    <w:div w:id="531500611">
                      <w:marLeft w:val="0"/>
                      <w:marRight w:val="0"/>
                      <w:marTop w:val="0"/>
                      <w:marBottom w:val="120"/>
                      <w:divBdr>
                        <w:top w:val="none" w:sz="0" w:space="0" w:color="auto"/>
                        <w:left w:val="none" w:sz="0" w:space="0" w:color="auto"/>
                        <w:bottom w:val="none" w:sz="0" w:space="0" w:color="auto"/>
                        <w:right w:val="none" w:sz="0" w:space="0" w:color="auto"/>
                      </w:divBdr>
                      <w:divsChild>
                        <w:div w:id="774791616">
                          <w:marLeft w:val="0"/>
                          <w:marRight w:val="0"/>
                          <w:marTop w:val="0"/>
                          <w:marBottom w:val="120"/>
                          <w:divBdr>
                            <w:top w:val="none" w:sz="0" w:space="0" w:color="auto"/>
                            <w:left w:val="none" w:sz="0" w:space="0" w:color="auto"/>
                            <w:bottom w:val="none" w:sz="0" w:space="0" w:color="auto"/>
                            <w:right w:val="none" w:sz="0" w:space="0" w:color="auto"/>
                          </w:divBdr>
                        </w:div>
                        <w:div w:id="858785531">
                          <w:marLeft w:val="0"/>
                          <w:marRight w:val="0"/>
                          <w:marTop w:val="0"/>
                          <w:marBottom w:val="120"/>
                          <w:divBdr>
                            <w:top w:val="none" w:sz="0" w:space="0" w:color="auto"/>
                            <w:left w:val="none" w:sz="0" w:space="0" w:color="auto"/>
                            <w:bottom w:val="none" w:sz="0" w:space="0" w:color="auto"/>
                            <w:right w:val="none" w:sz="0" w:space="0" w:color="auto"/>
                          </w:divBdr>
                        </w:div>
                        <w:div w:id="15361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78941">
          <w:marLeft w:val="0"/>
          <w:marRight w:val="0"/>
          <w:marTop w:val="0"/>
          <w:marBottom w:val="432"/>
          <w:divBdr>
            <w:top w:val="none" w:sz="0" w:space="0" w:color="auto"/>
            <w:left w:val="none" w:sz="0" w:space="0" w:color="auto"/>
            <w:bottom w:val="none" w:sz="0" w:space="0" w:color="auto"/>
            <w:right w:val="none" w:sz="0" w:space="0" w:color="auto"/>
          </w:divBdr>
          <w:divsChild>
            <w:div w:id="358163030">
              <w:marLeft w:val="0"/>
              <w:marRight w:val="0"/>
              <w:marTop w:val="0"/>
              <w:marBottom w:val="432"/>
              <w:divBdr>
                <w:top w:val="single" w:sz="6" w:space="6" w:color="CAD0D7"/>
                <w:left w:val="single" w:sz="6" w:space="6" w:color="CAD0D7"/>
                <w:bottom w:val="single" w:sz="6" w:space="6" w:color="CAD0D7"/>
                <w:right w:val="single" w:sz="6" w:space="6" w:color="CAD0D7"/>
              </w:divBdr>
              <w:divsChild>
                <w:div w:id="701827729">
                  <w:marLeft w:val="0"/>
                  <w:marRight w:val="0"/>
                  <w:marTop w:val="168"/>
                  <w:marBottom w:val="0"/>
                  <w:divBdr>
                    <w:top w:val="none" w:sz="0" w:space="0" w:color="auto"/>
                    <w:left w:val="none" w:sz="0" w:space="0" w:color="auto"/>
                    <w:bottom w:val="none" w:sz="0" w:space="0" w:color="auto"/>
                    <w:right w:val="none" w:sz="0" w:space="0" w:color="auto"/>
                  </w:divBdr>
                </w:div>
                <w:div w:id="1756592488">
                  <w:marLeft w:val="0"/>
                  <w:marRight w:val="0"/>
                  <w:marTop w:val="168"/>
                  <w:marBottom w:val="0"/>
                  <w:divBdr>
                    <w:top w:val="none" w:sz="0" w:space="0" w:color="auto"/>
                    <w:left w:val="none" w:sz="0" w:space="0" w:color="auto"/>
                    <w:bottom w:val="none" w:sz="0" w:space="0" w:color="auto"/>
                    <w:right w:val="none" w:sz="0" w:space="0" w:color="auto"/>
                  </w:divBdr>
                </w:div>
                <w:div w:id="626813133">
                  <w:marLeft w:val="0"/>
                  <w:marRight w:val="0"/>
                  <w:marTop w:val="168"/>
                  <w:marBottom w:val="0"/>
                  <w:divBdr>
                    <w:top w:val="none" w:sz="0" w:space="0" w:color="auto"/>
                    <w:left w:val="none" w:sz="0" w:space="0" w:color="auto"/>
                    <w:bottom w:val="none" w:sz="0" w:space="0" w:color="auto"/>
                    <w:right w:val="none" w:sz="0" w:space="0" w:color="auto"/>
                  </w:divBdr>
                </w:div>
              </w:divsChild>
            </w:div>
            <w:div w:id="1011839782">
              <w:marLeft w:val="2040"/>
              <w:marRight w:val="0"/>
              <w:marTop w:val="0"/>
              <w:marBottom w:val="0"/>
              <w:divBdr>
                <w:top w:val="none" w:sz="0" w:space="0" w:color="auto"/>
                <w:left w:val="none" w:sz="0" w:space="0" w:color="auto"/>
                <w:bottom w:val="none" w:sz="0" w:space="0" w:color="auto"/>
                <w:right w:val="none" w:sz="0" w:space="0" w:color="auto"/>
              </w:divBdr>
              <w:divsChild>
                <w:div w:id="1418556439">
                  <w:marLeft w:val="0"/>
                  <w:marRight w:val="0"/>
                  <w:marTop w:val="0"/>
                  <w:marBottom w:val="0"/>
                  <w:divBdr>
                    <w:top w:val="single" w:sz="2" w:space="0" w:color="D1EDF6"/>
                    <w:left w:val="single" w:sz="2" w:space="0" w:color="D1EDF6"/>
                    <w:bottom w:val="single" w:sz="2" w:space="0" w:color="D1EDF6"/>
                    <w:right w:val="single" w:sz="2" w:space="0" w:color="D1EDF6"/>
                  </w:divBdr>
                  <w:divsChild>
                    <w:div w:id="1525512355">
                      <w:marLeft w:val="0"/>
                      <w:marRight w:val="0"/>
                      <w:marTop w:val="0"/>
                      <w:marBottom w:val="360"/>
                      <w:divBdr>
                        <w:top w:val="none" w:sz="0" w:space="0" w:color="auto"/>
                        <w:left w:val="none" w:sz="0" w:space="0" w:color="auto"/>
                        <w:bottom w:val="none" w:sz="0" w:space="0" w:color="auto"/>
                        <w:right w:val="none" w:sz="0" w:space="0" w:color="auto"/>
                      </w:divBdr>
                    </w:div>
                    <w:div w:id="216093801">
                      <w:marLeft w:val="0"/>
                      <w:marRight w:val="0"/>
                      <w:marTop w:val="168"/>
                      <w:marBottom w:val="72"/>
                      <w:divBdr>
                        <w:top w:val="none" w:sz="0" w:space="0" w:color="auto"/>
                        <w:left w:val="none" w:sz="0" w:space="0" w:color="auto"/>
                        <w:bottom w:val="none" w:sz="0" w:space="0" w:color="auto"/>
                        <w:right w:val="none" w:sz="0" w:space="0" w:color="auto"/>
                      </w:divBdr>
                      <w:divsChild>
                        <w:div w:id="953438671">
                          <w:marLeft w:val="0"/>
                          <w:marRight w:val="0"/>
                          <w:marTop w:val="0"/>
                          <w:marBottom w:val="0"/>
                          <w:divBdr>
                            <w:top w:val="none" w:sz="0" w:space="0" w:color="auto"/>
                            <w:left w:val="none" w:sz="0" w:space="0" w:color="auto"/>
                            <w:bottom w:val="none" w:sz="0" w:space="0" w:color="auto"/>
                            <w:right w:val="none" w:sz="0" w:space="0" w:color="auto"/>
                          </w:divBdr>
                        </w:div>
                        <w:div w:id="668993230">
                          <w:marLeft w:val="0"/>
                          <w:marRight w:val="0"/>
                          <w:marTop w:val="0"/>
                          <w:marBottom w:val="0"/>
                          <w:divBdr>
                            <w:top w:val="none" w:sz="0" w:space="0" w:color="auto"/>
                            <w:left w:val="none" w:sz="0" w:space="0" w:color="auto"/>
                            <w:bottom w:val="none" w:sz="0" w:space="0" w:color="auto"/>
                            <w:right w:val="none" w:sz="0" w:space="0" w:color="auto"/>
                          </w:divBdr>
                          <w:divsChild>
                            <w:div w:id="396785259">
                              <w:marLeft w:val="0"/>
                              <w:marRight w:val="0"/>
                              <w:marTop w:val="0"/>
                              <w:marBottom w:val="0"/>
                              <w:divBdr>
                                <w:top w:val="none" w:sz="0" w:space="0" w:color="auto"/>
                                <w:left w:val="none" w:sz="0" w:space="0" w:color="auto"/>
                                <w:bottom w:val="none" w:sz="0" w:space="0" w:color="auto"/>
                                <w:right w:val="none" w:sz="0" w:space="0" w:color="auto"/>
                              </w:divBdr>
                            </w:div>
                            <w:div w:id="158205056">
                              <w:marLeft w:val="0"/>
                              <w:marRight w:val="0"/>
                              <w:marTop w:val="0"/>
                              <w:marBottom w:val="0"/>
                              <w:divBdr>
                                <w:top w:val="none" w:sz="0" w:space="0" w:color="auto"/>
                                <w:left w:val="none" w:sz="0" w:space="0" w:color="auto"/>
                                <w:bottom w:val="none" w:sz="0" w:space="0" w:color="auto"/>
                                <w:right w:val="none" w:sz="0" w:space="0" w:color="auto"/>
                              </w:divBdr>
                            </w:div>
                            <w:div w:id="906064643">
                              <w:marLeft w:val="0"/>
                              <w:marRight w:val="0"/>
                              <w:marTop w:val="0"/>
                              <w:marBottom w:val="0"/>
                              <w:divBdr>
                                <w:top w:val="none" w:sz="0" w:space="0" w:color="auto"/>
                                <w:left w:val="none" w:sz="0" w:space="0" w:color="auto"/>
                                <w:bottom w:val="none" w:sz="0" w:space="0" w:color="auto"/>
                                <w:right w:val="none" w:sz="0" w:space="0" w:color="auto"/>
                              </w:divBdr>
                            </w:div>
                            <w:div w:id="1736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29220">
                  <w:marLeft w:val="0"/>
                  <w:marRight w:val="0"/>
                  <w:marTop w:val="0"/>
                  <w:marBottom w:val="0"/>
                  <w:divBdr>
                    <w:top w:val="single" w:sz="2" w:space="0" w:color="FBE8CD"/>
                    <w:left w:val="single" w:sz="2" w:space="0" w:color="FBE8CD"/>
                    <w:bottom w:val="single" w:sz="2" w:space="0" w:color="FBE8CD"/>
                    <w:right w:val="single" w:sz="2" w:space="0" w:color="FBE8CD"/>
                  </w:divBdr>
                  <w:divsChild>
                    <w:div w:id="1093237063">
                      <w:marLeft w:val="0"/>
                      <w:marRight w:val="0"/>
                      <w:marTop w:val="0"/>
                      <w:marBottom w:val="120"/>
                      <w:divBdr>
                        <w:top w:val="none" w:sz="0" w:space="0" w:color="auto"/>
                        <w:left w:val="none" w:sz="0" w:space="0" w:color="auto"/>
                        <w:bottom w:val="none" w:sz="0" w:space="0" w:color="auto"/>
                        <w:right w:val="none" w:sz="0" w:space="0" w:color="auto"/>
                      </w:divBdr>
                      <w:divsChild>
                        <w:div w:id="1037777665">
                          <w:marLeft w:val="0"/>
                          <w:marRight w:val="0"/>
                          <w:marTop w:val="0"/>
                          <w:marBottom w:val="120"/>
                          <w:divBdr>
                            <w:top w:val="none" w:sz="0" w:space="0" w:color="auto"/>
                            <w:left w:val="none" w:sz="0" w:space="0" w:color="auto"/>
                            <w:bottom w:val="none" w:sz="0" w:space="0" w:color="auto"/>
                            <w:right w:val="none" w:sz="0" w:space="0" w:color="auto"/>
                          </w:divBdr>
                        </w:div>
                        <w:div w:id="849830185">
                          <w:marLeft w:val="0"/>
                          <w:marRight w:val="0"/>
                          <w:marTop w:val="0"/>
                          <w:marBottom w:val="120"/>
                          <w:divBdr>
                            <w:top w:val="none" w:sz="0" w:space="0" w:color="auto"/>
                            <w:left w:val="none" w:sz="0" w:space="0" w:color="auto"/>
                            <w:bottom w:val="none" w:sz="0" w:space="0" w:color="auto"/>
                            <w:right w:val="none" w:sz="0" w:space="0" w:color="auto"/>
                          </w:divBdr>
                        </w:div>
                        <w:div w:id="1275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09363">
          <w:marLeft w:val="0"/>
          <w:marRight w:val="0"/>
          <w:marTop w:val="0"/>
          <w:marBottom w:val="432"/>
          <w:divBdr>
            <w:top w:val="none" w:sz="0" w:space="0" w:color="auto"/>
            <w:left w:val="none" w:sz="0" w:space="0" w:color="auto"/>
            <w:bottom w:val="none" w:sz="0" w:space="0" w:color="auto"/>
            <w:right w:val="none" w:sz="0" w:space="0" w:color="auto"/>
          </w:divBdr>
          <w:divsChild>
            <w:div w:id="1214076746">
              <w:marLeft w:val="0"/>
              <w:marRight w:val="0"/>
              <w:marTop w:val="0"/>
              <w:marBottom w:val="432"/>
              <w:divBdr>
                <w:top w:val="single" w:sz="6" w:space="6" w:color="CAD0D7"/>
                <w:left w:val="single" w:sz="6" w:space="6" w:color="CAD0D7"/>
                <w:bottom w:val="single" w:sz="6" w:space="6" w:color="CAD0D7"/>
                <w:right w:val="single" w:sz="6" w:space="6" w:color="CAD0D7"/>
              </w:divBdr>
              <w:divsChild>
                <w:div w:id="1454396529">
                  <w:marLeft w:val="0"/>
                  <w:marRight w:val="0"/>
                  <w:marTop w:val="168"/>
                  <w:marBottom w:val="0"/>
                  <w:divBdr>
                    <w:top w:val="none" w:sz="0" w:space="0" w:color="auto"/>
                    <w:left w:val="none" w:sz="0" w:space="0" w:color="auto"/>
                    <w:bottom w:val="none" w:sz="0" w:space="0" w:color="auto"/>
                    <w:right w:val="none" w:sz="0" w:space="0" w:color="auto"/>
                  </w:divBdr>
                </w:div>
                <w:div w:id="428938004">
                  <w:marLeft w:val="0"/>
                  <w:marRight w:val="0"/>
                  <w:marTop w:val="168"/>
                  <w:marBottom w:val="0"/>
                  <w:divBdr>
                    <w:top w:val="none" w:sz="0" w:space="0" w:color="auto"/>
                    <w:left w:val="none" w:sz="0" w:space="0" w:color="auto"/>
                    <w:bottom w:val="none" w:sz="0" w:space="0" w:color="auto"/>
                    <w:right w:val="none" w:sz="0" w:space="0" w:color="auto"/>
                  </w:divBdr>
                </w:div>
                <w:div w:id="2089839882">
                  <w:marLeft w:val="0"/>
                  <w:marRight w:val="0"/>
                  <w:marTop w:val="168"/>
                  <w:marBottom w:val="0"/>
                  <w:divBdr>
                    <w:top w:val="none" w:sz="0" w:space="0" w:color="auto"/>
                    <w:left w:val="none" w:sz="0" w:space="0" w:color="auto"/>
                    <w:bottom w:val="none" w:sz="0" w:space="0" w:color="auto"/>
                    <w:right w:val="none" w:sz="0" w:space="0" w:color="auto"/>
                  </w:divBdr>
                </w:div>
              </w:divsChild>
            </w:div>
            <w:div w:id="1153524681">
              <w:marLeft w:val="2040"/>
              <w:marRight w:val="0"/>
              <w:marTop w:val="0"/>
              <w:marBottom w:val="0"/>
              <w:divBdr>
                <w:top w:val="none" w:sz="0" w:space="0" w:color="auto"/>
                <w:left w:val="none" w:sz="0" w:space="0" w:color="auto"/>
                <w:bottom w:val="none" w:sz="0" w:space="0" w:color="auto"/>
                <w:right w:val="none" w:sz="0" w:space="0" w:color="auto"/>
              </w:divBdr>
              <w:divsChild>
                <w:div w:id="1521048332">
                  <w:marLeft w:val="0"/>
                  <w:marRight w:val="0"/>
                  <w:marTop w:val="0"/>
                  <w:marBottom w:val="0"/>
                  <w:divBdr>
                    <w:top w:val="single" w:sz="2" w:space="0" w:color="D1EDF6"/>
                    <w:left w:val="single" w:sz="2" w:space="0" w:color="D1EDF6"/>
                    <w:bottom w:val="single" w:sz="2" w:space="0" w:color="D1EDF6"/>
                    <w:right w:val="single" w:sz="2" w:space="0" w:color="D1EDF6"/>
                  </w:divBdr>
                  <w:divsChild>
                    <w:div w:id="1164510092">
                      <w:marLeft w:val="0"/>
                      <w:marRight w:val="0"/>
                      <w:marTop w:val="0"/>
                      <w:marBottom w:val="360"/>
                      <w:divBdr>
                        <w:top w:val="none" w:sz="0" w:space="0" w:color="auto"/>
                        <w:left w:val="none" w:sz="0" w:space="0" w:color="auto"/>
                        <w:bottom w:val="none" w:sz="0" w:space="0" w:color="auto"/>
                        <w:right w:val="none" w:sz="0" w:space="0" w:color="auto"/>
                      </w:divBdr>
                    </w:div>
                    <w:div w:id="242379382">
                      <w:marLeft w:val="0"/>
                      <w:marRight w:val="0"/>
                      <w:marTop w:val="168"/>
                      <w:marBottom w:val="72"/>
                      <w:divBdr>
                        <w:top w:val="none" w:sz="0" w:space="0" w:color="auto"/>
                        <w:left w:val="none" w:sz="0" w:space="0" w:color="auto"/>
                        <w:bottom w:val="none" w:sz="0" w:space="0" w:color="auto"/>
                        <w:right w:val="none" w:sz="0" w:space="0" w:color="auto"/>
                      </w:divBdr>
                      <w:divsChild>
                        <w:div w:id="769082665">
                          <w:marLeft w:val="0"/>
                          <w:marRight w:val="0"/>
                          <w:marTop w:val="0"/>
                          <w:marBottom w:val="0"/>
                          <w:divBdr>
                            <w:top w:val="none" w:sz="0" w:space="0" w:color="auto"/>
                            <w:left w:val="none" w:sz="0" w:space="0" w:color="auto"/>
                            <w:bottom w:val="none" w:sz="0" w:space="0" w:color="auto"/>
                            <w:right w:val="none" w:sz="0" w:space="0" w:color="auto"/>
                          </w:divBdr>
                        </w:div>
                        <w:div w:id="1903171689">
                          <w:marLeft w:val="0"/>
                          <w:marRight w:val="0"/>
                          <w:marTop w:val="0"/>
                          <w:marBottom w:val="0"/>
                          <w:divBdr>
                            <w:top w:val="none" w:sz="0" w:space="0" w:color="auto"/>
                            <w:left w:val="none" w:sz="0" w:space="0" w:color="auto"/>
                            <w:bottom w:val="none" w:sz="0" w:space="0" w:color="auto"/>
                            <w:right w:val="none" w:sz="0" w:space="0" w:color="auto"/>
                          </w:divBdr>
                          <w:divsChild>
                            <w:div w:id="1246067981">
                              <w:marLeft w:val="0"/>
                              <w:marRight w:val="0"/>
                              <w:marTop w:val="0"/>
                              <w:marBottom w:val="0"/>
                              <w:divBdr>
                                <w:top w:val="none" w:sz="0" w:space="0" w:color="auto"/>
                                <w:left w:val="none" w:sz="0" w:space="0" w:color="auto"/>
                                <w:bottom w:val="none" w:sz="0" w:space="0" w:color="auto"/>
                                <w:right w:val="none" w:sz="0" w:space="0" w:color="auto"/>
                              </w:divBdr>
                            </w:div>
                            <w:div w:id="84764918">
                              <w:marLeft w:val="0"/>
                              <w:marRight w:val="0"/>
                              <w:marTop w:val="0"/>
                              <w:marBottom w:val="0"/>
                              <w:divBdr>
                                <w:top w:val="none" w:sz="0" w:space="0" w:color="auto"/>
                                <w:left w:val="none" w:sz="0" w:space="0" w:color="auto"/>
                                <w:bottom w:val="none" w:sz="0" w:space="0" w:color="auto"/>
                                <w:right w:val="none" w:sz="0" w:space="0" w:color="auto"/>
                              </w:divBdr>
                            </w:div>
                            <w:div w:id="1252665085">
                              <w:marLeft w:val="0"/>
                              <w:marRight w:val="0"/>
                              <w:marTop w:val="0"/>
                              <w:marBottom w:val="0"/>
                              <w:divBdr>
                                <w:top w:val="none" w:sz="0" w:space="0" w:color="auto"/>
                                <w:left w:val="none" w:sz="0" w:space="0" w:color="auto"/>
                                <w:bottom w:val="none" w:sz="0" w:space="0" w:color="auto"/>
                                <w:right w:val="none" w:sz="0" w:space="0" w:color="auto"/>
                              </w:divBdr>
                            </w:div>
                            <w:div w:id="15749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4454">
                  <w:marLeft w:val="0"/>
                  <w:marRight w:val="0"/>
                  <w:marTop w:val="0"/>
                  <w:marBottom w:val="0"/>
                  <w:divBdr>
                    <w:top w:val="single" w:sz="2" w:space="0" w:color="FBE8CD"/>
                    <w:left w:val="single" w:sz="2" w:space="0" w:color="FBE8CD"/>
                    <w:bottom w:val="single" w:sz="2" w:space="0" w:color="FBE8CD"/>
                    <w:right w:val="single" w:sz="2" w:space="0" w:color="FBE8CD"/>
                  </w:divBdr>
                  <w:divsChild>
                    <w:div w:id="1628929725">
                      <w:marLeft w:val="0"/>
                      <w:marRight w:val="0"/>
                      <w:marTop w:val="0"/>
                      <w:marBottom w:val="120"/>
                      <w:divBdr>
                        <w:top w:val="none" w:sz="0" w:space="0" w:color="auto"/>
                        <w:left w:val="none" w:sz="0" w:space="0" w:color="auto"/>
                        <w:bottom w:val="none" w:sz="0" w:space="0" w:color="auto"/>
                        <w:right w:val="none" w:sz="0" w:space="0" w:color="auto"/>
                      </w:divBdr>
                      <w:divsChild>
                        <w:div w:id="1870751253">
                          <w:marLeft w:val="0"/>
                          <w:marRight w:val="0"/>
                          <w:marTop w:val="0"/>
                          <w:marBottom w:val="120"/>
                          <w:divBdr>
                            <w:top w:val="none" w:sz="0" w:space="0" w:color="auto"/>
                            <w:left w:val="none" w:sz="0" w:space="0" w:color="auto"/>
                            <w:bottom w:val="none" w:sz="0" w:space="0" w:color="auto"/>
                            <w:right w:val="none" w:sz="0" w:space="0" w:color="auto"/>
                          </w:divBdr>
                        </w:div>
                        <w:div w:id="1378091425">
                          <w:marLeft w:val="0"/>
                          <w:marRight w:val="0"/>
                          <w:marTop w:val="0"/>
                          <w:marBottom w:val="120"/>
                          <w:divBdr>
                            <w:top w:val="none" w:sz="0" w:space="0" w:color="auto"/>
                            <w:left w:val="none" w:sz="0" w:space="0" w:color="auto"/>
                            <w:bottom w:val="none" w:sz="0" w:space="0" w:color="auto"/>
                            <w:right w:val="none" w:sz="0" w:space="0" w:color="auto"/>
                          </w:divBdr>
                        </w:div>
                        <w:div w:id="3370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0772">
          <w:marLeft w:val="0"/>
          <w:marRight w:val="0"/>
          <w:marTop w:val="0"/>
          <w:marBottom w:val="432"/>
          <w:divBdr>
            <w:top w:val="none" w:sz="0" w:space="0" w:color="auto"/>
            <w:left w:val="none" w:sz="0" w:space="0" w:color="auto"/>
            <w:bottom w:val="none" w:sz="0" w:space="0" w:color="auto"/>
            <w:right w:val="none" w:sz="0" w:space="0" w:color="auto"/>
          </w:divBdr>
          <w:divsChild>
            <w:div w:id="1797485607">
              <w:marLeft w:val="0"/>
              <w:marRight w:val="0"/>
              <w:marTop w:val="0"/>
              <w:marBottom w:val="432"/>
              <w:divBdr>
                <w:top w:val="single" w:sz="6" w:space="6" w:color="CAD0D7"/>
                <w:left w:val="single" w:sz="6" w:space="6" w:color="CAD0D7"/>
                <w:bottom w:val="single" w:sz="6" w:space="6" w:color="CAD0D7"/>
                <w:right w:val="single" w:sz="6" w:space="6" w:color="CAD0D7"/>
              </w:divBdr>
              <w:divsChild>
                <w:div w:id="1999765635">
                  <w:marLeft w:val="0"/>
                  <w:marRight w:val="0"/>
                  <w:marTop w:val="168"/>
                  <w:marBottom w:val="0"/>
                  <w:divBdr>
                    <w:top w:val="none" w:sz="0" w:space="0" w:color="auto"/>
                    <w:left w:val="none" w:sz="0" w:space="0" w:color="auto"/>
                    <w:bottom w:val="none" w:sz="0" w:space="0" w:color="auto"/>
                    <w:right w:val="none" w:sz="0" w:space="0" w:color="auto"/>
                  </w:divBdr>
                </w:div>
                <w:div w:id="403725861">
                  <w:marLeft w:val="0"/>
                  <w:marRight w:val="0"/>
                  <w:marTop w:val="168"/>
                  <w:marBottom w:val="0"/>
                  <w:divBdr>
                    <w:top w:val="none" w:sz="0" w:space="0" w:color="auto"/>
                    <w:left w:val="none" w:sz="0" w:space="0" w:color="auto"/>
                    <w:bottom w:val="none" w:sz="0" w:space="0" w:color="auto"/>
                    <w:right w:val="none" w:sz="0" w:space="0" w:color="auto"/>
                  </w:divBdr>
                </w:div>
                <w:div w:id="1383481007">
                  <w:marLeft w:val="0"/>
                  <w:marRight w:val="0"/>
                  <w:marTop w:val="168"/>
                  <w:marBottom w:val="0"/>
                  <w:divBdr>
                    <w:top w:val="none" w:sz="0" w:space="0" w:color="auto"/>
                    <w:left w:val="none" w:sz="0" w:space="0" w:color="auto"/>
                    <w:bottom w:val="none" w:sz="0" w:space="0" w:color="auto"/>
                    <w:right w:val="none" w:sz="0" w:space="0" w:color="auto"/>
                  </w:divBdr>
                </w:div>
              </w:divsChild>
            </w:div>
            <w:div w:id="286815419">
              <w:marLeft w:val="2040"/>
              <w:marRight w:val="0"/>
              <w:marTop w:val="0"/>
              <w:marBottom w:val="0"/>
              <w:divBdr>
                <w:top w:val="none" w:sz="0" w:space="0" w:color="auto"/>
                <w:left w:val="none" w:sz="0" w:space="0" w:color="auto"/>
                <w:bottom w:val="none" w:sz="0" w:space="0" w:color="auto"/>
                <w:right w:val="none" w:sz="0" w:space="0" w:color="auto"/>
              </w:divBdr>
              <w:divsChild>
                <w:div w:id="1467317856">
                  <w:marLeft w:val="0"/>
                  <w:marRight w:val="0"/>
                  <w:marTop w:val="0"/>
                  <w:marBottom w:val="0"/>
                  <w:divBdr>
                    <w:top w:val="single" w:sz="2" w:space="0" w:color="D1EDF6"/>
                    <w:left w:val="single" w:sz="2" w:space="0" w:color="D1EDF6"/>
                    <w:bottom w:val="single" w:sz="2" w:space="0" w:color="D1EDF6"/>
                    <w:right w:val="single" w:sz="2" w:space="0" w:color="D1EDF6"/>
                  </w:divBdr>
                  <w:divsChild>
                    <w:div w:id="491721722">
                      <w:marLeft w:val="0"/>
                      <w:marRight w:val="0"/>
                      <w:marTop w:val="0"/>
                      <w:marBottom w:val="360"/>
                      <w:divBdr>
                        <w:top w:val="none" w:sz="0" w:space="0" w:color="auto"/>
                        <w:left w:val="none" w:sz="0" w:space="0" w:color="auto"/>
                        <w:bottom w:val="none" w:sz="0" w:space="0" w:color="auto"/>
                        <w:right w:val="none" w:sz="0" w:space="0" w:color="auto"/>
                      </w:divBdr>
                    </w:div>
                    <w:div w:id="1399596093">
                      <w:marLeft w:val="0"/>
                      <w:marRight w:val="0"/>
                      <w:marTop w:val="168"/>
                      <w:marBottom w:val="72"/>
                      <w:divBdr>
                        <w:top w:val="none" w:sz="0" w:space="0" w:color="auto"/>
                        <w:left w:val="none" w:sz="0" w:space="0" w:color="auto"/>
                        <w:bottom w:val="none" w:sz="0" w:space="0" w:color="auto"/>
                        <w:right w:val="none" w:sz="0" w:space="0" w:color="auto"/>
                      </w:divBdr>
                      <w:divsChild>
                        <w:div w:id="2125272520">
                          <w:marLeft w:val="0"/>
                          <w:marRight w:val="0"/>
                          <w:marTop w:val="0"/>
                          <w:marBottom w:val="0"/>
                          <w:divBdr>
                            <w:top w:val="none" w:sz="0" w:space="0" w:color="auto"/>
                            <w:left w:val="none" w:sz="0" w:space="0" w:color="auto"/>
                            <w:bottom w:val="none" w:sz="0" w:space="0" w:color="auto"/>
                            <w:right w:val="none" w:sz="0" w:space="0" w:color="auto"/>
                          </w:divBdr>
                        </w:div>
                        <w:div w:id="1463233871">
                          <w:marLeft w:val="0"/>
                          <w:marRight w:val="0"/>
                          <w:marTop w:val="0"/>
                          <w:marBottom w:val="0"/>
                          <w:divBdr>
                            <w:top w:val="none" w:sz="0" w:space="0" w:color="auto"/>
                            <w:left w:val="none" w:sz="0" w:space="0" w:color="auto"/>
                            <w:bottom w:val="none" w:sz="0" w:space="0" w:color="auto"/>
                            <w:right w:val="none" w:sz="0" w:space="0" w:color="auto"/>
                          </w:divBdr>
                          <w:divsChild>
                            <w:div w:id="353195509">
                              <w:marLeft w:val="0"/>
                              <w:marRight w:val="0"/>
                              <w:marTop w:val="0"/>
                              <w:marBottom w:val="0"/>
                              <w:divBdr>
                                <w:top w:val="none" w:sz="0" w:space="0" w:color="auto"/>
                                <w:left w:val="none" w:sz="0" w:space="0" w:color="auto"/>
                                <w:bottom w:val="none" w:sz="0" w:space="0" w:color="auto"/>
                                <w:right w:val="none" w:sz="0" w:space="0" w:color="auto"/>
                              </w:divBdr>
                            </w:div>
                            <w:div w:id="12207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5994">
                  <w:marLeft w:val="0"/>
                  <w:marRight w:val="0"/>
                  <w:marTop w:val="0"/>
                  <w:marBottom w:val="0"/>
                  <w:divBdr>
                    <w:top w:val="single" w:sz="2" w:space="0" w:color="FBE8CD"/>
                    <w:left w:val="single" w:sz="2" w:space="0" w:color="FBE8CD"/>
                    <w:bottom w:val="single" w:sz="2" w:space="0" w:color="FBE8CD"/>
                    <w:right w:val="single" w:sz="2" w:space="0" w:color="FBE8CD"/>
                  </w:divBdr>
                  <w:divsChild>
                    <w:div w:id="1918589278">
                      <w:marLeft w:val="0"/>
                      <w:marRight w:val="0"/>
                      <w:marTop w:val="0"/>
                      <w:marBottom w:val="120"/>
                      <w:divBdr>
                        <w:top w:val="none" w:sz="0" w:space="0" w:color="auto"/>
                        <w:left w:val="none" w:sz="0" w:space="0" w:color="auto"/>
                        <w:bottom w:val="none" w:sz="0" w:space="0" w:color="auto"/>
                        <w:right w:val="none" w:sz="0" w:space="0" w:color="auto"/>
                      </w:divBdr>
                      <w:divsChild>
                        <w:div w:id="1676617082">
                          <w:marLeft w:val="0"/>
                          <w:marRight w:val="0"/>
                          <w:marTop w:val="0"/>
                          <w:marBottom w:val="120"/>
                          <w:divBdr>
                            <w:top w:val="none" w:sz="0" w:space="0" w:color="auto"/>
                            <w:left w:val="none" w:sz="0" w:space="0" w:color="auto"/>
                            <w:bottom w:val="none" w:sz="0" w:space="0" w:color="auto"/>
                            <w:right w:val="none" w:sz="0" w:space="0" w:color="auto"/>
                          </w:divBdr>
                        </w:div>
                        <w:div w:id="1293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03474">
          <w:marLeft w:val="0"/>
          <w:marRight w:val="0"/>
          <w:marTop w:val="0"/>
          <w:marBottom w:val="432"/>
          <w:divBdr>
            <w:top w:val="none" w:sz="0" w:space="0" w:color="auto"/>
            <w:left w:val="none" w:sz="0" w:space="0" w:color="auto"/>
            <w:bottom w:val="none" w:sz="0" w:space="0" w:color="auto"/>
            <w:right w:val="none" w:sz="0" w:space="0" w:color="auto"/>
          </w:divBdr>
          <w:divsChild>
            <w:div w:id="431558677">
              <w:marLeft w:val="0"/>
              <w:marRight w:val="0"/>
              <w:marTop w:val="0"/>
              <w:marBottom w:val="432"/>
              <w:divBdr>
                <w:top w:val="single" w:sz="6" w:space="6" w:color="CAD0D7"/>
                <w:left w:val="single" w:sz="6" w:space="6" w:color="CAD0D7"/>
                <w:bottom w:val="single" w:sz="6" w:space="6" w:color="CAD0D7"/>
                <w:right w:val="single" w:sz="6" w:space="6" w:color="CAD0D7"/>
              </w:divBdr>
              <w:divsChild>
                <w:div w:id="260527454">
                  <w:marLeft w:val="0"/>
                  <w:marRight w:val="0"/>
                  <w:marTop w:val="168"/>
                  <w:marBottom w:val="0"/>
                  <w:divBdr>
                    <w:top w:val="none" w:sz="0" w:space="0" w:color="auto"/>
                    <w:left w:val="none" w:sz="0" w:space="0" w:color="auto"/>
                    <w:bottom w:val="none" w:sz="0" w:space="0" w:color="auto"/>
                    <w:right w:val="none" w:sz="0" w:space="0" w:color="auto"/>
                  </w:divBdr>
                </w:div>
                <w:div w:id="449252209">
                  <w:marLeft w:val="0"/>
                  <w:marRight w:val="0"/>
                  <w:marTop w:val="168"/>
                  <w:marBottom w:val="0"/>
                  <w:divBdr>
                    <w:top w:val="none" w:sz="0" w:space="0" w:color="auto"/>
                    <w:left w:val="none" w:sz="0" w:space="0" w:color="auto"/>
                    <w:bottom w:val="none" w:sz="0" w:space="0" w:color="auto"/>
                    <w:right w:val="none" w:sz="0" w:space="0" w:color="auto"/>
                  </w:divBdr>
                </w:div>
                <w:div w:id="132216571">
                  <w:marLeft w:val="0"/>
                  <w:marRight w:val="0"/>
                  <w:marTop w:val="168"/>
                  <w:marBottom w:val="0"/>
                  <w:divBdr>
                    <w:top w:val="none" w:sz="0" w:space="0" w:color="auto"/>
                    <w:left w:val="none" w:sz="0" w:space="0" w:color="auto"/>
                    <w:bottom w:val="none" w:sz="0" w:space="0" w:color="auto"/>
                    <w:right w:val="none" w:sz="0" w:space="0" w:color="auto"/>
                  </w:divBdr>
                </w:div>
              </w:divsChild>
            </w:div>
            <w:div w:id="1864857310">
              <w:marLeft w:val="2040"/>
              <w:marRight w:val="0"/>
              <w:marTop w:val="0"/>
              <w:marBottom w:val="0"/>
              <w:divBdr>
                <w:top w:val="none" w:sz="0" w:space="0" w:color="auto"/>
                <w:left w:val="none" w:sz="0" w:space="0" w:color="auto"/>
                <w:bottom w:val="none" w:sz="0" w:space="0" w:color="auto"/>
                <w:right w:val="none" w:sz="0" w:space="0" w:color="auto"/>
              </w:divBdr>
              <w:divsChild>
                <w:div w:id="907837279">
                  <w:marLeft w:val="0"/>
                  <w:marRight w:val="0"/>
                  <w:marTop w:val="0"/>
                  <w:marBottom w:val="0"/>
                  <w:divBdr>
                    <w:top w:val="single" w:sz="2" w:space="0" w:color="D1EDF6"/>
                    <w:left w:val="single" w:sz="2" w:space="0" w:color="D1EDF6"/>
                    <w:bottom w:val="single" w:sz="2" w:space="0" w:color="D1EDF6"/>
                    <w:right w:val="single" w:sz="2" w:space="0" w:color="D1EDF6"/>
                  </w:divBdr>
                  <w:divsChild>
                    <w:div w:id="72553071">
                      <w:marLeft w:val="0"/>
                      <w:marRight w:val="0"/>
                      <w:marTop w:val="0"/>
                      <w:marBottom w:val="360"/>
                      <w:divBdr>
                        <w:top w:val="none" w:sz="0" w:space="0" w:color="auto"/>
                        <w:left w:val="none" w:sz="0" w:space="0" w:color="auto"/>
                        <w:bottom w:val="none" w:sz="0" w:space="0" w:color="auto"/>
                        <w:right w:val="none" w:sz="0" w:space="0" w:color="auto"/>
                      </w:divBdr>
                    </w:div>
                    <w:div w:id="630014311">
                      <w:marLeft w:val="0"/>
                      <w:marRight w:val="0"/>
                      <w:marTop w:val="168"/>
                      <w:marBottom w:val="72"/>
                      <w:divBdr>
                        <w:top w:val="none" w:sz="0" w:space="0" w:color="auto"/>
                        <w:left w:val="none" w:sz="0" w:space="0" w:color="auto"/>
                        <w:bottom w:val="none" w:sz="0" w:space="0" w:color="auto"/>
                        <w:right w:val="none" w:sz="0" w:space="0" w:color="auto"/>
                      </w:divBdr>
                      <w:divsChild>
                        <w:div w:id="1001736444">
                          <w:marLeft w:val="0"/>
                          <w:marRight w:val="0"/>
                          <w:marTop w:val="0"/>
                          <w:marBottom w:val="0"/>
                          <w:divBdr>
                            <w:top w:val="none" w:sz="0" w:space="0" w:color="auto"/>
                            <w:left w:val="none" w:sz="0" w:space="0" w:color="auto"/>
                            <w:bottom w:val="none" w:sz="0" w:space="0" w:color="auto"/>
                            <w:right w:val="none" w:sz="0" w:space="0" w:color="auto"/>
                          </w:divBdr>
                        </w:div>
                        <w:div w:id="2095200271">
                          <w:marLeft w:val="0"/>
                          <w:marRight w:val="0"/>
                          <w:marTop w:val="0"/>
                          <w:marBottom w:val="0"/>
                          <w:divBdr>
                            <w:top w:val="none" w:sz="0" w:space="0" w:color="auto"/>
                            <w:left w:val="none" w:sz="0" w:space="0" w:color="auto"/>
                            <w:bottom w:val="none" w:sz="0" w:space="0" w:color="auto"/>
                            <w:right w:val="none" w:sz="0" w:space="0" w:color="auto"/>
                          </w:divBdr>
                          <w:divsChild>
                            <w:div w:id="196285185">
                              <w:marLeft w:val="0"/>
                              <w:marRight w:val="0"/>
                              <w:marTop w:val="0"/>
                              <w:marBottom w:val="0"/>
                              <w:divBdr>
                                <w:top w:val="none" w:sz="0" w:space="0" w:color="auto"/>
                                <w:left w:val="none" w:sz="0" w:space="0" w:color="auto"/>
                                <w:bottom w:val="none" w:sz="0" w:space="0" w:color="auto"/>
                                <w:right w:val="none" w:sz="0" w:space="0" w:color="auto"/>
                              </w:divBdr>
                            </w:div>
                            <w:div w:id="6019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9645">
                  <w:marLeft w:val="0"/>
                  <w:marRight w:val="0"/>
                  <w:marTop w:val="0"/>
                  <w:marBottom w:val="0"/>
                  <w:divBdr>
                    <w:top w:val="single" w:sz="2" w:space="0" w:color="FBE8CD"/>
                    <w:left w:val="single" w:sz="2" w:space="0" w:color="FBE8CD"/>
                    <w:bottom w:val="single" w:sz="2" w:space="0" w:color="FBE8CD"/>
                    <w:right w:val="single" w:sz="2" w:space="0" w:color="FBE8CD"/>
                  </w:divBdr>
                  <w:divsChild>
                    <w:div w:id="1704671489">
                      <w:marLeft w:val="0"/>
                      <w:marRight w:val="0"/>
                      <w:marTop w:val="0"/>
                      <w:marBottom w:val="120"/>
                      <w:divBdr>
                        <w:top w:val="none" w:sz="0" w:space="0" w:color="auto"/>
                        <w:left w:val="none" w:sz="0" w:space="0" w:color="auto"/>
                        <w:bottom w:val="none" w:sz="0" w:space="0" w:color="auto"/>
                        <w:right w:val="none" w:sz="0" w:space="0" w:color="auto"/>
                      </w:divBdr>
                      <w:divsChild>
                        <w:div w:id="182864495">
                          <w:marLeft w:val="0"/>
                          <w:marRight w:val="0"/>
                          <w:marTop w:val="0"/>
                          <w:marBottom w:val="120"/>
                          <w:divBdr>
                            <w:top w:val="none" w:sz="0" w:space="0" w:color="auto"/>
                            <w:left w:val="none" w:sz="0" w:space="0" w:color="auto"/>
                            <w:bottom w:val="none" w:sz="0" w:space="0" w:color="auto"/>
                            <w:right w:val="none" w:sz="0" w:space="0" w:color="auto"/>
                          </w:divBdr>
                        </w:div>
                        <w:div w:id="5383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3650">
          <w:marLeft w:val="0"/>
          <w:marRight w:val="0"/>
          <w:marTop w:val="0"/>
          <w:marBottom w:val="432"/>
          <w:divBdr>
            <w:top w:val="none" w:sz="0" w:space="0" w:color="auto"/>
            <w:left w:val="none" w:sz="0" w:space="0" w:color="auto"/>
            <w:bottom w:val="none" w:sz="0" w:space="0" w:color="auto"/>
            <w:right w:val="none" w:sz="0" w:space="0" w:color="auto"/>
          </w:divBdr>
          <w:divsChild>
            <w:div w:id="200674370">
              <w:marLeft w:val="0"/>
              <w:marRight w:val="0"/>
              <w:marTop w:val="0"/>
              <w:marBottom w:val="432"/>
              <w:divBdr>
                <w:top w:val="single" w:sz="6" w:space="6" w:color="CAD0D7"/>
                <w:left w:val="single" w:sz="6" w:space="6" w:color="CAD0D7"/>
                <w:bottom w:val="single" w:sz="6" w:space="6" w:color="CAD0D7"/>
                <w:right w:val="single" w:sz="6" w:space="6" w:color="CAD0D7"/>
              </w:divBdr>
              <w:divsChild>
                <w:div w:id="766118856">
                  <w:marLeft w:val="0"/>
                  <w:marRight w:val="0"/>
                  <w:marTop w:val="168"/>
                  <w:marBottom w:val="0"/>
                  <w:divBdr>
                    <w:top w:val="none" w:sz="0" w:space="0" w:color="auto"/>
                    <w:left w:val="none" w:sz="0" w:space="0" w:color="auto"/>
                    <w:bottom w:val="none" w:sz="0" w:space="0" w:color="auto"/>
                    <w:right w:val="none" w:sz="0" w:space="0" w:color="auto"/>
                  </w:divBdr>
                </w:div>
                <w:div w:id="1954552330">
                  <w:marLeft w:val="0"/>
                  <w:marRight w:val="0"/>
                  <w:marTop w:val="168"/>
                  <w:marBottom w:val="0"/>
                  <w:divBdr>
                    <w:top w:val="none" w:sz="0" w:space="0" w:color="auto"/>
                    <w:left w:val="none" w:sz="0" w:space="0" w:color="auto"/>
                    <w:bottom w:val="none" w:sz="0" w:space="0" w:color="auto"/>
                    <w:right w:val="none" w:sz="0" w:space="0" w:color="auto"/>
                  </w:divBdr>
                </w:div>
                <w:div w:id="282346951">
                  <w:marLeft w:val="0"/>
                  <w:marRight w:val="0"/>
                  <w:marTop w:val="168"/>
                  <w:marBottom w:val="0"/>
                  <w:divBdr>
                    <w:top w:val="none" w:sz="0" w:space="0" w:color="auto"/>
                    <w:left w:val="none" w:sz="0" w:space="0" w:color="auto"/>
                    <w:bottom w:val="none" w:sz="0" w:space="0" w:color="auto"/>
                    <w:right w:val="none" w:sz="0" w:space="0" w:color="auto"/>
                  </w:divBdr>
                </w:div>
              </w:divsChild>
            </w:div>
            <w:div w:id="711423776">
              <w:marLeft w:val="2040"/>
              <w:marRight w:val="0"/>
              <w:marTop w:val="0"/>
              <w:marBottom w:val="0"/>
              <w:divBdr>
                <w:top w:val="none" w:sz="0" w:space="0" w:color="auto"/>
                <w:left w:val="none" w:sz="0" w:space="0" w:color="auto"/>
                <w:bottom w:val="none" w:sz="0" w:space="0" w:color="auto"/>
                <w:right w:val="none" w:sz="0" w:space="0" w:color="auto"/>
              </w:divBdr>
              <w:divsChild>
                <w:div w:id="620694121">
                  <w:marLeft w:val="0"/>
                  <w:marRight w:val="0"/>
                  <w:marTop w:val="0"/>
                  <w:marBottom w:val="0"/>
                  <w:divBdr>
                    <w:top w:val="single" w:sz="2" w:space="0" w:color="D1EDF6"/>
                    <w:left w:val="single" w:sz="2" w:space="0" w:color="D1EDF6"/>
                    <w:bottom w:val="single" w:sz="2" w:space="0" w:color="D1EDF6"/>
                    <w:right w:val="single" w:sz="2" w:space="0" w:color="D1EDF6"/>
                  </w:divBdr>
                  <w:divsChild>
                    <w:div w:id="1273324583">
                      <w:marLeft w:val="0"/>
                      <w:marRight w:val="0"/>
                      <w:marTop w:val="0"/>
                      <w:marBottom w:val="360"/>
                      <w:divBdr>
                        <w:top w:val="none" w:sz="0" w:space="0" w:color="auto"/>
                        <w:left w:val="none" w:sz="0" w:space="0" w:color="auto"/>
                        <w:bottom w:val="none" w:sz="0" w:space="0" w:color="auto"/>
                        <w:right w:val="none" w:sz="0" w:space="0" w:color="auto"/>
                      </w:divBdr>
                    </w:div>
                    <w:div w:id="1232345511">
                      <w:marLeft w:val="0"/>
                      <w:marRight w:val="0"/>
                      <w:marTop w:val="168"/>
                      <w:marBottom w:val="72"/>
                      <w:divBdr>
                        <w:top w:val="none" w:sz="0" w:space="0" w:color="auto"/>
                        <w:left w:val="none" w:sz="0" w:space="0" w:color="auto"/>
                        <w:bottom w:val="none" w:sz="0" w:space="0" w:color="auto"/>
                        <w:right w:val="none" w:sz="0" w:space="0" w:color="auto"/>
                      </w:divBdr>
                    </w:div>
                  </w:divsChild>
                </w:div>
                <w:div w:id="1530872968">
                  <w:marLeft w:val="0"/>
                  <w:marRight w:val="0"/>
                  <w:marTop w:val="0"/>
                  <w:marBottom w:val="0"/>
                  <w:divBdr>
                    <w:top w:val="single" w:sz="2" w:space="0" w:color="FBE8CD"/>
                    <w:left w:val="single" w:sz="2" w:space="0" w:color="FBE8CD"/>
                    <w:bottom w:val="single" w:sz="2" w:space="0" w:color="FBE8CD"/>
                    <w:right w:val="single" w:sz="2" w:space="0" w:color="FBE8CD"/>
                  </w:divBdr>
                  <w:divsChild>
                    <w:div w:id="1823036581">
                      <w:marLeft w:val="0"/>
                      <w:marRight w:val="0"/>
                      <w:marTop w:val="0"/>
                      <w:marBottom w:val="120"/>
                      <w:divBdr>
                        <w:top w:val="none" w:sz="0" w:space="0" w:color="auto"/>
                        <w:left w:val="none" w:sz="0" w:space="0" w:color="auto"/>
                        <w:bottom w:val="none" w:sz="0" w:space="0" w:color="auto"/>
                        <w:right w:val="none" w:sz="0" w:space="0" w:color="auto"/>
                      </w:divBdr>
                      <w:divsChild>
                        <w:div w:id="1905486065">
                          <w:marLeft w:val="0"/>
                          <w:marRight w:val="0"/>
                          <w:marTop w:val="0"/>
                          <w:marBottom w:val="120"/>
                          <w:divBdr>
                            <w:top w:val="none" w:sz="0" w:space="0" w:color="auto"/>
                            <w:left w:val="none" w:sz="0" w:space="0" w:color="auto"/>
                            <w:bottom w:val="none" w:sz="0" w:space="0" w:color="auto"/>
                            <w:right w:val="none" w:sz="0" w:space="0" w:color="auto"/>
                          </w:divBdr>
                        </w:div>
                        <w:div w:id="134488949">
                          <w:marLeft w:val="0"/>
                          <w:marRight w:val="0"/>
                          <w:marTop w:val="0"/>
                          <w:marBottom w:val="120"/>
                          <w:divBdr>
                            <w:top w:val="none" w:sz="0" w:space="0" w:color="auto"/>
                            <w:left w:val="none" w:sz="0" w:space="0" w:color="auto"/>
                            <w:bottom w:val="none" w:sz="0" w:space="0" w:color="auto"/>
                            <w:right w:val="none" w:sz="0" w:space="0" w:color="auto"/>
                          </w:divBdr>
                        </w:div>
                        <w:div w:id="14297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sChild>
        <w:div w:id="1829006971">
          <w:marLeft w:val="0"/>
          <w:marRight w:val="0"/>
          <w:marTop w:val="0"/>
          <w:marBottom w:val="0"/>
          <w:divBdr>
            <w:top w:val="single" w:sz="2" w:space="0" w:color="D1EDF6"/>
            <w:left w:val="single" w:sz="2" w:space="0" w:color="D1EDF6"/>
            <w:bottom w:val="single" w:sz="2" w:space="0" w:color="D1EDF6"/>
            <w:right w:val="single" w:sz="2" w:space="0" w:color="D1EDF6"/>
          </w:divBdr>
          <w:divsChild>
            <w:div w:id="1290625303">
              <w:marLeft w:val="0"/>
              <w:marRight w:val="0"/>
              <w:marTop w:val="0"/>
              <w:marBottom w:val="360"/>
              <w:divBdr>
                <w:top w:val="none" w:sz="0" w:space="0" w:color="auto"/>
                <w:left w:val="none" w:sz="0" w:space="0" w:color="auto"/>
                <w:bottom w:val="none" w:sz="0" w:space="0" w:color="auto"/>
                <w:right w:val="none" w:sz="0" w:space="0" w:color="auto"/>
              </w:divBdr>
            </w:div>
            <w:div w:id="729620592">
              <w:marLeft w:val="0"/>
              <w:marRight w:val="0"/>
              <w:marTop w:val="168"/>
              <w:marBottom w:val="72"/>
              <w:divBdr>
                <w:top w:val="none" w:sz="0" w:space="0" w:color="auto"/>
                <w:left w:val="none" w:sz="0" w:space="0" w:color="auto"/>
                <w:bottom w:val="none" w:sz="0" w:space="0" w:color="auto"/>
                <w:right w:val="none" w:sz="0" w:space="0" w:color="auto"/>
              </w:divBdr>
              <w:divsChild>
                <w:div w:id="1548226110">
                  <w:marLeft w:val="0"/>
                  <w:marRight w:val="0"/>
                  <w:marTop w:val="0"/>
                  <w:marBottom w:val="0"/>
                  <w:divBdr>
                    <w:top w:val="none" w:sz="0" w:space="0" w:color="auto"/>
                    <w:left w:val="none" w:sz="0" w:space="0" w:color="auto"/>
                    <w:bottom w:val="none" w:sz="0" w:space="0" w:color="auto"/>
                    <w:right w:val="none" w:sz="0" w:space="0" w:color="auto"/>
                  </w:divBdr>
                </w:div>
                <w:div w:id="1707565684">
                  <w:marLeft w:val="0"/>
                  <w:marRight w:val="0"/>
                  <w:marTop w:val="0"/>
                  <w:marBottom w:val="0"/>
                  <w:divBdr>
                    <w:top w:val="none" w:sz="0" w:space="0" w:color="auto"/>
                    <w:left w:val="none" w:sz="0" w:space="0" w:color="auto"/>
                    <w:bottom w:val="none" w:sz="0" w:space="0" w:color="auto"/>
                    <w:right w:val="none" w:sz="0" w:space="0" w:color="auto"/>
                  </w:divBdr>
                  <w:divsChild>
                    <w:div w:id="1566260634">
                      <w:marLeft w:val="0"/>
                      <w:marRight w:val="0"/>
                      <w:marTop w:val="0"/>
                      <w:marBottom w:val="0"/>
                      <w:divBdr>
                        <w:top w:val="none" w:sz="0" w:space="0" w:color="auto"/>
                        <w:left w:val="none" w:sz="0" w:space="0" w:color="auto"/>
                        <w:bottom w:val="none" w:sz="0" w:space="0" w:color="auto"/>
                        <w:right w:val="none" w:sz="0" w:space="0" w:color="auto"/>
                      </w:divBdr>
                    </w:div>
                    <w:div w:id="1290284851">
                      <w:marLeft w:val="0"/>
                      <w:marRight w:val="0"/>
                      <w:marTop w:val="0"/>
                      <w:marBottom w:val="0"/>
                      <w:divBdr>
                        <w:top w:val="none" w:sz="0" w:space="0" w:color="auto"/>
                        <w:left w:val="none" w:sz="0" w:space="0" w:color="auto"/>
                        <w:bottom w:val="none" w:sz="0" w:space="0" w:color="auto"/>
                        <w:right w:val="none" w:sz="0" w:space="0" w:color="auto"/>
                      </w:divBdr>
                    </w:div>
                    <w:div w:id="986469363">
                      <w:marLeft w:val="0"/>
                      <w:marRight w:val="0"/>
                      <w:marTop w:val="0"/>
                      <w:marBottom w:val="0"/>
                      <w:divBdr>
                        <w:top w:val="none" w:sz="0" w:space="0" w:color="auto"/>
                        <w:left w:val="none" w:sz="0" w:space="0" w:color="auto"/>
                        <w:bottom w:val="none" w:sz="0" w:space="0" w:color="auto"/>
                        <w:right w:val="none" w:sz="0" w:space="0" w:color="auto"/>
                      </w:divBdr>
                    </w:div>
                    <w:div w:id="9283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9">
          <w:marLeft w:val="0"/>
          <w:marRight w:val="0"/>
          <w:marTop w:val="0"/>
          <w:marBottom w:val="0"/>
          <w:divBdr>
            <w:top w:val="single" w:sz="2" w:space="0" w:color="FBE8CD"/>
            <w:left w:val="single" w:sz="2" w:space="0" w:color="FBE8CD"/>
            <w:bottom w:val="single" w:sz="2" w:space="0" w:color="FBE8CD"/>
            <w:right w:val="single" w:sz="2" w:space="0" w:color="FBE8CD"/>
          </w:divBdr>
          <w:divsChild>
            <w:div w:id="346450721">
              <w:marLeft w:val="0"/>
              <w:marRight w:val="0"/>
              <w:marTop w:val="0"/>
              <w:marBottom w:val="120"/>
              <w:divBdr>
                <w:top w:val="none" w:sz="0" w:space="0" w:color="auto"/>
                <w:left w:val="none" w:sz="0" w:space="0" w:color="auto"/>
                <w:bottom w:val="none" w:sz="0" w:space="0" w:color="auto"/>
                <w:right w:val="none" w:sz="0" w:space="0" w:color="auto"/>
              </w:divBdr>
              <w:divsChild>
                <w:div w:id="2139101314">
                  <w:marLeft w:val="0"/>
                  <w:marRight w:val="0"/>
                  <w:marTop w:val="0"/>
                  <w:marBottom w:val="120"/>
                  <w:divBdr>
                    <w:top w:val="none" w:sz="0" w:space="0" w:color="auto"/>
                    <w:left w:val="none" w:sz="0" w:space="0" w:color="auto"/>
                    <w:bottom w:val="none" w:sz="0" w:space="0" w:color="auto"/>
                    <w:right w:val="none" w:sz="0" w:space="0" w:color="auto"/>
                  </w:divBdr>
                </w:div>
                <w:div w:id="11170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8775">
      <w:bodyDiv w:val="1"/>
      <w:marLeft w:val="0"/>
      <w:marRight w:val="0"/>
      <w:marTop w:val="0"/>
      <w:marBottom w:val="0"/>
      <w:divBdr>
        <w:top w:val="none" w:sz="0" w:space="0" w:color="auto"/>
        <w:left w:val="none" w:sz="0" w:space="0" w:color="auto"/>
        <w:bottom w:val="none" w:sz="0" w:space="0" w:color="auto"/>
        <w:right w:val="none" w:sz="0" w:space="0" w:color="auto"/>
      </w:divBdr>
      <w:divsChild>
        <w:div w:id="676811478">
          <w:marLeft w:val="0"/>
          <w:marRight w:val="0"/>
          <w:marTop w:val="0"/>
          <w:marBottom w:val="432"/>
          <w:divBdr>
            <w:top w:val="none" w:sz="0" w:space="0" w:color="auto"/>
            <w:left w:val="none" w:sz="0" w:space="0" w:color="auto"/>
            <w:bottom w:val="none" w:sz="0" w:space="0" w:color="auto"/>
            <w:right w:val="none" w:sz="0" w:space="0" w:color="auto"/>
          </w:divBdr>
          <w:divsChild>
            <w:div w:id="2135899281">
              <w:marLeft w:val="2040"/>
              <w:marRight w:val="0"/>
              <w:marTop w:val="0"/>
              <w:marBottom w:val="0"/>
              <w:divBdr>
                <w:top w:val="none" w:sz="0" w:space="0" w:color="auto"/>
                <w:left w:val="none" w:sz="0" w:space="0" w:color="auto"/>
                <w:bottom w:val="none" w:sz="0" w:space="0" w:color="auto"/>
                <w:right w:val="none" w:sz="0" w:space="0" w:color="auto"/>
              </w:divBdr>
              <w:divsChild>
                <w:div w:id="783689984">
                  <w:marLeft w:val="0"/>
                  <w:marRight w:val="0"/>
                  <w:marTop w:val="0"/>
                  <w:marBottom w:val="0"/>
                  <w:divBdr>
                    <w:top w:val="single" w:sz="2" w:space="0" w:color="D1EDF6"/>
                    <w:left w:val="single" w:sz="2" w:space="0" w:color="D1EDF6"/>
                    <w:bottom w:val="single" w:sz="2" w:space="0" w:color="D1EDF6"/>
                    <w:right w:val="single" w:sz="2" w:space="0" w:color="D1EDF6"/>
                  </w:divBdr>
                  <w:divsChild>
                    <w:div w:id="2010984449">
                      <w:marLeft w:val="0"/>
                      <w:marRight w:val="0"/>
                      <w:marTop w:val="0"/>
                      <w:marBottom w:val="360"/>
                      <w:divBdr>
                        <w:top w:val="none" w:sz="0" w:space="0" w:color="auto"/>
                        <w:left w:val="none" w:sz="0" w:space="0" w:color="auto"/>
                        <w:bottom w:val="none" w:sz="0" w:space="0" w:color="auto"/>
                        <w:right w:val="none" w:sz="0" w:space="0" w:color="auto"/>
                      </w:divBdr>
                    </w:div>
                    <w:div w:id="81950296">
                      <w:marLeft w:val="0"/>
                      <w:marRight w:val="0"/>
                      <w:marTop w:val="168"/>
                      <w:marBottom w:val="72"/>
                      <w:divBdr>
                        <w:top w:val="none" w:sz="0" w:space="0" w:color="auto"/>
                        <w:left w:val="none" w:sz="0" w:space="0" w:color="auto"/>
                        <w:bottom w:val="none" w:sz="0" w:space="0" w:color="auto"/>
                        <w:right w:val="none" w:sz="0" w:space="0" w:color="auto"/>
                      </w:divBdr>
                      <w:divsChild>
                        <w:div w:id="800998215">
                          <w:marLeft w:val="0"/>
                          <w:marRight w:val="0"/>
                          <w:marTop w:val="0"/>
                          <w:marBottom w:val="0"/>
                          <w:divBdr>
                            <w:top w:val="none" w:sz="0" w:space="0" w:color="auto"/>
                            <w:left w:val="none" w:sz="0" w:space="0" w:color="auto"/>
                            <w:bottom w:val="none" w:sz="0" w:space="0" w:color="auto"/>
                            <w:right w:val="none" w:sz="0" w:space="0" w:color="auto"/>
                          </w:divBdr>
                        </w:div>
                        <w:div w:id="169755479">
                          <w:marLeft w:val="0"/>
                          <w:marRight w:val="0"/>
                          <w:marTop w:val="0"/>
                          <w:marBottom w:val="0"/>
                          <w:divBdr>
                            <w:top w:val="none" w:sz="0" w:space="0" w:color="auto"/>
                            <w:left w:val="none" w:sz="0" w:space="0" w:color="auto"/>
                            <w:bottom w:val="none" w:sz="0" w:space="0" w:color="auto"/>
                            <w:right w:val="none" w:sz="0" w:space="0" w:color="auto"/>
                          </w:divBdr>
                          <w:divsChild>
                            <w:div w:id="89743573">
                              <w:marLeft w:val="0"/>
                              <w:marRight w:val="0"/>
                              <w:marTop w:val="0"/>
                              <w:marBottom w:val="0"/>
                              <w:divBdr>
                                <w:top w:val="none" w:sz="0" w:space="0" w:color="auto"/>
                                <w:left w:val="none" w:sz="0" w:space="0" w:color="auto"/>
                                <w:bottom w:val="none" w:sz="0" w:space="0" w:color="auto"/>
                                <w:right w:val="none" w:sz="0" w:space="0" w:color="auto"/>
                              </w:divBdr>
                            </w:div>
                            <w:div w:id="1957254194">
                              <w:marLeft w:val="0"/>
                              <w:marRight w:val="0"/>
                              <w:marTop w:val="0"/>
                              <w:marBottom w:val="0"/>
                              <w:divBdr>
                                <w:top w:val="none" w:sz="0" w:space="0" w:color="auto"/>
                                <w:left w:val="none" w:sz="0" w:space="0" w:color="auto"/>
                                <w:bottom w:val="none" w:sz="0" w:space="0" w:color="auto"/>
                                <w:right w:val="none" w:sz="0" w:space="0" w:color="auto"/>
                              </w:divBdr>
                            </w:div>
                            <w:div w:id="396051708">
                              <w:marLeft w:val="0"/>
                              <w:marRight w:val="0"/>
                              <w:marTop w:val="0"/>
                              <w:marBottom w:val="0"/>
                              <w:divBdr>
                                <w:top w:val="none" w:sz="0" w:space="0" w:color="auto"/>
                                <w:left w:val="none" w:sz="0" w:space="0" w:color="auto"/>
                                <w:bottom w:val="none" w:sz="0" w:space="0" w:color="auto"/>
                                <w:right w:val="none" w:sz="0" w:space="0" w:color="auto"/>
                              </w:divBdr>
                            </w:div>
                            <w:div w:id="1280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2492">
                  <w:marLeft w:val="0"/>
                  <w:marRight w:val="0"/>
                  <w:marTop w:val="0"/>
                  <w:marBottom w:val="0"/>
                  <w:divBdr>
                    <w:top w:val="single" w:sz="2" w:space="0" w:color="FBE8CD"/>
                    <w:left w:val="single" w:sz="2" w:space="0" w:color="FBE8CD"/>
                    <w:bottom w:val="single" w:sz="2" w:space="0" w:color="FBE8CD"/>
                    <w:right w:val="single" w:sz="2" w:space="0" w:color="FBE8CD"/>
                  </w:divBdr>
                  <w:divsChild>
                    <w:div w:id="341668969">
                      <w:marLeft w:val="0"/>
                      <w:marRight w:val="0"/>
                      <w:marTop w:val="0"/>
                      <w:marBottom w:val="120"/>
                      <w:divBdr>
                        <w:top w:val="none" w:sz="0" w:space="0" w:color="auto"/>
                        <w:left w:val="none" w:sz="0" w:space="0" w:color="auto"/>
                        <w:bottom w:val="none" w:sz="0" w:space="0" w:color="auto"/>
                        <w:right w:val="none" w:sz="0" w:space="0" w:color="auto"/>
                      </w:divBdr>
                      <w:divsChild>
                        <w:div w:id="1849517309">
                          <w:marLeft w:val="0"/>
                          <w:marRight w:val="0"/>
                          <w:marTop w:val="0"/>
                          <w:marBottom w:val="120"/>
                          <w:divBdr>
                            <w:top w:val="none" w:sz="0" w:space="0" w:color="auto"/>
                            <w:left w:val="none" w:sz="0" w:space="0" w:color="auto"/>
                            <w:bottom w:val="none" w:sz="0" w:space="0" w:color="auto"/>
                            <w:right w:val="none" w:sz="0" w:space="0" w:color="auto"/>
                          </w:divBdr>
                        </w:div>
                        <w:div w:id="1895894283">
                          <w:marLeft w:val="0"/>
                          <w:marRight w:val="0"/>
                          <w:marTop w:val="0"/>
                          <w:marBottom w:val="120"/>
                          <w:divBdr>
                            <w:top w:val="none" w:sz="0" w:space="0" w:color="auto"/>
                            <w:left w:val="none" w:sz="0" w:space="0" w:color="auto"/>
                            <w:bottom w:val="none" w:sz="0" w:space="0" w:color="auto"/>
                            <w:right w:val="none" w:sz="0" w:space="0" w:color="auto"/>
                          </w:divBdr>
                        </w:div>
                        <w:div w:id="17540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87957">
          <w:marLeft w:val="0"/>
          <w:marRight w:val="0"/>
          <w:marTop w:val="0"/>
          <w:marBottom w:val="432"/>
          <w:divBdr>
            <w:top w:val="none" w:sz="0" w:space="0" w:color="auto"/>
            <w:left w:val="none" w:sz="0" w:space="0" w:color="auto"/>
            <w:bottom w:val="none" w:sz="0" w:space="0" w:color="auto"/>
            <w:right w:val="none" w:sz="0" w:space="0" w:color="auto"/>
          </w:divBdr>
          <w:divsChild>
            <w:div w:id="690187825">
              <w:marLeft w:val="0"/>
              <w:marRight w:val="0"/>
              <w:marTop w:val="0"/>
              <w:marBottom w:val="432"/>
              <w:divBdr>
                <w:top w:val="single" w:sz="6" w:space="6" w:color="CAD0D7"/>
                <w:left w:val="single" w:sz="6" w:space="6" w:color="CAD0D7"/>
                <w:bottom w:val="single" w:sz="6" w:space="6" w:color="CAD0D7"/>
                <w:right w:val="single" w:sz="6" w:space="6" w:color="CAD0D7"/>
              </w:divBdr>
              <w:divsChild>
                <w:div w:id="2015495893">
                  <w:marLeft w:val="0"/>
                  <w:marRight w:val="0"/>
                  <w:marTop w:val="168"/>
                  <w:marBottom w:val="0"/>
                  <w:divBdr>
                    <w:top w:val="none" w:sz="0" w:space="0" w:color="auto"/>
                    <w:left w:val="none" w:sz="0" w:space="0" w:color="auto"/>
                    <w:bottom w:val="none" w:sz="0" w:space="0" w:color="auto"/>
                    <w:right w:val="none" w:sz="0" w:space="0" w:color="auto"/>
                  </w:divBdr>
                </w:div>
                <w:div w:id="829833297">
                  <w:marLeft w:val="0"/>
                  <w:marRight w:val="0"/>
                  <w:marTop w:val="168"/>
                  <w:marBottom w:val="0"/>
                  <w:divBdr>
                    <w:top w:val="none" w:sz="0" w:space="0" w:color="auto"/>
                    <w:left w:val="none" w:sz="0" w:space="0" w:color="auto"/>
                    <w:bottom w:val="none" w:sz="0" w:space="0" w:color="auto"/>
                    <w:right w:val="none" w:sz="0" w:space="0" w:color="auto"/>
                  </w:divBdr>
                </w:div>
                <w:div w:id="2126194031">
                  <w:marLeft w:val="0"/>
                  <w:marRight w:val="0"/>
                  <w:marTop w:val="168"/>
                  <w:marBottom w:val="0"/>
                  <w:divBdr>
                    <w:top w:val="none" w:sz="0" w:space="0" w:color="auto"/>
                    <w:left w:val="none" w:sz="0" w:space="0" w:color="auto"/>
                    <w:bottom w:val="none" w:sz="0" w:space="0" w:color="auto"/>
                    <w:right w:val="none" w:sz="0" w:space="0" w:color="auto"/>
                  </w:divBdr>
                </w:div>
              </w:divsChild>
            </w:div>
            <w:div w:id="734012041">
              <w:marLeft w:val="2040"/>
              <w:marRight w:val="0"/>
              <w:marTop w:val="0"/>
              <w:marBottom w:val="0"/>
              <w:divBdr>
                <w:top w:val="none" w:sz="0" w:space="0" w:color="auto"/>
                <w:left w:val="none" w:sz="0" w:space="0" w:color="auto"/>
                <w:bottom w:val="none" w:sz="0" w:space="0" w:color="auto"/>
                <w:right w:val="none" w:sz="0" w:space="0" w:color="auto"/>
              </w:divBdr>
              <w:divsChild>
                <w:div w:id="1911377827">
                  <w:marLeft w:val="0"/>
                  <w:marRight w:val="0"/>
                  <w:marTop w:val="0"/>
                  <w:marBottom w:val="0"/>
                  <w:divBdr>
                    <w:top w:val="single" w:sz="2" w:space="0" w:color="D1EDF6"/>
                    <w:left w:val="single" w:sz="2" w:space="0" w:color="D1EDF6"/>
                    <w:bottom w:val="single" w:sz="2" w:space="0" w:color="D1EDF6"/>
                    <w:right w:val="single" w:sz="2" w:space="0" w:color="D1EDF6"/>
                  </w:divBdr>
                  <w:divsChild>
                    <w:div w:id="1784104886">
                      <w:marLeft w:val="0"/>
                      <w:marRight w:val="0"/>
                      <w:marTop w:val="0"/>
                      <w:marBottom w:val="360"/>
                      <w:divBdr>
                        <w:top w:val="none" w:sz="0" w:space="0" w:color="auto"/>
                        <w:left w:val="none" w:sz="0" w:space="0" w:color="auto"/>
                        <w:bottom w:val="none" w:sz="0" w:space="0" w:color="auto"/>
                        <w:right w:val="none" w:sz="0" w:space="0" w:color="auto"/>
                      </w:divBdr>
                    </w:div>
                    <w:div w:id="231235407">
                      <w:marLeft w:val="0"/>
                      <w:marRight w:val="0"/>
                      <w:marTop w:val="168"/>
                      <w:marBottom w:val="72"/>
                      <w:divBdr>
                        <w:top w:val="none" w:sz="0" w:space="0" w:color="auto"/>
                        <w:left w:val="none" w:sz="0" w:space="0" w:color="auto"/>
                        <w:bottom w:val="none" w:sz="0" w:space="0" w:color="auto"/>
                        <w:right w:val="none" w:sz="0" w:space="0" w:color="auto"/>
                      </w:divBdr>
                      <w:divsChild>
                        <w:div w:id="915865880">
                          <w:marLeft w:val="0"/>
                          <w:marRight w:val="0"/>
                          <w:marTop w:val="0"/>
                          <w:marBottom w:val="0"/>
                          <w:divBdr>
                            <w:top w:val="none" w:sz="0" w:space="0" w:color="auto"/>
                            <w:left w:val="none" w:sz="0" w:space="0" w:color="auto"/>
                            <w:bottom w:val="none" w:sz="0" w:space="0" w:color="auto"/>
                            <w:right w:val="none" w:sz="0" w:space="0" w:color="auto"/>
                          </w:divBdr>
                        </w:div>
                        <w:div w:id="1852180547">
                          <w:marLeft w:val="0"/>
                          <w:marRight w:val="0"/>
                          <w:marTop w:val="0"/>
                          <w:marBottom w:val="0"/>
                          <w:divBdr>
                            <w:top w:val="none" w:sz="0" w:space="0" w:color="auto"/>
                            <w:left w:val="none" w:sz="0" w:space="0" w:color="auto"/>
                            <w:bottom w:val="none" w:sz="0" w:space="0" w:color="auto"/>
                            <w:right w:val="none" w:sz="0" w:space="0" w:color="auto"/>
                          </w:divBdr>
                          <w:divsChild>
                            <w:div w:id="132873499">
                              <w:marLeft w:val="0"/>
                              <w:marRight w:val="0"/>
                              <w:marTop w:val="0"/>
                              <w:marBottom w:val="0"/>
                              <w:divBdr>
                                <w:top w:val="none" w:sz="0" w:space="0" w:color="auto"/>
                                <w:left w:val="none" w:sz="0" w:space="0" w:color="auto"/>
                                <w:bottom w:val="none" w:sz="0" w:space="0" w:color="auto"/>
                                <w:right w:val="none" w:sz="0" w:space="0" w:color="auto"/>
                              </w:divBdr>
                            </w:div>
                            <w:div w:id="856625780">
                              <w:marLeft w:val="0"/>
                              <w:marRight w:val="0"/>
                              <w:marTop w:val="0"/>
                              <w:marBottom w:val="0"/>
                              <w:divBdr>
                                <w:top w:val="none" w:sz="0" w:space="0" w:color="auto"/>
                                <w:left w:val="none" w:sz="0" w:space="0" w:color="auto"/>
                                <w:bottom w:val="none" w:sz="0" w:space="0" w:color="auto"/>
                                <w:right w:val="none" w:sz="0" w:space="0" w:color="auto"/>
                              </w:divBdr>
                            </w:div>
                            <w:div w:id="172386337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5575">
                  <w:marLeft w:val="0"/>
                  <w:marRight w:val="0"/>
                  <w:marTop w:val="0"/>
                  <w:marBottom w:val="0"/>
                  <w:divBdr>
                    <w:top w:val="single" w:sz="2" w:space="0" w:color="FBE8CD"/>
                    <w:left w:val="single" w:sz="2" w:space="0" w:color="FBE8CD"/>
                    <w:bottom w:val="single" w:sz="2" w:space="0" w:color="FBE8CD"/>
                    <w:right w:val="single" w:sz="2" w:space="0" w:color="FBE8CD"/>
                  </w:divBdr>
                  <w:divsChild>
                    <w:div w:id="2075543976">
                      <w:marLeft w:val="0"/>
                      <w:marRight w:val="0"/>
                      <w:marTop w:val="0"/>
                      <w:marBottom w:val="120"/>
                      <w:divBdr>
                        <w:top w:val="none" w:sz="0" w:space="0" w:color="auto"/>
                        <w:left w:val="none" w:sz="0" w:space="0" w:color="auto"/>
                        <w:bottom w:val="none" w:sz="0" w:space="0" w:color="auto"/>
                        <w:right w:val="none" w:sz="0" w:space="0" w:color="auto"/>
                      </w:divBdr>
                      <w:divsChild>
                        <w:div w:id="1258638878">
                          <w:marLeft w:val="0"/>
                          <w:marRight w:val="0"/>
                          <w:marTop w:val="0"/>
                          <w:marBottom w:val="120"/>
                          <w:divBdr>
                            <w:top w:val="none" w:sz="0" w:space="0" w:color="auto"/>
                            <w:left w:val="none" w:sz="0" w:space="0" w:color="auto"/>
                            <w:bottom w:val="none" w:sz="0" w:space="0" w:color="auto"/>
                            <w:right w:val="none" w:sz="0" w:space="0" w:color="auto"/>
                          </w:divBdr>
                        </w:div>
                        <w:div w:id="20859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94091">
      <w:bodyDiv w:val="1"/>
      <w:marLeft w:val="0"/>
      <w:marRight w:val="0"/>
      <w:marTop w:val="0"/>
      <w:marBottom w:val="0"/>
      <w:divBdr>
        <w:top w:val="none" w:sz="0" w:space="0" w:color="auto"/>
        <w:left w:val="none" w:sz="0" w:space="0" w:color="auto"/>
        <w:bottom w:val="none" w:sz="0" w:space="0" w:color="auto"/>
        <w:right w:val="none" w:sz="0" w:space="0" w:color="auto"/>
      </w:divBdr>
      <w:divsChild>
        <w:div w:id="1118178043">
          <w:marLeft w:val="0"/>
          <w:marRight w:val="0"/>
          <w:marTop w:val="0"/>
          <w:marBottom w:val="432"/>
          <w:divBdr>
            <w:top w:val="none" w:sz="0" w:space="0" w:color="auto"/>
            <w:left w:val="none" w:sz="0" w:space="0" w:color="auto"/>
            <w:bottom w:val="none" w:sz="0" w:space="0" w:color="auto"/>
            <w:right w:val="none" w:sz="0" w:space="0" w:color="auto"/>
          </w:divBdr>
          <w:divsChild>
            <w:div w:id="1454901544">
              <w:marLeft w:val="2040"/>
              <w:marRight w:val="0"/>
              <w:marTop w:val="0"/>
              <w:marBottom w:val="0"/>
              <w:divBdr>
                <w:top w:val="none" w:sz="0" w:space="0" w:color="auto"/>
                <w:left w:val="none" w:sz="0" w:space="0" w:color="auto"/>
                <w:bottom w:val="none" w:sz="0" w:space="0" w:color="auto"/>
                <w:right w:val="none" w:sz="0" w:space="0" w:color="auto"/>
              </w:divBdr>
              <w:divsChild>
                <w:div w:id="972515056">
                  <w:marLeft w:val="0"/>
                  <w:marRight w:val="0"/>
                  <w:marTop w:val="0"/>
                  <w:marBottom w:val="0"/>
                  <w:divBdr>
                    <w:top w:val="single" w:sz="2" w:space="0" w:color="D1EDF6"/>
                    <w:left w:val="single" w:sz="2" w:space="0" w:color="D1EDF6"/>
                    <w:bottom w:val="single" w:sz="2" w:space="0" w:color="D1EDF6"/>
                    <w:right w:val="single" w:sz="2" w:space="0" w:color="D1EDF6"/>
                  </w:divBdr>
                  <w:divsChild>
                    <w:div w:id="2062094464">
                      <w:marLeft w:val="0"/>
                      <w:marRight w:val="0"/>
                      <w:marTop w:val="0"/>
                      <w:marBottom w:val="360"/>
                      <w:divBdr>
                        <w:top w:val="none" w:sz="0" w:space="0" w:color="auto"/>
                        <w:left w:val="none" w:sz="0" w:space="0" w:color="auto"/>
                        <w:bottom w:val="none" w:sz="0" w:space="0" w:color="auto"/>
                        <w:right w:val="none" w:sz="0" w:space="0" w:color="auto"/>
                      </w:divBdr>
                    </w:div>
                    <w:div w:id="401224616">
                      <w:marLeft w:val="0"/>
                      <w:marRight w:val="0"/>
                      <w:marTop w:val="168"/>
                      <w:marBottom w:val="72"/>
                      <w:divBdr>
                        <w:top w:val="none" w:sz="0" w:space="0" w:color="auto"/>
                        <w:left w:val="none" w:sz="0" w:space="0" w:color="auto"/>
                        <w:bottom w:val="none" w:sz="0" w:space="0" w:color="auto"/>
                        <w:right w:val="none" w:sz="0" w:space="0" w:color="auto"/>
                      </w:divBdr>
                      <w:divsChild>
                        <w:div w:id="482619790">
                          <w:marLeft w:val="0"/>
                          <w:marRight w:val="0"/>
                          <w:marTop w:val="0"/>
                          <w:marBottom w:val="0"/>
                          <w:divBdr>
                            <w:top w:val="none" w:sz="0" w:space="0" w:color="auto"/>
                            <w:left w:val="none" w:sz="0" w:space="0" w:color="auto"/>
                            <w:bottom w:val="none" w:sz="0" w:space="0" w:color="auto"/>
                            <w:right w:val="none" w:sz="0" w:space="0" w:color="auto"/>
                          </w:divBdr>
                        </w:div>
                        <w:div w:id="1801998245">
                          <w:marLeft w:val="0"/>
                          <w:marRight w:val="0"/>
                          <w:marTop w:val="0"/>
                          <w:marBottom w:val="0"/>
                          <w:divBdr>
                            <w:top w:val="none" w:sz="0" w:space="0" w:color="auto"/>
                            <w:left w:val="none" w:sz="0" w:space="0" w:color="auto"/>
                            <w:bottom w:val="none" w:sz="0" w:space="0" w:color="auto"/>
                            <w:right w:val="none" w:sz="0" w:space="0" w:color="auto"/>
                          </w:divBdr>
                          <w:divsChild>
                            <w:div w:id="1031032555">
                              <w:marLeft w:val="0"/>
                              <w:marRight w:val="0"/>
                              <w:marTop w:val="0"/>
                              <w:marBottom w:val="0"/>
                              <w:divBdr>
                                <w:top w:val="none" w:sz="0" w:space="0" w:color="auto"/>
                                <w:left w:val="none" w:sz="0" w:space="0" w:color="auto"/>
                                <w:bottom w:val="none" w:sz="0" w:space="0" w:color="auto"/>
                                <w:right w:val="none" w:sz="0" w:space="0" w:color="auto"/>
                              </w:divBdr>
                            </w:div>
                            <w:div w:id="958144351">
                              <w:marLeft w:val="0"/>
                              <w:marRight w:val="0"/>
                              <w:marTop w:val="0"/>
                              <w:marBottom w:val="0"/>
                              <w:divBdr>
                                <w:top w:val="none" w:sz="0" w:space="0" w:color="auto"/>
                                <w:left w:val="none" w:sz="0" w:space="0" w:color="auto"/>
                                <w:bottom w:val="none" w:sz="0" w:space="0" w:color="auto"/>
                                <w:right w:val="none" w:sz="0" w:space="0" w:color="auto"/>
                              </w:divBdr>
                            </w:div>
                            <w:div w:id="509609973">
                              <w:marLeft w:val="0"/>
                              <w:marRight w:val="0"/>
                              <w:marTop w:val="0"/>
                              <w:marBottom w:val="0"/>
                              <w:divBdr>
                                <w:top w:val="none" w:sz="0" w:space="0" w:color="auto"/>
                                <w:left w:val="none" w:sz="0" w:space="0" w:color="auto"/>
                                <w:bottom w:val="none" w:sz="0" w:space="0" w:color="auto"/>
                                <w:right w:val="none" w:sz="0" w:space="0" w:color="auto"/>
                              </w:divBdr>
                            </w:div>
                            <w:div w:id="11881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6707">
                  <w:marLeft w:val="0"/>
                  <w:marRight w:val="0"/>
                  <w:marTop w:val="0"/>
                  <w:marBottom w:val="0"/>
                  <w:divBdr>
                    <w:top w:val="single" w:sz="2" w:space="0" w:color="FBE8CD"/>
                    <w:left w:val="single" w:sz="2" w:space="0" w:color="FBE8CD"/>
                    <w:bottom w:val="single" w:sz="2" w:space="0" w:color="FBE8CD"/>
                    <w:right w:val="single" w:sz="2" w:space="0" w:color="FBE8CD"/>
                  </w:divBdr>
                  <w:divsChild>
                    <w:div w:id="151919595">
                      <w:marLeft w:val="0"/>
                      <w:marRight w:val="0"/>
                      <w:marTop w:val="0"/>
                      <w:marBottom w:val="120"/>
                      <w:divBdr>
                        <w:top w:val="none" w:sz="0" w:space="0" w:color="auto"/>
                        <w:left w:val="none" w:sz="0" w:space="0" w:color="auto"/>
                        <w:bottom w:val="none" w:sz="0" w:space="0" w:color="auto"/>
                        <w:right w:val="none" w:sz="0" w:space="0" w:color="auto"/>
                      </w:divBdr>
                      <w:divsChild>
                        <w:div w:id="689919860">
                          <w:marLeft w:val="0"/>
                          <w:marRight w:val="0"/>
                          <w:marTop w:val="0"/>
                          <w:marBottom w:val="120"/>
                          <w:divBdr>
                            <w:top w:val="none" w:sz="0" w:space="0" w:color="auto"/>
                            <w:left w:val="none" w:sz="0" w:space="0" w:color="auto"/>
                            <w:bottom w:val="none" w:sz="0" w:space="0" w:color="auto"/>
                            <w:right w:val="none" w:sz="0" w:space="0" w:color="auto"/>
                          </w:divBdr>
                        </w:div>
                        <w:div w:id="3695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199582">
          <w:marLeft w:val="0"/>
          <w:marRight w:val="0"/>
          <w:marTop w:val="0"/>
          <w:marBottom w:val="432"/>
          <w:divBdr>
            <w:top w:val="none" w:sz="0" w:space="0" w:color="auto"/>
            <w:left w:val="none" w:sz="0" w:space="0" w:color="auto"/>
            <w:bottom w:val="none" w:sz="0" w:space="0" w:color="auto"/>
            <w:right w:val="none" w:sz="0" w:space="0" w:color="auto"/>
          </w:divBdr>
          <w:divsChild>
            <w:div w:id="587274296">
              <w:marLeft w:val="0"/>
              <w:marRight w:val="0"/>
              <w:marTop w:val="0"/>
              <w:marBottom w:val="432"/>
              <w:divBdr>
                <w:top w:val="single" w:sz="6" w:space="6" w:color="CAD0D7"/>
                <w:left w:val="single" w:sz="6" w:space="6" w:color="CAD0D7"/>
                <w:bottom w:val="single" w:sz="6" w:space="6" w:color="CAD0D7"/>
                <w:right w:val="single" w:sz="6" w:space="6" w:color="CAD0D7"/>
              </w:divBdr>
              <w:divsChild>
                <w:div w:id="1180779276">
                  <w:marLeft w:val="0"/>
                  <w:marRight w:val="0"/>
                  <w:marTop w:val="168"/>
                  <w:marBottom w:val="0"/>
                  <w:divBdr>
                    <w:top w:val="none" w:sz="0" w:space="0" w:color="auto"/>
                    <w:left w:val="none" w:sz="0" w:space="0" w:color="auto"/>
                    <w:bottom w:val="none" w:sz="0" w:space="0" w:color="auto"/>
                    <w:right w:val="none" w:sz="0" w:space="0" w:color="auto"/>
                  </w:divBdr>
                </w:div>
                <w:div w:id="824010114">
                  <w:marLeft w:val="0"/>
                  <w:marRight w:val="0"/>
                  <w:marTop w:val="168"/>
                  <w:marBottom w:val="0"/>
                  <w:divBdr>
                    <w:top w:val="none" w:sz="0" w:space="0" w:color="auto"/>
                    <w:left w:val="none" w:sz="0" w:space="0" w:color="auto"/>
                    <w:bottom w:val="none" w:sz="0" w:space="0" w:color="auto"/>
                    <w:right w:val="none" w:sz="0" w:space="0" w:color="auto"/>
                  </w:divBdr>
                </w:div>
                <w:div w:id="1189218712">
                  <w:marLeft w:val="0"/>
                  <w:marRight w:val="0"/>
                  <w:marTop w:val="168"/>
                  <w:marBottom w:val="0"/>
                  <w:divBdr>
                    <w:top w:val="none" w:sz="0" w:space="0" w:color="auto"/>
                    <w:left w:val="none" w:sz="0" w:space="0" w:color="auto"/>
                    <w:bottom w:val="none" w:sz="0" w:space="0" w:color="auto"/>
                    <w:right w:val="none" w:sz="0" w:space="0" w:color="auto"/>
                  </w:divBdr>
                </w:div>
              </w:divsChild>
            </w:div>
            <w:div w:id="634602134">
              <w:marLeft w:val="2040"/>
              <w:marRight w:val="0"/>
              <w:marTop w:val="0"/>
              <w:marBottom w:val="0"/>
              <w:divBdr>
                <w:top w:val="none" w:sz="0" w:space="0" w:color="auto"/>
                <w:left w:val="none" w:sz="0" w:space="0" w:color="auto"/>
                <w:bottom w:val="none" w:sz="0" w:space="0" w:color="auto"/>
                <w:right w:val="none" w:sz="0" w:space="0" w:color="auto"/>
              </w:divBdr>
              <w:divsChild>
                <w:div w:id="469516423">
                  <w:marLeft w:val="0"/>
                  <w:marRight w:val="0"/>
                  <w:marTop w:val="0"/>
                  <w:marBottom w:val="0"/>
                  <w:divBdr>
                    <w:top w:val="single" w:sz="2" w:space="0" w:color="D1EDF6"/>
                    <w:left w:val="single" w:sz="2" w:space="0" w:color="D1EDF6"/>
                    <w:bottom w:val="single" w:sz="2" w:space="0" w:color="D1EDF6"/>
                    <w:right w:val="single" w:sz="2" w:space="0" w:color="D1EDF6"/>
                  </w:divBdr>
                  <w:divsChild>
                    <w:div w:id="426658307">
                      <w:marLeft w:val="0"/>
                      <w:marRight w:val="0"/>
                      <w:marTop w:val="0"/>
                      <w:marBottom w:val="360"/>
                      <w:divBdr>
                        <w:top w:val="none" w:sz="0" w:space="0" w:color="auto"/>
                        <w:left w:val="none" w:sz="0" w:space="0" w:color="auto"/>
                        <w:bottom w:val="none" w:sz="0" w:space="0" w:color="auto"/>
                        <w:right w:val="none" w:sz="0" w:space="0" w:color="auto"/>
                      </w:divBdr>
                    </w:div>
                    <w:div w:id="2124035400">
                      <w:marLeft w:val="0"/>
                      <w:marRight w:val="0"/>
                      <w:marTop w:val="168"/>
                      <w:marBottom w:val="72"/>
                      <w:divBdr>
                        <w:top w:val="none" w:sz="0" w:space="0" w:color="auto"/>
                        <w:left w:val="none" w:sz="0" w:space="0" w:color="auto"/>
                        <w:bottom w:val="none" w:sz="0" w:space="0" w:color="auto"/>
                        <w:right w:val="none" w:sz="0" w:space="0" w:color="auto"/>
                      </w:divBdr>
                      <w:divsChild>
                        <w:div w:id="2121492384">
                          <w:marLeft w:val="0"/>
                          <w:marRight w:val="0"/>
                          <w:marTop w:val="0"/>
                          <w:marBottom w:val="0"/>
                          <w:divBdr>
                            <w:top w:val="none" w:sz="0" w:space="0" w:color="auto"/>
                            <w:left w:val="none" w:sz="0" w:space="0" w:color="auto"/>
                            <w:bottom w:val="none" w:sz="0" w:space="0" w:color="auto"/>
                            <w:right w:val="none" w:sz="0" w:space="0" w:color="auto"/>
                          </w:divBdr>
                        </w:div>
                        <w:div w:id="622923703">
                          <w:marLeft w:val="0"/>
                          <w:marRight w:val="0"/>
                          <w:marTop w:val="0"/>
                          <w:marBottom w:val="0"/>
                          <w:divBdr>
                            <w:top w:val="none" w:sz="0" w:space="0" w:color="auto"/>
                            <w:left w:val="none" w:sz="0" w:space="0" w:color="auto"/>
                            <w:bottom w:val="none" w:sz="0" w:space="0" w:color="auto"/>
                            <w:right w:val="none" w:sz="0" w:space="0" w:color="auto"/>
                          </w:divBdr>
                          <w:divsChild>
                            <w:div w:id="438525304">
                              <w:marLeft w:val="0"/>
                              <w:marRight w:val="0"/>
                              <w:marTop w:val="0"/>
                              <w:marBottom w:val="0"/>
                              <w:divBdr>
                                <w:top w:val="none" w:sz="0" w:space="0" w:color="auto"/>
                                <w:left w:val="none" w:sz="0" w:space="0" w:color="auto"/>
                                <w:bottom w:val="none" w:sz="0" w:space="0" w:color="auto"/>
                                <w:right w:val="none" w:sz="0" w:space="0" w:color="auto"/>
                              </w:divBdr>
                            </w:div>
                            <w:div w:id="1830822653">
                              <w:marLeft w:val="0"/>
                              <w:marRight w:val="0"/>
                              <w:marTop w:val="0"/>
                              <w:marBottom w:val="0"/>
                              <w:divBdr>
                                <w:top w:val="none" w:sz="0" w:space="0" w:color="auto"/>
                                <w:left w:val="none" w:sz="0" w:space="0" w:color="auto"/>
                                <w:bottom w:val="none" w:sz="0" w:space="0" w:color="auto"/>
                                <w:right w:val="none" w:sz="0" w:space="0" w:color="auto"/>
                              </w:divBdr>
                            </w:div>
                            <w:div w:id="1505851380">
                              <w:marLeft w:val="0"/>
                              <w:marRight w:val="0"/>
                              <w:marTop w:val="0"/>
                              <w:marBottom w:val="0"/>
                              <w:divBdr>
                                <w:top w:val="none" w:sz="0" w:space="0" w:color="auto"/>
                                <w:left w:val="none" w:sz="0" w:space="0" w:color="auto"/>
                                <w:bottom w:val="none" w:sz="0" w:space="0" w:color="auto"/>
                                <w:right w:val="none" w:sz="0" w:space="0" w:color="auto"/>
                              </w:divBdr>
                            </w:div>
                            <w:div w:id="17964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6314">
                  <w:marLeft w:val="0"/>
                  <w:marRight w:val="0"/>
                  <w:marTop w:val="0"/>
                  <w:marBottom w:val="0"/>
                  <w:divBdr>
                    <w:top w:val="single" w:sz="2" w:space="0" w:color="FBE8CD"/>
                    <w:left w:val="single" w:sz="2" w:space="0" w:color="FBE8CD"/>
                    <w:bottom w:val="single" w:sz="2" w:space="0" w:color="FBE8CD"/>
                    <w:right w:val="single" w:sz="2" w:space="0" w:color="FBE8CD"/>
                  </w:divBdr>
                  <w:divsChild>
                    <w:div w:id="1138769250">
                      <w:marLeft w:val="0"/>
                      <w:marRight w:val="0"/>
                      <w:marTop w:val="0"/>
                      <w:marBottom w:val="120"/>
                      <w:divBdr>
                        <w:top w:val="none" w:sz="0" w:space="0" w:color="auto"/>
                        <w:left w:val="none" w:sz="0" w:space="0" w:color="auto"/>
                        <w:bottom w:val="none" w:sz="0" w:space="0" w:color="auto"/>
                        <w:right w:val="none" w:sz="0" w:space="0" w:color="auto"/>
                      </w:divBdr>
                      <w:divsChild>
                        <w:div w:id="171800613">
                          <w:marLeft w:val="0"/>
                          <w:marRight w:val="0"/>
                          <w:marTop w:val="0"/>
                          <w:marBottom w:val="120"/>
                          <w:divBdr>
                            <w:top w:val="none" w:sz="0" w:space="0" w:color="auto"/>
                            <w:left w:val="none" w:sz="0" w:space="0" w:color="auto"/>
                            <w:bottom w:val="none" w:sz="0" w:space="0" w:color="auto"/>
                            <w:right w:val="none" w:sz="0" w:space="0" w:color="auto"/>
                          </w:divBdr>
                        </w:div>
                        <w:div w:id="15161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0849">
          <w:marLeft w:val="0"/>
          <w:marRight w:val="0"/>
          <w:marTop w:val="0"/>
          <w:marBottom w:val="432"/>
          <w:divBdr>
            <w:top w:val="none" w:sz="0" w:space="0" w:color="auto"/>
            <w:left w:val="none" w:sz="0" w:space="0" w:color="auto"/>
            <w:bottom w:val="none" w:sz="0" w:space="0" w:color="auto"/>
            <w:right w:val="none" w:sz="0" w:space="0" w:color="auto"/>
          </w:divBdr>
          <w:divsChild>
            <w:div w:id="644311901">
              <w:marLeft w:val="0"/>
              <w:marRight w:val="0"/>
              <w:marTop w:val="0"/>
              <w:marBottom w:val="432"/>
              <w:divBdr>
                <w:top w:val="single" w:sz="6" w:space="6" w:color="CAD0D7"/>
                <w:left w:val="single" w:sz="6" w:space="6" w:color="CAD0D7"/>
                <w:bottom w:val="single" w:sz="6" w:space="6" w:color="CAD0D7"/>
                <w:right w:val="single" w:sz="6" w:space="6" w:color="CAD0D7"/>
              </w:divBdr>
              <w:divsChild>
                <w:div w:id="399135773">
                  <w:marLeft w:val="0"/>
                  <w:marRight w:val="0"/>
                  <w:marTop w:val="168"/>
                  <w:marBottom w:val="0"/>
                  <w:divBdr>
                    <w:top w:val="none" w:sz="0" w:space="0" w:color="auto"/>
                    <w:left w:val="none" w:sz="0" w:space="0" w:color="auto"/>
                    <w:bottom w:val="none" w:sz="0" w:space="0" w:color="auto"/>
                    <w:right w:val="none" w:sz="0" w:space="0" w:color="auto"/>
                  </w:divBdr>
                </w:div>
                <w:div w:id="79177968">
                  <w:marLeft w:val="0"/>
                  <w:marRight w:val="0"/>
                  <w:marTop w:val="168"/>
                  <w:marBottom w:val="0"/>
                  <w:divBdr>
                    <w:top w:val="none" w:sz="0" w:space="0" w:color="auto"/>
                    <w:left w:val="none" w:sz="0" w:space="0" w:color="auto"/>
                    <w:bottom w:val="none" w:sz="0" w:space="0" w:color="auto"/>
                    <w:right w:val="none" w:sz="0" w:space="0" w:color="auto"/>
                  </w:divBdr>
                </w:div>
                <w:div w:id="520440591">
                  <w:marLeft w:val="0"/>
                  <w:marRight w:val="0"/>
                  <w:marTop w:val="168"/>
                  <w:marBottom w:val="0"/>
                  <w:divBdr>
                    <w:top w:val="none" w:sz="0" w:space="0" w:color="auto"/>
                    <w:left w:val="none" w:sz="0" w:space="0" w:color="auto"/>
                    <w:bottom w:val="none" w:sz="0" w:space="0" w:color="auto"/>
                    <w:right w:val="none" w:sz="0" w:space="0" w:color="auto"/>
                  </w:divBdr>
                </w:div>
              </w:divsChild>
            </w:div>
            <w:div w:id="1871600500">
              <w:marLeft w:val="2040"/>
              <w:marRight w:val="0"/>
              <w:marTop w:val="0"/>
              <w:marBottom w:val="0"/>
              <w:divBdr>
                <w:top w:val="none" w:sz="0" w:space="0" w:color="auto"/>
                <w:left w:val="none" w:sz="0" w:space="0" w:color="auto"/>
                <w:bottom w:val="none" w:sz="0" w:space="0" w:color="auto"/>
                <w:right w:val="none" w:sz="0" w:space="0" w:color="auto"/>
              </w:divBdr>
              <w:divsChild>
                <w:div w:id="1435053065">
                  <w:marLeft w:val="0"/>
                  <w:marRight w:val="0"/>
                  <w:marTop w:val="0"/>
                  <w:marBottom w:val="0"/>
                  <w:divBdr>
                    <w:top w:val="single" w:sz="2" w:space="0" w:color="D1EDF6"/>
                    <w:left w:val="single" w:sz="2" w:space="0" w:color="D1EDF6"/>
                    <w:bottom w:val="single" w:sz="2" w:space="0" w:color="D1EDF6"/>
                    <w:right w:val="single" w:sz="2" w:space="0" w:color="D1EDF6"/>
                  </w:divBdr>
                  <w:divsChild>
                    <w:div w:id="1727488171">
                      <w:marLeft w:val="0"/>
                      <w:marRight w:val="0"/>
                      <w:marTop w:val="0"/>
                      <w:marBottom w:val="360"/>
                      <w:divBdr>
                        <w:top w:val="none" w:sz="0" w:space="0" w:color="auto"/>
                        <w:left w:val="none" w:sz="0" w:space="0" w:color="auto"/>
                        <w:bottom w:val="none" w:sz="0" w:space="0" w:color="auto"/>
                        <w:right w:val="none" w:sz="0" w:space="0" w:color="auto"/>
                      </w:divBdr>
                    </w:div>
                    <w:div w:id="1343705112">
                      <w:marLeft w:val="0"/>
                      <w:marRight w:val="0"/>
                      <w:marTop w:val="168"/>
                      <w:marBottom w:val="72"/>
                      <w:divBdr>
                        <w:top w:val="none" w:sz="0" w:space="0" w:color="auto"/>
                        <w:left w:val="none" w:sz="0" w:space="0" w:color="auto"/>
                        <w:bottom w:val="none" w:sz="0" w:space="0" w:color="auto"/>
                        <w:right w:val="none" w:sz="0" w:space="0" w:color="auto"/>
                      </w:divBdr>
                      <w:divsChild>
                        <w:div w:id="301425663">
                          <w:marLeft w:val="0"/>
                          <w:marRight w:val="0"/>
                          <w:marTop w:val="0"/>
                          <w:marBottom w:val="0"/>
                          <w:divBdr>
                            <w:top w:val="none" w:sz="0" w:space="0" w:color="auto"/>
                            <w:left w:val="none" w:sz="0" w:space="0" w:color="auto"/>
                            <w:bottom w:val="none" w:sz="0" w:space="0" w:color="auto"/>
                            <w:right w:val="none" w:sz="0" w:space="0" w:color="auto"/>
                          </w:divBdr>
                        </w:div>
                        <w:div w:id="1489441575">
                          <w:marLeft w:val="0"/>
                          <w:marRight w:val="0"/>
                          <w:marTop w:val="0"/>
                          <w:marBottom w:val="0"/>
                          <w:divBdr>
                            <w:top w:val="none" w:sz="0" w:space="0" w:color="auto"/>
                            <w:left w:val="none" w:sz="0" w:space="0" w:color="auto"/>
                            <w:bottom w:val="none" w:sz="0" w:space="0" w:color="auto"/>
                            <w:right w:val="none" w:sz="0" w:space="0" w:color="auto"/>
                          </w:divBdr>
                          <w:divsChild>
                            <w:div w:id="1424958543">
                              <w:marLeft w:val="0"/>
                              <w:marRight w:val="0"/>
                              <w:marTop w:val="0"/>
                              <w:marBottom w:val="0"/>
                              <w:divBdr>
                                <w:top w:val="none" w:sz="0" w:space="0" w:color="auto"/>
                                <w:left w:val="none" w:sz="0" w:space="0" w:color="auto"/>
                                <w:bottom w:val="none" w:sz="0" w:space="0" w:color="auto"/>
                                <w:right w:val="none" w:sz="0" w:space="0" w:color="auto"/>
                              </w:divBdr>
                            </w:div>
                            <w:div w:id="2008053656">
                              <w:marLeft w:val="0"/>
                              <w:marRight w:val="0"/>
                              <w:marTop w:val="0"/>
                              <w:marBottom w:val="0"/>
                              <w:divBdr>
                                <w:top w:val="none" w:sz="0" w:space="0" w:color="auto"/>
                                <w:left w:val="none" w:sz="0" w:space="0" w:color="auto"/>
                                <w:bottom w:val="none" w:sz="0" w:space="0" w:color="auto"/>
                                <w:right w:val="none" w:sz="0" w:space="0" w:color="auto"/>
                              </w:divBdr>
                            </w:div>
                            <w:div w:id="728696805">
                              <w:marLeft w:val="0"/>
                              <w:marRight w:val="0"/>
                              <w:marTop w:val="0"/>
                              <w:marBottom w:val="0"/>
                              <w:divBdr>
                                <w:top w:val="none" w:sz="0" w:space="0" w:color="auto"/>
                                <w:left w:val="none" w:sz="0" w:space="0" w:color="auto"/>
                                <w:bottom w:val="none" w:sz="0" w:space="0" w:color="auto"/>
                                <w:right w:val="none" w:sz="0" w:space="0" w:color="auto"/>
                              </w:divBdr>
                            </w:div>
                            <w:div w:id="19658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5986">
                  <w:marLeft w:val="0"/>
                  <w:marRight w:val="0"/>
                  <w:marTop w:val="0"/>
                  <w:marBottom w:val="0"/>
                  <w:divBdr>
                    <w:top w:val="single" w:sz="2" w:space="0" w:color="FBE8CD"/>
                    <w:left w:val="single" w:sz="2" w:space="0" w:color="FBE8CD"/>
                    <w:bottom w:val="single" w:sz="2" w:space="0" w:color="FBE8CD"/>
                    <w:right w:val="single" w:sz="2" w:space="0" w:color="FBE8CD"/>
                  </w:divBdr>
                  <w:divsChild>
                    <w:div w:id="398360036">
                      <w:marLeft w:val="0"/>
                      <w:marRight w:val="0"/>
                      <w:marTop w:val="0"/>
                      <w:marBottom w:val="120"/>
                      <w:divBdr>
                        <w:top w:val="none" w:sz="0" w:space="0" w:color="auto"/>
                        <w:left w:val="none" w:sz="0" w:space="0" w:color="auto"/>
                        <w:bottom w:val="none" w:sz="0" w:space="0" w:color="auto"/>
                        <w:right w:val="none" w:sz="0" w:space="0" w:color="auto"/>
                      </w:divBdr>
                      <w:divsChild>
                        <w:div w:id="1467312414">
                          <w:marLeft w:val="0"/>
                          <w:marRight w:val="0"/>
                          <w:marTop w:val="0"/>
                          <w:marBottom w:val="120"/>
                          <w:divBdr>
                            <w:top w:val="none" w:sz="0" w:space="0" w:color="auto"/>
                            <w:left w:val="none" w:sz="0" w:space="0" w:color="auto"/>
                            <w:bottom w:val="none" w:sz="0" w:space="0" w:color="auto"/>
                            <w:right w:val="none" w:sz="0" w:space="0" w:color="auto"/>
                          </w:divBdr>
                        </w:div>
                        <w:div w:id="1560048514">
                          <w:marLeft w:val="0"/>
                          <w:marRight w:val="0"/>
                          <w:marTop w:val="0"/>
                          <w:marBottom w:val="0"/>
                          <w:divBdr>
                            <w:top w:val="none" w:sz="0" w:space="0" w:color="auto"/>
                            <w:left w:val="none" w:sz="0" w:space="0" w:color="auto"/>
                            <w:bottom w:val="none" w:sz="0" w:space="0" w:color="auto"/>
                            <w:right w:val="none" w:sz="0" w:space="0" w:color="auto"/>
                          </w:divBdr>
                        </w:div>
                        <w:div w:id="1866867523">
                          <w:marLeft w:val="0"/>
                          <w:marRight w:val="0"/>
                          <w:marTop w:val="0"/>
                          <w:marBottom w:val="120"/>
                          <w:divBdr>
                            <w:top w:val="none" w:sz="0" w:space="0" w:color="auto"/>
                            <w:left w:val="none" w:sz="0" w:space="0" w:color="auto"/>
                            <w:bottom w:val="none" w:sz="0" w:space="0" w:color="auto"/>
                            <w:right w:val="none" w:sz="0" w:space="0" w:color="auto"/>
                          </w:divBdr>
                        </w:div>
                        <w:div w:id="15940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71271">
          <w:marLeft w:val="0"/>
          <w:marRight w:val="0"/>
          <w:marTop w:val="0"/>
          <w:marBottom w:val="432"/>
          <w:divBdr>
            <w:top w:val="none" w:sz="0" w:space="0" w:color="auto"/>
            <w:left w:val="none" w:sz="0" w:space="0" w:color="auto"/>
            <w:bottom w:val="none" w:sz="0" w:space="0" w:color="auto"/>
            <w:right w:val="none" w:sz="0" w:space="0" w:color="auto"/>
          </w:divBdr>
          <w:divsChild>
            <w:div w:id="1489402735">
              <w:marLeft w:val="0"/>
              <w:marRight w:val="0"/>
              <w:marTop w:val="0"/>
              <w:marBottom w:val="432"/>
              <w:divBdr>
                <w:top w:val="single" w:sz="6" w:space="6" w:color="CAD0D7"/>
                <w:left w:val="single" w:sz="6" w:space="6" w:color="CAD0D7"/>
                <w:bottom w:val="single" w:sz="6" w:space="6" w:color="CAD0D7"/>
                <w:right w:val="single" w:sz="6" w:space="6" w:color="CAD0D7"/>
              </w:divBdr>
              <w:divsChild>
                <w:div w:id="353043410">
                  <w:marLeft w:val="0"/>
                  <w:marRight w:val="0"/>
                  <w:marTop w:val="168"/>
                  <w:marBottom w:val="0"/>
                  <w:divBdr>
                    <w:top w:val="none" w:sz="0" w:space="0" w:color="auto"/>
                    <w:left w:val="none" w:sz="0" w:space="0" w:color="auto"/>
                    <w:bottom w:val="none" w:sz="0" w:space="0" w:color="auto"/>
                    <w:right w:val="none" w:sz="0" w:space="0" w:color="auto"/>
                  </w:divBdr>
                </w:div>
                <w:div w:id="255594679">
                  <w:marLeft w:val="0"/>
                  <w:marRight w:val="0"/>
                  <w:marTop w:val="168"/>
                  <w:marBottom w:val="0"/>
                  <w:divBdr>
                    <w:top w:val="none" w:sz="0" w:space="0" w:color="auto"/>
                    <w:left w:val="none" w:sz="0" w:space="0" w:color="auto"/>
                    <w:bottom w:val="none" w:sz="0" w:space="0" w:color="auto"/>
                    <w:right w:val="none" w:sz="0" w:space="0" w:color="auto"/>
                  </w:divBdr>
                </w:div>
                <w:div w:id="1436557490">
                  <w:marLeft w:val="0"/>
                  <w:marRight w:val="0"/>
                  <w:marTop w:val="168"/>
                  <w:marBottom w:val="0"/>
                  <w:divBdr>
                    <w:top w:val="none" w:sz="0" w:space="0" w:color="auto"/>
                    <w:left w:val="none" w:sz="0" w:space="0" w:color="auto"/>
                    <w:bottom w:val="none" w:sz="0" w:space="0" w:color="auto"/>
                    <w:right w:val="none" w:sz="0" w:space="0" w:color="auto"/>
                  </w:divBdr>
                </w:div>
              </w:divsChild>
            </w:div>
            <w:div w:id="320239381">
              <w:marLeft w:val="2040"/>
              <w:marRight w:val="0"/>
              <w:marTop w:val="0"/>
              <w:marBottom w:val="0"/>
              <w:divBdr>
                <w:top w:val="none" w:sz="0" w:space="0" w:color="auto"/>
                <w:left w:val="none" w:sz="0" w:space="0" w:color="auto"/>
                <w:bottom w:val="none" w:sz="0" w:space="0" w:color="auto"/>
                <w:right w:val="none" w:sz="0" w:space="0" w:color="auto"/>
              </w:divBdr>
              <w:divsChild>
                <w:div w:id="2119913410">
                  <w:marLeft w:val="0"/>
                  <w:marRight w:val="0"/>
                  <w:marTop w:val="0"/>
                  <w:marBottom w:val="0"/>
                  <w:divBdr>
                    <w:top w:val="single" w:sz="2" w:space="0" w:color="D1EDF6"/>
                    <w:left w:val="single" w:sz="2" w:space="0" w:color="D1EDF6"/>
                    <w:bottom w:val="single" w:sz="2" w:space="0" w:color="D1EDF6"/>
                    <w:right w:val="single" w:sz="2" w:space="0" w:color="D1EDF6"/>
                  </w:divBdr>
                  <w:divsChild>
                    <w:div w:id="1946958823">
                      <w:marLeft w:val="0"/>
                      <w:marRight w:val="0"/>
                      <w:marTop w:val="0"/>
                      <w:marBottom w:val="360"/>
                      <w:divBdr>
                        <w:top w:val="none" w:sz="0" w:space="0" w:color="auto"/>
                        <w:left w:val="none" w:sz="0" w:space="0" w:color="auto"/>
                        <w:bottom w:val="none" w:sz="0" w:space="0" w:color="auto"/>
                        <w:right w:val="none" w:sz="0" w:space="0" w:color="auto"/>
                      </w:divBdr>
                    </w:div>
                    <w:div w:id="104469368">
                      <w:marLeft w:val="0"/>
                      <w:marRight w:val="0"/>
                      <w:marTop w:val="168"/>
                      <w:marBottom w:val="72"/>
                      <w:divBdr>
                        <w:top w:val="none" w:sz="0" w:space="0" w:color="auto"/>
                        <w:left w:val="none" w:sz="0" w:space="0" w:color="auto"/>
                        <w:bottom w:val="none" w:sz="0" w:space="0" w:color="auto"/>
                        <w:right w:val="none" w:sz="0" w:space="0" w:color="auto"/>
                      </w:divBdr>
                      <w:divsChild>
                        <w:div w:id="478766763">
                          <w:marLeft w:val="0"/>
                          <w:marRight w:val="0"/>
                          <w:marTop w:val="0"/>
                          <w:marBottom w:val="0"/>
                          <w:divBdr>
                            <w:top w:val="none" w:sz="0" w:space="0" w:color="auto"/>
                            <w:left w:val="none" w:sz="0" w:space="0" w:color="auto"/>
                            <w:bottom w:val="none" w:sz="0" w:space="0" w:color="auto"/>
                            <w:right w:val="none" w:sz="0" w:space="0" w:color="auto"/>
                          </w:divBdr>
                        </w:div>
                        <w:div w:id="810638379">
                          <w:marLeft w:val="0"/>
                          <w:marRight w:val="0"/>
                          <w:marTop w:val="0"/>
                          <w:marBottom w:val="0"/>
                          <w:divBdr>
                            <w:top w:val="none" w:sz="0" w:space="0" w:color="auto"/>
                            <w:left w:val="none" w:sz="0" w:space="0" w:color="auto"/>
                            <w:bottom w:val="none" w:sz="0" w:space="0" w:color="auto"/>
                            <w:right w:val="none" w:sz="0" w:space="0" w:color="auto"/>
                          </w:divBdr>
                          <w:divsChild>
                            <w:div w:id="1245728096">
                              <w:marLeft w:val="0"/>
                              <w:marRight w:val="0"/>
                              <w:marTop w:val="0"/>
                              <w:marBottom w:val="0"/>
                              <w:divBdr>
                                <w:top w:val="none" w:sz="0" w:space="0" w:color="auto"/>
                                <w:left w:val="none" w:sz="0" w:space="0" w:color="auto"/>
                                <w:bottom w:val="none" w:sz="0" w:space="0" w:color="auto"/>
                                <w:right w:val="none" w:sz="0" w:space="0" w:color="auto"/>
                              </w:divBdr>
                            </w:div>
                            <w:div w:id="1943949618">
                              <w:marLeft w:val="0"/>
                              <w:marRight w:val="0"/>
                              <w:marTop w:val="0"/>
                              <w:marBottom w:val="0"/>
                              <w:divBdr>
                                <w:top w:val="none" w:sz="0" w:space="0" w:color="auto"/>
                                <w:left w:val="none" w:sz="0" w:space="0" w:color="auto"/>
                                <w:bottom w:val="none" w:sz="0" w:space="0" w:color="auto"/>
                                <w:right w:val="none" w:sz="0" w:space="0" w:color="auto"/>
                              </w:divBdr>
                            </w:div>
                            <w:div w:id="204147188">
                              <w:marLeft w:val="0"/>
                              <w:marRight w:val="0"/>
                              <w:marTop w:val="0"/>
                              <w:marBottom w:val="0"/>
                              <w:divBdr>
                                <w:top w:val="none" w:sz="0" w:space="0" w:color="auto"/>
                                <w:left w:val="none" w:sz="0" w:space="0" w:color="auto"/>
                                <w:bottom w:val="none" w:sz="0" w:space="0" w:color="auto"/>
                                <w:right w:val="none" w:sz="0" w:space="0" w:color="auto"/>
                              </w:divBdr>
                            </w:div>
                            <w:div w:id="13749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4612">
                  <w:marLeft w:val="0"/>
                  <w:marRight w:val="0"/>
                  <w:marTop w:val="0"/>
                  <w:marBottom w:val="0"/>
                  <w:divBdr>
                    <w:top w:val="single" w:sz="2" w:space="0" w:color="FBE8CD"/>
                    <w:left w:val="single" w:sz="2" w:space="0" w:color="FBE8CD"/>
                    <w:bottom w:val="single" w:sz="2" w:space="0" w:color="FBE8CD"/>
                    <w:right w:val="single" w:sz="2" w:space="0" w:color="FBE8CD"/>
                  </w:divBdr>
                  <w:divsChild>
                    <w:div w:id="68235181">
                      <w:marLeft w:val="0"/>
                      <w:marRight w:val="0"/>
                      <w:marTop w:val="0"/>
                      <w:marBottom w:val="120"/>
                      <w:divBdr>
                        <w:top w:val="none" w:sz="0" w:space="0" w:color="auto"/>
                        <w:left w:val="none" w:sz="0" w:space="0" w:color="auto"/>
                        <w:bottom w:val="none" w:sz="0" w:space="0" w:color="auto"/>
                        <w:right w:val="none" w:sz="0" w:space="0" w:color="auto"/>
                      </w:divBdr>
                      <w:divsChild>
                        <w:div w:id="1991515450">
                          <w:marLeft w:val="0"/>
                          <w:marRight w:val="0"/>
                          <w:marTop w:val="0"/>
                          <w:marBottom w:val="120"/>
                          <w:divBdr>
                            <w:top w:val="none" w:sz="0" w:space="0" w:color="auto"/>
                            <w:left w:val="none" w:sz="0" w:space="0" w:color="auto"/>
                            <w:bottom w:val="none" w:sz="0" w:space="0" w:color="auto"/>
                            <w:right w:val="none" w:sz="0" w:space="0" w:color="auto"/>
                          </w:divBdr>
                        </w:div>
                        <w:div w:id="1564828469">
                          <w:marLeft w:val="0"/>
                          <w:marRight w:val="0"/>
                          <w:marTop w:val="0"/>
                          <w:marBottom w:val="0"/>
                          <w:divBdr>
                            <w:top w:val="none" w:sz="0" w:space="0" w:color="auto"/>
                            <w:left w:val="none" w:sz="0" w:space="0" w:color="auto"/>
                            <w:bottom w:val="none" w:sz="0" w:space="0" w:color="auto"/>
                            <w:right w:val="none" w:sz="0" w:space="0" w:color="auto"/>
                          </w:divBdr>
                        </w:div>
                        <w:div w:id="2127574244">
                          <w:marLeft w:val="0"/>
                          <w:marRight w:val="0"/>
                          <w:marTop w:val="0"/>
                          <w:marBottom w:val="120"/>
                          <w:divBdr>
                            <w:top w:val="none" w:sz="0" w:space="0" w:color="auto"/>
                            <w:left w:val="none" w:sz="0" w:space="0" w:color="auto"/>
                            <w:bottom w:val="none" w:sz="0" w:space="0" w:color="auto"/>
                            <w:right w:val="none" w:sz="0" w:space="0" w:color="auto"/>
                          </w:divBdr>
                        </w:div>
                        <w:div w:id="6674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2113">
          <w:marLeft w:val="0"/>
          <w:marRight w:val="0"/>
          <w:marTop w:val="0"/>
          <w:marBottom w:val="432"/>
          <w:divBdr>
            <w:top w:val="none" w:sz="0" w:space="0" w:color="auto"/>
            <w:left w:val="none" w:sz="0" w:space="0" w:color="auto"/>
            <w:bottom w:val="none" w:sz="0" w:space="0" w:color="auto"/>
            <w:right w:val="none" w:sz="0" w:space="0" w:color="auto"/>
          </w:divBdr>
          <w:divsChild>
            <w:div w:id="19744854">
              <w:marLeft w:val="0"/>
              <w:marRight w:val="0"/>
              <w:marTop w:val="0"/>
              <w:marBottom w:val="432"/>
              <w:divBdr>
                <w:top w:val="single" w:sz="6" w:space="6" w:color="CAD0D7"/>
                <w:left w:val="single" w:sz="6" w:space="6" w:color="CAD0D7"/>
                <w:bottom w:val="single" w:sz="6" w:space="6" w:color="CAD0D7"/>
                <w:right w:val="single" w:sz="6" w:space="6" w:color="CAD0D7"/>
              </w:divBdr>
              <w:divsChild>
                <w:div w:id="14430816">
                  <w:marLeft w:val="0"/>
                  <w:marRight w:val="0"/>
                  <w:marTop w:val="168"/>
                  <w:marBottom w:val="0"/>
                  <w:divBdr>
                    <w:top w:val="none" w:sz="0" w:space="0" w:color="auto"/>
                    <w:left w:val="none" w:sz="0" w:space="0" w:color="auto"/>
                    <w:bottom w:val="none" w:sz="0" w:space="0" w:color="auto"/>
                    <w:right w:val="none" w:sz="0" w:space="0" w:color="auto"/>
                  </w:divBdr>
                </w:div>
                <w:div w:id="374476322">
                  <w:marLeft w:val="0"/>
                  <w:marRight w:val="0"/>
                  <w:marTop w:val="168"/>
                  <w:marBottom w:val="0"/>
                  <w:divBdr>
                    <w:top w:val="none" w:sz="0" w:space="0" w:color="auto"/>
                    <w:left w:val="none" w:sz="0" w:space="0" w:color="auto"/>
                    <w:bottom w:val="none" w:sz="0" w:space="0" w:color="auto"/>
                    <w:right w:val="none" w:sz="0" w:space="0" w:color="auto"/>
                  </w:divBdr>
                </w:div>
                <w:div w:id="842739742">
                  <w:marLeft w:val="0"/>
                  <w:marRight w:val="0"/>
                  <w:marTop w:val="168"/>
                  <w:marBottom w:val="0"/>
                  <w:divBdr>
                    <w:top w:val="none" w:sz="0" w:space="0" w:color="auto"/>
                    <w:left w:val="none" w:sz="0" w:space="0" w:color="auto"/>
                    <w:bottom w:val="none" w:sz="0" w:space="0" w:color="auto"/>
                    <w:right w:val="none" w:sz="0" w:space="0" w:color="auto"/>
                  </w:divBdr>
                </w:div>
              </w:divsChild>
            </w:div>
            <w:div w:id="437532570">
              <w:marLeft w:val="2040"/>
              <w:marRight w:val="0"/>
              <w:marTop w:val="0"/>
              <w:marBottom w:val="0"/>
              <w:divBdr>
                <w:top w:val="none" w:sz="0" w:space="0" w:color="auto"/>
                <w:left w:val="none" w:sz="0" w:space="0" w:color="auto"/>
                <w:bottom w:val="none" w:sz="0" w:space="0" w:color="auto"/>
                <w:right w:val="none" w:sz="0" w:space="0" w:color="auto"/>
              </w:divBdr>
              <w:divsChild>
                <w:div w:id="889925034">
                  <w:marLeft w:val="0"/>
                  <w:marRight w:val="0"/>
                  <w:marTop w:val="0"/>
                  <w:marBottom w:val="0"/>
                  <w:divBdr>
                    <w:top w:val="single" w:sz="2" w:space="0" w:color="D1EDF6"/>
                    <w:left w:val="single" w:sz="2" w:space="0" w:color="D1EDF6"/>
                    <w:bottom w:val="single" w:sz="2" w:space="0" w:color="D1EDF6"/>
                    <w:right w:val="single" w:sz="2" w:space="0" w:color="D1EDF6"/>
                  </w:divBdr>
                  <w:divsChild>
                    <w:div w:id="693120458">
                      <w:marLeft w:val="0"/>
                      <w:marRight w:val="0"/>
                      <w:marTop w:val="0"/>
                      <w:marBottom w:val="360"/>
                      <w:divBdr>
                        <w:top w:val="none" w:sz="0" w:space="0" w:color="auto"/>
                        <w:left w:val="none" w:sz="0" w:space="0" w:color="auto"/>
                        <w:bottom w:val="none" w:sz="0" w:space="0" w:color="auto"/>
                        <w:right w:val="none" w:sz="0" w:space="0" w:color="auto"/>
                      </w:divBdr>
                    </w:div>
                    <w:div w:id="876046938">
                      <w:marLeft w:val="0"/>
                      <w:marRight w:val="0"/>
                      <w:marTop w:val="168"/>
                      <w:marBottom w:val="72"/>
                      <w:divBdr>
                        <w:top w:val="none" w:sz="0" w:space="0" w:color="auto"/>
                        <w:left w:val="none" w:sz="0" w:space="0" w:color="auto"/>
                        <w:bottom w:val="none" w:sz="0" w:space="0" w:color="auto"/>
                        <w:right w:val="none" w:sz="0" w:space="0" w:color="auto"/>
                      </w:divBdr>
                      <w:divsChild>
                        <w:div w:id="1099327835">
                          <w:marLeft w:val="0"/>
                          <w:marRight w:val="0"/>
                          <w:marTop w:val="0"/>
                          <w:marBottom w:val="0"/>
                          <w:divBdr>
                            <w:top w:val="none" w:sz="0" w:space="0" w:color="auto"/>
                            <w:left w:val="none" w:sz="0" w:space="0" w:color="auto"/>
                            <w:bottom w:val="none" w:sz="0" w:space="0" w:color="auto"/>
                            <w:right w:val="none" w:sz="0" w:space="0" w:color="auto"/>
                          </w:divBdr>
                        </w:div>
                        <w:div w:id="688332703">
                          <w:marLeft w:val="0"/>
                          <w:marRight w:val="0"/>
                          <w:marTop w:val="0"/>
                          <w:marBottom w:val="0"/>
                          <w:divBdr>
                            <w:top w:val="none" w:sz="0" w:space="0" w:color="auto"/>
                            <w:left w:val="none" w:sz="0" w:space="0" w:color="auto"/>
                            <w:bottom w:val="none" w:sz="0" w:space="0" w:color="auto"/>
                            <w:right w:val="none" w:sz="0" w:space="0" w:color="auto"/>
                          </w:divBdr>
                          <w:divsChild>
                            <w:div w:id="1687634644">
                              <w:marLeft w:val="0"/>
                              <w:marRight w:val="0"/>
                              <w:marTop w:val="0"/>
                              <w:marBottom w:val="0"/>
                              <w:divBdr>
                                <w:top w:val="none" w:sz="0" w:space="0" w:color="auto"/>
                                <w:left w:val="none" w:sz="0" w:space="0" w:color="auto"/>
                                <w:bottom w:val="none" w:sz="0" w:space="0" w:color="auto"/>
                                <w:right w:val="none" w:sz="0" w:space="0" w:color="auto"/>
                              </w:divBdr>
                            </w:div>
                            <w:div w:id="16202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7176">
                  <w:marLeft w:val="0"/>
                  <w:marRight w:val="0"/>
                  <w:marTop w:val="0"/>
                  <w:marBottom w:val="0"/>
                  <w:divBdr>
                    <w:top w:val="single" w:sz="2" w:space="0" w:color="FBE8CD"/>
                    <w:left w:val="single" w:sz="2" w:space="0" w:color="FBE8CD"/>
                    <w:bottom w:val="single" w:sz="2" w:space="0" w:color="FBE8CD"/>
                    <w:right w:val="single" w:sz="2" w:space="0" w:color="FBE8CD"/>
                  </w:divBdr>
                  <w:divsChild>
                    <w:div w:id="571933705">
                      <w:marLeft w:val="0"/>
                      <w:marRight w:val="0"/>
                      <w:marTop w:val="0"/>
                      <w:marBottom w:val="120"/>
                      <w:divBdr>
                        <w:top w:val="none" w:sz="0" w:space="0" w:color="auto"/>
                        <w:left w:val="none" w:sz="0" w:space="0" w:color="auto"/>
                        <w:bottom w:val="none" w:sz="0" w:space="0" w:color="auto"/>
                        <w:right w:val="none" w:sz="0" w:space="0" w:color="auto"/>
                      </w:divBdr>
                      <w:divsChild>
                        <w:div w:id="16943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9323">
          <w:marLeft w:val="0"/>
          <w:marRight w:val="0"/>
          <w:marTop w:val="0"/>
          <w:marBottom w:val="432"/>
          <w:divBdr>
            <w:top w:val="none" w:sz="0" w:space="0" w:color="auto"/>
            <w:left w:val="none" w:sz="0" w:space="0" w:color="auto"/>
            <w:bottom w:val="none" w:sz="0" w:space="0" w:color="auto"/>
            <w:right w:val="none" w:sz="0" w:space="0" w:color="auto"/>
          </w:divBdr>
          <w:divsChild>
            <w:div w:id="776292599">
              <w:marLeft w:val="0"/>
              <w:marRight w:val="0"/>
              <w:marTop w:val="0"/>
              <w:marBottom w:val="432"/>
              <w:divBdr>
                <w:top w:val="single" w:sz="6" w:space="6" w:color="CAD0D7"/>
                <w:left w:val="single" w:sz="6" w:space="6" w:color="CAD0D7"/>
                <w:bottom w:val="single" w:sz="6" w:space="6" w:color="CAD0D7"/>
                <w:right w:val="single" w:sz="6" w:space="6" w:color="CAD0D7"/>
              </w:divBdr>
              <w:divsChild>
                <w:div w:id="902984313">
                  <w:marLeft w:val="0"/>
                  <w:marRight w:val="0"/>
                  <w:marTop w:val="168"/>
                  <w:marBottom w:val="0"/>
                  <w:divBdr>
                    <w:top w:val="none" w:sz="0" w:space="0" w:color="auto"/>
                    <w:left w:val="none" w:sz="0" w:space="0" w:color="auto"/>
                    <w:bottom w:val="none" w:sz="0" w:space="0" w:color="auto"/>
                    <w:right w:val="none" w:sz="0" w:space="0" w:color="auto"/>
                  </w:divBdr>
                </w:div>
                <w:div w:id="869103036">
                  <w:marLeft w:val="0"/>
                  <w:marRight w:val="0"/>
                  <w:marTop w:val="168"/>
                  <w:marBottom w:val="0"/>
                  <w:divBdr>
                    <w:top w:val="none" w:sz="0" w:space="0" w:color="auto"/>
                    <w:left w:val="none" w:sz="0" w:space="0" w:color="auto"/>
                    <w:bottom w:val="none" w:sz="0" w:space="0" w:color="auto"/>
                    <w:right w:val="none" w:sz="0" w:space="0" w:color="auto"/>
                  </w:divBdr>
                </w:div>
                <w:div w:id="1457988615">
                  <w:marLeft w:val="0"/>
                  <w:marRight w:val="0"/>
                  <w:marTop w:val="168"/>
                  <w:marBottom w:val="0"/>
                  <w:divBdr>
                    <w:top w:val="none" w:sz="0" w:space="0" w:color="auto"/>
                    <w:left w:val="none" w:sz="0" w:space="0" w:color="auto"/>
                    <w:bottom w:val="none" w:sz="0" w:space="0" w:color="auto"/>
                    <w:right w:val="none" w:sz="0" w:space="0" w:color="auto"/>
                  </w:divBdr>
                </w:div>
              </w:divsChild>
            </w:div>
            <w:div w:id="1480419452">
              <w:marLeft w:val="2040"/>
              <w:marRight w:val="0"/>
              <w:marTop w:val="0"/>
              <w:marBottom w:val="0"/>
              <w:divBdr>
                <w:top w:val="none" w:sz="0" w:space="0" w:color="auto"/>
                <w:left w:val="none" w:sz="0" w:space="0" w:color="auto"/>
                <w:bottom w:val="none" w:sz="0" w:space="0" w:color="auto"/>
                <w:right w:val="none" w:sz="0" w:space="0" w:color="auto"/>
              </w:divBdr>
              <w:divsChild>
                <w:div w:id="1319310656">
                  <w:marLeft w:val="0"/>
                  <w:marRight w:val="0"/>
                  <w:marTop w:val="0"/>
                  <w:marBottom w:val="0"/>
                  <w:divBdr>
                    <w:top w:val="single" w:sz="2" w:space="0" w:color="D1EDF6"/>
                    <w:left w:val="single" w:sz="2" w:space="0" w:color="D1EDF6"/>
                    <w:bottom w:val="single" w:sz="2" w:space="0" w:color="D1EDF6"/>
                    <w:right w:val="single" w:sz="2" w:space="0" w:color="D1EDF6"/>
                  </w:divBdr>
                  <w:divsChild>
                    <w:div w:id="1271163128">
                      <w:marLeft w:val="0"/>
                      <w:marRight w:val="0"/>
                      <w:marTop w:val="0"/>
                      <w:marBottom w:val="360"/>
                      <w:divBdr>
                        <w:top w:val="none" w:sz="0" w:space="0" w:color="auto"/>
                        <w:left w:val="none" w:sz="0" w:space="0" w:color="auto"/>
                        <w:bottom w:val="none" w:sz="0" w:space="0" w:color="auto"/>
                        <w:right w:val="none" w:sz="0" w:space="0" w:color="auto"/>
                      </w:divBdr>
                    </w:div>
                    <w:div w:id="770470528">
                      <w:marLeft w:val="0"/>
                      <w:marRight w:val="0"/>
                      <w:marTop w:val="168"/>
                      <w:marBottom w:val="72"/>
                      <w:divBdr>
                        <w:top w:val="none" w:sz="0" w:space="0" w:color="auto"/>
                        <w:left w:val="none" w:sz="0" w:space="0" w:color="auto"/>
                        <w:bottom w:val="none" w:sz="0" w:space="0" w:color="auto"/>
                        <w:right w:val="none" w:sz="0" w:space="0" w:color="auto"/>
                      </w:divBdr>
                      <w:divsChild>
                        <w:div w:id="523707975">
                          <w:marLeft w:val="0"/>
                          <w:marRight w:val="0"/>
                          <w:marTop w:val="0"/>
                          <w:marBottom w:val="0"/>
                          <w:divBdr>
                            <w:top w:val="none" w:sz="0" w:space="0" w:color="auto"/>
                            <w:left w:val="none" w:sz="0" w:space="0" w:color="auto"/>
                            <w:bottom w:val="none" w:sz="0" w:space="0" w:color="auto"/>
                            <w:right w:val="none" w:sz="0" w:space="0" w:color="auto"/>
                          </w:divBdr>
                        </w:div>
                        <w:div w:id="1218128083">
                          <w:marLeft w:val="0"/>
                          <w:marRight w:val="0"/>
                          <w:marTop w:val="0"/>
                          <w:marBottom w:val="0"/>
                          <w:divBdr>
                            <w:top w:val="none" w:sz="0" w:space="0" w:color="auto"/>
                            <w:left w:val="none" w:sz="0" w:space="0" w:color="auto"/>
                            <w:bottom w:val="none" w:sz="0" w:space="0" w:color="auto"/>
                            <w:right w:val="none" w:sz="0" w:space="0" w:color="auto"/>
                          </w:divBdr>
                          <w:divsChild>
                            <w:div w:id="101270581">
                              <w:marLeft w:val="0"/>
                              <w:marRight w:val="0"/>
                              <w:marTop w:val="0"/>
                              <w:marBottom w:val="0"/>
                              <w:divBdr>
                                <w:top w:val="none" w:sz="0" w:space="0" w:color="auto"/>
                                <w:left w:val="none" w:sz="0" w:space="0" w:color="auto"/>
                                <w:bottom w:val="none" w:sz="0" w:space="0" w:color="auto"/>
                                <w:right w:val="none" w:sz="0" w:space="0" w:color="auto"/>
                              </w:divBdr>
                            </w:div>
                            <w:div w:id="13189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5434">
                  <w:marLeft w:val="0"/>
                  <w:marRight w:val="0"/>
                  <w:marTop w:val="0"/>
                  <w:marBottom w:val="0"/>
                  <w:divBdr>
                    <w:top w:val="single" w:sz="2" w:space="0" w:color="FBE8CD"/>
                    <w:left w:val="single" w:sz="2" w:space="0" w:color="FBE8CD"/>
                    <w:bottom w:val="single" w:sz="2" w:space="0" w:color="FBE8CD"/>
                    <w:right w:val="single" w:sz="2" w:space="0" w:color="FBE8CD"/>
                  </w:divBdr>
                  <w:divsChild>
                    <w:div w:id="1378310613">
                      <w:marLeft w:val="0"/>
                      <w:marRight w:val="0"/>
                      <w:marTop w:val="0"/>
                      <w:marBottom w:val="120"/>
                      <w:divBdr>
                        <w:top w:val="none" w:sz="0" w:space="0" w:color="auto"/>
                        <w:left w:val="none" w:sz="0" w:space="0" w:color="auto"/>
                        <w:bottom w:val="none" w:sz="0" w:space="0" w:color="auto"/>
                        <w:right w:val="none" w:sz="0" w:space="0" w:color="auto"/>
                      </w:divBdr>
                      <w:divsChild>
                        <w:div w:id="1373387802">
                          <w:marLeft w:val="0"/>
                          <w:marRight w:val="0"/>
                          <w:marTop w:val="0"/>
                          <w:marBottom w:val="120"/>
                          <w:divBdr>
                            <w:top w:val="none" w:sz="0" w:space="0" w:color="auto"/>
                            <w:left w:val="none" w:sz="0" w:space="0" w:color="auto"/>
                            <w:bottom w:val="none" w:sz="0" w:space="0" w:color="auto"/>
                            <w:right w:val="none" w:sz="0" w:space="0" w:color="auto"/>
                          </w:divBdr>
                        </w:div>
                        <w:div w:id="15567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6553">
          <w:marLeft w:val="0"/>
          <w:marRight w:val="0"/>
          <w:marTop w:val="0"/>
          <w:marBottom w:val="432"/>
          <w:divBdr>
            <w:top w:val="none" w:sz="0" w:space="0" w:color="auto"/>
            <w:left w:val="none" w:sz="0" w:space="0" w:color="auto"/>
            <w:bottom w:val="none" w:sz="0" w:space="0" w:color="auto"/>
            <w:right w:val="none" w:sz="0" w:space="0" w:color="auto"/>
          </w:divBdr>
          <w:divsChild>
            <w:div w:id="2147314887">
              <w:marLeft w:val="0"/>
              <w:marRight w:val="0"/>
              <w:marTop w:val="0"/>
              <w:marBottom w:val="432"/>
              <w:divBdr>
                <w:top w:val="single" w:sz="6" w:space="6" w:color="CAD0D7"/>
                <w:left w:val="single" w:sz="6" w:space="6" w:color="CAD0D7"/>
                <w:bottom w:val="single" w:sz="6" w:space="6" w:color="CAD0D7"/>
                <w:right w:val="single" w:sz="6" w:space="6" w:color="CAD0D7"/>
              </w:divBdr>
              <w:divsChild>
                <w:div w:id="130440713">
                  <w:marLeft w:val="0"/>
                  <w:marRight w:val="0"/>
                  <w:marTop w:val="168"/>
                  <w:marBottom w:val="0"/>
                  <w:divBdr>
                    <w:top w:val="none" w:sz="0" w:space="0" w:color="auto"/>
                    <w:left w:val="none" w:sz="0" w:space="0" w:color="auto"/>
                    <w:bottom w:val="none" w:sz="0" w:space="0" w:color="auto"/>
                    <w:right w:val="none" w:sz="0" w:space="0" w:color="auto"/>
                  </w:divBdr>
                </w:div>
                <w:div w:id="274480798">
                  <w:marLeft w:val="0"/>
                  <w:marRight w:val="0"/>
                  <w:marTop w:val="168"/>
                  <w:marBottom w:val="0"/>
                  <w:divBdr>
                    <w:top w:val="none" w:sz="0" w:space="0" w:color="auto"/>
                    <w:left w:val="none" w:sz="0" w:space="0" w:color="auto"/>
                    <w:bottom w:val="none" w:sz="0" w:space="0" w:color="auto"/>
                    <w:right w:val="none" w:sz="0" w:space="0" w:color="auto"/>
                  </w:divBdr>
                </w:div>
                <w:div w:id="1441296382">
                  <w:marLeft w:val="0"/>
                  <w:marRight w:val="0"/>
                  <w:marTop w:val="168"/>
                  <w:marBottom w:val="0"/>
                  <w:divBdr>
                    <w:top w:val="none" w:sz="0" w:space="0" w:color="auto"/>
                    <w:left w:val="none" w:sz="0" w:space="0" w:color="auto"/>
                    <w:bottom w:val="none" w:sz="0" w:space="0" w:color="auto"/>
                    <w:right w:val="none" w:sz="0" w:space="0" w:color="auto"/>
                  </w:divBdr>
                </w:div>
              </w:divsChild>
            </w:div>
            <w:div w:id="635453211">
              <w:marLeft w:val="2040"/>
              <w:marRight w:val="0"/>
              <w:marTop w:val="0"/>
              <w:marBottom w:val="0"/>
              <w:divBdr>
                <w:top w:val="none" w:sz="0" w:space="0" w:color="auto"/>
                <w:left w:val="none" w:sz="0" w:space="0" w:color="auto"/>
                <w:bottom w:val="none" w:sz="0" w:space="0" w:color="auto"/>
                <w:right w:val="none" w:sz="0" w:space="0" w:color="auto"/>
              </w:divBdr>
              <w:divsChild>
                <w:div w:id="1111437058">
                  <w:marLeft w:val="0"/>
                  <w:marRight w:val="0"/>
                  <w:marTop w:val="0"/>
                  <w:marBottom w:val="0"/>
                  <w:divBdr>
                    <w:top w:val="single" w:sz="2" w:space="0" w:color="D1EDF6"/>
                    <w:left w:val="single" w:sz="2" w:space="0" w:color="D1EDF6"/>
                    <w:bottom w:val="single" w:sz="2" w:space="0" w:color="D1EDF6"/>
                    <w:right w:val="single" w:sz="2" w:space="0" w:color="D1EDF6"/>
                  </w:divBdr>
                  <w:divsChild>
                    <w:div w:id="1010908597">
                      <w:marLeft w:val="0"/>
                      <w:marRight w:val="0"/>
                      <w:marTop w:val="0"/>
                      <w:marBottom w:val="360"/>
                      <w:divBdr>
                        <w:top w:val="none" w:sz="0" w:space="0" w:color="auto"/>
                        <w:left w:val="none" w:sz="0" w:space="0" w:color="auto"/>
                        <w:bottom w:val="none" w:sz="0" w:space="0" w:color="auto"/>
                        <w:right w:val="none" w:sz="0" w:space="0" w:color="auto"/>
                      </w:divBdr>
                    </w:div>
                    <w:div w:id="1798646658">
                      <w:marLeft w:val="0"/>
                      <w:marRight w:val="0"/>
                      <w:marTop w:val="168"/>
                      <w:marBottom w:val="72"/>
                      <w:divBdr>
                        <w:top w:val="none" w:sz="0" w:space="0" w:color="auto"/>
                        <w:left w:val="none" w:sz="0" w:space="0" w:color="auto"/>
                        <w:bottom w:val="none" w:sz="0" w:space="0" w:color="auto"/>
                        <w:right w:val="none" w:sz="0" w:space="0" w:color="auto"/>
                      </w:divBdr>
                    </w:div>
                  </w:divsChild>
                </w:div>
                <w:div w:id="1432776326">
                  <w:marLeft w:val="0"/>
                  <w:marRight w:val="0"/>
                  <w:marTop w:val="0"/>
                  <w:marBottom w:val="0"/>
                  <w:divBdr>
                    <w:top w:val="single" w:sz="2" w:space="0" w:color="FBE8CD"/>
                    <w:left w:val="single" w:sz="2" w:space="0" w:color="FBE8CD"/>
                    <w:bottom w:val="single" w:sz="2" w:space="0" w:color="FBE8CD"/>
                    <w:right w:val="single" w:sz="2" w:space="0" w:color="FBE8CD"/>
                  </w:divBdr>
                  <w:divsChild>
                    <w:div w:id="1366062414">
                      <w:marLeft w:val="0"/>
                      <w:marRight w:val="0"/>
                      <w:marTop w:val="0"/>
                      <w:marBottom w:val="120"/>
                      <w:divBdr>
                        <w:top w:val="none" w:sz="0" w:space="0" w:color="auto"/>
                        <w:left w:val="none" w:sz="0" w:space="0" w:color="auto"/>
                        <w:bottom w:val="none" w:sz="0" w:space="0" w:color="auto"/>
                        <w:right w:val="none" w:sz="0" w:space="0" w:color="auto"/>
                      </w:divBdr>
                      <w:divsChild>
                        <w:div w:id="1712725369">
                          <w:marLeft w:val="0"/>
                          <w:marRight w:val="0"/>
                          <w:marTop w:val="0"/>
                          <w:marBottom w:val="120"/>
                          <w:divBdr>
                            <w:top w:val="none" w:sz="0" w:space="0" w:color="auto"/>
                            <w:left w:val="none" w:sz="0" w:space="0" w:color="auto"/>
                            <w:bottom w:val="none" w:sz="0" w:space="0" w:color="auto"/>
                            <w:right w:val="none" w:sz="0" w:space="0" w:color="auto"/>
                          </w:divBdr>
                        </w:div>
                        <w:div w:id="1265335680">
                          <w:marLeft w:val="0"/>
                          <w:marRight w:val="0"/>
                          <w:marTop w:val="0"/>
                          <w:marBottom w:val="120"/>
                          <w:divBdr>
                            <w:top w:val="none" w:sz="0" w:space="0" w:color="auto"/>
                            <w:left w:val="none" w:sz="0" w:space="0" w:color="auto"/>
                            <w:bottom w:val="none" w:sz="0" w:space="0" w:color="auto"/>
                            <w:right w:val="none" w:sz="0" w:space="0" w:color="auto"/>
                          </w:divBdr>
                        </w:div>
                        <w:div w:id="11141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06935">
      <w:bodyDiv w:val="1"/>
      <w:marLeft w:val="0"/>
      <w:marRight w:val="0"/>
      <w:marTop w:val="0"/>
      <w:marBottom w:val="0"/>
      <w:divBdr>
        <w:top w:val="none" w:sz="0" w:space="0" w:color="auto"/>
        <w:left w:val="none" w:sz="0" w:space="0" w:color="auto"/>
        <w:bottom w:val="none" w:sz="0" w:space="0" w:color="auto"/>
        <w:right w:val="none" w:sz="0" w:space="0" w:color="auto"/>
      </w:divBdr>
      <w:divsChild>
        <w:div w:id="1038512908">
          <w:marLeft w:val="0"/>
          <w:marRight w:val="0"/>
          <w:marTop w:val="0"/>
          <w:marBottom w:val="432"/>
          <w:divBdr>
            <w:top w:val="none" w:sz="0" w:space="0" w:color="auto"/>
            <w:left w:val="none" w:sz="0" w:space="0" w:color="auto"/>
            <w:bottom w:val="none" w:sz="0" w:space="0" w:color="auto"/>
            <w:right w:val="none" w:sz="0" w:space="0" w:color="auto"/>
          </w:divBdr>
          <w:divsChild>
            <w:div w:id="813565300">
              <w:marLeft w:val="2040"/>
              <w:marRight w:val="0"/>
              <w:marTop w:val="0"/>
              <w:marBottom w:val="0"/>
              <w:divBdr>
                <w:top w:val="none" w:sz="0" w:space="0" w:color="auto"/>
                <w:left w:val="none" w:sz="0" w:space="0" w:color="auto"/>
                <w:bottom w:val="none" w:sz="0" w:space="0" w:color="auto"/>
                <w:right w:val="none" w:sz="0" w:space="0" w:color="auto"/>
              </w:divBdr>
              <w:divsChild>
                <w:div w:id="1405686777">
                  <w:marLeft w:val="0"/>
                  <w:marRight w:val="0"/>
                  <w:marTop w:val="0"/>
                  <w:marBottom w:val="0"/>
                  <w:divBdr>
                    <w:top w:val="single" w:sz="2" w:space="0" w:color="D1EDF6"/>
                    <w:left w:val="single" w:sz="2" w:space="0" w:color="D1EDF6"/>
                    <w:bottom w:val="single" w:sz="2" w:space="0" w:color="D1EDF6"/>
                    <w:right w:val="single" w:sz="2" w:space="0" w:color="D1EDF6"/>
                  </w:divBdr>
                  <w:divsChild>
                    <w:div w:id="1635872764">
                      <w:marLeft w:val="0"/>
                      <w:marRight w:val="0"/>
                      <w:marTop w:val="0"/>
                      <w:marBottom w:val="360"/>
                      <w:divBdr>
                        <w:top w:val="none" w:sz="0" w:space="0" w:color="auto"/>
                        <w:left w:val="none" w:sz="0" w:space="0" w:color="auto"/>
                        <w:bottom w:val="none" w:sz="0" w:space="0" w:color="auto"/>
                        <w:right w:val="none" w:sz="0" w:space="0" w:color="auto"/>
                      </w:divBdr>
                    </w:div>
                    <w:div w:id="1561820745">
                      <w:marLeft w:val="0"/>
                      <w:marRight w:val="0"/>
                      <w:marTop w:val="168"/>
                      <w:marBottom w:val="72"/>
                      <w:divBdr>
                        <w:top w:val="none" w:sz="0" w:space="0" w:color="auto"/>
                        <w:left w:val="none" w:sz="0" w:space="0" w:color="auto"/>
                        <w:bottom w:val="none" w:sz="0" w:space="0" w:color="auto"/>
                        <w:right w:val="none" w:sz="0" w:space="0" w:color="auto"/>
                      </w:divBdr>
                      <w:divsChild>
                        <w:div w:id="888148719">
                          <w:marLeft w:val="0"/>
                          <w:marRight w:val="0"/>
                          <w:marTop w:val="0"/>
                          <w:marBottom w:val="0"/>
                          <w:divBdr>
                            <w:top w:val="none" w:sz="0" w:space="0" w:color="auto"/>
                            <w:left w:val="none" w:sz="0" w:space="0" w:color="auto"/>
                            <w:bottom w:val="none" w:sz="0" w:space="0" w:color="auto"/>
                            <w:right w:val="none" w:sz="0" w:space="0" w:color="auto"/>
                          </w:divBdr>
                        </w:div>
                        <w:div w:id="2121102947">
                          <w:marLeft w:val="0"/>
                          <w:marRight w:val="0"/>
                          <w:marTop w:val="0"/>
                          <w:marBottom w:val="0"/>
                          <w:divBdr>
                            <w:top w:val="none" w:sz="0" w:space="0" w:color="auto"/>
                            <w:left w:val="none" w:sz="0" w:space="0" w:color="auto"/>
                            <w:bottom w:val="none" w:sz="0" w:space="0" w:color="auto"/>
                            <w:right w:val="none" w:sz="0" w:space="0" w:color="auto"/>
                          </w:divBdr>
                          <w:divsChild>
                            <w:div w:id="1556812448">
                              <w:marLeft w:val="0"/>
                              <w:marRight w:val="0"/>
                              <w:marTop w:val="0"/>
                              <w:marBottom w:val="0"/>
                              <w:divBdr>
                                <w:top w:val="none" w:sz="0" w:space="0" w:color="auto"/>
                                <w:left w:val="none" w:sz="0" w:space="0" w:color="auto"/>
                                <w:bottom w:val="none" w:sz="0" w:space="0" w:color="auto"/>
                                <w:right w:val="none" w:sz="0" w:space="0" w:color="auto"/>
                              </w:divBdr>
                            </w:div>
                            <w:div w:id="311835919">
                              <w:marLeft w:val="0"/>
                              <w:marRight w:val="0"/>
                              <w:marTop w:val="0"/>
                              <w:marBottom w:val="0"/>
                              <w:divBdr>
                                <w:top w:val="none" w:sz="0" w:space="0" w:color="auto"/>
                                <w:left w:val="none" w:sz="0" w:space="0" w:color="auto"/>
                                <w:bottom w:val="none" w:sz="0" w:space="0" w:color="auto"/>
                                <w:right w:val="none" w:sz="0" w:space="0" w:color="auto"/>
                              </w:divBdr>
                            </w:div>
                            <w:div w:id="2072843639">
                              <w:marLeft w:val="0"/>
                              <w:marRight w:val="0"/>
                              <w:marTop w:val="0"/>
                              <w:marBottom w:val="0"/>
                              <w:divBdr>
                                <w:top w:val="none" w:sz="0" w:space="0" w:color="auto"/>
                                <w:left w:val="none" w:sz="0" w:space="0" w:color="auto"/>
                                <w:bottom w:val="none" w:sz="0" w:space="0" w:color="auto"/>
                                <w:right w:val="none" w:sz="0" w:space="0" w:color="auto"/>
                              </w:divBdr>
                            </w:div>
                            <w:div w:id="21092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8229">
                  <w:marLeft w:val="0"/>
                  <w:marRight w:val="0"/>
                  <w:marTop w:val="0"/>
                  <w:marBottom w:val="0"/>
                  <w:divBdr>
                    <w:top w:val="single" w:sz="2" w:space="0" w:color="FBE8CD"/>
                    <w:left w:val="single" w:sz="2" w:space="0" w:color="FBE8CD"/>
                    <w:bottom w:val="single" w:sz="2" w:space="0" w:color="FBE8CD"/>
                    <w:right w:val="single" w:sz="2" w:space="0" w:color="FBE8CD"/>
                  </w:divBdr>
                  <w:divsChild>
                    <w:div w:id="901260359">
                      <w:marLeft w:val="0"/>
                      <w:marRight w:val="0"/>
                      <w:marTop w:val="0"/>
                      <w:marBottom w:val="120"/>
                      <w:divBdr>
                        <w:top w:val="none" w:sz="0" w:space="0" w:color="auto"/>
                        <w:left w:val="none" w:sz="0" w:space="0" w:color="auto"/>
                        <w:bottom w:val="none" w:sz="0" w:space="0" w:color="auto"/>
                        <w:right w:val="none" w:sz="0" w:space="0" w:color="auto"/>
                      </w:divBdr>
                      <w:divsChild>
                        <w:div w:id="1261261273">
                          <w:marLeft w:val="0"/>
                          <w:marRight w:val="0"/>
                          <w:marTop w:val="0"/>
                          <w:marBottom w:val="120"/>
                          <w:divBdr>
                            <w:top w:val="none" w:sz="0" w:space="0" w:color="auto"/>
                            <w:left w:val="none" w:sz="0" w:space="0" w:color="auto"/>
                            <w:bottom w:val="none" w:sz="0" w:space="0" w:color="auto"/>
                            <w:right w:val="none" w:sz="0" w:space="0" w:color="auto"/>
                          </w:divBdr>
                        </w:div>
                        <w:div w:id="439030745">
                          <w:marLeft w:val="0"/>
                          <w:marRight w:val="0"/>
                          <w:marTop w:val="0"/>
                          <w:marBottom w:val="120"/>
                          <w:divBdr>
                            <w:top w:val="none" w:sz="0" w:space="0" w:color="auto"/>
                            <w:left w:val="none" w:sz="0" w:space="0" w:color="auto"/>
                            <w:bottom w:val="none" w:sz="0" w:space="0" w:color="auto"/>
                            <w:right w:val="none" w:sz="0" w:space="0" w:color="auto"/>
                          </w:divBdr>
                        </w:div>
                        <w:div w:id="672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9538">
          <w:marLeft w:val="0"/>
          <w:marRight w:val="0"/>
          <w:marTop w:val="0"/>
          <w:marBottom w:val="432"/>
          <w:divBdr>
            <w:top w:val="none" w:sz="0" w:space="0" w:color="auto"/>
            <w:left w:val="none" w:sz="0" w:space="0" w:color="auto"/>
            <w:bottom w:val="none" w:sz="0" w:space="0" w:color="auto"/>
            <w:right w:val="none" w:sz="0" w:space="0" w:color="auto"/>
          </w:divBdr>
          <w:divsChild>
            <w:div w:id="980227795">
              <w:marLeft w:val="0"/>
              <w:marRight w:val="0"/>
              <w:marTop w:val="0"/>
              <w:marBottom w:val="432"/>
              <w:divBdr>
                <w:top w:val="single" w:sz="6" w:space="6" w:color="CAD0D7"/>
                <w:left w:val="single" w:sz="6" w:space="6" w:color="CAD0D7"/>
                <w:bottom w:val="single" w:sz="6" w:space="6" w:color="CAD0D7"/>
                <w:right w:val="single" w:sz="6" w:space="6" w:color="CAD0D7"/>
              </w:divBdr>
              <w:divsChild>
                <w:div w:id="1016660385">
                  <w:marLeft w:val="0"/>
                  <w:marRight w:val="0"/>
                  <w:marTop w:val="168"/>
                  <w:marBottom w:val="0"/>
                  <w:divBdr>
                    <w:top w:val="none" w:sz="0" w:space="0" w:color="auto"/>
                    <w:left w:val="none" w:sz="0" w:space="0" w:color="auto"/>
                    <w:bottom w:val="none" w:sz="0" w:space="0" w:color="auto"/>
                    <w:right w:val="none" w:sz="0" w:space="0" w:color="auto"/>
                  </w:divBdr>
                </w:div>
                <w:div w:id="185484680">
                  <w:marLeft w:val="0"/>
                  <w:marRight w:val="0"/>
                  <w:marTop w:val="168"/>
                  <w:marBottom w:val="0"/>
                  <w:divBdr>
                    <w:top w:val="none" w:sz="0" w:space="0" w:color="auto"/>
                    <w:left w:val="none" w:sz="0" w:space="0" w:color="auto"/>
                    <w:bottom w:val="none" w:sz="0" w:space="0" w:color="auto"/>
                    <w:right w:val="none" w:sz="0" w:space="0" w:color="auto"/>
                  </w:divBdr>
                </w:div>
                <w:div w:id="2081097163">
                  <w:marLeft w:val="0"/>
                  <w:marRight w:val="0"/>
                  <w:marTop w:val="168"/>
                  <w:marBottom w:val="0"/>
                  <w:divBdr>
                    <w:top w:val="none" w:sz="0" w:space="0" w:color="auto"/>
                    <w:left w:val="none" w:sz="0" w:space="0" w:color="auto"/>
                    <w:bottom w:val="none" w:sz="0" w:space="0" w:color="auto"/>
                    <w:right w:val="none" w:sz="0" w:space="0" w:color="auto"/>
                  </w:divBdr>
                </w:div>
              </w:divsChild>
            </w:div>
            <w:div w:id="1904412245">
              <w:marLeft w:val="2040"/>
              <w:marRight w:val="0"/>
              <w:marTop w:val="0"/>
              <w:marBottom w:val="0"/>
              <w:divBdr>
                <w:top w:val="none" w:sz="0" w:space="0" w:color="auto"/>
                <w:left w:val="none" w:sz="0" w:space="0" w:color="auto"/>
                <w:bottom w:val="none" w:sz="0" w:space="0" w:color="auto"/>
                <w:right w:val="none" w:sz="0" w:space="0" w:color="auto"/>
              </w:divBdr>
              <w:divsChild>
                <w:div w:id="1283927187">
                  <w:marLeft w:val="0"/>
                  <w:marRight w:val="0"/>
                  <w:marTop w:val="0"/>
                  <w:marBottom w:val="0"/>
                  <w:divBdr>
                    <w:top w:val="single" w:sz="2" w:space="0" w:color="D1EDF6"/>
                    <w:left w:val="single" w:sz="2" w:space="0" w:color="D1EDF6"/>
                    <w:bottom w:val="single" w:sz="2" w:space="0" w:color="D1EDF6"/>
                    <w:right w:val="single" w:sz="2" w:space="0" w:color="D1EDF6"/>
                  </w:divBdr>
                  <w:divsChild>
                    <w:div w:id="589579869">
                      <w:marLeft w:val="0"/>
                      <w:marRight w:val="0"/>
                      <w:marTop w:val="0"/>
                      <w:marBottom w:val="360"/>
                      <w:divBdr>
                        <w:top w:val="none" w:sz="0" w:space="0" w:color="auto"/>
                        <w:left w:val="none" w:sz="0" w:space="0" w:color="auto"/>
                        <w:bottom w:val="none" w:sz="0" w:space="0" w:color="auto"/>
                        <w:right w:val="none" w:sz="0" w:space="0" w:color="auto"/>
                      </w:divBdr>
                    </w:div>
                    <w:div w:id="2034499736">
                      <w:marLeft w:val="0"/>
                      <w:marRight w:val="0"/>
                      <w:marTop w:val="168"/>
                      <w:marBottom w:val="72"/>
                      <w:divBdr>
                        <w:top w:val="none" w:sz="0" w:space="0" w:color="auto"/>
                        <w:left w:val="none" w:sz="0" w:space="0" w:color="auto"/>
                        <w:bottom w:val="none" w:sz="0" w:space="0" w:color="auto"/>
                        <w:right w:val="none" w:sz="0" w:space="0" w:color="auto"/>
                      </w:divBdr>
                      <w:divsChild>
                        <w:div w:id="83721021">
                          <w:marLeft w:val="0"/>
                          <w:marRight w:val="0"/>
                          <w:marTop w:val="0"/>
                          <w:marBottom w:val="0"/>
                          <w:divBdr>
                            <w:top w:val="none" w:sz="0" w:space="0" w:color="auto"/>
                            <w:left w:val="none" w:sz="0" w:space="0" w:color="auto"/>
                            <w:bottom w:val="none" w:sz="0" w:space="0" w:color="auto"/>
                            <w:right w:val="none" w:sz="0" w:space="0" w:color="auto"/>
                          </w:divBdr>
                        </w:div>
                        <w:div w:id="1824270549">
                          <w:marLeft w:val="0"/>
                          <w:marRight w:val="0"/>
                          <w:marTop w:val="0"/>
                          <w:marBottom w:val="0"/>
                          <w:divBdr>
                            <w:top w:val="none" w:sz="0" w:space="0" w:color="auto"/>
                            <w:left w:val="none" w:sz="0" w:space="0" w:color="auto"/>
                            <w:bottom w:val="none" w:sz="0" w:space="0" w:color="auto"/>
                            <w:right w:val="none" w:sz="0" w:space="0" w:color="auto"/>
                          </w:divBdr>
                          <w:divsChild>
                            <w:div w:id="2131437114">
                              <w:marLeft w:val="0"/>
                              <w:marRight w:val="0"/>
                              <w:marTop w:val="0"/>
                              <w:marBottom w:val="0"/>
                              <w:divBdr>
                                <w:top w:val="none" w:sz="0" w:space="0" w:color="auto"/>
                                <w:left w:val="none" w:sz="0" w:space="0" w:color="auto"/>
                                <w:bottom w:val="none" w:sz="0" w:space="0" w:color="auto"/>
                                <w:right w:val="none" w:sz="0" w:space="0" w:color="auto"/>
                              </w:divBdr>
                            </w:div>
                            <w:div w:id="162741805">
                              <w:marLeft w:val="0"/>
                              <w:marRight w:val="0"/>
                              <w:marTop w:val="0"/>
                              <w:marBottom w:val="0"/>
                              <w:divBdr>
                                <w:top w:val="none" w:sz="0" w:space="0" w:color="auto"/>
                                <w:left w:val="none" w:sz="0" w:space="0" w:color="auto"/>
                                <w:bottom w:val="none" w:sz="0" w:space="0" w:color="auto"/>
                                <w:right w:val="none" w:sz="0" w:space="0" w:color="auto"/>
                              </w:divBdr>
                            </w:div>
                            <w:div w:id="1888714506">
                              <w:marLeft w:val="0"/>
                              <w:marRight w:val="0"/>
                              <w:marTop w:val="0"/>
                              <w:marBottom w:val="0"/>
                              <w:divBdr>
                                <w:top w:val="none" w:sz="0" w:space="0" w:color="auto"/>
                                <w:left w:val="none" w:sz="0" w:space="0" w:color="auto"/>
                                <w:bottom w:val="none" w:sz="0" w:space="0" w:color="auto"/>
                                <w:right w:val="none" w:sz="0" w:space="0" w:color="auto"/>
                              </w:divBdr>
                            </w:div>
                            <w:div w:id="12957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38636">
                  <w:marLeft w:val="0"/>
                  <w:marRight w:val="0"/>
                  <w:marTop w:val="0"/>
                  <w:marBottom w:val="0"/>
                  <w:divBdr>
                    <w:top w:val="single" w:sz="2" w:space="0" w:color="FBE8CD"/>
                    <w:left w:val="single" w:sz="2" w:space="0" w:color="FBE8CD"/>
                    <w:bottom w:val="single" w:sz="2" w:space="0" w:color="FBE8CD"/>
                    <w:right w:val="single" w:sz="2" w:space="0" w:color="FBE8CD"/>
                  </w:divBdr>
                  <w:divsChild>
                    <w:div w:id="390422432">
                      <w:marLeft w:val="0"/>
                      <w:marRight w:val="0"/>
                      <w:marTop w:val="0"/>
                      <w:marBottom w:val="120"/>
                      <w:divBdr>
                        <w:top w:val="none" w:sz="0" w:space="0" w:color="auto"/>
                        <w:left w:val="none" w:sz="0" w:space="0" w:color="auto"/>
                        <w:bottom w:val="none" w:sz="0" w:space="0" w:color="auto"/>
                        <w:right w:val="none" w:sz="0" w:space="0" w:color="auto"/>
                      </w:divBdr>
                      <w:divsChild>
                        <w:div w:id="428353934">
                          <w:marLeft w:val="0"/>
                          <w:marRight w:val="0"/>
                          <w:marTop w:val="0"/>
                          <w:marBottom w:val="120"/>
                          <w:divBdr>
                            <w:top w:val="none" w:sz="0" w:space="0" w:color="auto"/>
                            <w:left w:val="none" w:sz="0" w:space="0" w:color="auto"/>
                            <w:bottom w:val="none" w:sz="0" w:space="0" w:color="auto"/>
                            <w:right w:val="none" w:sz="0" w:space="0" w:color="auto"/>
                          </w:divBdr>
                        </w:div>
                        <w:div w:id="1142501121">
                          <w:marLeft w:val="0"/>
                          <w:marRight w:val="0"/>
                          <w:marTop w:val="0"/>
                          <w:marBottom w:val="120"/>
                          <w:divBdr>
                            <w:top w:val="none" w:sz="0" w:space="0" w:color="auto"/>
                            <w:left w:val="none" w:sz="0" w:space="0" w:color="auto"/>
                            <w:bottom w:val="none" w:sz="0" w:space="0" w:color="auto"/>
                            <w:right w:val="none" w:sz="0" w:space="0" w:color="auto"/>
                          </w:divBdr>
                        </w:div>
                        <w:div w:id="15839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8715">
          <w:marLeft w:val="0"/>
          <w:marRight w:val="0"/>
          <w:marTop w:val="0"/>
          <w:marBottom w:val="432"/>
          <w:divBdr>
            <w:top w:val="none" w:sz="0" w:space="0" w:color="auto"/>
            <w:left w:val="none" w:sz="0" w:space="0" w:color="auto"/>
            <w:bottom w:val="none" w:sz="0" w:space="0" w:color="auto"/>
            <w:right w:val="none" w:sz="0" w:space="0" w:color="auto"/>
          </w:divBdr>
          <w:divsChild>
            <w:div w:id="1933125725">
              <w:marLeft w:val="0"/>
              <w:marRight w:val="0"/>
              <w:marTop w:val="0"/>
              <w:marBottom w:val="432"/>
              <w:divBdr>
                <w:top w:val="single" w:sz="6" w:space="6" w:color="CAD0D7"/>
                <w:left w:val="single" w:sz="6" w:space="6" w:color="CAD0D7"/>
                <w:bottom w:val="single" w:sz="6" w:space="6" w:color="CAD0D7"/>
                <w:right w:val="single" w:sz="6" w:space="6" w:color="CAD0D7"/>
              </w:divBdr>
              <w:divsChild>
                <w:div w:id="2141996905">
                  <w:marLeft w:val="0"/>
                  <w:marRight w:val="0"/>
                  <w:marTop w:val="168"/>
                  <w:marBottom w:val="0"/>
                  <w:divBdr>
                    <w:top w:val="none" w:sz="0" w:space="0" w:color="auto"/>
                    <w:left w:val="none" w:sz="0" w:space="0" w:color="auto"/>
                    <w:bottom w:val="none" w:sz="0" w:space="0" w:color="auto"/>
                    <w:right w:val="none" w:sz="0" w:space="0" w:color="auto"/>
                  </w:divBdr>
                </w:div>
                <w:div w:id="646739763">
                  <w:marLeft w:val="0"/>
                  <w:marRight w:val="0"/>
                  <w:marTop w:val="168"/>
                  <w:marBottom w:val="0"/>
                  <w:divBdr>
                    <w:top w:val="none" w:sz="0" w:space="0" w:color="auto"/>
                    <w:left w:val="none" w:sz="0" w:space="0" w:color="auto"/>
                    <w:bottom w:val="none" w:sz="0" w:space="0" w:color="auto"/>
                    <w:right w:val="none" w:sz="0" w:space="0" w:color="auto"/>
                  </w:divBdr>
                </w:div>
                <w:div w:id="2047634216">
                  <w:marLeft w:val="0"/>
                  <w:marRight w:val="0"/>
                  <w:marTop w:val="168"/>
                  <w:marBottom w:val="0"/>
                  <w:divBdr>
                    <w:top w:val="none" w:sz="0" w:space="0" w:color="auto"/>
                    <w:left w:val="none" w:sz="0" w:space="0" w:color="auto"/>
                    <w:bottom w:val="none" w:sz="0" w:space="0" w:color="auto"/>
                    <w:right w:val="none" w:sz="0" w:space="0" w:color="auto"/>
                  </w:divBdr>
                </w:div>
              </w:divsChild>
            </w:div>
            <w:div w:id="1659071893">
              <w:marLeft w:val="2040"/>
              <w:marRight w:val="0"/>
              <w:marTop w:val="0"/>
              <w:marBottom w:val="0"/>
              <w:divBdr>
                <w:top w:val="none" w:sz="0" w:space="0" w:color="auto"/>
                <w:left w:val="none" w:sz="0" w:space="0" w:color="auto"/>
                <w:bottom w:val="none" w:sz="0" w:space="0" w:color="auto"/>
                <w:right w:val="none" w:sz="0" w:space="0" w:color="auto"/>
              </w:divBdr>
              <w:divsChild>
                <w:div w:id="433281162">
                  <w:marLeft w:val="0"/>
                  <w:marRight w:val="0"/>
                  <w:marTop w:val="0"/>
                  <w:marBottom w:val="0"/>
                  <w:divBdr>
                    <w:top w:val="single" w:sz="2" w:space="0" w:color="D1EDF6"/>
                    <w:left w:val="single" w:sz="2" w:space="0" w:color="D1EDF6"/>
                    <w:bottom w:val="single" w:sz="2" w:space="0" w:color="D1EDF6"/>
                    <w:right w:val="single" w:sz="2" w:space="0" w:color="D1EDF6"/>
                  </w:divBdr>
                  <w:divsChild>
                    <w:div w:id="153224535">
                      <w:marLeft w:val="0"/>
                      <w:marRight w:val="0"/>
                      <w:marTop w:val="0"/>
                      <w:marBottom w:val="360"/>
                      <w:divBdr>
                        <w:top w:val="none" w:sz="0" w:space="0" w:color="auto"/>
                        <w:left w:val="none" w:sz="0" w:space="0" w:color="auto"/>
                        <w:bottom w:val="none" w:sz="0" w:space="0" w:color="auto"/>
                        <w:right w:val="none" w:sz="0" w:space="0" w:color="auto"/>
                      </w:divBdr>
                    </w:div>
                    <w:div w:id="1298754171">
                      <w:marLeft w:val="0"/>
                      <w:marRight w:val="0"/>
                      <w:marTop w:val="168"/>
                      <w:marBottom w:val="72"/>
                      <w:divBdr>
                        <w:top w:val="none" w:sz="0" w:space="0" w:color="auto"/>
                        <w:left w:val="none" w:sz="0" w:space="0" w:color="auto"/>
                        <w:bottom w:val="none" w:sz="0" w:space="0" w:color="auto"/>
                        <w:right w:val="none" w:sz="0" w:space="0" w:color="auto"/>
                      </w:divBdr>
                      <w:divsChild>
                        <w:div w:id="1428961430">
                          <w:marLeft w:val="0"/>
                          <w:marRight w:val="0"/>
                          <w:marTop w:val="0"/>
                          <w:marBottom w:val="0"/>
                          <w:divBdr>
                            <w:top w:val="none" w:sz="0" w:space="0" w:color="auto"/>
                            <w:left w:val="none" w:sz="0" w:space="0" w:color="auto"/>
                            <w:bottom w:val="none" w:sz="0" w:space="0" w:color="auto"/>
                            <w:right w:val="none" w:sz="0" w:space="0" w:color="auto"/>
                          </w:divBdr>
                        </w:div>
                        <w:div w:id="970398564">
                          <w:marLeft w:val="0"/>
                          <w:marRight w:val="0"/>
                          <w:marTop w:val="0"/>
                          <w:marBottom w:val="0"/>
                          <w:divBdr>
                            <w:top w:val="none" w:sz="0" w:space="0" w:color="auto"/>
                            <w:left w:val="none" w:sz="0" w:space="0" w:color="auto"/>
                            <w:bottom w:val="none" w:sz="0" w:space="0" w:color="auto"/>
                            <w:right w:val="none" w:sz="0" w:space="0" w:color="auto"/>
                          </w:divBdr>
                          <w:divsChild>
                            <w:div w:id="1738354259">
                              <w:marLeft w:val="0"/>
                              <w:marRight w:val="0"/>
                              <w:marTop w:val="0"/>
                              <w:marBottom w:val="0"/>
                              <w:divBdr>
                                <w:top w:val="none" w:sz="0" w:space="0" w:color="auto"/>
                                <w:left w:val="none" w:sz="0" w:space="0" w:color="auto"/>
                                <w:bottom w:val="none" w:sz="0" w:space="0" w:color="auto"/>
                                <w:right w:val="none" w:sz="0" w:space="0" w:color="auto"/>
                              </w:divBdr>
                            </w:div>
                            <w:div w:id="726031637">
                              <w:marLeft w:val="0"/>
                              <w:marRight w:val="0"/>
                              <w:marTop w:val="0"/>
                              <w:marBottom w:val="0"/>
                              <w:divBdr>
                                <w:top w:val="none" w:sz="0" w:space="0" w:color="auto"/>
                                <w:left w:val="none" w:sz="0" w:space="0" w:color="auto"/>
                                <w:bottom w:val="none" w:sz="0" w:space="0" w:color="auto"/>
                                <w:right w:val="none" w:sz="0" w:space="0" w:color="auto"/>
                              </w:divBdr>
                            </w:div>
                            <w:div w:id="586381575">
                              <w:marLeft w:val="0"/>
                              <w:marRight w:val="0"/>
                              <w:marTop w:val="0"/>
                              <w:marBottom w:val="0"/>
                              <w:divBdr>
                                <w:top w:val="none" w:sz="0" w:space="0" w:color="auto"/>
                                <w:left w:val="none" w:sz="0" w:space="0" w:color="auto"/>
                                <w:bottom w:val="none" w:sz="0" w:space="0" w:color="auto"/>
                                <w:right w:val="none" w:sz="0" w:space="0" w:color="auto"/>
                              </w:divBdr>
                            </w:div>
                            <w:div w:id="9577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61904">
                  <w:marLeft w:val="0"/>
                  <w:marRight w:val="0"/>
                  <w:marTop w:val="0"/>
                  <w:marBottom w:val="0"/>
                  <w:divBdr>
                    <w:top w:val="single" w:sz="2" w:space="0" w:color="FBE8CD"/>
                    <w:left w:val="single" w:sz="2" w:space="0" w:color="FBE8CD"/>
                    <w:bottom w:val="single" w:sz="2" w:space="0" w:color="FBE8CD"/>
                    <w:right w:val="single" w:sz="2" w:space="0" w:color="FBE8CD"/>
                  </w:divBdr>
                  <w:divsChild>
                    <w:div w:id="43145213">
                      <w:marLeft w:val="0"/>
                      <w:marRight w:val="0"/>
                      <w:marTop w:val="0"/>
                      <w:marBottom w:val="120"/>
                      <w:divBdr>
                        <w:top w:val="none" w:sz="0" w:space="0" w:color="auto"/>
                        <w:left w:val="none" w:sz="0" w:space="0" w:color="auto"/>
                        <w:bottom w:val="none" w:sz="0" w:space="0" w:color="auto"/>
                        <w:right w:val="none" w:sz="0" w:space="0" w:color="auto"/>
                      </w:divBdr>
                      <w:divsChild>
                        <w:div w:id="1499147954">
                          <w:marLeft w:val="0"/>
                          <w:marRight w:val="0"/>
                          <w:marTop w:val="0"/>
                          <w:marBottom w:val="120"/>
                          <w:divBdr>
                            <w:top w:val="none" w:sz="0" w:space="0" w:color="auto"/>
                            <w:left w:val="none" w:sz="0" w:space="0" w:color="auto"/>
                            <w:bottom w:val="none" w:sz="0" w:space="0" w:color="auto"/>
                            <w:right w:val="none" w:sz="0" w:space="0" w:color="auto"/>
                          </w:divBdr>
                        </w:div>
                        <w:div w:id="1972511606">
                          <w:marLeft w:val="0"/>
                          <w:marRight w:val="0"/>
                          <w:marTop w:val="0"/>
                          <w:marBottom w:val="120"/>
                          <w:divBdr>
                            <w:top w:val="none" w:sz="0" w:space="0" w:color="auto"/>
                            <w:left w:val="none" w:sz="0" w:space="0" w:color="auto"/>
                            <w:bottom w:val="none" w:sz="0" w:space="0" w:color="auto"/>
                            <w:right w:val="none" w:sz="0" w:space="0" w:color="auto"/>
                          </w:divBdr>
                        </w:div>
                        <w:div w:id="1516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7601">
          <w:marLeft w:val="0"/>
          <w:marRight w:val="0"/>
          <w:marTop w:val="0"/>
          <w:marBottom w:val="432"/>
          <w:divBdr>
            <w:top w:val="none" w:sz="0" w:space="0" w:color="auto"/>
            <w:left w:val="none" w:sz="0" w:space="0" w:color="auto"/>
            <w:bottom w:val="none" w:sz="0" w:space="0" w:color="auto"/>
            <w:right w:val="none" w:sz="0" w:space="0" w:color="auto"/>
          </w:divBdr>
          <w:divsChild>
            <w:div w:id="230820514">
              <w:marLeft w:val="0"/>
              <w:marRight w:val="0"/>
              <w:marTop w:val="0"/>
              <w:marBottom w:val="432"/>
              <w:divBdr>
                <w:top w:val="single" w:sz="6" w:space="6" w:color="CAD0D7"/>
                <w:left w:val="single" w:sz="6" w:space="6" w:color="CAD0D7"/>
                <w:bottom w:val="single" w:sz="6" w:space="6" w:color="CAD0D7"/>
                <w:right w:val="single" w:sz="6" w:space="6" w:color="CAD0D7"/>
              </w:divBdr>
              <w:divsChild>
                <w:div w:id="1637367089">
                  <w:marLeft w:val="0"/>
                  <w:marRight w:val="0"/>
                  <w:marTop w:val="168"/>
                  <w:marBottom w:val="0"/>
                  <w:divBdr>
                    <w:top w:val="none" w:sz="0" w:space="0" w:color="auto"/>
                    <w:left w:val="none" w:sz="0" w:space="0" w:color="auto"/>
                    <w:bottom w:val="none" w:sz="0" w:space="0" w:color="auto"/>
                    <w:right w:val="none" w:sz="0" w:space="0" w:color="auto"/>
                  </w:divBdr>
                </w:div>
                <w:div w:id="177476041">
                  <w:marLeft w:val="0"/>
                  <w:marRight w:val="0"/>
                  <w:marTop w:val="168"/>
                  <w:marBottom w:val="0"/>
                  <w:divBdr>
                    <w:top w:val="none" w:sz="0" w:space="0" w:color="auto"/>
                    <w:left w:val="none" w:sz="0" w:space="0" w:color="auto"/>
                    <w:bottom w:val="none" w:sz="0" w:space="0" w:color="auto"/>
                    <w:right w:val="none" w:sz="0" w:space="0" w:color="auto"/>
                  </w:divBdr>
                </w:div>
                <w:div w:id="1462727405">
                  <w:marLeft w:val="0"/>
                  <w:marRight w:val="0"/>
                  <w:marTop w:val="168"/>
                  <w:marBottom w:val="0"/>
                  <w:divBdr>
                    <w:top w:val="none" w:sz="0" w:space="0" w:color="auto"/>
                    <w:left w:val="none" w:sz="0" w:space="0" w:color="auto"/>
                    <w:bottom w:val="none" w:sz="0" w:space="0" w:color="auto"/>
                    <w:right w:val="none" w:sz="0" w:space="0" w:color="auto"/>
                  </w:divBdr>
                </w:div>
              </w:divsChild>
            </w:div>
            <w:div w:id="177278607">
              <w:marLeft w:val="2040"/>
              <w:marRight w:val="0"/>
              <w:marTop w:val="0"/>
              <w:marBottom w:val="0"/>
              <w:divBdr>
                <w:top w:val="none" w:sz="0" w:space="0" w:color="auto"/>
                <w:left w:val="none" w:sz="0" w:space="0" w:color="auto"/>
                <w:bottom w:val="none" w:sz="0" w:space="0" w:color="auto"/>
                <w:right w:val="none" w:sz="0" w:space="0" w:color="auto"/>
              </w:divBdr>
              <w:divsChild>
                <w:div w:id="1269773311">
                  <w:marLeft w:val="0"/>
                  <w:marRight w:val="0"/>
                  <w:marTop w:val="0"/>
                  <w:marBottom w:val="0"/>
                  <w:divBdr>
                    <w:top w:val="single" w:sz="2" w:space="0" w:color="D1EDF6"/>
                    <w:left w:val="single" w:sz="2" w:space="0" w:color="D1EDF6"/>
                    <w:bottom w:val="single" w:sz="2" w:space="0" w:color="D1EDF6"/>
                    <w:right w:val="single" w:sz="2" w:space="0" w:color="D1EDF6"/>
                  </w:divBdr>
                  <w:divsChild>
                    <w:div w:id="1690989379">
                      <w:marLeft w:val="0"/>
                      <w:marRight w:val="0"/>
                      <w:marTop w:val="0"/>
                      <w:marBottom w:val="360"/>
                      <w:divBdr>
                        <w:top w:val="none" w:sz="0" w:space="0" w:color="auto"/>
                        <w:left w:val="none" w:sz="0" w:space="0" w:color="auto"/>
                        <w:bottom w:val="none" w:sz="0" w:space="0" w:color="auto"/>
                        <w:right w:val="none" w:sz="0" w:space="0" w:color="auto"/>
                      </w:divBdr>
                    </w:div>
                    <w:div w:id="1445155477">
                      <w:marLeft w:val="0"/>
                      <w:marRight w:val="0"/>
                      <w:marTop w:val="168"/>
                      <w:marBottom w:val="72"/>
                      <w:divBdr>
                        <w:top w:val="none" w:sz="0" w:space="0" w:color="auto"/>
                        <w:left w:val="none" w:sz="0" w:space="0" w:color="auto"/>
                        <w:bottom w:val="none" w:sz="0" w:space="0" w:color="auto"/>
                        <w:right w:val="none" w:sz="0" w:space="0" w:color="auto"/>
                      </w:divBdr>
                      <w:divsChild>
                        <w:div w:id="1795175483">
                          <w:marLeft w:val="0"/>
                          <w:marRight w:val="0"/>
                          <w:marTop w:val="0"/>
                          <w:marBottom w:val="0"/>
                          <w:divBdr>
                            <w:top w:val="none" w:sz="0" w:space="0" w:color="auto"/>
                            <w:left w:val="none" w:sz="0" w:space="0" w:color="auto"/>
                            <w:bottom w:val="none" w:sz="0" w:space="0" w:color="auto"/>
                            <w:right w:val="none" w:sz="0" w:space="0" w:color="auto"/>
                          </w:divBdr>
                        </w:div>
                        <w:div w:id="1178352960">
                          <w:marLeft w:val="0"/>
                          <w:marRight w:val="0"/>
                          <w:marTop w:val="0"/>
                          <w:marBottom w:val="0"/>
                          <w:divBdr>
                            <w:top w:val="none" w:sz="0" w:space="0" w:color="auto"/>
                            <w:left w:val="none" w:sz="0" w:space="0" w:color="auto"/>
                            <w:bottom w:val="none" w:sz="0" w:space="0" w:color="auto"/>
                            <w:right w:val="none" w:sz="0" w:space="0" w:color="auto"/>
                          </w:divBdr>
                          <w:divsChild>
                            <w:div w:id="1338077559">
                              <w:marLeft w:val="0"/>
                              <w:marRight w:val="0"/>
                              <w:marTop w:val="0"/>
                              <w:marBottom w:val="0"/>
                              <w:divBdr>
                                <w:top w:val="none" w:sz="0" w:space="0" w:color="auto"/>
                                <w:left w:val="none" w:sz="0" w:space="0" w:color="auto"/>
                                <w:bottom w:val="none" w:sz="0" w:space="0" w:color="auto"/>
                                <w:right w:val="none" w:sz="0" w:space="0" w:color="auto"/>
                              </w:divBdr>
                            </w:div>
                            <w:div w:id="2111312964">
                              <w:marLeft w:val="0"/>
                              <w:marRight w:val="0"/>
                              <w:marTop w:val="0"/>
                              <w:marBottom w:val="0"/>
                              <w:divBdr>
                                <w:top w:val="none" w:sz="0" w:space="0" w:color="auto"/>
                                <w:left w:val="none" w:sz="0" w:space="0" w:color="auto"/>
                                <w:bottom w:val="none" w:sz="0" w:space="0" w:color="auto"/>
                                <w:right w:val="none" w:sz="0" w:space="0" w:color="auto"/>
                              </w:divBdr>
                            </w:div>
                            <w:div w:id="2142569855">
                              <w:marLeft w:val="0"/>
                              <w:marRight w:val="0"/>
                              <w:marTop w:val="0"/>
                              <w:marBottom w:val="0"/>
                              <w:divBdr>
                                <w:top w:val="none" w:sz="0" w:space="0" w:color="auto"/>
                                <w:left w:val="none" w:sz="0" w:space="0" w:color="auto"/>
                                <w:bottom w:val="none" w:sz="0" w:space="0" w:color="auto"/>
                                <w:right w:val="none" w:sz="0" w:space="0" w:color="auto"/>
                              </w:divBdr>
                            </w:div>
                            <w:div w:id="19273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969">
                  <w:marLeft w:val="0"/>
                  <w:marRight w:val="0"/>
                  <w:marTop w:val="0"/>
                  <w:marBottom w:val="0"/>
                  <w:divBdr>
                    <w:top w:val="single" w:sz="2" w:space="0" w:color="FBE8CD"/>
                    <w:left w:val="single" w:sz="2" w:space="0" w:color="FBE8CD"/>
                    <w:bottom w:val="single" w:sz="2" w:space="0" w:color="FBE8CD"/>
                    <w:right w:val="single" w:sz="2" w:space="0" w:color="FBE8CD"/>
                  </w:divBdr>
                  <w:divsChild>
                    <w:div w:id="246888802">
                      <w:marLeft w:val="0"/>
                      <w:marRight w:val="0"/>
                      <w:marTop w:val="0"/>
                      <w:marBottom w:val="120"/>
                      <w:divBdr>
                        <w:top w:val="none" w:sz="0" w:space="0" w:color="auto"/>
                        <w:left w:val="none" w:sz="0" w:space="0" w:color="auto"/>
                        <w:bottom w:val="none" w:sz="0" w:space="0" w:color="auto"/>
                        <w:right w:val="none" w:sz="0" w:space="0" w:color="auto"/>
                      </w:divBdr>
                      <w:divsChild>
                        <w:div w:id="1241212549">
                          <w:marLeft w:val="0"/>
                          <w:marRight w:val="0"/>
                          <w:marTop w:val="0"/>
                          <w:marBottom w:val="120"/>
                          <w:divBdr>
                            <w:top w:val="none" w:sz="0" w:space="0" w:color="auto"/>
                            <w:left w:val="none" w:sz="0" w:space="0" w:color="auto"/>
                            <w:bottom w:val="none" w:sz="0" w:space="0" w:color="auto"/>
                            <w:right w:val="none" w:sz="0" w:space="0" w:color="auto"/>
                          </w:divBdr>
                        </w:div>
                        <w:div w:id="635141112">
                          <w:marLeft w:val="0"/>
                          <w:marRight w:val="0"/>
                          <w:marTop w:val="0"/>
                          <w:marBottom w:val="120"/>
                          <w:divBdr>
                            <w:top w:val="none" w:sz="0" w:space="0" w:color="auto"/>
                            <w:left w:val="none" w:sz="0" w:space="0" w:color="auto"/>
                            <w:bottom w:val="none" w:sz="0" w:space="0" w:color="auto"/>
                            <w:right w:val="none" w:sz="0" w:space="0" w:color="auto"/>
                          </w:divBdr>
                        </w:div>
                        <w:div w:id="1423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3772">
          <w:marLeft w:val="0"/>
          <w:marRight w:val="0"/>
          <w:marTop w:val="0"/>
          <w:marBottom w:val="432"/>
          <w:divBdr>
            <w:top w:val="none" w:sz="0" w:space="0" w:color="auto"/>
            <w:left w:val="none" w:sz="0" w:space="0" w:color="auto"/>
            <w:bottom w:val="none" w:sz="0" w:space="0" w:color="auto"/>
            <w:right w:val="none" w:sz="0" w:space="0" w:color="auto"/>
          </w:divBdr>
          <w:divsChild>
            <w:div w:id="1532108989">
              <w:marLeft w:val="0"/>
              <w:marRight w:val="0"/>
              <w:marTop w:val="0"/>
              <w:marBottom w:val="432"/>
              <w:divBdr>
                <w:top w:val="single" w:sz="6" w:space="6" w:color="CAD0D7"/>
                <w:left w:val="single" w:sz="6" w:space="6" w:color="CAD0D7"/>
                <w:bottom w:val="single" w:sz="6" w:space="6" w:color="CAD0D7"/>
                <w:right w:val="single" w:sz="6" w:space="6" w:color="CAD0D7"/>
              </w:divBdr>
              <w:divsChild>
                <w:div w:id="24257095">
                  <w:marLeft w:val="0"/>
                  <w:marRight w:val="0"/>
                  <w:marTop w:val="168"/>
                  <w:marBottom w:val="0"/>
                  <w:divBdr>
                    <w:top w:val="none" w:sz="0" w:space="0" w:color="auto"/>
                    <w:left w:val="none" w:sz="0" w:space="0" w:color="auto"/>
                    <w:bottom w:val="none" w:sz="0" w:space="0" w:color="auto"/>
                    <w:right w:val="none" w:sz="0" w:space="0" w:color="auto"/>
                  </w:divBdr>
                </w:div>
                <w:div w:id="161354989">
                  <w:marLeft w:val="0"/>
                  <w:marRight w:val="0"/>
                  <w:marTop w:val="168"/>
                  <w:marBottom w:val="0"/>
                  <w:divBdr>
                    <w:top w:val="none" w:sz="0" w:space="0" w:color="auto"/>
                    <w:left w:val="none" w:sz="0" w:space="0" w:color="auto"/>
                    <w:bottom w:val="none" w:sz="0" w:space="0" w:color="auto"/>
                    <w:right w:val="none" w:sz="0" w:space="0" w:color="auto"/>
                  </w:divBdr>
                </w:div>
                <w:div w:id="1583683308">
                  <w:marLeft w:val="0"/>
                  <w:marRight w:val="0"/>
                  <w:marTop w:val="168"/>
                  <w:marBottom w:val="0"/>
                  <w:divBdr>
                    <w:top w:val="none" w:sz="0" w:space="0" w:color="auto"/>
                    <w:left w:val="none" w:sz="0" w:space="0" w:color="auto"/>
                    <w:bottom w:val="none" w:sz="0" w:space="0" w:color="auto"/>
                    <w:right w:val="none" w:sz="0" w:space="0" w:color="auto"/>
                  </w:divBdr>
                </w:div>
              </w:divsChild>
            </w:div>
            <w:div w:id="989556254">
              <w:marLeft w:val="2040"/>
              <w:marRight w:val="0"/>
              <w:marTop w:val="0"/>
              <w:marBottom w:val="0"/>
              <w:divBdr>
                <w:top w:val="none" w:sz="0" w:space="0" w:color="auto"/>
                <w:left w:val="none" w:sz="0" w:space="0" w:color="auto"/>
                <w:bottom w:val="none" w:sz="0" w:space="0" w:color="auto"/>
                <w:right w:val="none" w:sz="0" w:space="0" w:color="auto"/>
              </w:divBdr>
              <w:divsChild>
                <w:div w:id="515465875">
                  <w:marLeft w:val="0"/>
                  <w:marRight w:val="0"/>
                  <w:marTop w:val="0"/>
                  <w:marBottom w:val="0"/>
                  <w:divBdr>
                    <w:top w:val="single" w:sz="2" w:space="0" w:color="D1EDF6"/>
                    <w:left w:val="single" w:sz="2" w:space="0" w:color="D1EDF6"/>
                    <w:bottom w:val="single" w:sz="2" w:space="0" w:color="D1EDF6"/>
                    <w:right w:val="single" w:sz="2" w:space="0" w:color="D1EDF6"/>
                  </w:divBdr>
                  <w:divsChild>
                    <w:div w:id="352850725">
                      <w:marLeft w:val="0"/>
                      <w:marRight w:val="0"/>
                      <w:marTop w:val="0"/>
                      <w:marBottom w:val="360"/>
                      <w:divBdr>
                        <w:top w:val="none" w:sz="0" w:space="0" w:color="auto"/>
                        <w:left w:val="none" w:sz="0" w:space="0" w:color="auto"/>
                        <w:bottom w:val="none" w:sz="0" w:space="0" w:color="auto"/>
                        <w:right w:val="none" w:sz="0" w:space="0" w:color="auto"/>
                      </w:divBdr>
                    </w:div>
                    <w:div w:id="1420296880">
                      <w:marLeft w:val="0"/>
                      <w:marRight w:val="0"/>
                      <w:marTop w:val="168"/>
                      <w:marBottom w:val="72"/>
                      <w:divBdr>
                        <w:top w:val="none" w:sz="0" w:space="0" w:color="auto"/>
                        <w:left w:val="none" w:sz="0" w:space="0" w:color="auto"/>
                        <w:bottom w:val="none" w:sz="0" w:space="0" w:color="auto"/>
                        <w:right w:val="none" w:sz="0" w:space="0" w:color="auto"/>
                      </w:divBdr>
                      <w:divsChild>
                        <w:div w:id="1952006267">
                          <w:marLeft w:val="0"/>
                          <w:marRight w:val="0"/>
                          <w:marTop w:val="0"/>
                          <w:marBottom w:val="0"/>
                          <w:divBdr>
                            <w:top w:val="none" w:sz="0" w:space="0" w:color="auto"/>
                            <w:left w:val="none" w:sz="0" w:space="0" w:color="auto"/>
                            <w:bottom w:val="none" w:sz="0" w:space="0" w:color="auto"/>
                            <w:right w:val="none" w:sz="0" w:space="0" w:color="auto"/>
                          </w:divBdr>
                        </w:div>
                        <w:div w:id="1259875230">
                          <w:marLeft w:val="0"/>
                          <w:marRight w:val="0"/>
                          <w:marTop w:val="0"/>
                          <w:marBottom w:val="0"/>
                          <w:divBdr>
                            <w:top w:val="none" w:sz="0" w:space="0" w:color="auto"/>
                            <w:left w:val="none" w:sz="0" w:space="0" w:color="auto"/>
                            <w:bottom w:val="none" w:sz="0" w:space="0" w:color="auto"/>
                            <w:right w:val="none" w:sz="0" w:space="0" w:color="auto"/>
                          </w:divBdr>
                          <w:divsChild>
                            <w:div w:id="935021716">
                              <w:marLeft w:val="0"/>
                              <w:marRight w:val="0"/>
                              <w:marTop w:val="0"/>
                              <w:marBottom w:val="0"/>
                              <w:divBdr>
                                <w:top w:val="none" w:sz="0" w:space="0" w:color="auto"/>
                                <w:left w:val="none" w:sz="0" w:space="0" w:color="auto"/>
                                <w:bottom w:val="none" w:sz="0" w:space="0" w:color="auto"/>
                                <w:right w:val="none" w:sz="0" w:space="0" w:color="auto"/>
                              </w:divBdr>
                            </w:div>
                            <w:div w:id="15555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8072">
                  <w:marLeft w:val="0"/>
                  <w:marRight w:val="0"/>
                  <w:marTop w:val="0"/>
                  <w:marBottom w:val="0"/>
                  <w:divBdr>
                    <w:top w:val="single" w:sz="2" w:space="0" w:color="FBE8CD"/>
                    <w:left w:val="single" w:sz="2" w:space="0" w:color="FBE8CD"/>
                    <w:bottom w:val="single" w:sz="2" w:space="0" w:color="FBE8CD"/>
                    <w:right w:val="single" w:sz="2" w:space="0" w:color="FBE8CD"/>
                  </w:divBdr>
                  <w:divsChild>
                    <w:div w:id="1881163590">
                      <w:marLeft w:val="0"/>
                      <w:marRight w:val="0"/>
                      <w:marTop w:val="0"/>
                      <w:marBottom w:val="120"/>
                      <w:divBdr>
                        <w:top w:val="none" w:sz="0" w:space="0" w:color="auto"/>
                        <w:left w:val="none" w:sz="0" w:space="0" w:color="auto"/>
                        <w:bottom w:val="none" w:sz="0" w:space="0" w:color="auto"/>
                        <w:right w:val="none" w:sz="0" w:space="0" w:color="auto"/>
                      </w:divBdr>
                      <w:divsChild>
                        <w:div w:id="1157264325">
                          <w:marLeft w:val="0"/>
                          <w:marRight w:val="0"/>
                          <w:marTop w:val="0"/>
                          <w:marBottom w:val="120"/>
                          <w:divBdr>
                            <w:top w:val="none" w:sz="0" w:space="0" w:color="auto"/>
                            <w:left w:val="none" w:sz="0" w:space="0" w:color="auto"/>
                            <w:bottom w:val="none" w:sz="0" w:space="0" w:color="auto"/>
                            <w:right w:val="none" w:sz="0" w:space="0" w:color="auto"/>
                          </w:divBdr>
                        </w:div>
                        <w:div w:id="17712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81043">
          <w:marLeft w:val="0"/>
          <w:marRight w:val="0"/>
          <w:marTop w:val="0"/>
          <w:marBottom w:val="432"/>
          <w:divBdr>
            <w:top w:val="none" w:sz="0" w:space="0" w:color="auto"/>
            <w:left w:val="none" w:sz="0" w:space="0" w:color="auto"/>
            <w:bottom w:val="none" w:sz="0" w:space="0" w:color="auto"/>
            <w:right w:val="none" w:sz="0" w:space="0" w:color="auto"/>
          </w:divBdr>
          <w:divsChild>
            <w:div w:id="2109084224">
              <w:marLeft w:val="0"/>
              <w:marRight w:val="0"/>
              <w:marTop w:val="0"/>
              <w:marBottom w:val="432"/>
              <w:divBdr>
                <w:top w:val="single" w:sz="6" w:space="6" w:color="CAD0D7"/>
                <w:left w:val="single" w:sz="6" w:space="6" w:color="CAD0D7"/>
                <w:bottom w:val="single" w:sz="6" w:space="6" w:color="CAD0D7"/>
                <w:right w:val="single" w:sz="6" w:space="6" w:color="CAD0D7"/>
              </w:divBdr>
              <w:divsChild>
                <w:div w:id="1305087360">
                  <w:marLeft w:val="0"/>
                  <w:marRight w:val="0"/>
                  <w:marTop w:val="168"/>
                  <w:marBottom w:val="0"/>
                  <w:divBdr>
                    <w:top w:val="none" w:sz="0" w:space="0" w:color="auto"/>
                    <w:left w:val="none" w:sz="0" w:space="0" w:color="auto"/>
                    <w:bottom w:val="none" w:sz="0" w:space="0" w:color="auto"/>
                    <w:right w:val="none" w:sz="0" w:space="0" w:color="auto"/>
                  </w:divBdr>
                </w:div>
                <w:div w:id="22942459">
                  <w:marLeft w:val="0"/>
                  <w:marRight w:val="0"/>
                  <w:marTop w:val="168"/>
                  <w:marBottom w:val="0"/>
                  <w:divBdr>
                    <w:top w:val="none" w:sz="0" w:space="0" w:color="auto"/>
                    <w:left w:val="none" w:sz="0" w:space="0" w:color="auto"/>
                    <w:bottom w:val="none" w:sz="0" w:space="0" w:color="auto"/>
                    <w:right w:val="none" w:sz="0" w:space="0" w:color="auto"/>
                  </w:divBdr>
                </w:div>
                <w:div w:id="628098619">
                  <w:marLeft w:val="0"/>
                  <w:marRight w:val="0"/>
                  <w:marTop w:val="168"/>
                  <w:marBottom w:val="0"/>
                  <w:divBdr>
                    <w:top w:val="none" w:sz="0" w:space="0" w:color="auto"/>
                    <w:left w:val="none" w:sz="0" w:space="0" w:color="auto"/>
                    <w:bottom w:val="none" w:sz="0" w:space="0" w:color="auto"/>
                    <w:right w:val="none" w:sz="0" w:space="0" w:color="auto"/>
                  </w:divBdr>
                </w:div>
              </w:divsChild>
            </w:div>
            <w:div w:id="1819957358">
              <w:marLeft w:val="2040"/>
              <w:marRight w:val="0"/>
              <w:marTop w:val="0"/>
              <w:marBottom w:val="0"/>
              <w:divBdr>
                <w:top w:val="none" w:sz="0" w:space="0" w:color="auto"/>
                <w:left w:val="none" w:sz="0" w:space="0" w:color="auto"/>
                <w:bottom w:val="none" w:sz="0" w:space="0" w:color="auto"/>
                <w:right w:val="none" w:sz="0" w:space="0" w:color="auto"/>
              </w:divBdr>
              <w:divsChild>
                <w:div w:id="1328442787">
                  <w:marLeft w:val="0"/>
                  <w:marRight w:val="0"/>
                  <w:marTop w:val="0"/>
                  <w:marBottom w:val="0"/>
                  <w:divBdr>
                    <w:top w:val="single" w:sz="2" w:space="0" w:color="D1EDF6"/>
                    <w:left w:val="single" w:sz="2" w:space="0" w:color="D1EDF6"/>
                    <w:bottom w:val="single" w:sz="2" w:space="0" w:color="D1EDF6"/>
                    <w:right w:val="single" w:sz="2" w:space="0" w:color="D1EDF6"/>
                  </w:divBdr>
                  <w:divsChild>
                    <w:div w:id="765614429">
                      <w:marLeft w:val="0"/>
                      <w:marRight w:val="0"/>
                      <w:marTop w:val="0"/>
                      <w:marBottom w:val="360"/>
                      <w:divBdr>
                        <w:top w:val="none" w:sz="0" w:space="0" w:color="auto"/>
                        <w:left w:val="none" w:sz="0" w:space="0" w:color="auto"/>
                        <w:bottom w:val="none" w:sz="0" w:space="0" w:color="auto"/>
                        <w:right w:val="none" w:sz="0" w:space="0" w:color="auto"/>
                      </w:divBdr>
                    </w:div>
                    <w:div w:id="1176308268">
                      <w:marLeft w:val="0"/>
                      <w:marRight w:val="0"/>
                      <w:marTop w:val="168"/>
                      <w:marBottom w:val="72"/>
                      <w:divBdr>
                        <w:top w:val="none" w:sz="0" w:space="0" w:color="auto"/>
                        <w:left w:val="none" w:sz="0" w:space="0" w:color="auto"/>
                        <w:bottom w:val="none" w:sz="0" w:space="0" w:color="auto"/>
                        <w:right w:val="none" w:sz="0" w:space="0" w:color="auto"/>
                      </w:divBdr>
                      <w:divsChild>
                        <w:div w:id="1836144003">
                          <w:marLeft w:val="0"/>
                          <w:marRight w:val="0"/>
                          <w:marTop w:val="0"/>
                          <w:marBottom w:val="0"/>
                          <w:divBdr>
                            <w:top w:val="none" w:sz="0" w:space="0" w:color="auto"/>
                            <w:left w:val="none" w:sz="0" w:space="0" w:color="auto"/>
                            <w:bottom w:val="none" w:sz="0" w:space="0" w:color="auto"/>
                            <w:right w:val="none" w:sz="0" w:space="0" w:color="auto"/>
                          </w:divBdr>
                        </w:div>
                        <w:div w:id="1626888550">
                          <w:marLeft w:val="0"/>
                          <w:marRight w:val="0"/>
                          <w:marTop w:val="0"/>
                          <w:marBottom w:val="0"/>
                          <w:divBdr>
                            <w:top w:val="none" w:sz="0" w:space="0" w:color="auto"/>
                            <w:left w:val="none" w:sz="0" w:space="0" w:color="auto"/>
                            <w:bottom w:val="none" w:sz="0" w:space="0" w:color="auto"/>
                            <w:right w:val="none" w:sz="0" w:space="0" w:color="auto"/>
                          </w:divBdr>
                          <w:divsChild>
                            <w:div w:id="788864331">
                              <w:marLeft w:val="0"/>
                              <w:marRight w:val="0"/>
                              <w:marTop w:val="0"/>
                              <w:marBottom w:val="0"/>
                              <w:divBdr>
                                <w:top w:val="none" w:sz="0" w:space="0" w:color="auto"/>
                                <w:left w:val="none" w:sz="0" w:space="0" w:color="auto"/>
                                <w:bottom w:val="none" w:sz="0" w:space="0" w:color="auto"/>
                                <w:right w:val="none" w:sz="0" w:space="0" w:color="auto"/>
                              </w:divBdr>
                            </w:div>
                            <w:div w:id="16490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7819">
                  <w:marLeft w:val="0"/>
                  <w:marRight w:val="0"/>
                  <w:marTop w:val="0"/>
                  <w:marBottom w:val="0"/>
                  <w:divBdr>
                    <w:top w:val="single" w:sz="2" w:space="0" w:color="FBE8CD"/>
                    <w:left w:val="single" w:sz="2" w:space="0" w:color="FBE8CD"/>
                    <w:bottom w:val="single" w:sz="2" w:space="0" w:color="FBE8CD"/>
                    <w:right w:val="single" w:sz="2" w:space="0" w:color="FBE8CD"/>
                  </w:divBdr>
                  <w:divsChild>
                    <w:div w:id="116458862">
                      <w:marLeft w:val="0"/>
                      <w:marRight w:val="0"/>
                      <w:marTop w:val="0"/>
                      <w:marBottom w:val="120"/>
                      <w:divBdr>
                        <w:top w:val="none" w:sz="0" w:space="0" w:color="auto"/>
                        <w:left w:val="none" w:sz="0" w:space="0" w:color="auto"/>
                        <w:bottom w:val="none" w:sz="0" w:space="0" w:color="auto"/>
                        <w:right w:val="none" w:sz="0" w:space="0" w:color="auto"/>
                      </w:divBdr>
                      <w:divsChild>
                        <w:div w:id="948047741">
                          <w:marLeft w:val="0"/>
                          <w:marRight w:val="0"/>
                          <w:marTop w:val="0"/>
                          <w:marBottom w:val="120"/>
                          <w:divBdr>
                            <w:top w:val="none" w:sz="0" w:space="0" w:color="auto"/>
                            <w:left w:val="none" w:sz="0" w:space="0" w:color="auto"/>
                            <w:bottom w:val="none" w:sz="0" w:space="0" w:color="auto"/>
                            <w:right w:val="none" w:sz="0" w:space="0" w:color="auto"/>
                          </w:divBdr>
                        </w:div>
                        <w:div w:id="9571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4768">
          <w:marLeft w:val="0"/>
          <w:marRight w:val="0"/>
          <w:marTop w:val="0"/>
          <w:marBottom w:val="432"/>
          <w:divBdr>
            <w:top w:val="none" w:sz="0" w:space="0" w:color="auto"/>
            <w:left w:val="none" w:sz="0" w:space="0" w:color="auto"/>
            <w:bottom w:val="none" w:sz="0" w:space="0" w:color="auto"/>
            <w:right w:val="none" w:sz="0" w:space="0" w:color="auto"/>
          </w:divBdr>
          <w:divsChild>
            <w:div w:id="1650358872">
              <w:marLeft w:val="0"/>
              <w:marRight w:val="0"/>
              <w:marTop w:val="0"/>
              <w:marBottom w:val="432"/>
              <w:divBdr>
                <w:top w:val="single" w:sz="6" w:space="6" w:color="CAD0D7"/>
                <w:left w:val="single" w:sz="6" w:space="6" w:color="CAD0D7"/>
                <w:bottom w:val="single" w:sz="6" w:space="6" w:color="CAD0D7"/>
                <w:right w:val="single" w:sz="6" w:space="6" w:color="CAD0D7"/>
              </w:divBdr>
              <w:divsChild>
                <w:div w:id="1350139725">
                  <w:marLeft w:val="0"/>
                  <w:marRight w:val="0"/>
                  <w:marTop w:val="168"/>
                  <w:marBottom w:val="0"/>
                  <w:divBdr>
                    <w:top w:val="none" w:sz="0" w:space="0" w:color="auto"/>
                    <w:left w:val="none" w:sz="0" w:space="0" w:color="auto"/>
                    <w:bottom w:val="none" w:sz="0" w:space="0" w:color="auto"/>
                    <w:right w:val="none" w:sz="0" w:space="0" w:color="auto"/>
                  </w:divBdr>
                </w:div>
                <w:div w:id="1636715450">
                  <w:marLeft w:val="0"/>
                  <w:marRight w:val="0"/>
                  <w:marTop w:val="168"/>
                  <w:marBottom w:val="0"/>
                  <w:divBdr>
                    <w:top w:val="none" w:sz="0" w:space="0" w:color="auto"/>
                    <w:left w:val="none" w:sz="0" w:space="0" w:color="auto"/>
                    <w:bottom w:val="none" w:sz="0" w:space="0" w:color="auto"/>
                    <w:right w:val="none" w:sz="0" w:space="0" w:color="auto"/>
                  </w:divBdr>
                </w:div>
                <w:div w:id="1303998401">
                  <w:marLeft w:val="0"/>
                  <w:marRight w:val="0"/>
                  <w:marTop w:val="168"/>
                  <w:marBottom w:val="0"/>
                  <w:divBdr>
                    <w:top w:val="none" w:sz="0" w:space="0" w:color="auto"/>
                    <w:left w:val="none" w:sz="0" w:space="0" w:color="auto"/>
                    <w:bottom w:val="none" w:sz="0" w:space="0" w:color="auto"/>
                    <w:right w:val="none" w:sz="0" w:space="0" w:color="auto"/>
                  </w:divBdr>
                </w:div>
              </w:divsChild>
            </w:div>
            <w:div w:id="1483547202">
              <w:marLeft w:val="2040"/>
              <w:marRight w:val="0"/>
              <w:marTop w:val="0"/>
              <w:marBottom w:val="0"/>
              <w:divBdr>
                <w:top w:val="none" w:sz="0" w:space="0" w:color="auto"/>
                <w:left w:val="none" w:sz="0" w:space="0" w:color="auto"/>
                <w:bottom w:val="none" w:sz="0" w:space="0" w:color="auto"/>
                <w:right w:val="none" w:sz="0" w:space="0" w:color="auto"/>
              </w:divBdr>
              <w:divsChild>
                <w:div w:id="1339503162">
                  <w:marLeft w:val="0"/>
                  <w:marRight w:val="0"/>
                  <w:marTop w:val="0"/>
                  <w:marBottom w:val="0"/>
                  <w:divBdr>
                    <w:top w:val="single" w:sz="2" w:space="0" w:color="D1EDF6"/>
                    <w:left w:val="single" w:sz="2" w:space="0" w:color="D1EDF6"/>
                    <w:bottom w:val="single" w:sz="2" w:space="0" w:color="D1EDF6"/>
                    <w:right w:val="single" w:sz="2" w:space="0" w:color="D1EDF6"/>
                  </w:divBdr>
                  <w:divsChild>
                    <w:div w:id="986594117">
                      <w:marLeft w:val="0"/>
                      <w:marRight w:val="0"/>
                      <w:marTop w:val="0"/>
                      <w:marBottom w:val="360"/>
                      <w:divBdr>
                        <w:top w:val="none" w:sz="0" w:space="0" w:color="auto"/>
                        <w:left w:val="none" w:sz="0" w:space="0" w:color="auto"/>
                        <w:bottom w:val="none" w:sz="0" w:space="0" w:color="auto"/>
                        <w:right w:val="none" w:sz="0" w:space="0" w:color="auto"/>
                      </w:divBdr>
                    </w:div>
                    <w:div w:id="1881817341">
                      <w:marLeft w:val="0"/>
                      <w:marRight w:val="0"/>
                      <w:marTop w:val="168"/>
                      <w:marBottom w:val="72"/>
                      <w:divBdr>
                        <w:top w:val="none" w:sz="0" w:space="0" w:color="auto"/>
                        <w:left w:val="none" w:sz="0" w:space="0" w:color="auto"/>
                        <w:bottom w:val="none" w:sz="0" w:space="0" w:color="auto"/>
                        <w:right w:val="none" w:sz="0" w:space="0" w:color="auto"/>
                      </w:divBdr>
                    </w:div>
                  </w:divsChild>
                </w:div>
                <w:div w:id="1522863054">
                  <w:marLeft w:val="0"/>
                  <w:marRight w:val="0"/>
                  <w:marTop w:val="0"/>
                  <w:marBottom w:val="0"/>
                  <w:divBdr>
                    <w:top w:val="single" w:sz="2" w:space="0" w:color="FBE8CD"/>
                    <w:left w:val="single" w:sz="2" w:space="0" w:color="FBE8CD"/>
                    <w:bottom w:val="single" w:sz="2" w:space="0" w:color="FBE8CD"/>
                    <w:right w:val="single" w:sz="2" w:space="0" w:color="FBE8CD"/>
                  </w:divBdr>
                  <w:divsChild>
                    <w:div w:id="1598516371">
                      <w:marLeft w:val="0"/>
                      <w:marRight w:val="0"/>
                      <w:marTop w:val="0"/>
                      <w:marBottom w:val="120"/>
                      <w:divBdr>
                        <w:top w:val="none" w:sz="0" w:space="0" w:color="auto"/>
                        <w:left w:val="none" w:sz="0" w:space="0" w:color="auto"/>
                        <w:bottom w:val="none" w:sz="0" w:space="0" w:color="auto"/>
                        <w:right w:val="none" w:sz="0" w:space="0" w:color="auto"/>
                      </w:divBdr>
                      <w:divsChild>
                        <w:div w:id="1649090651">
                          <w:marLeft w:val="0"/>
                          <w:marRight w:val="0"/>
                          <w:marTop w:val="0"/>
                          <w:marBottom w:val="120"/>
                          <w:divBdr>
                            <w:top w:val="none" w:sz="0" w:space="0" w:color="auto"/>
                            <w:left w:val="none" w:sz="0" w:space="0" w:color="auto"/>
                            <w:bottom w:val="none" w:sz="0" w:space="0" w:color="auto"/>
                            <w:right w:val="none" w:sz="0" w:space="0" w:color="auto"/>
                          </w:divBdr>
                        </w:div>
                        <w:div w:id="1702973114">
                          <w:marLeft w:val="0"/>
                          <w:marRight w:val="0"/>
                          <w:marTop w:val="0"/>
                          <w:marBottom w:val="120"/>
                          <w:divBdr>
                            <w:top w:val="none" w:sz="0" w:space="0" w:color="auto"/>
                            <w:left w:val="none" w:sz="0" w:space="0" w:color="auto"/>
                            <w:bottom w:val="none" w:sz="0" w:space="0" w:color="auto"/>
                            <w:right w:val="none" w:sz="0" w:space="0" w:color="auto"/>
                          </w:divBdr>
                        </w:div>
                        <w:div w:id="16695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688217">
      <w:bodyDiv w:val="1"/>
      <w:marLeft w:val="0"/>
      <w:marRight w:val="0"/>
      <w:marTop w:val="0"/>
      <w:marBottom w:val="0"/>
      <w:divBdr>
        <w:top w:val="none" w:sz="0" w:space="0" w:color="auto"/>
        <w:left w:val="none" w:sz="0" w:space="0" w:color="auto"/>
        <w:bottom w:val="none" w:sz="0" w:space="0" w:color="auto"/>
        <w:right w:val="none" w:sz="0" w:space="0" w:color="auto"/>
      </w:divBdr>
      <w:divsChild>
        <w:div w:id="1834105007">
          <w:marLeft w:val="0"/>
          <w:marRight w:val="0"/>
          <w:marTop w:val="0"/>
          <w:marBottom w:val="432"/>
          <w:divBdr>
            <w:top w:val="none" w:sz="0" w:space="0" w:color="auto"/>
            <w:left w:val="none" w:sz="0" w:space="0" w:color="auto"/>
            <w:bottom w:val="none" w:sz="0" w:space="0" w:color="auto"/>
            <w:right w:val="none" w:sz="0" w:space="0" w:color="auto"/>
          </w:divBdr>
          <w:divsChild>
            <w:div w:id="1309819624">
              <w:marLeft w:val="2040"/>
              <w:marRight w:val="0"/>
              <w:marTop w:val="0"/>
              <w:marBottom w:val="0"/>
              <w:divBdr>
                <w:top w:val="none" w:sz="0" w:space="0" w:color="auto"/>
                <w:left w:val="none" w:sz="0" w:space="0" w:color="auto"/>
                <w:bottom w:val="none" w:sz="0" w:space="0" w:color="auto"/>
                <w:right w:val="none" w:sz="0" w:space="0" w:color="auto"/>
              </w:divBdr>
              <w:divsChild>
                <w:div w:id="1052540703">
                  <w:marLeft w:val="0"/>
                  <w:marRight w:val="0"/>
                  <w:marTop w:val="0"/>
                  <w:marBottom w:val="0"/>
                  <w:divBdr>
                    <w:top w:val="single" w:sz="2" w:space="0" w:color="D1EDF6"/>
                    <w:left w:val="single" w:sz="2" w:space="0" w:color="D1EDF6"/>
                    <w:bottom w:val="single" w:sz="2" w:space="0" w:color="D1EDF6"/>
                    <w:right w:val="single" w:sz="2" w:space="0" w:color="D1EDF6"/>
                  </w:divBdr>
                  <w:divsChild>
                    <w:div w:id="783813460">
                      <w:marLeft w:val="0"/>
                      <w:marRight w:val="0"/>
                      <w:marTop w:val="0"/>
                      <w:marBottom w:val="360"/>
                      <w:divBdr>
                        <w:top w:val="none" w:sz="0" w:space="0" w:color="auto"/>
                        <w:left w:val="none" w:sz="0" w:space="0" w:color="auto"/>
                        <w:bottom w:val="none" w:sz="0" w:space="0" w:color="auto"/>
                        <w:right w:val="none" w:sz="0" w:space="0" w:color="auto"/>
                      </w:divBdr>
                    </w:div>
                    <w:div w:id="1246695020">
                      <w:marLeft w:val="0"/>
                      <w:marRight w:val="0"/>
                      <w:marTop w:val="168"/>
                      <w:marBottom w:val="72"/>
                      <w:divBdr>
                        <w:top w:val="none" w:sz="0" w:space="0" w:color="auto"/>
                        <w:left w:val="none" w:sz="0" w:space="0" w:color="auto"/>
                        <w:bottom w:val="none" w:sz="0" w:space="0" w:color="auto"/>
                        <w:right w:val="none" w:sz="0" w:space="0" w:color="auto"/>
                      </w:divBdr>
                      <w:divsChild>
                        <w:div w:id="392050020">
                          <w:marLeft w:val="0"/>
                          <w:marRight w:val="0"/>
                          <w:marTop w:val="0"/>
                          <w:marBottom w:val="0"/>
                          <w:divBdr>
                            <w:top w:val="none" w:sz="0" w:space="0" w:color="auto"/>
                            <w:left w:val="none" w:sz="0" w:space="0" w:color="auto"/>
                            <w:bottom w:val="none" w:sz="0" w:space="0" w:color="auto"/>
                            <w:right w:val="none" w:sz="0" w:space="0" w:color="auto"/>
                          </w:divBdr>
                        </w:div>
                        <w:div w:id="1985350425">
                          <w:marLeft w:val="0"/>
                          <w:marRight w:val="0"/>
                          <w:marTop w:val="0"/>
                          <w:marBottom w:val="0"/>
                          <w:divBdr>
                            <w:top w:val="none" w:sz="0" w:space="0" w:color="auto"/>
                            <w:left w:val="none" w:sz="0" w:space="0" w:color="auto"/>
                            <w:bottom w:val="none" w:sz="0" w:space="0" w:color="auto"/>
                            <w:right w:val="none" w:sz="0" w:space="0" w:color="auto"/>
                          </w:divBdr>
                          <w:divsChild>
                            <w:div w:id="1502308505">
                              <w:marLeft w:val="0"/>
                              <w:marRight w:val="0"/>
                              <w:marTop w:val="0"/>
                              <w:marBottom w:val="0"/>
                              <w:divBdr>
                                <w:top w:val="none" w:sz="0" w:space="0" w:color="auto"/>
                                <w:left w:val="none" w:sz="0" w:space="0" w:color="auto"/>
                                <w:bottom w:val="none" w:sz="0" w:space="0" w:color="auto"/>
                                <w:right w:val="none" w:sz="0" w:space="0" w:color="auto"/>
                              </w:divBdr>
                            </w:div>
                            <w:div w:id="1526023369">
                              <w:marLeft w:val="0"/>
                              <w:marRight w:val="0"/>
                              <w:marTop w:val="0"/>
                              <w:marBottom w:val="0"/>
                              <w:divBdr>
                                <w:top w:val="none" w:sz="0" w:space="0" w:color="auto"/>
                                <w:left w:val="none" w:sz="0" w:space="0" w:color="auto"/>
                                <w:bottom w:val="none" w:sz="0" w:space="0" w:color="auto"/>
                                <w:right w:val="none" w:sz="0" w:space="0" w:color="auto"/>
                              </w:divBdr>
                            </w:div>
                            <w:div w:id="2020347776">
                              <w:marLeft w:val="0"/>
                              <w:marRight w:val="0"/>
                              <w:marTop w:val="0"/>
                              <w:marBottom w:val="0"/>
                              <w:divBdr>
                                <w:top w:val="none" w:sz="0" w:space="0" w:color="auto"/>
                                <w:left w:val="none" w:sz="0" w:space="0" w:color="auto"/>
                                <w:bottom w:val="none" w:sz="0" w:space="0" w:color="auto"/>
                                <w:right w:val="none" w:sz="0" w:space="0" w:color="auto"/>
                              </w:divBdr>
                            </w:div>
                            <w:div w:id="8974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442">
                  <w:marLeft w:val="0"/>
                  <w:marRight w:val="0"/>
                  <w:marTop w:val="0"/>
                  <w:marBottom w:val="0"/>
                  <w:divBdr>
                    <w:top w:val="single" w:sz="2" w:space="0" w:color="FBE8CD"/>
                    <w:left w:val="single" w:sz="2" w:space="0" w:color="FBE8CD"/>
                    <w:bottom w:val="single" w:sz="2" w:space="0" w:color="FBE8CD"/>
                    <w:right w:val="single" w:sz="2" w:space="0" w:color="FBE8CD"/>
                  </w:divBdr>
                  <w:divsChild>
                    <w:div w:id="1127967218">
                      <w:marLeft w:val="0"/>
                      <w:marRight w:val="0"/>
                      <w:marTop w:val="0"/>
                      <w:marBottom w:val="120"/>
                      <w:divBdr>
                        <w:top w:val="none" w:sz="0" w:space="0" w:color="auto"/>
                        <w:left w:val="none" w:sz="0" w:space="0" w:color="auto"/>
                        <w:bottom w:val="none" w:sz="0" w:space="0" w:color="auto"/>
                        <w:right w:val="none" w:sz="0" w:space="0" w:color="auto"/>
                      </w:divBdr>
                      <w:divsChild>
                        <w:div w:id="2114856535">
                          <w:marLeft w:val="0"/>
                          <w:marRight w:val="0"/>
                          <w:marTop w:val="0"/>
                          <w:marBottom w:val="120"/>
                          <w:divBdr>
                            <w:top w:val="none" w:sz="0" w:space="0" w:color="auto"/>
                            <w:left w:val="none" w:sz="0" w:space="0" w:color="auto"/>
                            <w:bottom w:val="none" w:sz="0" w:space="0" w:color="auto"/>
                            <w:right w:val="none" w:sz="0" w:space="0" w:color="auto"/>
                          </w:divBdr>
                        </w:div>
                        <w:div w:id="1898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5344">
          <w:marLeft w:val="0"/>
          <w:marRight w:val="0"/>
          <w:marTop w:val="0"/>
          <w:marBottom w:val="432"/>
          <w:divBdr>
            <w:top w:val="none" w:sz="0" w:space="0" w:color="auto"/>
            <w:left w:val="none" w:sz="0" w:space="0" w:color="auto"/>
            <w:bottom w:val="none" w:sz="0" w:space="0" w:color="auto"/>
            <w:right w:val="none" w:sz="0" w:space="0" w:color="auto"/>
          </w:divBdr>
          <w:divsChild>
            <w:div w:id="1388795240">
              <w:marLeft w:val="0"/>
              <w:marRight w:val="0"/>
              <w:marTop w:val="0"/>
              <w:marBottom w:val="432"/>
              <w:divBdr>
                <w:top w:val="single" w:sz="6" w:space="6" w:color="CAD0D7"/>
                <w:left w:val="single" w:sz="6" w:space="6" w:color="CAD0D7"/>
                <w:bottom w:val="single" w:sz="6" w:space="6" w:color="CAD0D7"/>
                <w:right w:val="single" w:sz="6" w:space="6" w:color="CAD0D7"/>
              </w:divBdr>
              <w:divsChild>
                <w:div w:id="940063809">
                  <w:marLeft w:val="0"/>
                  <w:marRight w:val="0"/>
                  <w:marTop w:val="168"/>
                  <w:marBottom w:val="0"/>
                  <w:divBdr>
                    <w:top w:val="none" w:sz="0" w:space="0" w:color="auto"/>
                    <w:left w:val="none" w:sz="0" w:space="0" w:color="auto"/>
                    <w:bottom w:val="none" w:sz="0" w:space="0" w:color="auto"/>
                    <w:right w:val="none" w:sz="0" w:space="0" w:color="auto"/>
                  </w:divBdr>
                </w:div>
                <w:div w:id="424230413">
                  <w:marLeft w:val="0"/>
                  <w:marRight w:val="0"/>
                  <w:marTop w:val="168"/>
                  <w:marBottom w:val="0"/>
                  <w:divBdr>
                    <w:top w:val="none" w:sz="0" w:space="0" w:color="auto"/>
                    <w:left w:val="none" w:sz="0" w:space="0" w:color="auto"/>
                    <w:bottom w:val="none" w:sz="0" w:space="0" w:color="auto"/>
                    <w:right w:val="none" w:sz="0" w:space="0" w:color="auto"/>
                  </w:divBdr>
                </w:div>
                <w:div w:id="242253608">
                  <w:marLeft w:val="0"/>
                  <w:marRight w:val="0"/>
                  <w:marTop w:val="168"/>
                  <w:marBottom w:val="0"/>
                  <w:divBdr>
                    <w:top w:val="none" w:sz="0" w:space="0" w:color="auto"/>
                    <w:left w:val="none" w:sz="0" w:space="0" w:color="auto"/>
                    <w:bottom w:val="none" w:sz="0" w:space="0" w:color="auto"/>
                    <w:right w:val="none" w:sz="0" w:space="0" w:color="auto"/>
                  </w:divBdr>
                </w:div>
              </w:divsChild>
            </w:div>
            <w:div w:id="435755650">
              <w:marLeft w:val="2040"/>
              <w:marRight w:val="0"/>
              <w:marTop w:val="0"/>
              <w:marBottom w:val="0"/>
              <w:divBdr>
                <w:top w:val="none" w:sz="0" w:space="0" w:color="auto"/>
                <w:left w:val="none" w:sz="0" w:space="0" w:color="auto"/>
                <w:bottom w:val="none" w:sz="0" w:space="0" w:color="auto"/>
                <w:right w:val="none" w:sz="0" w:space="0" w:color="auto"/>
              </w:divBdr>
              <w:divsChild>
                <w:div w:id="1652372251">
                  <w:marLeft w:val="0"/>
                  <w:marRight w:val="0"/>
                  <w:marTop w:val="0"/>
                  <w:marBottom w:val="0"/>
                  <w:divBdr>
                    <w:top w:val="single" w:sz="2" w:space="0" w:color="D1EDF6"/>
                    <w:left w:val="single" w:sz="2" w:space="0" w:color="D1EDF6"/>
                    <w:bottom w:val="single" w:sz="2" w:space="0" w:color="D1EDF6"/>
                    <w:right w:val="single" w:sz="2" w:space="0" w:color="D1EDF6"/>
                  </w:divBdr>
                  <w:divsChild>
                    <w:div w:id="559942249">
                      <w:marLeft w:val="0"/>
                      <w:marRight w:val="0"/>
                      <w:marTop w:val="0"/>
                      <w:marBottom w:val="360"/>
                      <w:divBdr>
                        <w:top w:val="none" w:sz="0" w:space="0" w:color="auto"/>
                        <w:left w:val="none" w:sz="0" w:space="0" w:color="auto"/>
                        <w:bottom w:val="none" w:sz="0" w:space="0" w:color="auto"/>
                        <w:right w:val="none" w:sz="0" w:space="0" w:color="auto"/>
                      </w:divBdr>
                    </w:div>
                    <w:div w:id="1145127152">
                      <w:marLeft w:val="0"/>
                      <w:marRight w:val="0"/>
                      <w:marTop w:val="168"/>
                      <w:marBottom w:val="72"/>
                      <w:divBdr>
                        <w:top w:val="none" w:sz="0" w:space="0" w:color="auto"/>
                        <w:left w:val="none" w:sz="0" w:space="0" w:color="auto"/>
                        <w:bottom w:val="none" w:sz="0" w:space="0" w:color="auto"/>
                        <w:right w:val="none" w:sz="0" w:space="0" w:color="auto"/>
                      </w:divBdr>
                      <w:divsChild>
                        <w:div w:id="1747454271">
                          <w:marLeft w:val="0"/>
                          <w:marRight w:val="0"/>
                          <w:marTop w:val="0"/>
                          <w:marBottom w:val="0"/>
                          <w:divBdr>
                            <w:top w:val="none" w:sz="0" w:space="0" w:color="auto"/>
                            <w:left w:val="none" w:sz="0" w:space="0" w:color="auto"/>
                            <w:bottom w:val="none" w:sz="0" w:space="0" w:color="auto"/>
                            <w:right w:val="none" w:sz="0" w:space="0" w:color="auto"/>
                          </w:divBdr>
                        </w:div>
                        <w:div w:id="526335229">
                          <w:marLeft w:val="0"/>
                          <w:marRight w:val="0"/>
                          <w:marTop w:val="0"/>
                          <w:marBottom w:val="0"/>
                          <w:divBdr>
                            <w:top w:val="none" w:sz="0" w:space="0" w:color="auto"/>
                            <w:left w:val="none" w:sz="0" w:space="0" w:color="auto"/>
                            <w:bottom w:val="none" w:sz="0" w:space="0" w:color="auto"/>
                            <w:right w:val="none" w:sz="0" w:space="0" w:color="auto"/>
                          </w:divBdr>
                          <w:divsChild>
                            <w:div w:id="1193694000">
                              <w:marLeft w:val="0"/>
                              <w:marRight w:val="0"/>
                              <w:marTop w:val="0"/>
                              <w:marBottom w:val="0"/>
                              <w:divBdr>
                                <w:top w:val="none" w:sz="0" w:space="0" w:color="auto"/>
                                <w:left w:val="none" w:sz="0" w:space="0" w:color="auto"/>
                                <w:bottom w:val="none" w:sz="0" w:space="0" w:color="auto"/>
                                <w:right w:val="none" w:sz="0" w:space="0" w:color="auto"/>
                              </w:divBdr>
                            </w:div>
                            <w:div w:id="2042240318">
                              <w:marLeft w:val="0"/>
                              <w:marRight w:val="0"/>
                              <w:marTop w:val="0"/>
                              <w:marBottom w:val="0"/>
                              <w:divBdr>
                                <w:top w:val="none" w:sz="0" w:space="0" w:color="auto"/>
                                <w:left w:val="none" w:sz="0" w:space="0" w:color="auto"/>
                                <w:bottom w:val="none" w:sz="0" w:space="0" w:color="auto"/>
                                <w:right w:val="none" w:sz="0" w:space="0" w:color="auto"/>
                              </w:divBdr>
                            </w:div>
                            <w:div w:id="1707632044">
                              <w:marLeft w:val="0"/>
                              <w:marRight w:val="0"/>
                              <w:marTop w:val="0"/>
                              <w:marBottom w:val="0"/>
                              <w:divBdr>
                                <w:top w:val="none" w:sz="0" w:space="0" w:color="auto"/>
                                <w:left w:val="none" w:sz="0" w:space="0" w:color="auto"/>
                                <w:bottom w:val="none" w:sz="0" w:space="0" w:color="auto"/>
                                <w:right w:val="none" w:sz="0" w:space="0" w:color="auto"/>
                              </w:divBdr>
                            </w:div>
                            <w:div w:id="693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6813">
                  <w:marLeft w:val="0"/>
                  <w:marRight w:val="0"/>
                  <w:marTop w:val="0"/>
                  <w:marBottom w:val="0"/>
                  <w:divBdr>
                    <w:top w:val="single" w:sz="2" w:space="0" w:color="FBE8CD"/>
                    <w:left w:val="single" w:sz="2" w:space="0" w:color="FBE8CD"/>
                    <w:bottom w:val="single" w:sz="2" w:space="0" w:color="FBE8CD"/>
                    <w:right w:val="single" w:sz="2" w:space="0" w:color="FBE8CD"/>
                  </w:divBdr>
                  <w:divsChild>
                    <w:div w:id="1277910727">
                      <w:marLeft w:val="0"/>
                      <w:marRight w:val="0"/>
                      <w:marTop w:val="0"/>
                      <w:marBottom w:val="120"/>
                      <w:divBdr>
                        <w:top w:val="none" w:sz="0" w:space="0" w:color="auto"/>
                        <w:left w:val="none" w:sz="0" w:space="0" w:color="auto"/>
                        <w:bottom w:val="none" w:sz="0" w:space="0" w:color="auto"/>
                        <w:right w:val="none" w:sz="0" w:space="0" w:color="auto"/>
                      </w:divBdr>
                      <w:divsChild>
                        <w:div w:id="591742515">
                          <w:marLeft w:val="0"/>
                          <w:marRight w:val="0"/>
                          <w:marTop w:val="0"/>
                          <w:marBottom w:val="120"/>
                          <w:divBdr>
                            <w:top w:val="none" w:sz="0" w:space="0" w:color="auto"/>
                            <w:left w:val="none" w:sz="0" w:space="0" w:color="auto"/>
                            <w:bottom w:val="none" w:sz="0" w:space="0" w:color="auto"/>
                            <w:right w:val="none" w:sz="0" w:space="0" w:color="auto"/>
                          </w:divBdr>
                        </w:div>
                        <w:div w:id="1072048763">
                          <w:marLeft w:val="0"/>
                          <w:marRight w:val="0"/>
                          <w:marTop w:val="0"/>
                          <w:marBottom w:val="120"/>
                          <w:divBdr>
                            <w:top w:val="none" w:sz="0" w:space="0" w:color="auto"/>
                            <w:left w:val="none" w:sz="0" w:space="0" w:color="auto"/>
                            <w:bottom w:val="none" w:sz="0" w:space="0" w:color="auto"/>
                            <w:right w:val="none" w:sz="0" w:space="0" w:color="auto"/>
                          </w:divBdr>
                        </w:div>
                        <w:div w:id="13130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8531">
          <w:marLeft w:val="0"/>
          <w:marRight w:val="0"/>
          <w:marTop w:val="0"/>
          <w:marBottom w:val="432"/>
          <w:divBdr>
            <w:top w:val="none" w:sz="0" w:space="0" w:color="auto"/>
            <w:left w:val="none" w:sz="0" w:space="0" w:color="auto"/>
            <w:bottom w:val="none" w:sz="0" w:space="0" w:color="auto"/>
            <w:right w:val="none" w:sz="0" w:space="0" w:color="auto"/>
          </w:divBdr>
          <w:divsChild>
            <w:div w:id="1683506605">
              <w:marLeft w:val="0"/>
              <w:marRight w:val="0"/>
              <w:marTop w:val="0"/>
              <w:marBottom w:val="432"/>
              <w:divBdr>
                <w:top w:val="single" w:sz="6" w:space="6" w:color="CAD0D7"/>
                <w:left w:val="single" w:sz="6" w:space="6" w:color="CAD0D7"/>
                <w:bottom w:val="single" w:sz="6" w:space="6" w:color="CAD0D7"/>
                <w:right w:val="single" w:sz="6" w:space="6" w:color="CAD0D7"/>
              </w:divBdr>
              <w:divsChild>
                <w:div w:id="197940512">
                  <w:marLeft w:val="0"/>
                  <w:marRight w:val="0"/>
                  <w:marTop w:val="168"/>
                  <w:marBottom w:val="0"/>
                  <w:divBdr>
                    <w:top w:val="none" w:sz="0" w:space="0" w:color="auto"/>
                    <w:left w:val="none" w:sz="0" w:space="0" w:color="auto"/>
                    <w:bottom w:val="none" w:sz="0" w:space="0" w:color="auto"/>
                    <w:right w:val="none" w:sz="0" w:space="0" w:color="auto"/>
                  </w:divBdr>
                </w:div>
                <w:div w:id="1132940100">
                  <w:marLeft w:val="0"/>
                  <w:marRight w:val="0"/>
                  <w:marTop w:val="168"/>
                  <w:marBottom w:val="0"/>
                  <w:divBdr>
                    <w:top w:val="none" w:sz="0" w:space="0" w:color="auto"/>
                    <w:left w:val="none" w:sz="0" w:space="0" w:color="auto"/>
                    <w:bottom w:val="none" w:sz="0" w:space="0" w:color="auto"/>
                    <w:right w:val="none" w:sz="0" w:space="0" w:color="auto"/>
                  </w:divBdr>
                </w:div>
                <w:div w:id="429739610">
                  <w:marLeft w:val="0"/>
                  <w:marRight w:val="0"/>
                  <w:marTop w:val="168"/>
                  <w:marBottom w:val="0"/>
                  <w:divBdr>
                    <w:top w:val="none" w:sz="0" w:space="0" w:color="auto"/>
                    <w:left w:val="none" w:sz="0" w:space="0" w:color="auto"/>
                    <w:bottom w:val="none" w:sz="0" w:space="0" w:color="auto"/>
                    <w:right w:val="none" w:sz="0" w:space="0" w:color="auto"/>
                  </w:divBdr>
                </w:div>
              </w:divsChild>
            </w:div>
            <w:div w:id="692728266">
              <w:marLeft w:val="2040"/>
              <w:marRight w:val="0"/>
              <w:marTop w:val="0"/>
              <w:marBottom w:val="0"/>
              <w:divBdr>
                <w:top w:val="none" w:sz="0" w:space="0" w:color="auto"/>
                <w:left w:val="none" w:sz="0" w:space="0" w:color="auto"/>
                <w:bottom w:val="none" w:sz="0" w:space="0" w:color="auto"/>
                <w:right w:val="none" w:sz="0" w:space="0" w:color="auto"/>
              </w:divBdr>
              <w:divsChild>
                <w:div w:id="1540170072">
                  <w:marLeft w:val="0"/>
                  <w:marRight w:val="0"/>
                  <w:marTop w:val="0"/>
                  <w:marBottom w:val="0"/>
                  <w:divBdr>
                    <w:top w:val="single" w:sz="2" w:space="0" w:color="D1EDF6"/>
                    <w:left w:val="single" w:sz="2" w:space="0" w:color="D1EDF6"/>
                    <w:bottom w:val="single" w:sz="2" w:space="0" w:color="D1EDF6"/>
                    <w:right w:val="single" w:sz="2" w:space="0" w:color="D1EDF6"/>
                  </w:divBdr>
                  <w:divsChild>
                    <w:div w:id="398021713">
                      <w:marLeft w:val="0"/>
                      <w:marRight w:val="0"/>
                      <w:marTop w:val="0"/>
                      <w:marBottom w:val="360"/>
                      <w:divBdr>
                        <w:top w:val="none" w:sz="0" w:space="0" w:color="auto"/>
                        <w:left w:val="none" w:sz="0" w:space="0" w:color="auto"/>
                        <w:bottom w:val="none" w:sz="0" w:space="0" w:color="auto"/>
                        <w:right w:val="none" w:sz="0" w:space="0" w:color="auto"/>
                      </w:divBdr>
                    </w:div>
                    <w:div w:id="832258335">
                      <w:marLeft w:val="0"/>
                      <w:marRight w:val="0"/>
                      <w:marTop w:val="168"/>
                      <w:marBottom w:val="72"/>
                      <w:divBdr>
                        <w:top w:val="none" w:sz="0" w:space="0" w:color="auto"/>
                        <w:left w:val="none" w:sz="0" w:space="0" w:color="auto"/>
                        <w:bottom w:val="none" w:sz="0" w:space="0" w:color="auto"/>
                        <w:right w:val="none" w:sz="0" w:space="0" w:color="auto"/>
                      </w:divBdr>
                      <w:divsChild>
                        <w:div w:id="1015615465">
                          <w:marLeft w:val="0"/>
                          <w:marRight w:val="0"/>
                          <w:marTop w:val="0"/>
                          <w:marBottom w:val="0"/>
                          <w:divBdr>
                            <w:top w:val="none" w:sz="0" w:space="0" w:color="auto"/>
                            <w:left w:val="none" w:sz="0" w:space="0" w:color="auto"/>
                            <w:bottom w:val="none" w:sz="0" w:space="0" w:color="auto"/>
                            <w:right w:val="none" w:sz="0" w:space="0" w:color="auto"/>
                          </w:divBdr>
                        </w:div>
                        <w:div w:id="1906180297">
                          <w:marLeft w:val="0"/>
                          <w:marRight w:val="0"/>
                          <w:marTop w:val="0"/>
                          <w:marBottom w:val="0"/>
                          <w:divBdr>
                            <w:top w:val="none" w:sz="0" w:space="0" w:color="auto"/>
                            <w:left w:val="none" w:sz="0" w:space="0" w:color="auto"/>
                            <w:bottom w:val="none" w:sz="0" w:space="0" w:color="auto"/>
                            <w:right w:val="none" w:sz="0" w:space="0" w:color="auto"/>
                          </w:divBdr>
                          <w:divsChild>
                            <w:div w:id="1695417694">
                              <w:marLeft w:val="0"/>
                              <w:marRight w:val="0"/>
                              <w:marTop w:val="0"/>
                              <w:marBottom w:val="0"/>
                              <w:divBdr>
                                <w:top w:val="none" w:sz="0" w:space="0" w:color="auto"/>
                                <w:left w:val="none" w:sz="0" w:space="0" w:color="auto"/>
                                <w:bottom w:val="none" w:sz="0" w:space="0" w:color="auto"/>
                                <w:right w:val="none" w:sz="0" w:space="0" w:color="auto"/>
                              </w:divBdr>
                            </w:div>
                            <w:div w:id="1761026727">
                              <w:marLeft w:val="0"/>
                              <w:marRight w:val="0"/>
                              <w:marTop w:val="0"/>
                              <w:marBottom w:val="0"/>
                              <w:divBdr>
                                <w:top w:val="none" w:sz="0" w:space="0" w:color="auto"/>
                                <w:left w:val="none" w:sz="0" w:space="0" w:color="auto"/>
                                <w:bottom w:val="none" w:sz="0" w:space="0" w:color="auto"/>
                                <w:right w:val="none" w:sz="0" w:space="0" w:color="auto"/>
                              </w:divBdr>
                            </w:div>
                            <w:div w:id="1737119811">
                              <w:marLeft w:val="0"/>
                              <w:marRight w:val="0"/>
                              <w:marTop w:val="0"/>
                              <w:marBottom w:val="0"/>
                              <w:divBdr>
                                <w:top w:val="none" w:sz="0" w:space="0" w:color="auto"/>
                                <w:left w:val="none" w:sz="0" w:space="0" w:color="auto"/>
                                <w:bottom w:val="none" w:sz="0" w:space="0" w:color="auto"/>
                                <w:right w:val="none" w:sz="0" w:space="0" w:color="auto"/>
                              </w:divBdr>
                            </w:div>
                            <w:div w:id="4007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488">
                  <w:marLeft w:val="0"/>
                  <w:marRight w:val="0"/>
                  <w:marTop w:val="0"/>
                  <w:marBottom w:val="0"/>
                  <w:divBdr>
                    <w:top w:val="single" w:sz="2" w:space="0" w:color="FBE8CD"/>
                    <w:left w:val="single" w:sz="2" w:space="0" w:color="FBE8CD"/>
                    <w:bottom w:val="single" w:sz="2" w:space="0" w:color="FBE8CD"/>
                    <w:right w:val="single" w:sz="2" w:space="0" w:color="FBE8CD"/>
                  </w:divBdr>
                  <w:divsChild>
                    <w:div w:id="1067656128">
                      <w:marLeft w:val="0"/>
                      <w:marRight w:val="0"/>
                      <w:marTop w:val="0"/>
                      <w:marBottom w:val="120"/>
                      <w:divBdr>
                        <w:top w:val="none" w:sz="0" w:space="0" w:color="auto"/>
                        <w:left w:val="none" w:sz="0" w:space="0" w:color="auto"/>
                        <w:bottom w:val="none" w:sz="0" w:space="0" w:color="auto"/>
                        <w:right w:val="none" w:sz="0" w:space="0" w:color="auto"/>
                      </w:divBdr>
                      <w:divsChild>
                        <w:div w:id="763841236">
                          <w:marLeft w:val="0"/>
                          <w:marRight w:val="0"/>
                          <w:marTop w:val="0"/>
                          <w:marBottom w:val="120"/>
                          <w:divBdr>
                            <w:top w:val="none" w:sz="0" w:space="0" w:color="auto"/>
                            <w:left w:val="none" w:sz="0" w:space="0" w:color="auto"/>
                            <w:bottom w:val="none" w:sz="0" w:space="0" w:color="auto"/>
                            <w:right w:val="none" w:sz="0" w:space="0" w:color="auto"/>
                          </w:divBdr>
                        </w:div>
                        <w:div w:id="1472136014">
                          <w:marLeft w:val="0"/>
                          <w:marRight w:val="0"/>
                          <w:marTop w:val="0"/>
                          <w:marBottom w:val="120"/>
                          <w:divBdr>
                            <w:top w:val="none" w:sz="0" w:space="0" w:color="auto"/>
                            <w:left w:val="none" w:sz="0" w:space="0" w:color="auto"/>
                            <w:bottom w:val="none" w:sz="0" w:space="0" w:color="auto"/>
                            <w:right w:val="none" w:sz="0" w:space="0" w:color="auto"/>
                          </w:divBdr>
                        </w:div>
                        <w:div w:id="13451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152007">
      <w:bodyDiv w:val="1"/>
      <w:marLeft w:val="0"/>
      <w:marRight w:val="0"/>
      <w:marTop w:val="0"/>
      <w:marBottom w:val="0"/>
      <w:divBdr>
        <w:top w:val="none" w:sz="0" w:space="0" w:color="auto"/>
        <w:left w:val="none" w:sz="0" w:space="0" w:color="auto"/>
        <w:bottom w:val="none" w:sz="0" w:space="0" w:color="auto"/>
        <w:right w:val="none" w:sz="0" w:space="0" w:color="auto"/>
      </w:divBdr>
      <w:divsChild>
        <w:div w:id="1186214996">
          <w:marLeft w:val="0"/>
          <w:marRight w:val="0"/>
          <w:marTop w:val="0"/>
          <w:marBottom w:val="432"/>
          <w:divBdr>
            <w:top w:val="none" w:sz="0" w:space="0" w:color="auto"/>
            <w:left w:val="none" w:sz="0" w:space="0" w:color="auto"/>
            <w:bottom w:val="none" w:sz="0" w:space="0" w:color="auto"/>
            <w:right w:val="none" w:sz="0" w:space="0" w:color="auto"/>
          </w:divBdr>
          <w:divsChild>
            <w:div w:id="2067994848">
              <w:marLeft w:val="2040"/>
              <w:marRight w:val="0"/>
              <w:marTop w:val="0"/>
              <w:marBottom w:val="0"/>
              <w:divBdr>
                <w:top w:val="none" w:sz="0" w:space="0" w:color="auto"/>
                <w:left w:val="none" w:sz="0" w:space="0" w:color="auto"/>
                <w:bottom w:val="none" w:sz="0" w:space="0" w:color="auto"/>
                <w:right w:val="none" w:sz="0" w:space="0" w:color="auto"/>
              </w:divBdr>
              <w:divsChild>
                <w:div w:id="829255060">
                  <w:marLeft w:val="0"/>
                  <w:marRight w:val="0"/>
                  <w:marTop w:val="0"/>
                  <w:marBottom w:val="0"/>
                  <w:divBdr>
                    <w:top w:val="single" w:sz="2" w:space="0" w:color="D1EDF6"/>
                    <w:left w:val="single" w:sz="2" w:space="0" w:color="D1EDF6"/>
                    <w:bottom w:val="single" w:sz="2" w:space="0" w:color="D1EDF6"/>
                    <w:right w:val="single" w:sz="2" w:space="0" w:color="D1EDF6"/>
                  </w:divBdr>
                  <w:divsChild>
                    <w:div w:id="2041516433">
                      <w:marLeft w:val="0"/>
                      <w:marRight w:val="0"/>
                      <w:marTop w:val="0"/>
                      <w:marBottom w:val="360"/>
                      <w:divBdr>
                        <w:top w:val="none" w:sz="0" w:space="0" w:color="auto"/>
                        <w:left w:val="none" w:sz="0" w:space="0" w:color="auto"/>
                        <w:bottom w:val="none" w:sz="0" w:space="0" w:color="auto"/>
                        <w:right w:val="none" w:sz="0" w:space="0" w:color="auto"/>
                      </w:divBdr>
                    </w:div>
                    <w:div w:id="1954902389">
                      <w:marLeft w:val="0"/>
                      <w:marRight w:val="0"/>
                      <w:marTop w:val="168"/>
                      <w:marBottom w:val="72"/>
                      <w:divBdr>
                        <w:top w:val="none" w:sz="0" w:space="0" w:color="auto"/>
                        <w:left w:val="none" w:sz="0" w:space="0" w:color="auto"/>
                        <w:bottom w:val="none" w:sz="0" w:space="0" w:color="auto"/>
                        <w:right w:val="none" w:sz="0" w:space="0" w:color="auto"/>
                      </w:divBdr>
                      <w:divsChild>
                        <w:div w:id="1781948966">
                          <w:marLeft w:val="0"/>
                          <w:marRight w:val="0"/>
                          <w:marTop w:val="0"/>
                          <w:marBottom w:val="0"/>
                          <w:divBdr>
                            <w:top w:val="none" w:sz="0" w:space="0" w:color="auto"/>
                            <w:left w:val="none" w:sz="0" w:space="0" w:color="auto"/>
                            <w:bottom w:val="none" w:sz="0" w:space="0" w:color="auto"/>
                            <w:right w:val="none" w:sz="0" w:space="0" w:color="auto"/>
                          </w:divBdr>
                        </w:div>
                        <w:div w:id="1926067041">
                          <w:marLeft w:val="0"/>
                          <w:marRight w:val="0"/>
                          <w:marTop w:val="0"/>
                          <w:marBottom w:val="0"/>
                          <w:divBdr>
                            <w:top w:val="none" w:sz="0" w:space="0" w:color="auto"/>
                            <w:left w:val="none" w:sz="0" w:space="0" w:color="auto"/>
                            <w:bottom w:val="none" w:sz="0" w:space="0" w:color="auto"/>
                            <w:right w:val="none" w:sz="0" w:space="0" w:color="auto"/>
                          </w:divBdr>
                          <w:divsChild>
                            <w:div w:id="1669752073">
                              <w:marLeft w:val="0"/>
                              <w:marRight w:val="0"/>
                              <w:marTop w:val="0"/>
                              <w:marBottom w:val="0"/>
                              <w:divBdr>
                                <w:top w:val="none" w:sz="0" w:space="0" w:color="auto"/>
                                <w:left w:val="none" w:sz="0" w:space="0" w:color="auto"/>
                                <w:bottom w:val="none" w:sz="0" w:space="0" w:color="auto"/>
                                <w:right w:val="none" w:sz="0" w:space="0" w:color="auto"/>
                              </w:divBdr>
                            </w:div>
                            <w:div w:id="5191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9730">
                  <w:marLeft w:val="0"/>
                  <w:marRight w:val="0"/>
                  <w:marTop w:val="0"/>
                  <w:marBottom w:val="0"/>
                  <w:divBdr>
                    <w:top w:val="single" w:sz="2" w:space="0" w:color="FBE8CD"/>
                    <w:left w:val="single" w:sz="2" w:space="0" w:color="FBE8CD"/>
                    <w:bottom w:val="single" w:sz="2" w:space="0" w:color="FBE8CD"/>
                    <w:right w:val="single" w:sz="2" w:space="0" w:color="FBE8CD"/>
                  </w:divBdr>
                  <w:divsChild>
                    <w:div w:id="1903565268">
                      <w:marLeft w:val="0"/>
                      <w:marRight w:val="0"/>
                      <w:marTop w:val="0"/>
                      <w:marBottom w:val="120"/>
                      <w:divBdr>
                        <w:top w:val="none" w:sz="0" w:space="0" w:color="auto"/>
                        <w:left w:val="none" w:sz="0" w:space="0" w:color="auto"/>
                        <w:bottom w:val="none" w:sz="0" w:space="0" w:color="auto"/>
                        <w:right w:val="none" w:sz="0" w:space="0" w:color="auto"/>
                      </w:divBdr>
                      <w:divsChild>
                        <w:div w:id="2001302528">
                          <w:marLeft w:val="0"/>
                          <w:marRight w:val="0"/>
                          <w:marTop w:val="0"/>
                          <w:marBottom w:val="120"/>
                          <w:divBdr>
                            <w:top w:val="none" w:sz="0" w:space="0" w:color="auto"/>
                            <w:left w:val="none" w:sz="0" w:space="0" w:color="auto"/>
                            <w:bottom w:val="none" w:sz="0" w:space="0" w:color="auto"/>
                            <w:right w:val="none" w:sz="0" w:space="0" w:color="auto"/>
                          </w:divBdr>
                        </w:div>
                        <w:div w:id="1459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531369">
          <w:marLeft w:val="0"/>
          <w:marRight w:val="0"/>
          <w:marTop w:val="0"/>
          <w:marBottom w:val="432"/>
          <w:divBdr>
            <w:top w:val="none" w:sz="0" w:space="0" w:color="auto"/>
            <w:left w:val="none" w:sz="0" w:space="0" w:color="auto"/>
            <w:bottom w:val="none" w:sz="0" w:space="0" w:color="auto"/>
            <w:right w:val="none" w:sz="0" w:space="0" w:color="auto"/>
          </w:divBdr>
          <w:divsChild>
            <w:div w:id="735980942">
              <w:marLeft w:val="0"/>
              <w:marRight w:val="0"/>
              <w:marTop w:val="0"/>
              <w:marBottom w:val="432"/>
              <w:divBdr>
                <w:top w:val="single" w:sz="6" w:space="6" w:color="CAD0D7"/>
                <w:left w:val="single" w:sz="6" w:space="6" w:color="CAD0D7"/>
                <w:bottom w:val="single" w:sz="6" w:space="6" w:color="CAD0D7"/>
                <w:right w:val="single" w:sz="6" w:space="6" w:color="CAD0D7"/>
              </w:divBdr>
              <w:divsChild>
                <w:div w:id="18703024">
                  <w:marLeft w:val="0"/>
                  <w:marRight w:val="0"/>
                  <w:marTop w:val="168"/>
                  <w:marBottom w:val="0"/>
                  <w:divBdr>
                    <w:top w:val="none" w:sz="0" w:space="0" w:color="auto"/>
                    <w:left w:val="none" w:sz="0" w:space="0" w:color="auto"/>
                    <w:bottom w:val="none" w:sz="0" w:space="0" w:color="auto"/>
                    <w:right w:val="none" w:sz="0" w:space="0" w:color="auto"/>
                  </w:divBdr>
                </w:div>
                <w:div w:id="261962290">
                  <w:marLeft w:val="0"/>
                  <w:marRight w:val="0"/>
                  <w:marTop w:val="168"/>
                  <w:marBottom w:val="0"/>
                  <w:divBdr>
                    <w:top w:val="none" w:sz="0" w:space="0" w:color="auto"/>
                    <w:left w:val="none" w:sz="0" w:space="0" w:color="auto"/>
                    <w:bottom w:val="none" w:sz="0" w:space="0" w:color="auto"/>
                    <w:right w:val="none" w:sz="0" w:space="0" w:color="auto"/>
                  </w:divBdr>
                </w:div>
                <w:div w:id="376007669">
                  <w:marLeft w:val="0"/>
                  <w:marRight w:val="0"/>
                  <w:marTop w:val="168"/>
                  <w:marBottom w:val="0"/>
                  <w:divBdr>
                    <w:top w:val="none" w:sz="0" w:space="0" w:color="auto"/>
                    <w:left w:val="none" w:sz="0" w:space="0" w:color="auto"/>
                    <w:bottom w:val="none" w:sz="0" w:space="0" w:color="auto"/>
                    <w:right w:val="none" w:sz="0" w:space="0" w:color="auto"/>
                  </w:divBdr>
                </w:div>
              </w:divsChild>
            </w:div>
            <w:div w:id="81335660">
              <w:marLeft w:val="2040"/>
              <w:marRight w:val="0"/>
              <w:marTop w:val="0"/>
              <w:marBottom w:val="0"/>
              <w:divBdr>
                <w:top w:val="none" w:sz="0" w:space="0" w:color="auto"/>
                <w:left w:val="none" w:sz="0" w:space="0" w:color="auto"/>
                <w:bottom w:val="none" w:sz="0" w:space="0" w:color="auto"/>
                <w:right w:val="none" w:sz="0" w:space="0" w:color="auto"/>
              </w:divBdr>
              <w:divsChild>
                <w:div w:id="247620079">
                  <w:marLeft w:val="0"/>
                  <w:marRight w:val="0"/>
                  <w:marTop w:val="0"/>
                  <w:marBottom w:val="0"/>
                  <w:divBdr>
                    <w:top w:val="single" w:sz="2" w:space="0" w:color="D1EDF6"/>
                    <w:left w:val="single" w:sz="2" w:space="0" w:color="D1EDF6"/>
                    <w:bottom w:val="single" w:sz="2" w:space="0" w:color="D1EDF6"/>
                    <w:right w:val="single" w:sz="2" w:space="0" w:color="D1EDF6"/>
                  </w:divBdr>
                  <w:divsChild>
                    <w:div w:id="1001542979">
                      <w:marLeft w:val="0"/>
                      <w:marRight w:val="0"/>
                      <w:marTop w:val="0"/>
                      <w:marBottom w:val="360"/>
                      <w:divBdr>
                        <w:top w:val="none" w:sz="0" w:space="0" w:color="auto"/>
                        <w:left w:val="none" w:sz="0" w:space="0" w:color="auto"/>
                        <w:bottom w:val="none" w:sz="0" w:space="0" w:color="auto"/>
                        <w:right w:val="none" w:sz="0" w:space="0" w:color="auto"/>
                      </w:divBdr>
                    </w:div>
                    <w:div w:id="672611216">
                      <w:marLeft w:val="0"/>
                      <w:marRight w:val="0"/>
                      <w:marTop w:val="168"/>
                      <w:marBottom w:val="72"/>
                      <w:divBdr>
                        <w:top w:val="none" w:sz="0" w:space="0" w:color="auto"/>
                        <w:left w:val="none" w:sz="0" w:space="0" w:color="auto"/>
                        <w:bottom w:val="none" w:sz="0" w:space="0" w:color="auto"/>
                        <w:right w:val="none" w:sz="0" w:space="0" w:color="auto"/>
                      </w:divBdr>
                      <w:divsChild>
                        <w:div w:id="411973600">
                          <w:marLeft w:val="0"/>
                          <w:marRight w:val="0"/>
                          <w:marTop w:val="0"/>
                          <w:marBottom w:val="0"/>
                          <w:divBdr>
                            <w:top w:val="none" w:sz="0" w:space="0" w:color="auto"/>
                            <w:left w:val="none" w:sz="0" w:space="0" w:color="auto"/>
                            <w:bottom w:val="none" w:sz="0" w:space="0" w:color="auto"/>
                            <w:right w:val="none" w:sz="0" w:space="0" w:color="auto"/>
                          </w:divBdr>
                        </w:div>
                        <w:div w:id="1030495879">
                          <w:marLeft w:val="0"/>
                          <w:marRight w:val="0"/>
                          <w:marTop w:val="0"/>
                          <w:marBottom w:val="0"/>
                          <w:divBdr>
                            <w:top w:val="none" w:sz="0" w:space="0" w:color="auto"/>
                            <w:left w:val="none" w:sz="0" w:space="0" w:color="auto"/>
                            <w:bottom w:val="none" w:sz="0" w:space="0" w:color="auto"/>
                            <w:right w:val="none" w:sz="0" w:space="0" w:color="auto"/>
                          </w:divBdr>
                          <w:divsChild>
                            <w:div w:id="850725972">
                              <w:marLeft w:val="0"/>
                              <w:marRight w:val="0"/>
                              <w:marTop w:val="0"/>
                              <w:marBottom w:val="0"/>
                              <w:divBdr>
                                <w:top w:val="none" w:sz="0" w:space="0" w:color="auto"/>
                                <w:left w:val="none" w:sz="0" w:space="0" w:color="auto"/>
                                <w:bottom w:val="none" w:sz="0" w:space="0" w:color="auto"/>
                                <w:right w:val="none" w:sz="0" w:space="0" w:color="auto"/>
                              </w:divBdr>
                            </w:div>
                            <w:div w:id="893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1224">
                  <w:marLeft w:val="0"/>
                  <w:marRight w:val="0"/>
                  <w:marTop w:val="0"/>
                  <w:marBottom w:val="0"/>
                  <w:divBdr>
                    <w:top w:val="single" w:sz="2" w:space="0" w:color="FBE8CD"/>
                    <w:left w:val="single" w:sz="2" w:space="0" w:color="FBE8CD"/>
                    <w:bottom w:val="single" w:sz="2" w:space="0" w:color="FBE8CD"/>
                    <w:right w:val="single" w:sz="2" w:space="0" w:color="FBE8CD"/>
                  </w:divBdr>
                  <w:divsChild>
                    <w:div w:id="1022899068">
                      <w:marLeft w:val="0"/>
                      <w:marRight w:val="0"/>
                      <w:marTop w:val="0"/>
                      <w:marBottom w:val="120"/>
                      <w:divBdr>
                        <w:top w:val="none" w:sz="0" w:space="0" w:color="auto"/>
                        <w:left w:val="none" w:sz="0" w:space="0" w:color="auto"/>
                        <w:bottom w:val="none" w:sz="0" w:space="0" w:color="auto"/>
                        <w:right w:val="none" w:sz="0" w:space="0" w:color="auto"/>
                      </w:divBdr>
                      <w:divsChild>
                        <w:div w:id="828058392">
                          <w:marLeft w:val="0"/>
                          <w:marRight w:val="0"/>
                          <w:marTop w:val="0"/>
                          <w:marBottom w:val="120"/>
                          <w:divBdr>
                            <w:top w:val="none" w:sz="0" w:space="0" w:color="auto"/>
                            <w:left w:val="none" w:sz="0" w:space="0" w:color="auto"/>
                            <w:bottom w:val="none" w:sz="0" w:space="0" w:color="auto"/>
                            <w:right w:val="none" w:sz="0" w:space="0" w:color="auto"/>
                          </w:divBdr>
                        </w:div>
                        <w:div w:id="10109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577467">
      <w:bodyDiv w:val="1"/>
      <w:marLeft w:val="0"/>
      <w:marRight w:val="0"/>
      <w:marTop w:val="0"/>
      <w:marBottom w:val="0"/>
      <w:divBdr>
        <w:top w:val="none" w:sz="0" w:space="0" w:color="auto"/>
        <w:left w:val="none" w:sz="0" w:space="0" w:color="auto"/>
        <w:bottom w:val="none" w:sz="0" w:space="0" w:color="auto"/>
        <w:right w:val="none" w:sz="0" w:space="0" w:color="auto"/>
      </w:divBdr>
      <w:divsChild>
        <w:div w:id="340283743">
          <w:marLeft w:val="0"/>
          <w:marRight w:val="0"/>
          <w:marTop w:val="0"/>
          <w:marBottom w:val="432"/>
          <w:divBdr>
            <w:top w:val="none" w:sz="0" w:space="0" w:color="auto"/>
            <w:left w:val="none" w:sz="0" w:space="0" w:color="auto"/>
            <w:bottom w:val="none" w:sz="0" w:space="0" w:color="auto"/>
            <w:right w:val="none" w:sz="0" w:space="0" w:color="auto"/>
          </w:divBdr>
          <w:divsChild>
            <w:div w:id="1929999519">
              <w:marLeft w:val="2040"/>
              <w:marRight w:val="0"/>
              <w:marTop w:val="0"/>
              <w:marBottom w:val="0"/>
              <w:divBdr>
                <w:top w:val="none" w:sz="0" w:space="0" w:color="auto"/>
                <w:left w:val="none" w:sz="0" w:space="0" w:color="auto"/>
                <w:bottom w:val="none" w:sz="0" w:space="0" w:color="auto"/>
                <w:right w:val="none" w:sz="0" w:space="0" w:color="auto"/>
              </w:divBdr>
              <w:divsChild>
                <w:div w:id="135224594">
                  <w:marLeft w:val="0"/>
                  <w:marRight w:val="0"/>
                  <w:marTop w:val="0"/>
                  <w:marBottom w:val="0"/>
                  <w:divBdr>
                    <w:top w:val="single" w:sz="2" w:space="0" w:color="D1EDF6"/>
                    <w:left w:val="single" w:sz="2" w:space="0" w:color="D1EDF6"/>
                    <w:bottom w:val="single" w:sz="2" w:space="0" w:color="D1EDF6"/>
                    <w:right w:val="single" w:sz="2" w:space="0" w:color="D1EDF6"/>
                  </w:divBdr>
                  <w:divsChild>
                    <w:div w:id="663431767">
                      <w:marLeft w:val="0"/>
                      <w:marRight w:val="0"/>
                      <w:marTop w:val="0"/>
                      <w:marBottom w:val="360"/>
                      <w:divBdr>
                        <w:top w:val="none" w:sz="0" w:space="0" w:color="auto"/>
                        <w:left w:val="none" w:sz="0" w:space="0" w:color="auto"/>
                        <w:bottom w:val="none" w:sz="0" w:space="0" w:color="auto"/>
                        <w:right w:val="none" w:sz="0" w:space="0" w:color="auto"/>
                      </w:divBdr>
                    </w:div>
                    <w:div w:id="243419772">
                      <w:marLeft w:val="0"/>
                      <w:marRight w:val="0"/>
                      <w:marTop w:val="168"/>
                      <w:marBottom w:val="72"/>
                      <w:divBdr>
                        <w:top w:val="none" w:sz="0" w:space="0" w:color="auto"/>
                        <w:left w:val="none" w:sz="0" w:space="0" w:color="auto"/>
                        <w:bottom w:val="none" w:sz="0" w:space="0" w:color="auto"/>
                        <w:right w:val="none" w:sz="0" w:space="0" w:color="auto"/>
                      </w:divBdr>
                      <w:divsChild>
                        <w:div w:id="1923294976">
                          <w:marLeft w:val="0"/>
                          <w:marRight w:val="0"/>
                          <w:marTop w:val="0"/>
                          <w:marBottom w:val="0"/>
                          <w:divBdr>
                            <w:top w:val="none" w:sz="0" w:space="0" w:color="auto"/>
                            <w:left w:val="none" w:sz="0" w:space="0" w:color="auto"/>
                            <w:bottom w:val="none" w:sz="0" w:space="0" w:color="auto"/>
                            <w:right w:val="none" w:sz="0" w:space="0" w:color="auto"/>
                          </w:divBdr>
                        </w:div>
                        <w:div w:id="400712911">
                          <w:marLeft w:val="0"/>
                          <w:marRight w:val="0"/>
                          <w:marTop w:val="0"/>
                          <w:marBottom w:val="0"/>
                          <w:divBdr>
                            <w:top w:val="none" w:sz="0" w:space="0" w:color="auto"/>
                            <w:left w:val="none" w:sz="0" w:space="0" w:color="auto"/>
                            <w:bottom w:val="none" w:sz="0" w:space="0" w:color="auto"/>
                            <w:right w:val="none" w:sz="0" w:space="0" w:color="auto"/>
                          </w:divBdr>
                          <w:divsChild>
                            <w:div w:id="1006371457">
                              <w:marLeft w:val="0"/>
                              <w:marRight w:val="0"/>
                              <w:marTop w:val="0"/>
                              <w:marBottom w:val="0"/>
                              <w:divBdr>
                                <w:top w:val="none" w:sz="0" w:space="0" w:color="auto"/>
                                <w:left w:val="none" w:sz="0" w:space="0" w:color="auto"/>
                                <w:bottom w:val="none" w:sz="0" w:space="0" w:color="auto"/>
                                <w:right w:val="none" w:sz="0" w:space="0" w:color="auto"/>
                              </w:divBdr>
                            </w:div>
                            <w:div w:id="621182665">
                              <w:marLeft w:val="0"/>
                              <w:marRight w:val="0"/>
                              <w:marTop w:val="0"/>
                              <w:marBottom w:val="0"/>
                              <w:divBdr>
                                <w:top w:val="none" w:sz="0" w:space="0" w:color="auto"/>
                                <w:left w:val="none" w:sz="0" w:space="0" w:color="auto"/>
                                <w:bottom w:val="none" w:sz="0" w:space="0" w:color="auto"/>
                                <w:right w:val="none" w:sz="0" w:space="0" w:color="auto"/>
                              </w:divBdr>
                            </w:div>
                            <w:div w:id="319160383">
                              <w:marLeft w:val="0"/>
                              <w:marRight w:val="0"/>
                              <w:marTop w:val="0"/>
                              <w:marBottom w:val="0"/>
                              <w:divBdr>
                                <w:top w:val="none" w:sz="0" w:space="0" w:color="auto"/>
                                <w:left w:val="none" w:sz="0" w:space="0" w:color="auto"/>
                                <w:bottom w:val="none" w:sz="0" w:space="0" w:color="auto"/>
                                <w:right w:val="none" w:sz="0" w:space="0" w:color="auto"/>
                              </w:divBdr>
                            </w:div>
                            <w:div w:id="1218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1870">
                  <w:marLeft w:val="0"/>
                  <w:marRight w:val="0"/>
                  <w:marTop w:val="0"/>
                  <w:marBottom w:val="0"/>
                  <w:divBdr>
                    <w:top w:val="single" w:sz="2" w:space="0" w:color="FBE8CD"/>
                    <w:left w:val="single" w:sz="2" w:space="0" w:color="FBE8CD"/>
                    <w:bottom w:val="single" w:sz="2" w:space="0" w:color="FBE8CD"/>
                    <w:right w:val="single" w:sz="2" w:space="0" w:color="FBE8CD"/>
                  </w:divBdr>
                  <w:divsChild>
                    <w:div w:id="1653102290">
                      <w:marLeft w:val="0"/>
                      <w:marRight w:val="0"/>
                      <w:marTop w:val="0"/>
                      <w:marBottom w:val="120"/>
                      <w:divBdr>
                        <w:top w:val="none" w:sz="0" w:space="0" w:color="auto"/>
                        <w:left w:val="none" w:sz="0" w:space="0" w:color="auto"/>
                        <w:bottom w:val="none" w:sz="0" w:space="0" w:color="auto"/>
                        <w:right w:val="none" w:sz="0" w:space="0" w:color="auto"/>
                      </w:divBdr>
                      <w:divsChild>
                        <w:div w:id="765346383">
                          <w:marLeft w:val="0"/>
                          <w:marRight w:val="0"/>
                          <w:marTop w:val="0"/>
                          <w:marBottom w:val="120"/>
                          <w:divBdr>
                            <w:top w:val="none" w:sz="0" w:space="0" w:color="auto"/>
                            <w:left w:val="none" w:sz="0" w:space="0" w:color="auto"/>
                            <w:bottom w:val="none" w:sz="0" w:space="0" w:color="auto"/>
                            <w:right w:val="none" w:sz="0" w:space="0" w:color="auto"/>
                          </w:divBdr>
                        </w:div>
                        <w:div w:id="2140419232">
                          <w:marLeft w:val="0"/>
                          <w:marRight w:val="0"/>
                          <w:marTop w:val="0"/>
                          <w:marBottom w:val="120"/>
                          <w:divBdr>
                            <w:top w:val="none" w:sz="0" w:space="0" w:color="auto"/>
                            <w:left w:val="none" w:sz="0" w:space="0" w:color="auto"/>
                            <w:bottom w:val="none" w:sz="0" w:space="0" w:color="auto"/>
                            <w:right w:val="none" w:sz="0" w:space="0" w:color="auto"/>
                          </w:divBdr>
                        </w:div>
                        <w:div w:id="2071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4291">
          <w:marLeft w:val="0"/>
          <w:marRight w:val="0"/>
          <w:marTop w:val="0"/>
          <w:marBottom w:val="432"/>
          <w:divBdr>
            <w:top w:val="none" w:sz="0" w:space="0" w:color="auto"/>
            <w:left w:val="none" w:sz="0" w:space="0" w:color="auto"/>
            <w:bottom w:val="none" w:sz="0" w:space="0" w:color="auto"/>
            <w:right w:val="none" w:sz="0" w:space="0" w:color="auto"/>
          </w:divBdr>
          <w:divsChild>
            <w:div w:id="970357561">
              <w:marLeft w:val="0"/>
              <w:marRight w:val="0"/>
              <w:marTop w:val="0"/>
              <w:marBottom w:val="432"/>
              <w:divBdr>
                <w:top w:val="single" w:sz="6" w:space="6" w:color="CAD0D7"/>
                <w:left w:val="single" w:sz="6" w:space="6" w:color="CAD0D7"/>
                <w:bottom w:val="single" w:sz="6" w:space="6" w:color="CAD0D7"/>
                <w:right w:val="single" w:sz="6" w:space="6" w:color="CAD0D7"/>
              </w:divBdr>
              <w:divsChild>
                <w:div w:id="1042093356">
                  <w:marLeft w:val="0"/>
                  <w:marRight w:val="0"/>
                  <w:marTop w:val="168"/>
                  <w:marBottom w:val="0"/>
                  <w:divBdr>
                    <w:top w:val="none" w:sz="0" w:space="0" w:color="auto"/>
                    <w:left w:val="none" w:sz="0" w:space="0" w:color="auto"/>
                    <w:bottom w:val="none" w:sz="0" w:space="0" w:color="auto"/>
                    <w:right w:val="none" w:sz="0" w:space="0" w:color="auto"/>
                  </w:divBdr>
                </w:div>
                <w:div w:id="1483817667">
                  <w:marLeft w:val="0"/>
                  <w:marRight w:val="0"/>
                  <w:marTop w:val="168"/>
                  <w:marBottom w:val="0"/>
                  <w:divBdr>
                    <w:top w:val="none" w:sz="0" w:space="0" w:color="auto"/>
                    <w:left w:val="none" w:sz="0" w:space="0" w:color="auto"/>
                    <w:bottom w:val="none" w:sz="0" w:space="0" w:color="auto"/>
                    <w:right w:val="none" w:sz="0" w:space="0" w:color="auto"/>
                  </w:divBdr>
                </w:div>
                <w:div w:id="1085417122">
                  <w:marLeft w:val="0"/>
                  <w:marRight w:val="0"/>
                  <w:marTop w:val="168"/>
                  <w:marBottom w:val="0"/>
                  <w:divBdr>
                    <w:top w:val="none" w:sz="0" w:space="0" w:color="auto"/>
                    <w:left w:val="none" w:sz="0" w:space="0" w:color="auto"/>
                    <w:bottom w:val="none" w:sz="0" w:space="0" w:color="auto"/>
                    <w:right w:val="none" w:sz="0" w:space="0" w:color="auto"/>
                  </w:divBdr>
                </w:div>
              </w:divsChild>
            </w:div>
            <w:div w:id="1923710948">
              <w:marLeft w:val="2040"/>
              <w:marRight w:val="0"/>
              <w:marTop w:val="0"/>
              <w:marBottom w:val="0"/>
              <w:divBdr>
                <w:top w:val="none" w:sz="0" w:space="0" w:color="auto"/>
                <w:left w:val="none" w:sz="0" w:space="0" w:color="auto"/>
                <w:bottom w:val="none" w:sz="0" w:space="0" w:color="auto"/>
                <w:right w:val="none" w:sz="0" w:space="0" w:color="auto"/>
              </w:divBdr>
              <w:divsChild>
                <w:div w:id="209922003">
                  <w:marLeft w:val="0"/>
                  <w:marRight w:val="0"/>
                  <w:marTop w:val="0"/>
                  <w:marBottom w:val="0"/>
                  <w:divBdr>
                    <w:top w:val="single" w:sz="2" w:space="0" w:color="D1EDF6"/>
                    <w:left w:val="single" w:sz="2" w:space="0" w:color="D1EDF6"/>
                    <w:bottom w:val="single" w:sz="2" w:space="0" w:color="D1EDF6"/>
                    <w:right w:val="single" w:sz="2" w:space="0" w:color="D1EDF6"/>
                  </w:divBdr>
                  <w:divsChild>
                    <w:div w:id="1832259601">
                      <w:marLeft w:val="0"/>
                      <w:marRight w:val="0"/>
                      <w:marTop w:val="0"/>
                      <w:marBottom w:val="360"/>
                      <w:divBdr>
                        <w:top w:val="none" w:sz="0" w:space="0" w:color="auto"/>
                        <w:left w:val="none" w:sz="0" w:space="0" w:color="auto"/>
                        <w:bottom w:val="none" w:sz="0" w:space="0" w:color="auto"/>
                        <w:right w:val="none" w:sz="0" w:space="0" w:color="auto"/>
                      </w:divBdr>
                    </w:div>
                    <w:div w:id="150483728">
                      <w:marLeft w:val="0"/>
                      <w:marRight w:val="0"/>
                      <w:marTop w:val="168"/>
                      <w:marBottom w:val="72"/>
                      <w:divBdr>
                        <w:top w:val="none" w:sz="0" w:space="0" w:color="auto"/>
                        <w:left w:val="none" w:sz="0" w:space="0" w:color="auto"/>
                        <w:bottom w:val="none" w:sz="0" w:space="0" w:color="auto"/>
                        <w:right w:val="none" w:sz="0" w:space="0" w:color="auto"/>
                      </w:divBdr>
                      <w:divsChild>
                        <w:div w:id="1955480140">
                          <w:marLeft w:val="0"/>
                          <w:marRight w:val="0"/>
                          <w:marTop w:val="0"/>
                          <w:marBottom w:val="0"/>
                          <w:divBdr>
                            <w:top w:val="none" w:sz="0" w:space="0" w:color="auto"/>
                            <w:left w:val="none" w:sz="0" w:space="0" w:color="auto"/>
                            <w:bottom w:val="none" w:sz="0" w:space="0" w:color="auto"/>
                            <w:right w:val="none" w:sz="0" w:space="0" w:color="auto"/>
                          </w:divBdr>
                        </w:div>
                        <w:div w:id="92479547">
                          <w:marLeft w:val="0"/>
                          <w:marRight w:val="0"/>
                          <w:marTop w:val="0"/>
                          <w:marBottom w:val="0"/>
                          <w:divBdr>
                            <w:top w:val="none" w:sz="0" w:space="0" w:color="auto"/>
                            <w:left w:val="none" w:sz="0" w:space="0" w:color="auto"/>
                            <w:bottom w:val="none" w:sz="0" w:space="0" w:color="auto"/>
                            <w:right w:val="none" w:sz="0" w:space="0" w:color="auto"/>
                          </w:divBdr>
                          <w:divsChild>
                            <w:div w:id="2030374164">
                              <w:marLeft w:val="0"/>
                              <w:marRight w:val="0"/>
                              <w:marTop w:val="0"/>
                              <w:marBottom w:val="0"/>
                              <w:divBdr>
                                <w:top w:val="none" w:sz="0" w:space="0" w:color="auto"/>
                                <w:left w:val="none" w:sz="0" w:space="0" w:color="auto"/>
                                <w:bottom w:val="none" w:sz="0" w:space="0" w:color="auto"/>
                                <w:right w:val="none" w:sz="0" w:space="0" w:color="auto"/>
                              </w:divBdr>
                            </w:div>
                            <w:div w:id="1441141084">
                              <w:marLeft w:val="0"/>
                              <w:marRight w:val="0"/>
                              <w:marTop w:val="0"/>
                              <w:marBottom w:val="0"/>
                              <w:divBdr>
                                <w:top w:val="none" w:sz="0" w:space="0" w:color="auto"/>
                                <w:left w:val="none" w:sz="0" w:space="0" w:color="auto"/>
                                <w:bottom w:val="none" w:sz="0" w:space="0" w:color="auto"/>
                                <w:right w:val="none" w:sz="0" w:space="0" w:color="auto"/>
                              </w:divBdr>
                            </w:div>
                            <w:div w:id="223151391">
                              <w:marLeft w:val="0"/>
                              <w:marRight w:val="0"/>
                              <w:marTop w:val="0"/>
                              <w:marBottom w:val="0"/>
                              <w:divBdr>
                                <w:top w:val="none" w:sz="0" w:space="0" w:color="auto"/>
                                <w:left w:val="none" w:sz="0" w:space="0" w:color="auto"/>
                                <w:bottom w:val="none" w:sz="0" w:space="0" w:color="auto"/>
                                <w:right w:val="none" w:sz="0" w:space="0" w:color="auto"/>
                              </w:divBdr>
                            </w:div>
                            <w:div w:id="2094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2726">
                  <w:marLeft w:val="0"/>
                  <w:marRight w:val="0"/>
                  <w:marTop w:val="0"/>
                  <w:marBottom w:val="0"/>
                  <w:divBdr>
                    <w:top w:val="single" w:sz="2" w:space="0" w:color="FBE8CD"/>
                    <w:left w:val="single" w:sz="2" w:space="0" w:color="FBE8CD"/>
                    <w:bottom w:val="single" w:sz="2" w:space="0" w:color="FBE8CD"/>
                    <w:right w:val="single" w:sz="2" w:space="0" w:color="FBE8CD"/>
                  </w:divBdr>
                  <w:divsChild>
                    <w:div w:id="1523670096">
                      <w:marLeft w:val="0"/>
                      <w:marRight w:val="0"/>
                      <w:marTop w:val="0"/>
                      <w:marBottom w:val="120"/>
                      <w:divBdr>
                        <w:top w:val="none" w:sz="0" w:space="0" w:color="auto"/>
                        <w:left w:val="none" w:sz="0" w:space="0" w:color="auto"/>
                        <w:bottom w:val="none" w:sz="0" w:space="0" w:color="auto"/>
                        <w:right w:val="none" w:sz="0" w:space="0" w:color="auto"/>
                      </w:divBdr>
                      <w:divsChild>
                        <w:div w:id="1686441811">
                          <w:marLeft w:val="0"/>
                          <w:marRight w:val="0"/>
                          <w:marTop w:val="0"/>
                          <w:marBottom w:val="120"/>
                          <w:divBdr>
                            <w:top w:val="none" w:sz="0" w:space="0" w:color="auto"/>
                            <w:left w:val="none" w:sz="0" w:space="0" w:color="auto"/>
                            <w:bottom w:val="none" w:sz="0" w:space="0" w:color="auto"/>
                            <w:right w:val="none" w:sz="0" w:space="0" w:color="auto"/>
                          </w:divBdr>
                        </w:div>
                        <w:div w:id="1626277723">
                          <w:marLeft w:val="0"/>
                          <w:marRight w:val="0"/>
                          <w:marTop w:val="0"/>
                          <w:marBottom w:val="120"/>
                          <w:divBdr>
                            <w:top w:val="none" w:sz="0" w:space="0" w:color="auto"/>
                            <w:left w:val="none" w:sz="0" w:space="0" w:color="auto"/>
                            <w:bottom w:val="none" w:sz="0" w:space="0" w:color="auto"/>
                            <w:right w:val="none" w:sz="0" w:space="0" w:color="auto"/>
                          </w:divBdr>
                        </w:div>
                        <w:div w:id="7887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14730">
          <w:marLeft w:val="0"/>
          <w:marRight w:val="0"/>
          <w:marTop w:val="0"/>
          <w:marBottom w:val="432"/>
          <w:divBdr>
            <w:top w:val="none" w:sz="0" w:space="0" w:color="auto"/>
            <w:left w:val="none" w:sz="0" w:space="0" w:color="auto"/>
            <w:bottom w:val="none" w:sz="0" w:space="0" w:color="auto"/>
            <w:right w:val="none" w:sz="0" w:space="0" w:color="auto"/>
          </w:divBdr>
          <w:divsChild>
            <w:div w:id="351421462">
              <w:marLeft w:val="0"/>
              <w:marRight w:val="0"/>
              <w:marTop w:val="0"/>
              <w:marBottom w:val="432"/>
              <w:divBdr>
                <w:top w:val="single" w:sz="6" w:space="6" w:color="CAD0D7"/>
                <w:left w:val="single" w:sz="6" w:space="6" w:color="CAD0D7"/>
                <w:bottom w:val="single" w:sz="6" w:space="6" w:color="CAD0D7"/>
                <w:right w:val="single" w:sz="6" w:space="6" w:color="CAD0D7"/>
              </w:divBdr>
              <w:divsChild>
                <w:div w:id="1918056194">
                  <w:marLeft w:val="0"/>
                  <w:marRight w:val="0"/>
                  <w:marTop w:val="168"/>
                  <w:marBottom w:val="0"/>
                  <w:divBdr>
                    <w:top w:val="none" w:sz="0" w:space="0" w:color="auto"/>
                    <w:left w:val="none" w:sz="0" w:space="0" w:color="auto"/>
                    <w:bottom w:val="none" w:sz="0" w:space="0" w:color="auto"/>
                    <w:right w:val="none" w:sz="0" w:space="0" w:color="auto"/>
                  </w:divBdr>
                </w:div>
                <w:div w:id="1426995978">
                  <w:marLeft w:val="0"/>
                  <w:marRight w:val="0"/>
                  <w:marTop w:val="168"/>
                  <w:marBottom w:val="0"/>
                  <w:divBdr>
                    <w:top w:val="none" w:sz="0" w:space="0" w:color="auto"/>
                    <w:left w:val="none" w:sz="0" w:space="0" w:color="auto"/>
                    <w:bottom w:val="none" w:sz="0" w:space="0" w:color="auto"/>
                    <w:right w:val="none" w:sz="0" w:space="0" w:color="auto"/>
                  </w:divBdr>
                </w:div>
                <w:div w:id="374308016">
                  <w:marLeft w:val="0"/>
                  <w:marRight w:val="0"/>
                  <w:marTop w:val="168"/>
                  <w:marBottom w:val="0"/>
                  <w:divBdr>
                    <w:top w:val="none" w:sz="0" w:space="0" w:color="auto"/>
                    <w:left w:val="none" w:sz="0" w:space="0" w:color="auto"/>
                    <w:bottom w:val="none" w:sz="0" w:space="0" w:color="auto"/>
                    <w:right w:val="none" w:sz="0" w:space="0" w:color="auto"/>
                  </w:divBdr>
                </w:div>
              </w:divsChild>
            </w:div>
            <w:div w:id="1184133497">
              <w:marLeft w:val="2040"/>
              <w:marRight w:val="0"/>
              <w:marTop w:val="0"/>
              <w:marBottom w:val="0"/>
              <w:divBdr>
                <w:top w:val="none" w:sz="0" w:space="0" w:color="auto"/>
                <w:left w:val="none" w:sz="0" w:space="0" w:color="auto"/>
                <w:bottom w:val="none" w:sz="0" w:space="0" w:color="auto"/>
                <w:right w:val="none" w:sz="0" w:space="0" w:color="auto"/>
              </w:divBdr>
              <w:divsChild>
                <w:div w:id="2113502268">
                  <w:marLeft w:val="0"/>
                  <w:marRight w:val="0"/>
                  <w:marTop w:val="0"/>
                  <w:marBottom w:val="0"/>
                  <w:divBdr>
                    <w:top w:val="single" w:sz="2" w:space="0" w:color="D1EDF6"/>
                    <w:left w:val="single" w:sz="2" w:space="0" w:color="D1EDF6"/>
                    <w:bottom w:val="single" w:sz="2" w:space="0" w:color="D1EDF6"/>
                    <w:right w:val="single" w:sz="2" w:space="0" w:color="D1EDF6"/>
                  </w:divBdr>
                  <w:divsChild>
                    <w:div w:id="223179225">
                      <w:marLeft w:val="0"/>
                      <w:marRight w:val="0"/>
                      <w:marTop w:val="0"/>
                      <w:marBottom w:val="360"/>
                      <w:divBdr>
                        <w:top w:val="none" w:sz="0" w:space="0" w:color="auto"/>
                        <w:left w:val="none" w:sz="0" w:space="0" w:color="auto"/>
                        <w:bottom w:val="none" w:sz="0" w:space="0" w:color="auto"/>
                        <w:right w:val="none" w:sz="0" w:space="0" w:color="auto"/>
                      </w:divBdr>
                    </w:div>
                    <w:div w:id="1414666839">
                      <w:marLeft w:val="0"/>
                      <w:marRight w:val="0"/>
                      <w:marTop w:val="168"/>
                      <w:marBottom w:val="72"/>
                      <w:divBdr>
                        <w:top w:val="none" w:sz="0" w:space="0" w:color="auto"/>
                        <w:left w:val="none" w:sz="0" w:space="0" w:color="auto"/>
                        <w:bottom w:val="none" w:sz="0" w:space="0" w:color="auto"/>
                        <w:right w:val="none" w:sz="0" w:space="0" w:color="auto"/>
                      </w:divBdr>
                      <w:divsChild>
                        <w:div w:id="1008755368">
                          <w:marLeft w:val="0"/>
                          <w:marRight w:val="0"/>
                          <w:marTop w:val="0"/>
                          <w:marBottom w:val="0"/>
                          <w:divBdr>
                            <w:top w:val="none" w:sz="0" w:space="0" w:color="auto"/>
                            <w:left w:val="none" w:sz="0" w:space="0" w:color="auto"/>
                            <w:bottom w:val="none" w:sz="0" w:space="0" w:color="auto"/>
                            <w:right w:val="none" w:sz="0" w:space="0" w:color="auto"/>
                          </w:divBdr>
                        </w:div>
                        <w:div w:id="1848057366">
                          <w:marLeft w:val="0"/>
                          <w:marRight w:val="0"/>
                          <w:marTop w:val="0"/>
                          <w:marBottom w:val="0"/>
                          <w:divBdr>
                            <w:top w:val="none" w:sz="0" w:space="0" w:color="auto"/>
                            <w:left w:val="none" w:sz="0" w:space="0" w:color="auto"/>
                            <w:bottom w:val="none" w:sz="0" w:space="0" w:color="auto"/>
                            <w:right w:val="none" w:sz="0" w:space="0" w:color="auto"/>
                          </w:divBdr>
                          <w:divsChild>
                            <w:div w:id="1642543094">
                              <w:marLeft w:val="0"/>
                              <w:marRight w:val="0"/>
                              <w:marTop w:val="0"/>
                              <w:marBottom w:val="0"/>
                              <w:divBdr>
                                <w:top w:val="none" w:sz="0" w:space="0" w:color="auto"/>
                                <w:left w:val="none" w:sz="0" w:space="0" w:color="auto"/>
                                <w:bottom w:val="none" w:sz="0" w:space="0" w:color="auto"/>
                                <w:right w:val="none" w:sz="0" w:space="0" w:color="auto"/>
                              </w:divBdr>
                            </w:div>
                            <w:div w:id="2042244489">
                              <w:marLeft w:val="0"/>
                              <w:marRight w:val="0"/>
                              <w:marTop w:val="0"/>
                              <w:marBottom w:val="0"/>
                              <w:divBdr>
                                <w:top w:val="none" w:sz="0" w:space="0" w:color="auto"/>
                                <w:left w:val="none" w:sz="0" w:space="0" w:color="auto"/>
                                <w:bottom w:val="none" w:sz="0" w:space="0" w:color="auto"/>
                                <w:right w:val="none" w:sz="0" w:space="0" w:color="auto"/>
                              </w:divBdr>
                            </w:div>
                            <w:div w:id="71390372">
                              <w:marLeft w:val="0"/>
                              <w:marRight w:val="0"/>
                              <w:marTop w:val="0"/>
                              <w:marBottom w:val="0"/>
                              <w:divBdr>
                                <w:top w:val="none" w:sz="0" w:space="0" w:color="auto"/>
                                <w:left w:val="none" w:sz="0" w:space="0" w:color="auto"/>
                                <w:bottom w:val="none" w:sz="0" w:space="0" w:color="auto"/>
                                <w:right w:val="none" w:sz="0" w:space="0" w:color="auto"/>
                              </w:divBdr>
                            </w:div>
                            <w:div w:id="10618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7516">
                  <w:marLeft w:val="0"/>
                  <w:marRight w:val="0"/>
                  <w:marTop w:val="0"/>
                  <w:marBottom w:val="0"/>
                  <w:divBdr>
                    <w:top w:val="single" w:sz="2" w:space="0" w:color="FBE8CD"/>
                    <w:left w:val="single" w:sz="2" w:space="0" w:color="FBE8CD"/>
                    <w:bottom w:val="single" w:sz="2" w:space="0" w:color="FBE8CD"/>
                    <w:right w:val="single" w:sz="2" w:space="0" w:color="FBE8CD"/>
                  </w:divBdr>
                  <w:divsChild>
                    <w:div w:id="584654354">
                      <w:marLeft w:val="0"/>
                      <w:marRight w:val="0"/>
                      <w:marTop w:val="0"/>
                      <w:marBottom w:val="120"/>
                      <w:divBdr>
                        <w:top w:val="none" w:sz="0" w:space="0" w:color="auto"/>
                        <w:left w:val="none" w:sz="0" w:space="0" w:color="auto"/>
                        <w:bottom w:val="none" w:sz="0" w:space="0" w:color="auto"/>
                        <w:right w:val="none" w:sz="0" w:space="0" w:color="auto"/>
                      </w:divBdr>
                      <w:divsChild>
                        <w:div w:id="1029990187">
                          <w:marLeft w:val="0"/>
                          <w:marRight w:val="0"/>
                          <w:marTop w:val="0"/>
                          <w:marBottom w:val="120"/>
                          <w:divBdr>
                            <w:top w:val="none" w:sz="0" w:space="0" w:color="auto"/>
                            <w:left w:val="none" w:sz="0" w:space="0" w:color="auto"/>
                            <w:bottom w:val="none" w:sz="0" w:space="0" w:color="auto"/>
                            <w:right w:val="none" w:sz="0" w:space="0" w:color="auto"/>
                          </w:divBdr>
                        </w:div>
                        <w:div w:id="143083155">
                          <w:marLeft w:val="0"/>
                          <w:marRight w:val="0"/>
                          <w:marTop w:val="0"/>
                          <w:marBottom w:val="0"/>
                          <w:divBdr>
                            <w:top w:val="none" w:sz="0" w:space="0" w:color="auto"/>
                            <w:left w:val="none" w:sz="0" w:space="0" w:color="auto"/>
                            <w:bottom w:val="none" w:sz="0" w:space="0" w:color="auto"/>
                            <w:right w:val="none" w:sz="0" w:space="0" w:color="auto"/>
                          </w:divBdr>
                        </w:div>
                        <w:div w:id="74323275">
                          <w:marLeft w:val="0"/>
                          <w:marRight w:val="0"/>
                          <w:marTop w:val="0"/>
                          <w:marBottom w:val="120"/>
                          <w:divBdr>
                            <w:top w:val="none" w:sz="0" w:space="0" w:color="auto"/>
                            <w:left w:val="none" w:sz="0" w:space="0" w:color="auto"/>
                            <w:bottom w:val="none" w:sz="0" w:space="0" w:color="auto"/>
                            <w:right w:val="none" w:sz="0" w:space="0" w:color="auto"/>
                          </w:divBdr>
                        </w:div>
                        <w:div w:id="18025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09629">
          <w:marLeft w:val="0"/>
          <w:marRight w:val="0"/>
          <w:marTop w:val="0"/>
          <w:marBottom w:val="432"/>
          <w:divBdr>
            <w:top w:val="none" w:sz="0" w:space="0" w:color="auto"/>
            <w:left w:val="none" w:sz="0" w:space="0" w:color="auto"/>
            <w:bottom w:val="none" w:sz="0" w:space="0" w:color="auto"/>
            <w:right w:val="none" w:sz="0" w:space="0" w:color="auto"/>
          </w:divBdr>
          <w:divsChild>
            <w:div w:id="249968659">
              <w:marLeft w:val="0"/>
              <w:marRight w:val="0"/>
              <w:marTop w:val="0"/>
              <w:marBottom w:val="432"/>
              <w:divBdr>
                <w:top w:val="single" w:sz="6" w:space="6" w:color="CAD0D7"/>
                <w:left w:val="single" w:sz="6" w:space="6" w:color="CAD0D7"/>
                <w:bottom w:val="single" w:sz="6" w:space="6" w:color="CAD0D7"/>
                <w:right w:val="single" w:sz="6" w:space="6" w:color="CAD0D7"/>
              </w:divBdr>
              <w:divsChild>
                <w:div w:id="1410345390">
                  <w:marLeft w:val="0"/>
                  <w:marRight w:val="0"/>
                  <w:marTop w:val="168"/>
                  <w:marBottom w:val="0"/>
                  <w:divBdr>
                    <w:top w:val="none" w:sz="0" w:space="0" w:color="auto"/>
                    <w:left w:val="none" w:sz="0" w:space="0" w:color="auto"/>
                    <w:bottom w:val="none" w:sz="0" w:space="0" w:color="auto"/>
                    <w:right w:val="none" w:sz="0" w:space="0" w:color="auto"/>
                  </w:divBdr>
                </w:div>
                <w:div w:id="394398419">
                  <w:marLeft w:val="0"/>
                  <w:marRight w:val="0"/>
                  <w:marTop w:val="168"/>
                  <w:marBottom w:val="0"/>
                  <w:divBdr>
                    <w:top w:val="none" w:sz="0" w:space="0" w:color="auto"/>
                    <w:left w:val="none" w:sz="0" w:space="0" w:color="auto"/>
                    <w:bottom w:val="none" w:sz="0" w:space="0" w:color="auto"/>
                    <w:right w:val="none" w:sz="0" w:space="0" w:color="auto"/>
                  </w:divBdr>
                </w:div>
                <w:div w:id="1333600899">
                  <w:marLeft w:val="0"/>
                  <w:marRight w:val="0"/>
                  <w:marTop w:val="168"/>
                  <w:marBottom w:val="0"/>
                  <w:divBdr>
                    <w:top w:val="none" w:sz="0" w:space="0" w:color="auto"/>
                    <w:left w:val="none" w:sz="0" w:space="0" w:color="auto"/>
                    <w:bottom w:val="none" w:sz="0" w:space="0" w:color="auto"/>
                    <w:right w:val="none" w:sz="0" w:space="0" w:color="auto"/>
                  </w:divBdr>
                </w:div>
              </w:divsChild>
            </w:div>
            <w:div w:id="137918122">
              <w:marLeft w:val="2040"/>
              <w:marRight w:val="0"/>
              <w:marTop w:val="0"/>
              <w:marBottom w:val="0"/>
              <w:divBdr>
                <w:top w:val="none" w:sz="0" w:space="0" w:color="auto"/>
                <w:left w:val="none" w:sz="0" w:space="0" w:color="auto"/>
                <w:bottom w:val="none" w:sz="0" w:space="0" w:color="auto"/>
                <w:right w:val="none" w:sz="0" w:space="0" w:color="auto"/>
              </w:divBdr>
              <w:divsChild>
                <w:div w:id="820778220">
                  <w:marLeft w:val="0"/>
                  <w:marRight w:val="0"/>
                  <w:marTop w:val="0"/>
                  <w:marBottom w:val="0"/>
                  <w:divBdr>
                    <w:top w:val="single" w:sz="2" w:space="0" w:color="D1EDF6"/>
                    <w:left w:val="single" w:sz="2" w:space="0" w:color="D1EDF6"/>
                    <w:bottom w:val="single" w:sz="2" w:space="0" w:color="D1EDF6"/>
                    <w:right w:val="single" w:sz="2" w:space="0" w:color="D1EDF6"/>
                  </w:divBdr>
                  <w:divsChild>
                    <w:div w:id="1090587409">
                      <w:marLeft w:val="0"/>
                      <w:marRight w:val="0"/>
                      <w:marTop w:val="0"/>
                      <w:marBottom w:val="360"/>
                      <w:divBdr>
                        <w:top w:val="none" w:sz="0" w:space="0" w:color="auto"/>
                        <w:left w:val="none" w:sz="0" w:space="0" w:color="auto"/>
                        <w:bottom w:val="none" w:sz="0" w:space="0" w:color="auto"/>
                        <w:right w:val="none" w:sz="0" w:space="0" w:color="auto"/>
                      </w:divBdr>
                    </w:div>
                    <w:div w:id="464545704">
                      <w:marLeft w:val="0"/>
                      <w:marRight w:val="0"/>
                      <w:marTop w:val="168"/>
                      <w:marBottom w:val="72"/>
                      <w:divBdr>
                        <w:top w:val="none" w:sz="0" w:space="0" w:color="auto"/>
                        <w:left w:val="none" w:sz="0" w:space="0" w:color="auto"/>
                        <w:bottom w:val="none" w:sz="0" w:space="0" w:color="auto"/>
                        <w:right w:val="none" w:sz="0" w:space="0" w:color="auto"/>
                      </w:divBdr>
                      <w:divsChild>
                        <w:div w:id="122507933">
                          <w:marLeft w:val="0"/>
                          <w:marRight w:val="0"/>
                          <w:marTop w:val="0"/>
                          <w:marBottom w:val="0"/>
                          <w:divBdr>
                            <w:top w:val="none" w:sz="0" w:space="0" w:color="auto"/>
                            <w:left w:val="none" w:sz="0" w:space="0" w:color="auto"/>
                            <w:bottom w:val="none" w:sz="0" w:space="0" w:color="auto"/>
                            <w:right w:val="none" w:sz="0" w:space="0" w:color="auto"/>
                          </w:divBdr>
                        </w:div>
                        <w:div w:id="460996159">
                          <w:marLeft w:val="0"/>
                          <w:marRight w:val="0"/>
                          <w:marTop w:val="0"/>
                          <w:marBottom w:val="0"/>
                          <w:divBdr>
                            <w:top w:val="none" w:sz="0" w:space="0" w:color="auto"/>
                            <w:left w:val="none" w:sz="0" w:space="0" w:color="auto"/>
                            <w:bottom w:val="none" w:sz="0" w:space="0" w:color="auto"/>
                            <w:right w:val="none" w:sz="0" w:space="0" w:color="auto"/>
                          </w:divBdr>
                          <w:divsChild>
                            <w:div w:id="1901207409">
                              <w:marLeft w:val="0"/>
                              <w:marRight w:val="0"/>
                              <w:marTop w:val="0"/>
                              <w:marBottom w:val="0"/>
                              <w:divBdr>
                                <w:top w:val="none" w:sz="0" w:space="0" w:color="auto"/>
                                <w:left w:val="none" w:sz="0" w:space="0" w:color="auto"/>
                                <w:bottom w:val="none" w:sz="0" w:space="0" w:color="auto"/>
                                <w:right w:val="none" w:sz="0" w:space="0" w:color="auto"/>
                              </w:divBdr>
                            </w:div>
                            <w:div w:id="1198618021">
                              <w:marLeft w:val="0"/>
                              <w:marRight w:val="0"/>
                              <w:marTop w:val="0"/>
                              <w:marBottom w:val="0"/>
                              <w:divBdr>
                                <w:top w:val="none" w:sz="0" w:space="0" w:color="auto"/>
                                <w:left w:val="none" w:sz="0" w:space="0" w:color="auto"/>
                                <w:bottom w:val="none" w:sz="0" w:space="0" w:color="auto"/>
                                <w:right w:val="none" w:sz="0" w:space="0" w:color="auto"/>
                              </w:divBdr>
                            </w:div>
                            <w:div w:id="1999917054">
                              <w:marLeft w:val="0"/>
                              <w:marRight w:val="0"/>
                              <w:marTop w:val="0"/>
                              <w:marBottom w:val="0"/>
                              <w:divBdr>
                                <w:top w:val="none" w:sz="0" w:space="0" w:color="auto"/>
                                <w:left w:val="none" w:sz="0" w:space="0" w:color="auto"/>
                                <w:bottom w:val="none" w:sz="0" w:space="0" w:color="auto"/>
                                <w:right w:val="none" w:sz="0" w:space="0" w:color="auto"/>
                              </w:divBdr>
                            </w:div>
                            <w:div w:id="1958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532">
                  <w:marLeft w:val="0"/>
                  <w:marRight w:val="0"/>
                  <w:marTop w:val="0"/>
                  <w:marBottom w:val="0"/>
                  <w:divBdr>
                    <w:top w:val="single" w:sz="2" w:space="0" w:color="FBE8CD"/>
                    <w:left w:val="single" w:sz="2" w:space="0" w:color="FBE8CD"/>
                    <w:bottom w:val="single" w:sz="2" w:space="0" w:color="FBE8CD"/>
                    <w:right w:val="single" w:sz="2" w:space="0" w:color="FBE8CD"/>
                  </w:divBdr>
                  <w:divsChild>
                    <w:div w:id="1626809540">
                      <w:marLeft w:val="0"/>
                      <w:marRight w:val="0"/>
                      <w:marTop w:val="0"/>
                      <w:marBottom w:val="120"/>
                      <w:divBdr>
                        <w:top w:val="none" w:sz="0" w:space="0" w:color="auto"/>
                        <w:left w:val="none" w:sz="0" w:space="0" w:color="auto"/>
                        <w:bottom w:val="none" w:sz="0" w:space="0" w:color="auto"/>
                        <w:right w:val="none" w:sz="0" w:space="0" w:color="auto"/>
                      </w:divBdr>
                      <w:divsChild>
                        <w:div w:id="764031394">
                          <w:marLeft w:val="0"/>
                          <w:marRight w:val="0"/>
                          <w:marTop w:val="0"/>
                          <w:marBottom w:val="120"/>
                          <w:divBdr>
                            <w:top w:val="none" w:sz="0" w:space="0" w:color="auto"/>
                            <w:left w:val="none" w:sz="0" w:space="0" w:color="auto"/>
                            <w:bottom w:val="none" w:sz="0" w:space="0" w:color="auto"/>
                            <w:right w:val="none" w:sz="0" w:space="0" w:color="auto"/>
                          </w:divBdr>
                        </w:div>
                        <w:div w:id="611517347">
                          <w:marLeft w:val="0"/>
                          <w:marRight w:val="0"/>
                          <w:marTop w:val="0"/>
                          <w:marBottom w:val="120"/>
                          <w:divBdr>
                            <w:top w:val="none" w:sz="0" w:space="0" w:color="auto"/>
                            <w:left w:val="none" w:sz="0" w:space="0" w:color="auto"/>
                            <w:bottom w:val="none" w:sz="0" w:space="0" w:color="auto"/>
                            <w:right w:val="none" w:sz="0" w:space="0" w:color="auto"/>
                          </w:divBdr>
                        </w:div>
                        <w:div w:id="48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08020">
          <w:marLeft w:val="0"/>
          <w:marRight w:val="0"/>
          <w:marTop w:val="0"/>
          <w:marBottom w:val="432"/>
          <w:divBdr>
            <w:top w:val="none" w:sz="0" w:space="0" w:color="auto"/>
            <w:left w:val="none" w:sz="0" w:space="0" w:color="auto"/>
            <w:bottom w:val="none" w:sz="0" w:space="0" w:color="auto"/>
            <w:right w:val="none" w:sz="0" w:space="0" w:color="auto"/>
          </w:divBdr>
          <w:divsChild>
            <w:div w:id="15667800">
              <w:marLeft w:val="0"/>
              <w:marRight w:val="0"/>
              <w:marTop w:val="0"/>
              <w:marBottom w:val="432"/>
              <w:divBdr>
                <w:top w:val="single" w:sz="6" w:space="6" w:color="CAD0D7"/>
                <w:left w:val="single" w:sz="6" w:space="6" w:color="CAD0D7"/>
                <w:bottom w:val="single" w:sz="6" w:space="6" w:color="CAD0D7"/>
                <w:right w:val="single" w:sz="6" w:space="6" w:color="CAD0D7"/>
              </w:divBdr>
              <w:divsChild>
                <w:div w:id="1321540479">
                  <w:marLeft w:val="0"/>
                  <w:marRight w:val="0"/>
                  <w:marTop w:val="168"/>
                  <w:marBottom w:val="0"/>
                  <w:divBdr>
                    <w:top w:val="none" w:sz="0" w:space="0" w:color="auto"/>
                    <w:left w:val="none" w:sz="0" w:space="0" w:color="auto"/>
                    <w:bottom w:val="none" w:sz="0" w:space="0" w:color="auto"/>
                    <w:right w:val="none" w:sz="0" w:space="0" w:color="auto"/>
                  </w:divBdr>
                </w:div>
                <w:div w:id="1954629916">
                  <w:marLeft w:val="0"/>
                  <w:marRight w:val="0"/>
                  <w:marTop w:val="168"/>
                  <w:marBottom w:val="0"/>
                  <w:divBdr>
                    <w:top w:val="none" w:sz="0" w:space="0" w:color="auto"/>
                    <w:left w:val="none" w:sz="0" w:space="0" w:color="auto"/>
                    <w:bottom w:val="none" w:sz="0" w:space="0" w:color="auto"/>
                    <w:right w:val="none" w:sz="0" w:space="0" w:color="auto"/>
                  </w:divBdr>
                </w:div>
                <w:div w:id="1591351788">
                  <w:marLeft w:val="0"/>
                  <w:marRight w:val="0"/>
                  <w:marTop w:val="168"/>
                  <w:marBottom w:val="0"/>
                  <w:divBdr>
                    <w:top w:val="none" w:sz="0" w:space="0" w:color="auto"/>
                    <w:left w:val="none" w:sz="0" w:space="0" w:color="auto"/>
                    <w:bottom w:val="none" w:sz="0" w:space="0" w:color="auto"/>
                    <w:right w:val="none" w:sz="0" w:space="0" w:color="auto"/>
                  </w:divBdr>
                </w:div>
              </w:divsChild>
            </w:div>
            <w:div w:id="112405750">
              <w:marLeft w:val="2040"/>
              <w:marRight w:val="0"/>
              <w:marTop w:val="0"/>
              <w:marBottom w:val="0"/>
              <w:divBdr>
                <w:top w:val="none" w:sz="0" w:space="0" w:color="auto"/>
                <w:left w:val="none" w:sz="0" w:space="0" w:color="auto"/>
                <w:bottom w:val="none" w:sz="0" w:space="0" w:color="auto"/>
                <w:right w:val="none" w:sz="0" w:space="0" w:color="auto"/>
              </w:divBdr>
              <w:divsChild>
                <w:div w:id="1206796392">
                  <w:marLeft w:val="0"/>
                  <w:marRight w:val="0"/>
                  <w:marTop w:val="0"/>
                  <w:marBottom w:val="0"/>
                  <w:divBdr>
                    <w:top w:val="single" w:sz="2" w:space="0" w:color="D1EDF6"/>
                    <w:left w:val="single" w:sz="2" w:space="0" w:color="D1EDF6"/>
                    <w:bottom w:val="single" w:sz="2" w:space="0" w:color="D1EDF6"/>
                    <w:right w:val="single" w:sz="2" w:space="0" w:color="D1EDF6"/>
                  </w:divBdr>
                  <w:divsChild>
                    <w:div w:id="1044595892">
                      <w:marLeft w:val="0"/>
                      <w:marRight w:val="0"/>
                      <w:marTop w:val="0"/>
                      <w:marBottom w:val="360"/>
                      <w:divBdr>
                        <w:top w:val="none" w:sz="0" w:space="0" w:color="auto"/>
                        <w:left w:val="none" w:sz="0" w:space="0" w:color="auto"/>
                        <w:bottom w:val="none" w:sz="0" w:space="0" w:color="auto"/>
                        <w:right w:val="none" w:sz="0" w:space="0" w:color="auto"/>
                      </w:divBdr>
                    </w:div>
                    <w:div w:id="1346515843">
                      <w:marLeft w:val="0"/>
                      <w:marRight w:val="0"/>
                      <w:marTop w:val="168"/>
                      <w:marBottom w:val="72"/>
                      <w:divBdr>
                        <w:top w:val="none" w:sz="0" w:space="0" w:color="auto"/>
                        <w:left w:val="none" w:sz="0" w:space="0" w:color="auto"/>
                        <w:bottom w:val="none" w:sz="0" w:space="0" w:color="auto"/>
                        <w:right w:val="none" w:sz="0" w:space="0" w:color="auto"/>
                      </w:divBdr>
                      <w:divsChild>
                        <w:div w:id="1162353738">
                          <w:marLeft w:val="0"/>
                          <w:marRight w:val="0"/>
                          <w:marTop w:val="0"/>
                          <w:marBottom w:val="0"/>
                          <w:divBdr>
                            <w:top w:val="none" w:sz="0" w:space="0" w:color="auto"/>
                            <w:left w:val="none" w:sz="0" w:space="0" w:color="auto"/>
                            <w:bottom w:val="none" w:sz="0" w:space="0" w:color="auto"/>
                            <w:right w:val="none" w:sz="0" w:space="0" w:color="auto"/>
                          </w:divBdr>
                        </w:div>
                        <w:div w:id="1168325825">
                          <w:marLeft w:val="0"/>
                          <w:marRight w:val="0"/>
                          <w:marTop w:val="0"/>
                          <w:marBottom w:val="0"/>
                          <w:divBdr>
                            <w:top w:val="none" w:sz="0" w:space="0" w:color="auto"/>
                            <w:left w:val="none" w:sz="0" w:space="0" w:color="auto"/>
                            <w:bottom w:val="none" w:sz="0" w:space="0" w:color="auto"/>
                            <w:right w:val="none" w:sz="0" w:space="0" w:color="auto"/>
                          </w:divBdr>
                          <w:divsChild>
                            <w:div w:id="1160659108">
                              <w:marLeft w:val="0"/>
                              <w:marRight w:val="0"/>
                              <w:marTop w:val="0"/>
                              <w:marBottom w:val="0"/>
                              <w:divBdr>
                                <w:top w:val="none" w:sz="0" w:space="0" w:color="auto"/>
                                <w:left w:val="none" w:sz="0" w:space="0" w:color="auto"/>
                                <w:bottom w:val="none" w:sz="0" w:space="0" w:color="auto"/>
                                <w:right w:val="none" w:sz="0" w:space="0" w:color="auto"/>
                              </w:divBdr>
                            </w:div>
                            <w:div w:id="18341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654">
                  <w:marLeft w:val="0"/>
                  <w:marRight w:val="0"/>
                  <w:marTop w:val="0"/>
                  <w:marBottom w:val="0"/>
                  <w:divBdr>
                    <w:top w:val="single" w:sz="2" w:space="0" w:color="FBE8CD"/>
                    <w:left w:val="single" w:sz="2" w:space="0" w:color="FBE8CD"/>
                    <w:bottom w:val="single" w:sz="2" w:space="0" w:color="FBE8CD"/>
                    <w:right w:val="single" w:sz="2" w:space="0" w:color="FBE8CD"/>
                  </w:divBdr>
                  <w:divsChild>
                    <w:div w:id="1169364676">
                      <w:marLeft w:val="0"/>
                      <w:marRight w:val="0"/>
                      <w:marTop w:val="0"/>
                      <w:marBottom w:val="120"/>
                      <w:divBdr>
                        <w:top w:val="none" w:sz="0" w:space="0" w:color="auto"/>
                        <w:left w:val="none" w:sz="0" w:space="0" w:color="auto"/>
                        <w:bottom w:val="none" w:sz="0" w:space="0" w:color="auto"/>
                        <w:right w:val="none" w:sz="0" w:space="0" w:color="auto"/>
                      </w:divBdr>
                      <w:divsChild>
                        <w:div w:id="1934897170">
                          <w:marLeft w:val="0"/>
                          <w:marRight w:val="0"/>
                          <w:marTop w:val="0"/>
                          <w:marBottom w:val="120"/>
                          <w:divBdr>
                            <w:top w:val="none" w:sz="0" w:space="0" w:color="auto"/>
                            <w:left w:val="none" w:sz="0" w:space="0" w:color="auto"/>
                            <w:bottom w:val="none" w:sz="0" w:space="0" w:color="auto"/>
                            <w:right w:val="none" w:sz="0" w:space="0" w:color="auto"/>
                          </w:divBdr>
                        </w:div>
                        <w:div w:id="843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20737">
          <w:marLeft w:val="0"/>
          <w:marRight w:val="0"/>
          <w:marTop w:val="0"/>
          <w:marBottom w:val="432"/>
          <w:divBdr>
            <w:top w:val="none" w:sz="0" w:space="0" w:color="auto"/>
            <w:left w:val="none" w:sz="0" w:space="0" w:color="auto"/>
            <w:bottom w:val="none" w:sz="0" w:space="0" w:color="auto"/>
            <w:right w:val="none" w:sz="0" w:space="0" w:color="auto"/>
          </w:divBdr>
          <w:divsChild>
            <w:div w:id="1310405439">
              <w:marLeft w:val="0"/>
              <w:marRight w:val="0"/>
              <w:marTop w:val="0"/>
              <w:marBottom w:val="432"/>
              <w:divBdr>
                <w:top w:val="single" w:sz="6" w:space="6" w:color="CAD0D7"/>
                <w:left w:val="single" w:sz="6" w:space="6" w:color="CAD0D7"/>
                <w:bottom w:val="single" w:sz="6" w:space="6" w:color="CAD0D7"/>
                <w:right w:val="single" w:sz="6" w:space="6" w:color="CAD0D7"/>
              </w:divBdr>
              <w:divsChild>
                <w:div w:id="755204018">
                  <w:marLeft w:val="0"/>
                  <w:marRight w:val="0"/>
                  <w:marTop w:val="168"/>
                  <w:marBottom w:val="0"/>
                  <w:divBdr>
                    <w:top w:val="none" w:sz="0" w:space="0" w:color="auto"/>
                    <w:left w:val="none" w:sz="0" w:space="0" w:color="auto"/>
                    <w:bottom w:val="none" w:sz="0" w:space="0" w:color="auto"/>
                    <w:right w:val="none" w:sz="0" w:space="0" w:color="auto"/>
                  </w:divBdr>
                </w:div>
                <w:div w:id="2131433347">
                  <w:marLeft w:val="0"/>
                  <w:marRight w:val="0"/>
                  <w:marTop w:val="168"/>
                  <w:marBottom w:val="0"/>
                  <w:divBdr>
                    <w:top w:val="none" w:sz="0" w:space="0" w:color="auto"/>
                    <w:left w:val="none" w:sz="0" w:space="0" w:color="auto"/>
                    <w:bottom w:val="none" w:sz="0" w:space="0" w:color="auto"/>
                    <w:right w:val="none" w:sz="0" w:space="0" w:color="auto"/>
                  </w:divBdr>
                </w:div>
                <w:div w:id="456335464">
                  <w:marLeft w:val="0"/>
                  <w:marRight w:val="0"/>
                  <w:marTop w:val="168"/>
                  <w:marBottom w:val="0"/>
                  <w:divBdr>
                    <w:top w:val="none" w:sz="0" w:space="0" w:color="auto"/>
                    <w:left w:val="none" w:sz="0" w:space="0" w:color="auto"/>
                    <w:bottom w:val="none" w:sz="0" w:space="0" w:color="auto"/>
                    <w:right w:val="none" w:sz="0" w:space="0" w:color="auto"/>
                  </w:divBdr>
                </w:div>
              </w:divsChild>
            </w:div>
            <w:div w:id="618529714">
              <w:marLeft w:val="2040"/>
              <w:marRight w:val="0"/>
              <w:marTop w:val="0"/>
              <w:marBottom w:val="0"/>
              <w:divBdr>
                <w:top w:val="none" w:sz="0" w:space="0" w:color="auto"/>
                <w:left w:val="none" w:sz="0" w:space="0" w:color="auto"/>
                <w:bottom w:val="none" w:sz="0" w:space="0" w:color="auto"/>
                <w:right w:val="none" w:sz="0" w:space="0" w:color="auto"/>
              </w:divBdr>
              <w:divsChild>
                <w:div w:id="832255075">
                  <w:marLeft w:val="0"/>
                  <w:marRight w:val="0"/>
                  <w:marTop w:val="0"/>
                  <w:marBottom w:val="0"/>
                  <w:divBdr>
                    <w:top w:val="single" w:sz="2" w:space="0" w:color="D1EDF6"/>
                    <w:left w:val="single" w:sz="2" w:space="0" w:color="D1EDF6"/>
                    <w:bottom w:val="single" w:sz="2" w:space="0" w:color="D1EDF6"/>
                    <w:right w:val="single" w:sz="2" w:space="0" w:color="D1EDF6"/>
                  </w:divBdr>
                  <w:divsChild>
                    <w:div w:id="421076049">
                      <w:marLeft w:val="0"/>
                      <w:marRight w:val="0"/>
                      <w:marTop w:val="0"/>
                      <w:marBottom w:val="360"/>
                      <w:divBdr>
                        <w:top w:val="none" w:sz="0" w:space="0" w:color="auto"/>
                        <w:left w:val="none" w:sz="0" w:space="0" w:color="auto"/>
                        <w:bottom w:val="none" w:sz="0" w:space="0" w:color="auto"/>
                        <w:right w:val="none" w:sz="0" w:space="0" w:color="auto"/>
                      </w:divBdr>
                    </w:div>
                    <w:div w:id="1877543337">
                      <w:marLeft w:val="0"/>
                      <w:marRight w:val="0"/>
                      <w:marTop w:val="168"/>
                      <w:marBottom w:val="72"/>
                      <w:divBdr>
                        <w:top w:val="none" w:sz="0" w:space="0" w:color="auto"/>
                        <w:left w:val="none" w:sz="0" w:space="0" w:color="auto"/>
                        <w:bottom w:val="none" w:sz="0" w:space="0" w:color="auto"/>
                        <w:right w:val="none" w:sz="0" w:space="0" w:color="auto"/>
                      </w:divBdr>
                      <w:divsChild>
                        <w:div w:id="1583875225">
                          <w:marLeft w:val="0"/>
                          <w:marRight w:val="0"/>
                          <w:marTop w:val="0"/>
                          <w:marBottom w:val="0"/>
                          <w:divBdr>
                            <w:top w:val="none" w:sz="0" w:space="0" w:color="auto"/>
                            <w:left w:val="none" w:sz="0" w:space="0" w:color="auto"/>
                            <w:bottom w:val="none" w:sz="0" w:space="0" w:color="auto"/>
                            <w:right w:val="none" w:sz="0" w:space="0" w:color="auto"/>
                          </w:divBdr>
                        </w:div>
                        <w:div w:id="1115371533">
                          <w:marLeft w:val="0"/>
                          <w:marRight w:val="0"/>
                          <w:marTop w:val="0"/>
                          <w:marBottom w:val="0"/>
                          <w:divBdr>
                            <w:top w:val="none" w:sz="0" w:space="0" w:color="auto"/>
                            <w:left w:val="none" w:sz="0" w:space="0" w:color="auto"/>
                            <w:bottom w:val="none" w:sz="0" w:space="0" w:color="auto"/>
                            <w:right w:val="none" w:sz="0" w:space="0" w:color="auto"/>
                          </w:divBdr>
                          <w:divsChild>
                            <w:div w:id="1852445900">
                              <w:marLeft w:val="0"/>
                              <w:marRight w:val="0"/>
                              <w:marTop w:val="0"/>
                              <w:marBottom w:val="0"/>
                              <w:divBdr>
                                <w:top w:val="none" w:sz="0" w:space="0" w:color="auto"/>
                                <w:left w:val="none" w:sz="0" w:space="0" w:color="auto"/>
                                <w:bottom w:val="none" w:sz="0" w:space="0" w:color="auto"/>
                                <w:right w:val="none" w:sz="0" w:space="0" w:color="auto"/>
                              </w:divBdr>
                            </w:div>
                            <w:div w:id="14096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3917">
                  <w:marLeft w:val="0"/>
                  <w:marRight w:val="0"/>
                  <w:marTop w:val="0"/>
                  <w:marBottom w:val="0"/>
                  <w:divBdr>
                    <w:top w:val="single" w:sz="2" w:space="0" w:color="FBE8CD"/>
                    <w:left w:val="single" w:sz="2" w:space="0" w:color="FBE8CD"/>
                    <w:bottom w:val="single" w:sz="2" w:space="0" w:color="FBE8CD"/>
                    <w:right w:val="single" w:sz="2" w:space="0" w:color="FBE8CD"/>
                  </w:divBdr>
                  <w:divsChild>
                    <w:div w:id="411658304">
                      <w:marLeft w:val="0"/>
                      <w:marRight w:val="0"/>
                      <w:marTop w:val="0"/>
                      <w:marBottom w:val="120"/>
                      <w:divBdr>
                        <w:top w:val="none" w:sz="0" w:space="0" w:color="auto"/>
                        <w:left w:val="none" w:sz="0" w:space="0" w:color="auto"/>
                        <w:bottom w:val="none" w:sz="0" w:space="0" w:color="auto"/>
                        <w:right w:val="none" w:sz="0" w:space="0" w:color="auto"/>
                      </w:divBdr>
                      <w:divsChild>
                        <w:div w:id="1262568966">
                          <w:marLeft w:val="0"/>
                          <w:marRight w:val="0"/>
                          <w:marTop w:val="0"/>
                          <w:marBottom w:val="120"/>
                          <w:divBdr>
                            <w:top w:val="none" w:sz="0" w:space="0" w:color="auto"/>
                            <w:left w:val="none" w:sz="0" w:space="0" w:color="auto"/>
                            <w:bottom w:val="none" w:sz="0" w:space="0" w:color="auto"/>
                            <w:right w:val="none" w:sz="0" w:space="0" w:color="auto"/>
                          </w:divBdr>
                        </w:div>
                        <w:div w:id="657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082301">
      <w:bodyDiv w:val="1"/>
      <w:marLeft w:val="0"/>
      <w:marRight w:val="0"/>
      <w:marTop w:val="0"/>
      <w:marBottom w:val="0"/>
      <w:divBdr>
        <w:top w:val="none" w:sz="0" w:space="0" w:color="auto"/>
        <w:left w:val="none" w:sz="0" w:space="0" w:color="auto"/>
        <w:bottom w:val="none" w:sz="0" w:space="0" w:color="auto"/>
        <w:right w:val="none" w:sz="0" w:space="0" w:color="auto"/>
      </w:divBdr>
      <w:divsChild>
        <w:div w:id="396975547">
          <w:marLeft w:val="0"/>
          <w:marRight w:val="0"/>
          <w:marTop w:val="0"/>
          <w:marBottom w:val="432"/>
          <w:divBdr>
            <w:top w:val="none" w:sz="0" w:space="0" w:color="auto"/>
            <w:left w:val="none" w:sz="0" w:space="0" w:color="auto"/>
            <w:bottom w:val="none" w:sz="0" w:space="0" w:color="auto"/>
            <w:right w:val="none" w:sz="0" w:space="0" w:color="auto"/>
          </w:divBdr>
          <w:divsChild>
            <w:div w:id="219632149">
              <w:marLeft w:val="2040"/>
              <w:marRight w:val="0"/>
              <w:marTop w:val="0"/>
              <w:marBottom w:val="0"/>
              <w:divBdr>
                <w:top w:val="none" w:sz="0" w:space="0" w:color="auto"/>
                <w:left w:val="none" w:sz="0" w:space="0" w:color="auto"/>
                <w:bottom w:val="none" w:sz="0" w:space="0" w:color="auto"/>
                <w:right w:val="none" w:sz="0" w:space="0" w:color="auto"/>
              </w:divBdr>
              <w:divsChild>
                <w:div w:id="1564751087">
                  <w:marLeft w:val="0"/>
                  <w:marRight w:val="0"/>
                  <w:marTop w:val="0"/>
                  <w:marBottom w:val="0"/>
                  <w:divBdr>
                    <w:top w:val="single" w:sz="2" w:space="0" w:color="D1EDF6"/>
                    <w:left w:val="single" w:sz="2" w:space="0" w:color="D1EDF6"/>
                    <w:bottom w:val="single" w:sz="2" w:space="0" w:color="D1EDF6"/>
                    <w:right w:val="single" w:sz="2" w:space="0" w:color="D1EDF6"/>
                  </w:divBdr>
                  <w:divsChild>
                    <w:div w:id="517694134">
                      <w:marLeft w:val="0"/>
                      <w:marRight w:val="0"/>
                      <w:marTop w:val="0"/>
                      <w:marBottom w:val="360"/>
                      <w:divBdr>
                        <w:top w:val="none" w:sz="0" w:space="0" w:color="auto"/>
                        <w:left w:val="none" w:sz="0" w:space="0" w:color="auto"/>
                        <w:bottom w:val="none" w:sz="0" w:space="0" w:color="auto"/>
                        <w:right w:val="none" w:sz="0" w:space="0" w:color="auto"/>
                      </w:divBdr>
                    </w:div>
                    <w:div w:id="1544513072">
                      <w:marLeft w:val="0"/>
                      <w:marRight w:val="0"/>
                      <w:marTop w:val="168"/>
                      <w:marBottom w:val="72"/>
                      <w:divBdr>
                        <w:top w:val="none" w:sz="0" w:space="0" w:color="auto"/>
                        <w:left w:val="none" w:sz="0" w:space="0" w:color="auto"/>
                        <w:bottom w:val="none" w:sz="0" w:space="0" w:color="auto"/>
                        <w:right w:val="none" w:sz="0" w:space="0" w:color="auto"/>
                      </w:divBdr>
                      <w:divsChild>
                        <w:div w:id="2137334701">
                          <w:marLeft w:val="0"/>
                          <w:marRight w:val="0"/>
                          <w:marTop w:val="0"/>
                          <w:marBottom w:val="0"/>
                          <w:divBdr>
                            <w:top w:val="none" w:sz="0" w:space="0" w:color="auto"/>
                            <w:left w:val="none" w:sz="0" w:space="0" w:color="auto"/>
                            <w:bottom w:val="none" w:sz="0" w:space="0" w:color="auto"/>
                            <w:right w:val="none" w:sz="0" w:space="0" w:color="auto"/>
                          </w:divBdr>
                        </w:div>
                        <w:div w:id="1848132919">
                          <w:marLeft w:val="0"/>
                          <w:marRight w:val="0"/>
                          <w:marTop w:val="0"/>
                          <w:marBottom w:val="0"/>
                          <w:divBdr>
                            <w:top w:val="none" w:sz="0" w:space="0" w:color="auto"/>
                            <w:left w:val="none" w:sz="0" w:space="0" w:color="auto"/>
                            <w:bottom w:val="none" w:sz="0" w:space="0" w:color="auto"/>
                            <w:right w:val="none" w:sz="0" w:space="0" w:color="auto"/>
                          </w:divBdr>
                          <w:divsChild>
                            <w:div w:id="1103188335">
                              <w:marLeft w:val="0"/>
                              <w:marRight w:val="0"/>
                              <w:marTop w:val="0"/>
                              <w:marBottom w:val="0"/>
                              <w:divBdr>
                                <w:top w:val="none" w:sz="0" w:space="0" w:color="auto"/>
                                <w:left w:val="none" w:sz="0" w:space="0" w:color="auto"/>
                                <w:bottom w:val="none" w:sz="0" w:space="0" w:color="auto"/>
                                <w:right w:val="none" w:sz="0" w:space="0" w:color="auto"/>
                              </w:divBdr>
                            </w:div>
                            <w:div w:id="951320808">
                              <w:marLeft w:val="0"/>
                              <w:marRight w:val="0"/>
                              <w:marTop w:val="0"/>
                              <w:marBottom w:val="0"/>
                              <w:divBdr>
                                <w:top w:val="none" w:sz="0" w:space="0" w:color="auto"/>
                                <w:left w:val="none" w:sz="0" w:space="0" w:color="auto"/>
                                <w:bottom w:val="none" w:sz="0" w:space="0" w:color="auto"/>
                                <w:right w:val="none" w:sz="0" w:space="0" w:color="auto"/>
                              </w:divBdr>
                            </w:div>
                            <w:div w:id="1593777809">
                              <w:marLeft w:val="0"/>
                              <w:marRight w:val="0"/>
                              <w:marTop w:val="0"/>
                              <w:marBottom w:val="0"/>
                              <w:divBdr>
                                <w:top w:val="none" w:sz="0" w:space="0" w:color="auto"/>
                                <w:left w:val="none" w:sz="0" w:space="0" w:color="auto"/>
                                <w:bottom w:val="none" w:sz="0" w:space="0" w:color="auto"/>
                                <w:right w:val="none" w:sz="0" w:space="0" w:color="auto"/>
                              </w:divBdr>
                            </w:div>
                            <w:div w:id="5511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8790">
                  <w:marLeft w:val="0"/>
                  <w:marRight w:val="0"/>
                  <w:marTop w:val="0"/>
                  <w:marBottom w:val="0"/>
                  <w:divBdr>
                    <w:top w:val="single" w:sz="2" w:space="0" w:color="FBE8CD"/>
                    <w:left w:val="single" w:sz="2" w:space="0" w:color="FBE8CD"/>
                    <w:bottom w:val="single" w:sz="2" w:space="0" w:color="FBE8CD"/>
                    <w:right w:val="single" w:sz="2" w:space="0" w:color="FBE8CD"/>
                  </w:divBdr>
                  <w:divsChild>
                    <w:div w:id="1417750818">
                      <w:marLeft w:val="0"/>
                      <w:marRight w:val="0"/>
                      <w:marTop w:val="0"/>
                      <w:marBottom w:val="120"/>
                      <w:divBdr>
                        <w:top w:val="none" w:sz="0" w:space="0" w:color="auto"/>
                        <w:left w:val="none" w:sz="0" w:space="0" w:color="auto"/>
                        <w:bottom w:val="none" w:sz="0" w:space="0" w:color="auto"/>
                        <w:right w:val="none" w:sz="0" w:space="0" w:color="auto"/>
                      </w:divBdr>
                      <w:divsChild>
                        <w:div w:id="1167861654">
                          <w:marLeft w:val="0"/>
                          <w:marRight w:val="0"/>
                          <w:marTop w:val="0"/>
                          <w:marBottom w:val="120"/>
                          <w:divBdr>
                            <w:top w:val="none" w:sz="0" w:space="0" w:color="auto"/>
                            <w:left w:val="none" w:sz="0" w:space="0" w:color="auto"/>
                            <w:bottom w:val="none" w:sz="0" w:space="0" w:color="auto"/>
                            <w:right w:val="none" w:sz="0" w:space="0" w:color="auto"/>
                          </w:divBdr>
                        </w:div>
                        <w:div w:id="966937548">
                          <w:marLeft w:val="0"/>
                          <w:marRight w:val="0"/>
                          <w:marTop w:val="0"/>
                          <w:marBottom w:val="120"/>
                          <w:divBdr>
                            <w:top w:val="none" w:sz="0" w:space="0" w:color="auto"/>
                            <w:left w:val="none" w:sz="0" w:space="0" w:color="auto"/>
                            <w:bottom w:val="none" w:sz="0" w:space="0" w:color="auto"/>
                            <w:right w:val="none" w:sz="0" w:space="0" w:color="auto"/>
                          </w:divBdr>
                        </w:div>
                        <w:div w:id="16658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09128">
          <w:marLeft w:val="0"/>
          <w:marRight w:val="0"/>
          <w:marTop w:val="0"/>
          <w:marBottom w:val="432"/>
          <w:divBdr>
            <w:top w:val="none" w:sz="0" w:space="0" w:color="auto"/>
            <w:left w:val="none" w:sz="0" w:space="0" w:color="auto"/>
            <w:bottom w:val="none" w:sz="0" w:space="0" w:color="auto"/>
            <w:right w:val="none" w:sz="0" w:space="0" w:color="auto"/>
          </w:divBdr>
          <w:divsChild>
            <w:div w:id="926690544">
              <w:marLeft w:val="0"/>
              <w:marRight w:val="0"/>
              <w:marTop w:val="0"/>
              <w:marBottom w:val="432"/>
              <w:divBdr>
                <w:top w:val="single" w:sz="6" w:space="6" w:color="CAD0D7"/>
                <w:left w:val="single" w:sz="6" w:space="6" w:color="CAD0D7"/>
                <w:bottom w:val="single" w:sz="6" w:space="6" w:color="CAD0D7"/>
                <w:right w:val="single" w:sz="6" w:space="6" w:color="CAD0D7"/>
              </w:divBdr>
              <w:divsChild>
                <w:div w:id="1998681399">
                  <w:marLeft w:val="0"/>
                  <w:marRight w:val="0"/>
                  <w:marTop w:val="168"/>
                  <w:marBottom w:val="0"/>
                  <w:divBdr>
                    <w:top w:val="none" w:sz="0" w:space="0" w:color="auto"/>
                    <w:left w:val="none" w:sz="0" w:space="0" w:color="auto"/>
                    <w:bottom w:val="none" w:sz="0" w:space="0" w:color="auto"/>
                    <w:right w:val="none" w:sz="0" w:space="0" w:color="auto"/>
                  </w:divBdr>
                </w:div>
                <w:div w:id="1820001516">
                  <w:marLeft w:val="0"/>
                  <w:marRight w:val="0"/>
                  <w:marTop w:val="168"/>
                  <w:marBottom w:val="0"/>
                  <w:divBdr>
                    <w:top w:val="none" w:sz="0" w:space="0" w:color="auto"/>
                    <w:left w:val="none" w:sz="0" w:space="0" w:color="auto"/>
                    <w:bottom w:val="none" w:sz="0" w:space="0" w:color="auto"/>
                    <w:right w:val="none" w:sz="0" w:space="0" w:color="auto"/>
                  </w:divBdr>
                </w:div>
                <w:div w:id="1435396195">
                  <w:marLeft w:val="0"/>
                  <w:marRight w:val="0"/>
                  <w:marTop w:val="168"/>
                  <w:marBottom w:val="0"/>
                  <w:divBdr>
                    <w:top w:val="none" w:sz="0" w:space="0" w:color="auto"/>
                    <w:left w:val="none" w:sz="0" w:space="0" w:color="auto"/>
                    <w:bottom w:val="none" w:sz="0" w:space="0" w:color="auto"/>
                    <w:right w:val="none" w:sz="0" w:space="0" w:color="auto"/>
                  </w:divBdr>
                </w:div>
              </w:divsChild>
            </w:div>
            <w:div w:id="207031702">
              <w:marLeft w:val="2040"/>
              <w:marRight w:val="0"/>
              <w:marTop w:val="0"/>
              <w:marBottom w:val="0"/>
              <w:divBdr>
                <w:top w:val="none" w:sz="0" w:space="0" w:color="auto"/>
                <w:left w:val="none" w:sz="0" w:space="0" w:color="auto"/>
                <w:bottom w:val="none" w:sz="0" w:space="0" w:color="auto"/>
                <w:right w:val="none" w:sz="0" w:space="0" w:color="auto"/>
              </w:divBdr>
              <w:divsChild>
                <w:div w:id="867642261">
                  <w:marLeft w:val="0"/>
                  <w:marRight w:val="0"/>
                  <w:marTop w:val="0"/>
                  <w:marBottom w:val="0"/>
                  <w:divBdr>
                    <w:top w:val="single" w:sz="2" w:space="0" w:color="D1EDF6"/>
                    <w:left w:val="single" w:sz="2" w:space="0" w:color="D1EDF6"/>
                    <w:bottom w:val="single" w:sz="2" w:space="0" w:color="D1EDF6"/>
                    <w:right w:val="single" w:sz="2" w:space="0" w:color="D1EDF6"/>
                  </w:divBdr>
                  <w:divsChild>
                    <w:div w:id="102386853">
                      <w:marLeft w:val="0"/>
                      <w:marRight w:val="0"/>
                      <w:marTop w:val="0"/>
                      <w:marBottom w:val="360"/>
                      <w:divBdr>
                        <w:top w:val="none" w:sz="0" w:space="0" w:color="auto"/>
                        <w:left w:val="none" w:sz="0" w:space="0" w:color="auto"/>
                        <w:bottom w:val="none" w:sz="0" w:space="0" w:color="auto"/>
                        <w:right w:val="none" w:sz="0" w:space="0" w:color="auto"/>
                      </w:divBdr>
                    </w:div>
                    <w:div w:id="123620722">
                      <w:marLeft w:val="0"/>
                      <w:marRight w:val="0"/>
                      <w:marTop w:val="168"/>
                      <w:marBottom w:val="72"/>
                      <w:divBdr>
                        <w:top w:val="none" w:sz="0" w:space="0" w:color="auto"/>
                        <w:left w:val="none" w:sz="0" w:space="0" w:color="auto"/>
                        <w:bottom w:val="none" w:sz="0" w:space="0" w:color="auto"/>
                        <w:right w:val="none" w:sz="0" w:space="0" w:color="auto"/>
                      </w:divBdr>
                      <w:divsChild>
                        <w:div w:id="73011437">
                          <w:marLeft w:val="0"/>
                          <w:marRight w:val="0"/>
                          <w:marTop w:val="0"/>
                          <w:marBottom w:val="0"/>
                          <w:divBdr>
                            <w:top w:val="none" w:sz="0" w:space="0" w:color="auto"/>
                            <w:left w:val="none" w:sz="0" w:space="0" w:color="auto"/>
                            <w:bottom w:val="none" w:sz="0" w:space="0" w:color="auto"/>
                            <w:right w:val="none" w:sz="0" w:space="0" w:color="auto"/>
                          </w:divBdr>
                        </w:div>
                        <w:div w:id="147014691">
                          <w:marLeft w:val="0"/>
                          <w:marRight w:val="0"/>
                          <w:marTop w:val="0"/>
                          <w:marBottom w:val="0"/>
                          <w:divBdr>
                            <w:top w:val="none" w:sz="0" w:space="0" w:color="auto"/>
                            <w:left w:val="none" w:sz="0" w:space="0" w:color="auto"/>
                            <w:bottom w:val="none" w:sz="0" w:space="0" w:color="auto"/>
                            <w:right w:val="none" w:sz="0" w:space="0" w:color="auto"/>
                          </w:divBdr>
                          <w:divsChild>
                            <w:div w:id="1927181783">
                              <w:marLeft w:val="0"/>
                              <w:marRight w:val="0"/>
                              <w:marTop w:val="0"/>
                              <w:marBottom w:val="0"/>
                              <w:divBdr>
                                <w:top w:val="none" w:sz="0" w:space="0" w:color="auto"/>
                                <w:left w:val="none" w:sz="0" w:space="0" w:color="auto"/>
                                <w:bottom w:val="none" w:sz="0" w:space="0" w:color="auto"/>
                                <w:right w:val="none" w:sz="0" w:space="0" w:color="auto"/>
                              </w:divBdr>
                            </w:div>
                            <w:div w:id="1398626619">
                              <w:marLeft w:val="0"/>
                              <w:marRight w:val="0"/>
                              <w:marTop w:val="0"/>
                              <w:marBottom w:val="0"/>
                              <w:divBdr>
                                <w:top w:val="none" w:sz="0" w:space="0" w:color="auto"/>
                                <w:left w:val="none" w:sz="0" w:space="0" w:color="auto"/>
                                <w:bottom w:val="none" w:sz="0" w:space="0" w:color="auto"/>
                                <w:right w:val="none" w:sz="0" w:space="0" w:color="auto"/>
                              </w:divBdr>
                            </w:div>
                            <w:div w:id="1339427073">
                              <w:marLeft w:val="0"/>
                              <w:marRight w:val="0"/>
                              <w:marTop w:val="0"/>
                              <w:marBottom w:val="0"/>
                              <w:divBdr>
                                <w:top w:val="none" w:sz="0" w:space="0" w:color="auto"/>
                                <w:left w:val="none" w:sz="0" w:space="0" w:color="auto"/>
                                <w:bottom w:val="none" w:sz="0" w:space="0" w:color="auto"/>
                                <w:right w:val="none" w:sz="0" w:space="0" w:color="auto"/>
                              </w:divBdr>
                            </w:div>
                            <w:div w:id="206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9071">
                  <w:marLeft w:val="0"/>
                  <w:marRight w:val="0"/>
                  <w:marTop w:val="0"/>
                  <w:marBottom w:val="0"/>
                  <w:divBdr>
                    <w:top w:val="single" w:sz="2" w:space="0" w:color="FBE8CD"/>
                    <w:left w:val="single" w:sz="2" w:space="0" w:color="FBE8CD"/>
                    <w:bottom w:val="single" w:sz="2" w:space="0" w:color="FBE8CD"/>
                    <w:right w:val="single" w:sz="2" w:space="0" w:color="FBE8CD"/>
                  </w:divBdr>
                  <w:divsChild>
                    <w:div w:id="524365246">
                      <w:marLeft w:val="0"/>
                      <w:marRight w:val="0"/>
                      <w:marTop w:val="0"/>
                      <w:marBottom w:val="120"/>
                      <w:divBdr>
                        <w:top w:val="none" w:sz="0" w:space="0" w:color="auto"/>
                        <w:left w:val="none" w:sz="0" w:space="0" w:color="auto"/>
                        <w:bottom w:val="none" w:sz="0" w:space="0" w:color="auto"/>
                        <w:right w:val="none" w:sz="0" w:space="0" w:color="auto"/>
                      </w:divBdr>
                      <w:divsChild>
                        <w:div w:id="427192887">
                          <w:marLeft w:val="0"/>
                          <w:marRight w:val="0"/>
                          <w:marTop w:val="0"/>
                          <w:marBottom w:val="120"/>
                          <w:divBdr>
                            <w:top w:val="none" w:sz="0" w:space="0" w:color="auto"/>
                            <w:left w:val="none" w:sz="0" w:space="0" w:color="auto"/>
                            <w:bottom w:val="none" w:sz="0" w:space="0" w:color="auto"/>
                            <w:right w:val="none" w:sz="0" w:space="0" w:color="auto"/>
                          </w:divBdr>
                        </w:div>
                        <w:div w:id="1652366539">
                          <w:marLeft w:val="0"/>
                          <w:marRight w:val="0"/>
                          <w:marTop w:val="0"/>
                          <w:marBottom w:val="120"/>
                          <w:divBdr>
                            <w:top w:val="none" w:sz="0" w:space="0" w:color="auto"/>
                            <w:left w:val="none" w:sz="0" w:space="0" w:color="auto"/>
                            <w:bottom w:val="none" w:sz="0" w:space="0" w:color="auto"/>
                            <w:right w:val="none" w:sz="0" w:space="0" w:color="auto"/>
                          </w:divBdr>
                        </w:div>
                        <w:div w:id="6452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793">
          <w:marLeft w:val="0"/>
          <w:marRight w:val="0"/>
          <w:marTop w:val="0"/>
          <w:marBottom w:val="432"/>
          <w:divBdr>
            <w:top w:val="none" w:sz="0" w:space="0" w:color="auto"/>
            <w:left w:val="none" w:sz="0" w:space="0" w:color="auto"/>
            <w:bottom w:val="none" w:sz="0" w:space="0" w:color="auto"/>
            <w:right w:val="none" w:sz="0" w:space="0" w:color="auto"/>
          </w:divBdr>
          <w:divsChild>
            <w:div w:id="1529684079">
              <w:marLeft w:val="0"/>
              <w:marRight w:val="0"/>
              <w:marTop w:val="0"/>
              <w:marBottom w:val="432"/>
              <w:divBdr>
                <w:top w:val="single" w:sz="6" w:space="6" w:color="CAD0D7"/>
                <w:left w:val="single" w:sz="6" w:space="6" w:color="CAD0D7"/>
                <w:bottom w:val="single" w:sz="6" w:space="6" w:color="CAD0D7"/>
                <w:right w:val="single" w:sz="6" w:space="6" w:color="CAD0D7"/>
              </w:divBdr>
              <w:divsChild>
                <w:div w:id="1073700890">
                  <w:marLeft w:val="0"/>
                  <w:marRight w:val="0"/>
                  <w:marTop w:val="168"/>
                  <w:marBottom w:val="0"/>
                  <w:divBdr>
                    <w:top w:val="none" w:sz="0" w:space="0" w:color="auto"/>
                    <w:left w:val="none" w:sz="0" w:space="0" w:color="auto"/>
                    <w:bottom w:val="none" w:sz="0" w:space="0" w:color="auto"/>
                    <w:right w:val="none" w:sz="0" w:space="0" w:color="auto"/>
                  </w:divBdr>
                </w:div>
                <w:div w:id="1671327692">
                  <w:marLeft w:val="0"/>
                  <w:marRight w:val="0"/>
                  <w:marTop w:val="168"/>
                  <w:marBottom w:val="0"/>
                  <w:divBdr>
                    <w:top w:val="none" w:sz="0" w:space="0" w:color="auto"/>
                    <w:left w:val="none" w:sz="0" w:space="0" w:color="auto"/>
                    <w:bottom w:val="none" w:sz="0" w:space="0" w:color="auto"/>
                    <w:right w:val="none" w:sz="0" w:space="0" w:color="auto"/>
                  </w:divBdr>
                </w:div>
                <w:div w:id="319577233">
                  <w:marLeft w:val="0"/>
                  <w:marRight w:val="0"/>
                  <w:marTop w:val="168"/>
                  <w:marBottom w:val="0"/>
                  <w:divBdr>
                    <w:top w:val="none" w:sz="0" w:space="0" w:color="auto"/>
                    <w:left w:val="none" w:sz="0" w:space="0" w:color="auto"/>
                    <w:bottom w:val="none" w:sz="0" w:space="0" w:color="auto"/>
                    <w:right w:val="none" w:sz="0" w:space="0" w:color="auto"/>
                  </w:divBdr>
                </w:div>
              </w:divsChild>
            </w:div>
            <w:div w:id="643900054">
              <w:marLeft w:val="2040"/>
              <w:marRight w:val="0"/>
              <w:marTop w:val="0"/>
              <w:marBottom w:val="0"/>
              <w:divBdr>
                <w:top w:val="none" w:sz="0" w:space="0" w:color="auto"/>
                <w:left w:val="none" w:sz="0" w:space="0" w:color="auto"/>
                <w:bottom w:val="none" w:sz="0" w:space="0" w:color="auto"/>
                <w:right w:val="none" w:sz="0" w:space="0" w:color="auto"/>
              </w:divBdr>
              <w:divsChild>
                <w:div w:id="388772821">
                  <w:marLeft w:val="0"/>
                  <w:marRight w:val="0"/>
                  <w:marTop w:val="0"/>
                  <w:marBottom w:val="0"/>
                  <w:divBdr>
                    <w:top w:val="single" w:sz="2" w:space="0" w:color="D1EDF6"/>
                    <w:left w:val="single" w:sz="2" w:space="0" w:color="D1EDF6"/>
                    <w:bottom w:val="single" w:sz="2" w:space="0" w:color="D1EDF6"/>
                    <w:right w:val="single" w:sz="2" w:space="0" w:color="D1EDF6"/>
                  </w:divBdr>
                  <w:divsChild>
                    <w:div w:id="1474714594">
                      <w:marLeft w:val="0"/>
                      <w:marRight w:val="0"/>
                      <w:marTop w:val="0"/>
                      <w:marBottom w:val="360"/>
                      <w:divBdr>
                        <w:top w:val="none" w:sz="0" w:space="0" w:color="auto"/>
                        <w:left w:val="none" w:sz="0" w:space="0" w:color="auto"/>
                        <w:bottom w:val="none" w:sz="0" w:space="0" w:color="auto"/>
                        <w:right w:val="none" w:sz="0" w:space="0" w:color="auto"/>
                      </w:divBdr>
                    </w:div>
                    <w:div w:id="852500032">
                      <w:marLeft w:val="0"/>
                      <w:marRight w:val="0"/>
                      <w:marTop w:val="168"/>
                      <w:marBottom w:val="72"/>
                      <w:divBdr>
                        <w:top w:val="none" w:sz="0" w:space="0" w:color="auto"/>
                        <w:left w:val="none" w:sz="0" w:space="0" w:color="auto"/>
                        <w:bottom w:val="none" w:sz="0" w:space="0" w:color="auto"/>
                        <w:right w:val="none" w:sz="0" w:space="0" w:color="auto"/>
                      </w:divBdr>
                      <w:divsChild>
                        <w:div w:id="2124110756">
                          <w:marLeft w:val="0"/>
                          <w:marRight w:val="0"/>
                          <w:marTop w:val="0"/>
                          <w:marBottom w:val="0"/>
                          <w:divBdr>
                            <w:top w:val="none" w:sz="0" w:space="0" w:color="auto"/>
                            <w:left w:val="none" w:sz="0" w:space="0" w:color="auto"/>
                            <w:bottom w:val="none" w:sz="0" w:space="0" w:color="auto"/>
                            <w:right w:val="none" w:sz="0" w:space="0" w:color="auto"/>
                          </w:divBdr>
                        </w:div>
                        <w:div w:id="244148499">
                          <w:marLeft w:val="0"/>
                          <w:marRight w:val="0"/>
                          <w:marTop w:val="0"/>
                          <w:marBottom w:val="0"/>
                          <w:divBdr>
                            <w:top w:val="none" w:sz="0" w:space="0" w:color="auto"/>
                            <w:left w:val="none" w:sz="0" w:space="0" w:color="auto"/>
                            <w:bottom w:val="none" w:sz="0" w:space="0" w:color="auto"/>
                            <w:right w:val="none" w:sz="0" w:space="0" w:color="auto"/>
                          </w:divBdr>
                          <w:divsChild>
                            <w:div w:id="1148739778">
                              <w:marLeft w:val="0"/>
                              <w:marRight w:val="0"/>
                              <w:marTop w:val="0"/>
                              <w:marBottom w:val="0"/>
                              <w:divBdr>
                                <w:top w:val="none" w:sz="0" w:space="0" w:color="auto"/>
                                <w:left w:val="none" w:sz="0" w:space="0" w:color="auto"/>
                                <w:bottom w:val="none" w:sz="0" w:space="0" w:color="auto"/>
                                <w:right w:val="none" w:sz="0" w:space="0" w:color="auto"/>
                              </w:divBdr>
                            </w:div>
                            <w:div w:id="323556331">
                              <w:marLeft w:val="0"/>
                              <w:marRight w:val="0"/>
                              <w:marTop w:val="0"/>
                              <w:marBottom w:val="0"/>
                              <w:divBdr>
                                <w:top w:val="none" w:sz="0" w:space="0" w:color="auto"/>
                                <w:left w:val="none" w:sz="0" w:space="0" w:color="auto"/>
                                <w:bottom w:val="none" w:sz="0" w:space="0" w:color="auto"/>
                                <w:right w:val="none" w:sz="0" w:space="0" w:color="auto"/>
                              </w:divBdr>
                            </w:div>
                            <w:div w:id="638653287">
                              <w:marLeft w:val="0"/>
                              <w:marRight w:val="0"/>
                              <w:marTop w:val="0"/>
                              <w:marBottom w:val="0"/>
                              <w:divBdr>
                                <w:top w:val="none" w:sz="0" w:space="0" w:color="auto"/>
                                <w:left w:val="none" w:sz="0" w:space="0" w:color="auto"/>
                                <w:bottom w:val="none" w:sz="0" w:space="0" w:color="auto"/>
                                <w:right w:val="none" w:sz="0" w:space="0" w:color="auto"/>
                              </w:divBdr>
                            </w:div>
                            <w:div w:id="17826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6438">
                  <w:marLeft w:val="0"/>
                  <w:marRight w:val="0"/>
                  <w:marTop w:val="0"/>
                  <w:marBottom w:val="0"/>
                  <w:divBdr>
                    <w:top w:val="single" w:sz="2" w:space="0" w:color="FBE8CD"/>
                    <w:left w:val="single" w:sz="2" w:space="0" w:color="FBE8CD"/>
                    <w:bottom w:val="single" w:sz="2" w:space="0" w:color="FBE8CD"/>
                    <w:right w:val="single" w:sz="2" w:space="0" w:color="FBE8CD"/>
                  </w:divBdr>
                  <w:divsChild>
                    <w:div w:id="2107798683">
                      <w:marLeft w:val="0"/>
                      <w:marRight w:val="0"/>
                      <w:marTop w:val="0"/>
                      <w:marBottom w:val="120"/>
                      <w:divBdr>
                        <w:top w:val="none" w:sz="0" w:space="0" w:color="auto"/>
                        <w:left w:val="none" w:sz="0" w:space="0" w:color="auto"/>
                        <w:bottom w:val="none" w:sz="0" w:space="0" w:color="auto"/>
                        <w:right w:val="none" w:sz="0" w:space="0" w:color="auto"/>
                      </w:divBdr>
                      <w:divsChild>
                        <w:div w:id="209195353">
                          <w:marLeft w:val="0"/>
                          <w:marRight w:val="0"/>
                          <w:marTop w:val="0"/>
                          <w:marBottom w:val="120"/>
                          <w:divBdr>
                            <w:top w:val="none" w:sz="0" w:space="0" w:color="auto"/>
                            <w:left w:val="none" w:sz="0" w:space="0" w:color="auto"/>
                            <w:bottom w:val="none" w:sz="0" w:space="0" w:color="auto"/>
                            <w:right w:val="none" w:sz="0" w:space="0" w:color="auto"/>
                          </w:divBdr>
                        </w:div>
                        <w:div w:id="39801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7392">
          <w:marLeft w:val="0"/>
          <w:marRight w:val="0"/>
          <w:marTop w:val="0"/>
          <w:marBottom w:val="432"/>
          <w:divBdr>
            <w:top w:val="none" w:sz="0" w:space="0" w:color="auto"/>
            <w:left w:val="none" w:sz="0" w:space="0" w:color="auto"/>
            <w:bottom w:val="none" w:sz="0" w:space="0" w:color="auto"/>
            <w:right w:val="none" w:sz="0" w:space="0" w:color="auto"/>
          </w:divBdr>
          <w:divsChild>
            <w:div w:id="1077897594">
              <w:marLeft w:val="0"/>
              <w:marRight w:val="0"/>
              <w:marTop w:val="0"/>
              <w:marBottom w:val="432"/>
              <w:divBdr>
                <w:top w:val="single" w:sz="6" w:space="6" w:color="CAD0D7"/>
                <w:left w:val="single" w:sz="6" w:space="6" w:color="CAD0D7"/>
                <w:bottom w:val="single" w:sz="6" w:space="6" w:color="CAD0D7"/>
                <w:right w:val="single" w:sz="6" w:space="6" w:color="CAD0D7"/>
              </w:divBdr>
              <w:divsChild>
                <w:div w:id="1681616556">
                  <w:marLeft w:val="0"/>
                  <w:marRight w:val="0"/>
                  <w:marTop w:val="168"/>
                  <w:marBottom w:val="0"/>
                  <w:divBdr>
                    <w:top w:val="none" w:sz="0" w:space="0" w:color="auto"/>
                    <w:left w:val="none" w:sz="0" w:space="0" w:color="auto"/>
                    <w:bottom w:val="none" w:sz="0" w:space="0" w:color="auto"/>
                    <w:right w:val="none" w:sz="0" w:space="0" w:color="auto"/>
                  </w:divBdr>
                </w:div>
                <w:div w:id="1560674789">
                  <w:marLeft w:val="0"/>
                  <w:marRight w:val="0"/>
                  <w:marTop w:val="168"/>
                  <w:marBottom w:val="0"/>
                  <w:divBdr>
                    <w:top w:val="none" w:sz="0" w:space="0" w:color="auto"/>
                    <w:left w:val="none" w:sz="0" w:space="0" w:color="auto"/>
                    <w:bottom w:val="none" w:sz="0" w:space="0" w:color="auto"/>
                    <w:right w:val="none" w:sz="0" w:space="0" w:color="auto"/>
                  </w:divBdr>
                </w:div>
                <w:div w:id="801076924">
                  <w:marLeft w:val="0"/>
                  <w:marRight w:val="0"/>
                  <w:marTop w:val="168"/>
                  <w:marBottom w:val="0"/>
                  <w:divBdr>
                    <w:top w:val="none" w:sz="0" w:space="0" w:color="auto"/>
                    <w:left w:val="none" w:sz="0" w:space="0" w:color="auto"/>
                    <w:bottom w:val="none" w:sz="0" w:space="0" w:color="auto"/>
                    <w:right w:val="none" w:sz="0" w:space="0" w:color="auto"/>
                  </w:divBdr>
                </w:div>
              </w:divsChild>
            </w:div>
            <w:div w:id="1485850375">
              <w:marLeft w:val="2040"/>
              <w:marRight w:val="0"/>
              <w:marTop w:val="0"/>
              <w:marBottom w:val="0"/>
              <w:divBdr>
                <w:top w:val="none" w:sz="0" w:space="0" w:color="auto"/>
                <w:left w:val="none" w:sz="0" w:space="0" w:color="auto"/>
                <w:bottom w:val="none" w:sz="0" w:space="0" w:color="auto"/>
                <w:right w:val="none" w:sz="0" w:space="0" w:color="auto"/>
              </w:divBdr>
              <w:divsChild>
                <w:div w:id="368576336">
                  <w:marLeft w:val="0"/>
                  <w:marRight w:val="0"/>
                  <w:marTop w:val="0"/>
                  <w:marBottom w:val="0"/>
                  <w:divBdr>
                    <w:top w:val="single" w:sz="2" w:space="0" w:color="D1EDF6"/>
                    <w:left w:val="single" w:sz="2" w:space="0" w:color="D1EDF6"/>
                    <w:bottom w:val="single" w:sz="2" w:space="0" w:color="D1EDF6"/>
                    <w:right w:val="single" w:sz="2" w:space="0" w:color="D1EDF6"/>
                  </w:divBdr>
                  <w:divsChild>
                    <w:div w:id="31343504">
                      <w:marLeft w:val="0"/>
                      <w:marRight w:val="0"/>
                      <w:marTop w:val="0"/>
                      <w:marBottom w:val="360"/>
                      <w:divBdr>
                        <w:top w:val="none" w:sz="0" w:space="0" w:color="auto"/>
                        <w:left w:val="none" w:sz="0" w:space="0" w:color="auto"/>
                        <w:bottom w:val="none" w:sz="0" w:space="0" w:color="auto"/>
                        <w:right w:val="none" w:sz="0" w:space="0" w:color="auto"/>
                      </w:divBdr>
                    </w:div>
                    <w:div w:id="881596331">
                      <w:marLeft w:val="0"/>
                      <w:marRight w:val="0"/>
                      <w:marTop w:val="168"/>
                      <w:marBottom w:val="72"/>
                      <w:divBdr>
                        <w:top w:val="none" w:sz="0" w:space="0" w:color="auto"/>
                        <w:left w:val="none" w:sz="0" w:space="0" w:color="auto"/>
                        <w:bottom w:val="none" w:sz="0" w:space="0" w:color="auto"/>
                        <w:right w:val="none" w:sz="0" w:space="0" w:color="auto"/>
                      </w:divBdr>
                      <w:divsChild>
                        <w:div w:id="81873626">
                          <w:marLeft w:val="0"/>
                          <w:marRight w:val="0"/>
                          <w:marTop w:val="0"/>
                          <w:marBottom w:val="0"/>
                          <w:divBdr>
                            <w:top w:val="none" w:sz="0" w:space="0" w:color="auto"/>
                            <w:left w:val="none" w:sz="0" w:space="0" w:color="auto"/>
                            <w:bottom w:val="none" w:sz="0" w:space="0" w:color="auto"/>
                            <w:right w:val="none" w:sz="0" w:space="0" w:color="auto"/>
                          </w:divBdr>
                        </w:div>
                        <w:div w:id="769738648">
                          <w:marLeft w:val="0"/>
                          <w:marRight w:val="0"/>
                          <w:marTop w:val="0"/>
                          <w:marBottom w:val="0"/>
                          <w:divBdr>
                            <w:top w:val="none" w:sz="0" w:space="0" w:color="auto"/>
                            <w:left w:val="none" w:sz="0" w:space="0" w:color="auto"/>
                            <w:bottom w:val="none" w:sz="0" w:space="0" w:color="auto"/>
                            <w:right w:val="none" w:sz="0" w:space="0" w:color="auto"/>
                          </w:divBdr>
                          <w:divsChild>
                            <w:div w:id="690109291">
                              <w:marLeft w:val="0"/>
                              <w:marRight w:val="0"/>
                              <w:marTop w:val="0"/>
                              <w:marBottom w:val="0"/>
                              <w:divBdr>
                                <w:top w:val="none" w:sz="0" w:space="0" w:color="auto"/>
                                <w:left w:val="none" w:sz="0" w:space="0" w:color="auto"/>
                                <w:bottom w:val="none" w:sz="0" w:space="0" w:color="auto"/>
                                <w:right w:val="none" w:sz="0" w:space="0" w:color="auto"/>
                              </w:divBdr>
                            </w:div>
                            <w:div w:id="147940144">
                              <w:marLeft w:val="0"/>
                              <w:marRight w:val="0"/>
                              <w:marTop w:val="0"/>
                              <w:marBottom w:val="0"/>
                              <w:divBdr>
                                <w:top w:val="none" w:sz="0" w:space="0" w:color="auto"/>
                                <w:left w:val="none" w:sz="0" w:space="0" w:color="auto"/>
                                <w:bottom w:val="none" w:sz="0" w:space="0" w:color="auto"/>
                                <w:right w:val="none" w:sz="0" w:space="0" w:color="auto"/>
                              </w:divBdr>
                            </w:div>
                            <w:div w:id="1372530445">
                              <w:marLeft w:val="0"/>
                              <w:marRight w:val="0"/>
                              <w:marTop w:val="0"/>
                              <w:marBottom w:val="0"/>
                              <w:divBdr>
                                <w:top w:val="none" w:sz="0" w:space="0" w:color="auto"/>
                                <w:left w:val="none" w:sz="0" w:space="0" w:color="auto"/>
                                <w:bottom w:val="none" w:sz="0" w:space="0" w:color="auto"/>
                                <w:right w:val="none" w:sz="0" w:space="0" w:color="auto"/>
                              </w:divBdr>
                            </w:div>
                            <w:div w:id="9223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1810">
                  <w:marLeft w:val="0"/>
                  <w:marRight w:val="0"/>
                  <w:marTop w:val="0"/>
                  <w:marBottom w:val="0"/>
                  <w:divBdr>
                    <w:top w:val="single" w:sz="2" w:space="0" w:color="FBE8CD"/>
                    <w:left w:val="single" w:sz="2" w:space="0" w:color="FBE8CD"/>
                    <w:bottom w:val="single" w:sz="2" w:space="0" w:color="FBE8CD"/>
                    <w:right w:val="single" w:sz="2" w:space="0" w:color="FBE8CD"/>
                  </w:divBdr>
                  <w:divsChild>
                    <w:div w:id="665402262">
                      <w:marLeft w:val="0"/>
                      <w:marRight w:val="0"/>
                      <w:marTop w:val="0"/>
                      <w:marBottom w:val="120"/>
                      <w:divBdr>
                        <w:top w:val="none" w:sz="0" w:space="0" w:color="auto"/>
                        <w:left w:val="none" w:sz="0" w:space="0" w:color="auto"/>
                        <w:bottom w:val="none" w:sz="0" w:space="0" w:color="auto"/>
                        <w:right w:val="none" w:sz="0" w:space="0" w:color="auto"/>
                      </w:divBdr>
                      <w:divsChild>
                        <w:div w:id="506947230">
                          <w:marLeft w:val="0"/>
                          <w:marRight w:val="0"/>
                          <w:marTop w:val="0"/>
                          <w:marBottom w:val="120"/>
                          <w:divBdr>
                            <w:top w:val="none" w:sz="0" w:space="0" w:color="auto"/>
                            <w:left w:val="none" w:sz="0" w:space="0" w:color="auto"/>
                            <w:bottom w:val="none" w:sz="0" w:space="0" w:color="auto"/>
                            <w:right w:val="none" w:sz="0" w:space="0" w:color="auto"/>
                          </w:divBdr>
                        </w:div>
                        <w:div w:id="14374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73244">
          <w:marLeft w:val="0"/>
          <w:marRight w:val="0"/>
          <w:marTop w:val="0"/>
          <w:marBottom w:val="432"/>
          <w:divBdr>
            <w:top w:val="none" w:sz="0" w:space="0" w:color="auto"/>
            <w:left w:val="none" w:sz="0" w:space="0" w:color="auto"/>
            <w:bottom w:val="none" w:sz="0" w:space="0" w:color="auto"/>
            <w:right w:val="none" w:sz="0" w:space="0" w:color="auto"/>
          </w:divBdr>
          <w:divsChild>
            <w:div w:id="900793093">
              <w:marLeft w:val="0"/>
              <w:marRight w:val="0"/>
              <w:marTop w:val="0"/>
              <w:marBottom w:val="432"/>
              <w:divBdr>
                <w:top w:val="single" w:sz="6" w:space="6" w:color="CAD0D7"/>
                <w:left w:val="single" w:sz="6" w:space="6" w:color="CAD0D7"/>
                <w:bottom w:val="single" w:sz="6" w:space="6" w:color="CAD0D7"/>
                <w:right w:val="single" w:sz="6" w:space="6" w:color="CAD0D7"/>
              </w:divBdr>
              <w:divsChild>
                <w:div w:id="249630921">
                  <w:marLeft w:val="0"/>
                  <w:marRight w:val="0"/>
                  <w:marTop w:val="168"/>
                  <w:marBottom w:val="0"/>
                  <w:divBdr>
                    <w:top w:val="none" w:sz="0" w:space="0" w:color="auto"/>
                    <w:left w:val="none" w:sz="0" w:space="0" w:color="auto"/>
                    <w:bottom w:val="none" w:sz="0" w:space="0" w:color="auto"/>
                    <w:right w:val="none" w:sz="0" w:space="0" w:color="auto"/>
                  </w:divBdr>
                </w:div>
                <w:div w:id="1760178921">
                  <w:marLeft w:val="0"/>
                  <w:marRight w:val="0"/>
                  <w:marTop w:val="168"/>
                  <w:marBottom w:val="0"/>
                  <w:divBdr>
                    <w:top w:val="none" w:sz="0" w:space="0" w:color="auto"/>
                    <w:left w:val="none" w:sz="0" w:space="0" w:color="auto"/>
                    <w:bottom w:val="none" w:sz="0" w:space="0" w:color="auto"/>
                    <w:right w:val="none" w:sz="0" w:space="0" w:color="auto"/>
                  </w:divBdr>
                </w:div>
                <w:div w:id="580333643">
                  <w:marLeft w:val="0"/>
                  <w:marRight w:val="0"/>
                  <w:marTop w:val="168"/>
                  <w:marBottom w:val="0"/>
                  <w:divBdr>
                    <w:top w:val="none" w:sz="0" w:space="0" w:color="auto"/>
                    <w:left w:val="none" w:sz="0" w:space="0" w:color="auto"/>
                    <w:bottom w:val="none" w:sz="0" w:space="0" w:color="auto"/>
                    <w:right w:val="none" w:sz="0" w:space="0" w:color="auto"/>
                  </w:divBdr>
                </w:div>
              </w:divsChild>
            </w:div>
            <w:div w:id="1292322669">
              <w:marLeft w:val="2040"/>
              <w:marRight w:val="0"/>
              <w:marTop w:val="0"/>
              <w:marBottom w:val="0"/>
              <w:divBdr>
                <w:top w:val="none" w:sz="0" w:space="0" w:color="auto"/>
                <w:left w:val="none" w:sz="0" w:space="0" w:color="auto"/>
                <w:bottom w:val="none" w:sz="0" w:space="0" w:color="auto"/>
                <w:right w:val="none" w:sz="0" w:space="0" w:color="auto"/>
              </w:divBdr>
              <w:divsChild>
                <w:div w:id="392777659">
                  <w:marLeft w:val="0"/>
                  <w:marRight w:val="0"/>
                  <w:marTop w:val="0"/>
                  <w:marBottom w:val="0"/>
                  <w:divBdr>
                    <w:top w:val="single" w:sz="2" w:space="0" w:color="D1EDF6"/>
                    <w:left w:val="single" w:sz="2" w:space="0" w:color="D1EDF6"/>
                    <w:bottom w:val="single" w:sz="2" w:space="0" w:color="D1EDF6"/>
                    <w:right w:val="single" w:sz="2" w:space="0" w:color="D1EDF6"/>
                  </w:divBdr>
                  <w:divsChild>
                    <w:div w:id="1385132195">
                      <w:marLeft w:val="0"/>
                      <w:marRight w:val="0"/>
                      <w:marTop w:val="0"/>
                      <w:marBottom w:val="360"/>
                      <w:divBdr>
                        <w:top w:val="none" w:sz="0" w:space="0" w:color="auto"/>
                        <w:left w:val="none" w:sz="0" w:space="0" w:color="auto"/>
                        <w:bottom w:val="none" w:sz="0" w:space="0" w:color="auto"/>
                        <w:right w:val="none" w:sz="0" w:space="0" w:color="auto"/>
                      </w:divBdr>
                    </w:div>
                    <w:div w:id="948661990">
                      <w:marLeft w:val="0"/>
                      <w:marRight w:val="0"/>
                      <w:marTop w:val="168"/>
                      <w:marBottom w:val="72"/>
                      <w:divBdr>
                        <w:top w:val="none" w:sz="0" w:space="0" w:color="auto"/>
                        <w:left w:val="none" w:sz="0" w:space="0" w:color="auto"/>
                        <w:bottom w:val="none" w:sz="0" w:space="0" w:color="auto"/>
                        <w:right w:val="none" w:sz="0" w:space="0" w:color="auto"/>
                      </w:divBdr>
                      <w:divsChild>
                        <w:div w:id="948464154">
                          <w:marLeft w:val="0"/>
                          <w:marRight w:val="0"/>
                          <w:marTop w:val="0"/>
                          <w:marBottom w:val="0"/>
                          <w:divBdr>
                            <w:top w:val="none" w:sz="0" w:space="0" w:color="auto"/>
                            <w:left w:val="none" w:sz="0" w:space="0" w:color="auto"/>
                            <w:bottom w:val="none" w:sz="0" w:space="0" w:color="auto"/>
                            <w:right w:val="none" w:sz="0" w:space="0" w:color="auto"/>
                          </w:divBdr>
                        </w:div>
                        <w:div w:id="603684501">
                          <w:marLeft w:val="0"/>
                          <w:marRight w:val="0"/>
                          <w:marTop w:val="0"/>
                          <w:marBottom w:val="0"/>
                          <w:divBdr>
                            <w:top w:val="none" w:sz="0" w:space="0" w:color="auto"/>
                            <w:left w:val="none" w:sz="0" w:space="0" w:color="auto"/>
                            <w:bottom w:val="none" w:sz="0" w:space="0" w:color="auto"/>
                            <w:right w:val="none" w:sz="0" w:space="0" w:color="auto"/>
                          </w:divBdr>
                          <w:divsChild>
                            <w:div w:id="377555363">
                              <w:marLeft w:val="0"/>
                              <w:marRight w:val="0"/>
                              <w:marTop w:val="0"/>
                              <w:marBottom w:val="0"/>
                              <w:divBdr>
                                <w:top w:val="none" w:sz="0" w:space="0" w:color="auto"/>
                                <w:left w:val="none" w:sz="0" w:space="0" w:color="auto"/>
                                <w:bottom w:val="none" w:sz="0" w:space="0" w:color="auto"/>
                                <w:right w:val="none" w:sz="0" w:space="0" w:color="auto"/>
                              </w:divBdr>
                            </w:div>
                            <w:div w:id="7766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492">
                  <w:marLeft w:val="0"/>
                  <w:marRight w:val="0"/>
                  <w:marTop w:val="0"/>
                  <w:marBottom w:val="0"/>
                  <w:divBdr>
                    <w:top w:val="single" w:sz="2" w:space="0" w:color="FBE8CD"/>
                    <w:left w:val="single" w:sz="2" w:space="0" w:color="FBE8CD"/>
                    <w:bottom w:val="single" w:sz="2" w:space="0" w:color="FBE8CD"/>
                    <w:right w:val="single" w:sz="2" w:space="0" w:color="FBE8CD"/>
                  </w:divBdr>
                  <w:divsChild>
                    <w:div w:id="297534018">
                      <w:marLeft w:val="0"/>
                      <w:marRight w:val="0"/>
                      <w:marTop w:val="0"/>
                      <w:marBottom w:val="120"/>
                      <w:divBdr>
                        <w:top w:val="none" w:sz="0" w:space="0" w:color="auto"/>
                        <w:left w:val="none" w:sz="0" w:space="0" w:color="auto"/>
                        <w:bottom w:val="none" w:sz="0" w:space="0" w:color="auto"/>
                        <w:right w:val="none" w:sz="0" w:space="0" w:color="auto"/>
                      </w:divBdr>
                      <w:divsChild>
                        <w:div w:id="1336499497">
                          <w:marLeft w:val="0"/>
                          <w:marRight w:val="0"/>
                          <w:marTop w:val="0"/>
                          <w:marBottom w:val="120"/>
                          <w:divBdr>
                            <w:top w:val="none" w:sz="0" w:space="0" w:color="auto"/>
                            <w:left w:val="none" w:sz="0" w:space="0" w:color="auto"/>
                            <w:bottom w:val="none" w:sz="0" w:space="0" w:color="auto"/>
                            <w:right w:val="none" w:sz="0" w:space="0" w:color="auto"/>
                          </w:divBdr>
                        </w:div>
                        <w:div w:id="29683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4557">
          <w:marLeft w:val="0"/>
          <w:marRight w:val="0"/>
          <w:marTop w:val="0"/>
          <w:marBottom w:val="432"/>
          <w:divBdr>
            <w:top w:val="none" w:sz="0" w:space="0" w:color="auto"/>
            <w:left w:val="none" w:sz="0" w:space="0" w:color="auto"/>
            <w:bottom w:val="none" w:sz="0" w:space="0" w:color="auto"/>
            <w:right w:val="none" w:sz="0" w:space="0" w:color="auto"/>
          </w:divBdr>
          <w:divsChild>
            <w:div w:id="1330597701">
              <w:marLeft w:val="0"/>
              <w:marRight w:val="0"/>
              <w:marTop w:val="0"/>
              <w:marBottom w:val="432"/>
              <w:divBdr>
                <w:top w:val="single" w:sz="6" w:space="6" w:color="CAD0D7"/>
                <w:left w:val="single" w:sz="6" w:space="6" w:color="CAD0D7"/>
                <w:bottom w:val="single" w:sz="6" w:space="6" w:color="CAD0D7"/>
                <w:right w:val="single" w:sz="6" w:space="6" w:color="CAD0D7"/>
              </w:divBdr>
              <w:divsChild>
                <w:div w:id="1042706489">
                  <w:marLeft w:val="0"/>
                  <w:marRight w:val="0"/>
                  <w:marTop w:val="168"/>
                  <w:marBottom w:val="0"/>
                  <w:divBdr>
                    <w:top w:val="none" w:sz="0" w:space="0" w:color="auto"/>
                    <w:left w:val="none" w:sz="0" w:space="0" w:color="auto"/>
                    <w:bottom w:val="none" w:sz="0" w:space="0" w:color="auto"/>
                    <w:right w:val="none" w:sz="0" w:space="0" w:color="auto"/>
                  </w:divBdr>
                </w:div>
                <w:div w:id="1390376162">
                  <w:marLeft w:val="0"/>
                  <w:marRight w:val="0"/>
                  <w:marTop w:val="168"/>
                  <w:marBottom w:val="0"/>
                  <w:divBdr>
                    <w:top w:val="none" w:sz="0" w:space="0" w:color="auto"/>
                    <w:left w:val="none" w:sz="0" w:space="0" w:color="auto"/>
                    <w:bottom w:val="none" w:sz="0" w:space="0" w:color="auto"/>
                    <w:right w:val="none" w:sz="0" w:space="0" w:color="auto"/>
                  </w:divBdr>
                </w:div>
                <w:div w:id="709035454">
                  <w:marLeft w:val="0"/>
                  <w:marRight w:val="0"/>
                  <w:marTop w:val="168"/>
                  <w:marBottom w:val="0"/>
                  <w:divBdr>
                    <w:top w:val="none" w:sz="0" w:space="0" w:color="auto"/>
                    <w:left w:val="none" w:sz="0" w:space="0" w:color="auto"/>
                    <w:bottom w:val="none" w:sz="0" w:space="0" w:color="auto"/>
                    <w:right w:val="none" w:sz="0" w:space="0" w:color="auto"/>
                  </w:divBdr>
                </w:div>
              </w:divsChild>
            </w:div>
            <w:div w:id="1333334866">
              <w:marLeft w:val="2040"/>
              <w:marRight w:val="0"/>
              <w:marTop w:val="0"/>
              <w:marBottom w:val="0"/>
              <w:divBdr>
                <w:top w:val="none" w:sz="0" w:space="0" w:color="auto"/>
                <w:left w:val="none" w:sz="0" w:space="0" w:color="auto"/>
                <w:bottom w:val="none" w:sz="0" w:space="0" w:color="auto"/>
                <w:right w:val="none" w:sz="0" w:space="0" w:color="auto"/>
              </w:divBdr>
              <w:divsChild>
                <w:div w:id="716587985">
                  <w:marLeft w:val="0"/>
                  <w:marRight w:val="0"/>
                  <w:marTop w:val="0"/>
                  <w:marBottom w:val="0"/>
                  <w:divBdr>
                    <w:top w:val="single" w:sz="2" w:space="0" w:color="D1EDF6"/>
                    <w:left w:val="single" w:sz="2" w:space="0" w:color="D1EDF6"/>
                    <w:bottom w:val="single" w:sz="2" w:space="0" w:color="D1EDF6"/>
                    <w:right w:val="single" w:sz="2" w:space="0" w:color="D1EDF6"/>
                  </w:divBdr>
                  <w:divsChild>
                    <w:div w:id="668220476">
                      <w:marLeft w:val="0"/>
                      <w:marRight w:val="0"/>
                      <w:marTop w:val="0"/>
                      <w:marBottom w:val="360"/>
                      <w:divBdr>
                        <w:top w:val="none" w:sz="0" w:space="0" w:color="auto"/>
                        <w:left w:val="none" w:sz="0" w:space="0" w:color="auto"/>
                        <w:bottom w:val="none" w:sz="0" w:space="0" w:color="auto"/>
                        <w:right w:val="none" w:sz="0" w:space="0" w:color="auto"/>
                      </w:divBdr>
                    </w:div>
                    <w:div w:id="719015782">
                      <w:marLeft w:val="0"/>
                      <w:marRight w:val="0"/>
                      <w:marTop w:val="168"/>
                      <w:marBottom w:val="72"/>
                      <w:divBdr>
                        <w:top w:val="none" w:sz="0" w:space="0" w:color="auto"/>
                        <w:left w:val="none" w:sz="0" w:space="0" w:color="auto"/>
                        <w:bottom w:val="none" w:sz="0" w:space="0" w:color="auto"/>
                        <w:right w:val="none" w:sz="0" w:space="0" w:color="auto"/>
                      </w:divBdr>
                      <w:divsChild>
                        <w:div w:id="1971788436">
                          <w:marLeft w:val="0"/>
                          <w:marRight w:val="0"/>
                          <w:marTop w:val="0"/>
                          <w:marBottom w:val="0"/>
                          <w:divBdr>
                            <w:top w:val="none" w:sz="0" w:space="0" w:color="auto"/>
                            <w:left w:val="none" w:sz="0" w:space="0" w:color="auto"/>
                            <w:bottom w:val="none" w:sz="0" w:space="0" w:color="auto"/>
                            <w:right w:val="none" w:sz="0" w:space="0" w:color="auto"/>
                          </w:divBdr>
                        </w:div>
                        <w:div w:id="445396386">
                          <w:marLeft w:val="0"/>
                          <w:marRight w:val="0"/>
                          <w:marTop w:val="0"/>
                          <w:marBottom w:val="0"/>
                          <w:divBdr>
                            <w:top w:val="none" w:sz="0" w:space="0" w:color="auto"/>
                            <w:left w:val="none" w:sz="0" w:space="0" w:color="auto"/>
                            <w:bottom w:val="none" w:sz="0" w:space="0" w:color="auto"/>
                            <w:right w:val="none" w:sz="0" w:space="0" w:color="auto"/>
                          </w:divBdr>
                          <w:divsChild>
                            <w:div w:id="1116557797">
                              <w:marLeft w:val="0"/>
                              <w:marRight w:val="0"/>
                              <w:marTop w:val="0"/>
                              <w:marBottom w:val="0"/>
                              <w:divBdr>
                                <w:top w:val="none" w:sz="0" w:space="0" w:color="auto"/>
                                <w:left w:val="none" w:sz="0" w:space="0" w:color="auto"/>
                                <w:bottom w:val="none" w:sz="0" w:space="0" w:color="auto"/>
                                <w:right w:val="none" w:sz="0" w:space="0" w:color="auto"/>
                              </w:divBdr>
                            </w:div>
                            <w:div w:id="15933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26251">
                  <w:marLeft w:val="0"/>
                  <w:marRight w:val="0"/>
                  <w:marTop w:val="0"/>
                  <w:marBottom w:val="0"/>
                  <w:divBdr>
                    <w:top w:val="single" w:sz="2" w:space="0" w:color="FBE8CD"/>
                    <w:left w:val="single" w:sz="2" w:space="0" w:color="FBE8CD"/>
                    <w:bottom w:val="single" w:sz="2" w:space="0" w:color="FBE8CD"/>
                    <w:right w:val="single" w:sz="2" w:space="0" w:color="FBE8CD"/>
                  </w:divBdr>
                  <w:divsChild>
                    <w:div w:id="1570118548">
                      <w:marLeft w:val="0"/>
                      <w:marRight w:val="0"/>
                      <w:marTop w:val="0"/>
                      <w:marBottom w:val="120"/>
                      <w:divBdr>
                        <w:top w:val="none" w:sz="0" w:space="0" w:color="auto"/>
                        <w:left w:val="none" w:sz="0" w:space="0" w:color="auto"/>
                        <w:bottom w:val="none" w:sz="0" w:space="0" w:color="auto"/>
                        <w:right w:val="none" w:sz="0" w:space="0" w:color="auto"/>
                      </w:divBdr>
                      <w:divsChild>
                        <w:div w:id="898133537">
                          <w:marLeft w:val="0"/>
                          <w:marRight w:val="0"/>
                          <w:marTop w:val="0"/>
                          <w:marBottom w:val="120"/>
                          <w:divBdr>
                            <w:top w:val="none" w:sz="0" w:space="0" w:color="auto"/>
                            <w:left w:val="none" w:sz="0" w:space="0" w:color="auto"/>
                            <w:bottom w:val="none" w:sz="0" w:space="0" w:color="auto"/>
                            <w:right w:val="none" w:sz="0" w:space="0" w:color="auto"/>
                          </w:divBdr>
                        </w:div>
                        <w:div w:id="1499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935905">
      <w:bodyDiv w:val="1"/>
      <w:marLeft w:val="0"/>
      <w:marRight w:val="0"/>
      <w:marTop w:val="0"/>
      <w:marBottom w:val="0"/>
      <w:divBdr>
        <w:top w:val="none" w:sz="0" w:space="0" w:color="auto"/>
        <w:left w:val="none" w:sz="0" w:space="0" w:color="auto"/>
        <w:bottom w:val="none" w:sz="0" w:space="0" w:color="auto"/>
        <w:right w:val="none" w:sz="0" w:space="0" w:color="auto"/>
      </w:divBdr>
      <w:divsChild>
        <w:div w:id="1733119721">
          <w:marLeft w:val="0"/>
          <w:marRight w:val="0"/>
          <w:marTop w:val="0"/>
          <w:marBottom w:val="432"/>
          <w:divBdr>
            <w:top w:val="none" w:sz="0" w:space="0" w:color="auto"/>
            <w:left w:val="none" w:sz="0" w:space="0" w:color="auto"/>
            <w:bottom w:val="none" w:sz="0" w:space="0" w:color="auto"/>
            <w:right w:val="none" w:sz="0" w:space="0" w:color="auto"/>
          </w:divBdr>
          <w:divsChild>
            <w:div w:id="29426461">
              <w:marLeft w:val="2040"/>
              <w:marRight w:val="0"/>
              <w:marTop w:val="0"/>
              <w:marBottom w:val="0"/>
              <w:divBdr>
                <w:top w:val="none" w:sz="0" w:space="0" w:color="auto"/>
                <w:left w:val="none" w:sz="0" w:space="0" w:color="auto"/>
                <w:bottom w:val="none" w:sz="0" w:space="0" w:color="auto"/>
                <w:right w:val="none" w:sz="0" w:space="0" w:color="auto"/>
              </w:divBdr>
              <w:divsChild>
                <w:div w:id="1424062406">
                  <w:marLeft w:val="0"/>
                  <w:marRight w:val="0"/>
                  <w:marTop w:val="0"/>
                  <w:marBottom w:val="0"/>
                  <w:divBdr>
                    <w:top w:val="single" w:sz="2" w:space="0" w:color="D1EDF6"/>
                    <w:left w:val="single" w:sz="2" w:space="0" w:color="D1EDF6"/>
                    <w:bottom w:val="single" w:sz="2" w:space="0" w:color="D1EDF6"/>
                    <w:right w:val="single" w:sz="2" w:space="0" w:color="D1EDF6"/>
                  </w:divBdr>
                  <w:divsChild>
                    <w:div w:id="202714328">
                      <w:marLeft w:val="0"/>
                      <w:marRight w:val="0"/>
                      <w:marTop w:val="0"/>
                      <w:marBottom w:val="360"/>
                      <w:divBdr>
                        <w:top w:val="none" w:sz="0" w:space="0" w:color="auto"/>
                        <w:left w:val="none" w:sz="0" w:space="0" w:color="auto"/>
                        <w:bottom w:val="none" w:sz="0" w:space="0" w:color="auto"/>
                        <w:right w:val="none" w:sz="0" w:space="0" w:color="auto"/>
                      </w:divBdr>
                    </w:div>
                    <w:div w:id="1613786685">
                      <w:marLeft w:val="0"/>
                      <w:marRight w:val="0"/>
                      <w:marTop w:val="168"/>
                      <w:marBottom w:val="72"/>
                      <w:divBdr>
                        <w:top w:val="none" w:sz="0" w:space="0" w:color="auto"/>
                        <w:left w:val="none" w:sz="0" w:space="0" w:color="auto"/>
                        <w:bottom w:val="none" w:sz="0" w:space="0" w:color="auto"/>
                        <w:right w:val="none" w:sz="0" w:space="0" w:color="auto"/>
                      </w:divBdr>
                      <w:divsChild>
                        <w:div w:id="2058697536">
                          <w:marLeft w:val="0"/>
                          <w:marRight w:val="0"/>
                          <w:marTop w:val="0"/>
                          <w:marBottom w:val="0"/>
                          <w:divBdr>
                            <w:top w:val="none" w:sz="0" w:space="0" w:color="auto"/>
                            <w:left w:val="none" w:sz="0" w:space="0" w:color="auto"/>
                            <w:bottom w:val="none" w:sz="0" w:space="0" w:color="auto"/>
                            <w:right w:val="none" w:sz="0" w:space="0" w:color="auto"/>
                          </w:divBdr>
                        </w:div>
                        <w:div w:id="389766133">
                          <w:marLeft w:val="0"/>
                          <w:marRight w:val="0"/>
                          <w:marTop w:val="0"/>
                          <w:marBottom w:val="0"/>
                          <w:divBdr>
                            <w:top w:val="none" w:sz="0" w:space="0" w:color="auto"/>
                            <w:left w:val="none" w:sz="0" w:space="0" w:color="auto"/>
                            <w:bottom w:val="none" w:sz="0" w:space="0" w:color="auto"/>
                            <w:right w:val="none" w:sz="0" w:space="0" w:color="auto"/>
                          </w:divBdr>
                          <w:divsChild>
                            <w:div w:id="575676780">
                              <w:marLeft w:val="0"/>
                              <w:marRight w:val="0"/>
                              <w:marTop w:val="0"/>
                              <w:marBottom w:val="0"/>
                              <w:divBdr>
                                <w:top w:val="none" w:sz="0" w:space="0" w:color="auto"/>
                                <w:left w:val="none" w:sz="0" w:space="0" w:color="auto"/>
                                <w:bottom w:val="none" w:sz="0" w:space="0" w:color="auto"/>
                                <w:right w:val="none" w:sz="0" w:space="0" w:color="auto"/>
                              </w:divBdr>
                            </w:div>
                            <w:div w:id="1003967570">
                              <w:marLeft w:val="0"/>
                              <w:marRight w:val="0"/>
                              <w:marTop w:val="0"/>
                              <w:marBottom w:val="0"/>
                              <w:divBdr>
                                <w:top w:val="none" w:sz="0" w:space="0" w:color="auto"/>
                                <w:left w:val="none" w:sz="0" w:space="0" w:color="auto"/>
                                <w:bottom w:val="none" w:sz="0" w:space="0" w:color="auto"/>
                                <w:right w:val="none" w:sz="0" w:space="0" w:color="auto"/>
                              </w:divBdr>
                            </w:div>
                            <w:div w:id="1734352795">
                              <w:marLeft w:val="0"/>
                              <w:marRight w:val="0"/>
                              <w:marTop w:val="0"/>
                              <w:marBottom w:val="0"/>
                              <w:divBdr>
                                <w:top w:val="none" w:sz="0" w:space="0" w:color="auto"/>
                                <w:left w:val="none" w:sz="0" w:space="0" w:color="auto"/>
                                <w:bottom w:val="none" w:sz="0" w:space="0" w:color="auto"/>
                                <w:right w:val="none" w:sz="0" w:space="0" w:color="auto"/>
                              </w:divBdr>
                            </w:div>
                            <w:div w:id="5058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8962">
                  <w:marLeft w:val="0"/>
                  <w:marRight w:val="0"/>
                  <w:marTop w:val="0"/>
                  <w:marBottom w:val="0"/>
                  <w:divBdr>
                    <w:top w:val="single" w:sz="2" w:space="0" w:color="FBE8CD"/>
                    <w:left w:val="single" w:sz="2" w:space="0" w:color="FBE8CD"/>
                    <w:bottom w:val="single" w:sz="2" w:space="0" w:color="FBE8CD"/>
                    <w:right w:val="single" w:sz="2" w:space="0" w:color="FBE8CD"/>
                  </w:divBdr>
                  <w:divsChild>
                    <w:div w:id="1380940028">
                      <w:marLeft w:val="0"/>
                      <w:marRight w:val="0"/>
                      <w:marTop w:val="0"/>
                      <w:marBottom w:val="120"/>
                      <w:divBdr>
                        <w:top w:val="none" w:sz="0" w:space="0" w:color="auto"/>
                        <w:left w:val="none" w:sz="0" w:space="0" w:color="auto"/>
                        <w:bottom w:val="none" w:sz="0" w:space="0" w:color="auto"/>
                        <w:right w:val="none" w:sz="0" w:space="0" w:color="auto"/>
                      </w:divBdr>
                      <w:divsChild>
                        <w:div w:id="184557544">
                          <w:marLeft w:val="0"/>
                          <w:marRight w:val="0"/>
                          <w:marTop w:val="0"/>
                          <w:marBottom w:val="120"/>
                          <w:divBdr>
                            <w:top w:val="none" w:sz="0" w:space="0" w:color="auto"/>
                            <w:left w:val="none" w:sz="0" w:space="0" w:color="auto"/>
                            <w:bottom w:val="none" w:sz="0" w:space="0" w:color="auto"/>
                            <w:right w:val="none" w:sz="0" w:space="0" w:color="auto"/>
                          </w:divBdr>
                        </w:div>
                        <w:div w:id="5124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45529">
          <w:marLeft w:val="0"/>
          <w:marRight w:val="0"/>
          <w:marTop w:val="0"/>
          <w:marBottom w:val="432"/>
          <w:divBdr>
            <w:top w:val="none" w:sz="0" w:space="0" w:color="auto"/>
            <w:left w:val="none" w:sz="0" w:space="0" w:color="auto"/>
            <w:bottom w:val="none" w:sz="0" w:space="0" w:color="auto"/>
            <w:right w:val="none" w:sz="0" w:space="0" w:color="auto"/>
          </w:divBdr>
          <w:divsChild>
            <w:div w:id="699162477">
              <w:marLeft w:val="0"/>
              <w:marRight w:val="0"/>
              <w:marTop w:val="0"/>
              <w:marBottom w:val="432"/>
              <w:divBdr>
                <w:top w:val="single" w:sz="6" w:space="6" w:color="CAD0D7"/>
                <w:left w:val="single" w:sz="6" w:space="6" w:color="CAD0D7"/>
                <w:bottom w:val="single" w:sz="6" w:space="6" w:color="CAD0D7"/>
                <w:right w:val="single" w:sz="6" w:space="6" w:color="CAD0D7"/>
              </w:divBdr>
              <w:divsChild>
                <w:div w:id="1483044183">
                  <w:marLeft w:val="0"/>
                  <w:marRight w:val="0"/>
                  <w:marTop w:val="168"/>
                  <w:marBottom w:val="0"/>
                  <w:divBdr>
                    <w:top w:val="none" w:sz="0" w:space="0" w:color="auto"/>
                    <w:left w:val="none" w:sz="0" w:space="0" w:color="auto"/>
                    <w:bottom w:val="none" w:sz="0" w:space="0" w:color="auto"/>
                    <w:right w:val="none" w:sz="0" w:space="0" w:color="auto"/>
                  </w:divBdr>
                </w:div>
                <w:div w:id="610866671">
                  <w:marLeft w:val="0"/>
                  <w:marRight w:val="0"/>
                  <w:marTop w:val="168"/>
                  <w:marBottom w:val="0"/>
                  <w:divBdr>
                    <w:top w:val="none" w:sz="0" w:space="0" w:color="auto"/>
                    <w:left w:val="none" w:sz="0" w:space="0" w:color="auto"/>
                    <w:bottom w:val="none" w:sz="0" w:space="0" w:color="auto"/>
                    <w:right w:val="none" w:sz="0" w:space="0" w:color="auto"/>
                  </w:divBdr>
                </w:div>
                <w:div w:id="76219657">
                  <w:marLeft w:val="0"/>
                  <w:marRight w:val="0"/>
                  <w:marTop w:val="168"/>
                  <w:marBottom w:val="0"/>
                  <w:divBdr>
                    <w:top w:val="none" w:sz="0" w:space="0" w:color="auto"/>
                    <w:left w:val="none" w:sz="0" w:space="0" w:color="auto"/>
                    <w:bottom w:val="none" w:sz="0" w:space="0" w:color="auto"/>
                    <w:right w:val="none" w:sz="0" w:space="0" w:color="auto"/>
                  </w:divBdr>
                </w:div>
              </w:divsChild>
            </w:div>
            <w:div w:id="1309046956">
              <w:marLeft w:val="2040"/>
              <w:marRight w:val="0"/>
              <w:marTop w:val="0"/>
              <w:marBottom w:val="0"/>
              <w:divBdr>
                <w:top w:val="none" w:sz="0" w:space="0" w:color="auto"/>
                <w:left w:val="none" w:sz="0" w:space="0" w:color="auto"/>
                <w:bottom w:val="none" w:sz="0" w:space="0" w:color="auto"/>
                <w:right w:val="none" w:sz="0" w:space="0" w:color="auto"/>
              </w:divBdr>
              <w:divsChild>
                <w:div w:id="1132749991">
                  <w:marLeft w:val="0"/>
                  <w:marRight w:val="0"/>
                  <w:marTop w:val="0"/>
                  <w:marBottom w:val="0"/>
                  <w:divBdr>
                    <w:top w:val="single" w:sz="2" w:space="0" w:color="D1EDF6"/>
                    <w:left w:val="single" w:sz="2" w:space="0" w:color="D1EDF6"/>
                    <w:bottom w:val="single" w:sz="2" w:space="0" w:color="D1EDF6"/>
                    <w:right w:val="single" w:sz="2" w:space="0" w:color="D1EDF6"/>
                  </w:divBdr>
                  <w:divsChild>
                    <w:div w:id="90662374">
                      <w:marLeft w:val="0"/>
                      <w:marRight w:val="0"/>
                      <w:marTop w:val="0"/>
                      <w:marBottom w:val="360"/>
                      <w:divBdr>
                        <w:top w:val="none" w:sz="0" w:space="0" w:color="auto"/>
                        <w:left w:val="none" w:sz="0" w:space="0" w:color="auto"/>
                        <w:bottom w:val="none" w:sz="0" w:space="0" w:color="auto"/>
                        <w:right w:val="none" w:sz="0" w:space="0" w:color="auto"/>
                      </w:divBdr>
                    </w:div>
                    <w:div w:id="972062103">
                      <w:marLeft w:val="0"/>
                      <w:marRight w:val="0"/>
                      <w:marTop w:val="168"/>
                      <w:marBottom w:val="72"/>
                      <w:divBdr>
                        <w:top w:val="none" w:sz="0" w:space="0" w:color="auto"/>
                        <w:left w:val="none" w:sz="0" w:space="0" w:color="auto"/>
                        <w:bottom w:val="none" w:sz="0" w:space="0" w:color="auto"/>
                        <w:right w:val="none" w:sz="0" w:space="0" w:color="auto"/>
                      </w:divBdr>
                      <w:divsChild>
                        <w:div w:id="1533110385">
                          <w:marLeft w:val="0"/>
                          <w:marRight w:val="0"/>
                          <w:marTop w:val="0"/>
                          <w:marBottom w:val="0"/>
                          <w:divBdr>
                            <w:top w:val="none" w:sz="0" w:space="0" w:color="auto"/>
                            <w:left w:val="none" w:sz="0" w:space="0" w:color="auto"/>
                            <w:bottom w:val="none" w:sz="0" w:space="0" w:color="auto"/>
                            <w:right w:val="none" w:sz="0" w:space="0" w:color="auto"/>
                          </w:divBdr>
                        </w:div>
                        <w:div w:id="1742673723">
                          <w:marLeft w:val="0"/>
                          <w:marRight w:val="0"/>
                          <w:marTop w:val="0"/>
                          <w:marBottom w:val="0"/>
                          <w:divBdr>
                            <w:top w:val="none" w:sz="0" w:space="0" w:color="auto"/>
                            <w:left w:val="none" w:sz="0" w:space="0" w:color="auto"/>
                            <w:bottom w:val="none" w:sz="0" w:space="0" w:color="auto"/>
                            <w:right w:val="none" w:sz="0" w:space="0" w:color="auto"/>
                          </w:divBdr>
                          <w:divsChild>
                            <w:div w:id="1820733696">
                              <w:marLeft w:val="0"/>
                              <w:marRight w:val="0"/>
                              <w:marTop w:val="0"/>
                              <w:marBottom w:val="0"/>
                              <w:divBdr>
                                <w:top w:val="none" w:sz="0" w:space="0" w:color="auto"/>
                                <w:left w:val="none" w:sz="0" w:space="0" w:color="auto"/>
                                <w:bottom w:val="none" w:sz="0" w:space="0" w:color="auto"/>
                                <w:right w:val="none" w:sz="0" w:space="0" w:color="auto"/>
                              </w:divBdr>
                            </w:div>
                            <w:div w:id="14168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48314">
                  <w:marLeft w:val="0"/>
                  <w:marRight w:val="0"/>
                  <w:marTop w:val="0"/>
                  <w:marBottom w:val="0"/>
                  <w:divBdr>
                    <w:top w:val="single" w:sz="2" w:space="0" w:color="FBE8CD"/>
                    <w:left w:val="single" w:sz="2" w:space="0" w:color="FBE8CD"/>
                    <w:bottom w:val="single" w:sz="2" w:space="0" w:color="FBE8CD"/>
                    <w:right w:val="single" w:sz="2" w:space="0" w:color="FBE8CD"/>
                  </w:divBdr>
                  <w:divsChild>
                    <w:div w:id="496265907">
                      <w:marLeft w:val="0"/>
                      <w:marRight w:val="0"/>
                      <w:marTop w:val="0"/>
                      <w:marBottom w:val="120"/>
                      <w:divBdr>
                        <w:top w:val="none" w:sz="0" w:space="0" w:color="auto"/>
                        <w:left w:val="none" w:sz="0" w:space="0" w:color="auto"/>
                        <w:bottom w:val="none" w:sz="0" w:space="0" w:color="auto"/>
                        <w:right w:val="none" w:sz="0" w:space="0" w:color="auto"/>
                      </w:divBdr>
                      <w:divsChild>
                        <w:div w:id="17394603">
                          <w:marLeft w:val="0"/>
                          <w:marRight w:val="0"/>
                          <w:marTop w:val="0"/>
                          <w:marBottom w:val="120"/>
                          <w:divBdr>
                            <w:top w:val="none" w:sz="0" w:space="0" w:color="auto"/>
                            <w:left w:val="none" w:sz="0" w:space="0" w:color="auto"/>
                            <w:bottom w:val="none" w:sz="0" w:space="0" w:color="auto"/>
                            <w:right w:val="none" w:sz="0" w:space="0" w:color="auto"/>
                          </w:divBdr>
                        </w:div>
                        <w:div w:id="338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3074">
          <w:marLeft w:val="0"/>
          <w:marRight w:val="0"/>
          <w:marTop w:val="0"/>
          <w:marBottom w:val="432"/>
          <w:divBdr>
            <w:top w:val="none" w:sz="0" w:space="0" w:color="auto"/>
            <w:left w:val="none" w:sz="0" w:space="0" w:color="auto"/>
            <w:bottom w:val="none" w:sz="0" w:space="0" w:color="auto"/>
            <w:right w:val="none" w:sz="0" w:space="0" w:color="auto"/>
          </w:divBdr>
          <w:divsChild>
            <w:div w:id="1361396652">
              <w:marLeft w:val="0"/>
              <w:marRight w:val="0"/>
              <w:marTop w:val="0"/>
              <w:marBottom w:val="432"/>
              <w:divBdr>
                <w:top w:val="single" w:sz="6" w:space="6" w:color="CAD0D7"/>
                <w:left w:val="single" w:sz="6" w:space="6" w:color="CAD0D7"/>
                <w:bottom w:val="single" w:sz="6" w:space="6" w:color="CAD0D7"/>
                <w:right w:val="single" w:sz="6" w:space="6" w:color="CAD0D7"/>
              </w:divBdr>
              <w:divsChild>
                <w:div w:id="18045864">
                  <w:marLeft w:val="0"/>
                  <w:marRight w:val="0"/>
                  <w:marTop w:val="168"/>
                  <w:marBottom w:val="0"/>
                  <w:divBdr>
                    <w:top w:val="none" w:sz="0" w:space="0" w:color="auto"/>
                    <w:left w:val="none" w:sz="0" w:space="0" w:color="auto"/>
                    <w:bottom w:val="none" w:sz="0" w:space="0" w:color="auto"/>
                    <w:right w:val="none" w:sz="0" w:space="0" w:color="auto"/>
                  </w:divBdr>
                </w:div>
                <w:div w:id="1880042630">
                  <w:marLeft w:val="0"/>
                  <w:marRight w:val="0"/>
                  <w:marTop w:val="168"/>
                  <w:marBottom w:val="0"/>
                  <w:divBdr>
                    <w:top w:val="none" w:sz="0" w:space="0" w:color="auto"/>
                    <w:left w:val="none" w:sz="0" w:space="0" w:color="auto"/>
                    <w:bottom w:val="none" w:sz="0" w:space="0" w:color="auto"/>
                    <w:right w:val="none" w:sz="0" w:space="0" w:color="auto"/>
                  </w:divBdr>
                </w:div>
                <w:div w:id="645430977">
                  <w:marLeft w:val="0"/>
                  <w:marRight w:val="0"/>
                  <w:marTop w:val="168"/>
                  <w:marBottom w:val="0"/>
                  <w:divBdr>
                    <w:top w:val="none" w:sz="0" w:space="0" w:color="auto"/>
                    <w:left w:val="none" w:sz="0" w:space="0" w:color="auto"/>
                    <w:bottom w:val="none" w:sz="0" w:space="0" w:color="auto"/>
                    <w:right w:val="none" w:sz="0" w:space="0" w:color="auto"/>
                  </w:divBdr>
                </w:div>
              </w:divsChild>
            </w:div>
            <w:div w:id="1232740084">
              <w:marLeft w:val="2040"/>
              <w:marRight w:val="0"/>
              <w:marTop w:val="0"/>
              <w:marBottom w:val="0"/>
              <w:divBdr>
                <w:top w:val="none" w:sz="0" w:space="0" w:color="auto"/>
                <w:left w:val="none" w:sz="0" w:space="0" w:color="auto"/>
                <w:bottom w:val="none" w:sz="0" w:space="0" w:color="auto"/>
                <w:right w:val="none" w:sz="0" w:space="0" w:color="auto"/>
              </w:divBdr>
              <w:divsChild>
                <w:div w:id="1214078219">
                  <w:marLeft w:val="0"/>
                  <w:marRight w:val="0"/>
                  <w:marTop w:val="0"/>
                  <w:marBottom w:val="0"/>
                  <w:divBdr>
                    <w:top w:val="single" w:sz="2" w:space="0" w:color="D1EDF6"/>
                    <w:left w:val="single" w:sz="2" w:space="0" w:color="D1EDF6"/>
                    <w:bottom w:val="single" w:sz="2" w:space="0" w:color="D1EDF6"/>
                    <w:right w:val="single" w:sz="2" w:space="0" w:color="D1EDF6"/>
                  </w:divBdr>
                  <w:divsChild>
                    <w:div w:id="1049067332">
                      <w:marLeft w:val="0"/>
                      <w:marRight w:val="0"/>
                      <w:marTop w:val="0"/>
                      <w:marBottom w:val="360"/>
                      <w:divBdr>
                        <w:top w:val="none" w:sz="0" w:space="0" w:color="auto"/>
                        <w:left w:val="none" w:sz="0" w:space="0" w:color="auto"/>
                        <w:bottom w:val="none" w:sz="0" w:space="0" w:color="auto"/>
                        <w:right w:val="none" w:sz="0" w:space="0" w:color="auto"/>
                      </w:divBdr>
                    </w:div>
                    <w:div w:id="270864884">
                      <w:marLeft w:val="0"/>
                      <w:marRight w:val="0"/>
                      <w:marTop w:val="168"/>
                      <w:marBottom w:val="72"/>
                      <w:divBdr>
                        <w:top w:val="none" w:sz="0" w:space="0" w:color="auto"/>
                        <w:left w:val="none" w:sz="0" w:space="0" w:color="auto"/>
                        <w:bottom w:val="none" w:sz="0" w:space="0" w:color="auto"/>
                        <w:right w:val="none" w:sz="0" w:space="0" w:color="auto"/>
                      </w:divBdr>
                      <w:divsChild>
                        <w:div w:id="340399384">
                          <w:marLeft w:val="0"/>
                          <w:marRight w:val="0"/>
                          <w:marTop w:val="0"/>
                          <w:marBottom w:val="0"/>
                          <w:divBdr>
                            <w:top w:val="none" w:sz="0" w:space="0" w:color="auto"/>
                            <w:left w:val="none" w:sz="0" w:space="0" w:color="auto"/>
                            <w:bottom w:val="none" w:sz="0" w:space="0" w:color="auto"/>
                            <w:right w:val="none" w:sz="0" w:space="0" w:color="auto"/>
                          </w:divBdr>
                        </w:div>
                        <w:div w:id="1735816818">
                          <w:marLeft w:val="0"/>
                          <w:marRight w:val="0"/>
                          <w:marTop w:val="0"/>
                          <w:marBottom w:val="0"/>
                          <w:divBdr>
                            <w:top w:val="none" w:sz="0" w:space="0" w:color="auto"/>
                            <w:left w:val="none" w:sz="0" w:space="0" w:color="auto"/>
                            <w:bottom w:val="none" w:sz="0" w:space="0" w:color="auto"/>
                            <w:right w:val="none" w:sz="0" w:space="0" w:color="auto"/>
                          </w:divBdr>
                          <w:divsChild>
                            <w:div w:id="1098478973">
                              <w:marLeft w:val="0"/>
                              <w:marRight w:val="0"/>
                              <w:marTop w:val="0"/>
                              <w:marBottom w:val="0"/>
                              <w:divBdr>
                                <w:top w:val="none" w:sz="0" w:space="0" w:color="auto"/>
                                <w:left w:val="none" w:sz="0" w:space="0" w:color="auto"/>
                                <w:bottom w:val="none" w:sz="0" w:space="0" w:color="auto"/>
                                <w:right w:val="none" w:sz="0" w:space="0" w:color="auto"/>
                              </w:divBdr>
                            </w:div>
                            <w:div w:id="141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5901">
                  <w:marLeft w:val="0"/>
                  <w:marRight w:val="0"/>
                  <w:marTop w:val="0"/>
                  <w:marBottom w:val="0"/>
                  <w:divBdr>
                    <w:top w:val="single" w:sz="2" w:space="0" w:color="FBE8CD"/>
                    <w:left w:val="single" w:sz="2" w:space="0" w:color="FBE8CD"/>
                    <w:bottom w:val="single" w:sz="2" w:space="0" w:color="FBE8CD"/>
                    <w:right w:val="single" w:sz="2" w:space="0" w:color="FBE8CD"/>
                  </w:divBdr>
                  <w:divsChild>
                    <w:div w:id="2123257229">
                      <w:marLeft w:val="0"/>
                      <w:marRight w:val="0"/>
                      <w:marTop w:val="0"/>
                      <w:marBottom w:val="120"/>
                      <w:divBdr>
                        <w:top w:val="none" w:sz="0" w:space="0" w:color="auto"/>
                        <w:left w:val="none" w:sz="0" w:space="0" w:color="auto"/>
                        <w:bottom w:val="none" w:sz="0" w:space="0" w:color="auto"/>
                        <w:right w:val="none" w:sz="0" w:space="0" w:color="auto"/>
                      </w:divBdr>
                      <w:divsChild>
                        <w:div w:id="489906286">
                          <w:marLeft w:val="0"/>
                          <w:marRight w:val="0"/>
                          <w:marTop w:val="0"/>
                          <w:marBottom w:val="120"/>
                          <w:divBdr>
                            <w:top w:val="none" w:sz="0" w:space="0" w:color="auto"/>
                            <w:left w:val="none" w:sz="0" w:space="0" w:color="auto"/>
                            <w:bottom w:val="none" w:sz="0" w:space="0" w:color="auto"/>
                            <w:right w:val="none" w:sz="0" w:space="0" w:color="auto"/>
                          </w:divBdr>
                        </w:div>
                        <w:div w:id="19064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562963">
      <w:bodyDiv w:val="1"/>
      <w:marLeft w:val="0"/>
      <w:marRight w:val="0"/>
      <w:marTop w:val="0"/>
      <w:marBottom w:val="0"/>
      <w:divBdr>
        <w:top w:val="none" w:sz="0" w:space="0" w:color="auto"/>
        <w:left w:val="none" w:sz="0" w:space="0" w:color="auto"/>
        <w:bottom w:val="none" w:sz="0" w:space="0" w:color="auto"/>
        <w:right w:val="none" w:sz="0" w:space="0" w:color="auto"/>
      </w:divBdr>
      <w:divsChild>
        <w:div w:id="1654724964">
          <w:marLeft w:val="0"/>
          <w:marRight w:val="0"/>
          <w:marTop w:val="0"/>
          <w:marBottom w:val="432"/>
          <w:divBdr>
            <w:top w:val="none" w:sz="0" w:space="0" w:color="auto"/>
            <w:left w:val="none" w:sz="0" w:space="0" w:color="auto"/>
            <w:bottom w:val="none" w:sz="0" w:space="0" w:color="auto"/>
            <w:right w:val="none" w:sz="0" w:space="0" w:color="auto"/>
          </w:divBdr>
          <w:divsChild>
            <w:div w:id="811337377">
              <w:marLeft w:val="2040"/>
              <w:marRight w:val="0"/>
              <w:marTop w:val="0"/>
              <w:marBottom w:val="0"/>
              <w:divBdr>
                <w:top w:val="none" w:sz="0" w:space="0" w:color="auto"/>
                <w:left w:val="none" w:sz="0" w:space="0" w:color="auto"/>
                <w:bottom w:val="none" w:sz="0" w:space="0" w:color="auto"/>
                <w:right w:val="none" w:sz="0" w:space="0" w:color="auto"/>
              </w:divBdr>
              <w:divsChild>
                <w:div w:id="514465347">
                  <w:marLeft w:val="0"/>
                  <w:marRight w:val="0"/>
                  <w:marTop w:val="0"/>
                  <w:marBottom w:val="0"/>
                  <w:divBdr>
                    <w:top w:val="single" w:sz="2" w:space="0" w:color="D1EDF6"/>
                    <w:left w:val="single" w:sz="2" w:space="0" w:color="D1EDF6"/>
                    <w:bottom w:val="single" w:sz="2" w:space="0" w:color="D1EDF6"/>
                    <w:right w:val="single" w:sz="2" w:space="0" w:color="D1EDF6"/>
                  </w:divBdr>
                  <w:divsChild>
                    <w:div w:id="1438259363">
                      <w:marLeft w:val="0"/>
                      <w:marRight w:val="0"/>
                      <w:marTop w:val="0"/>
                      <w:marBottom w:val="360"/>
                      <w:divBdr>
                        <w:top w:val="none" w:sz="0" w:space="0" w:color="auto"/>
                        <w:left w:val="none" w:sz="0" w:space="0" w:color="auto"/>
                        <w:bottom w:val="none" w:sz="0" w:space="0" w:color="auto"/>
                        <w:right w:val="none" w:sz="0" w:space="0" w:color="auto"/>
                      </w:divBdr>
                    </w:div>
                    <w:div w:id="451947734">
                      <w:marLeft w:val="0"/>
                      <w:marRight w:val="0"/>
                      <w:marTop w:val="168"/>
                      <w:marBottom w:val="72"/>
                      <w:divBdr>
                        <w:top w:val="none" w:sz="0" w:space="0" w:color="auto"/>
                        <w:left w:val="none" w:sz="0" w:space="0" w:color="auto"/>
                        <w:bottom w:val="none" w:sz="0" w:space="0" w:color="auto"/>
                        <w:right w:val="none" w:sz="0" w:space="0" w:color="auto"/>
                      </w:divBdr>
                      <w:divsChild>
                        <w:div w:id="963849550">
                          <w:marLeft w:val="0"/>
                          <w:marRight w:val="0"/>
                          <w:marTop w:val="0"/>
                          <w:marBottom w:val="0"/>
                          <w:divBdr>
                            <w:top w:val="none" w:sz="0" w:space="0" w:color="auto"/>
                            <w:left w:val="none" w:sz="0" w:space="0" w:color="auto"/>
                            <w:bottom w:val="none" w:sz="0" w:space="0" w:color="auto"/>
                            <w:right w:val="none" w:sz="0" w:space="0" w:color="auto"/>
                          </w:divBdr>
                        </w:div>
                        <w:div w:id="1883588146">
                          <w:marLeft w:val="0"/>
                          <w:marRight w:val="0"/>
                          <w:marTop w:val="0"/>
                          <w:marBottom w:val="0"/>
                          <w:divBdr>
                            <w:top w:val="none" w:sz="0" w:space="0" w:color="auto"/>
                            <w:left w:val="none" w:sz="0" w:space="0" w:color="auto"/>
                            <w:bottom w:val="none" w:sz="0" w:space="0" w:color="auto"/>
                            <w:right w:val="none" w:sz="0" w:space="0" w:color="auto"/>
                          </w:divBdr>
                          <w:divsChild>
                            <w:div w:id="348945425">
                              <w:marLeft w:val="0"/>
                              <w:marRight w:val="0"/>
                              <w:marTop w:val="0"/>
                              <w:marBottom w:val="0"/>
                              <w:divBdr>
                                <w:top w:val="none" w:sz="0" w:space="0" w:color="auto"/>
                                <w:left w:val="none" w:sz="0" w:space="0" w:color="auto"/>
                                <w:bottom w:val="none" w:sz="0" w:space="0" w:color="auto"/>
                                <w:right w:val="none" w:sz="0" w:space="0" w:color="auto"/>
                              </w:divBdr>
                            </w:div>
                            <w:div w:id="1467165575">
                              <w:marLeft w:val="0"/>
                              <w:marRight w:val="0"/>
                              <w:marTop w:val="0"/>
                              <w:marBottom w:val="0"/>
                              <w:divBdr>
                                <w:top w:val="none" w:sz="0" w:space="0" w:color="auto"/>
                                <w:left w:val="none" w:sz="0" w:space="0" w:color="auto"/>
                                <w:bottom w:val="none" w:sz="0" w:space="0" w:color="auto"/>
                                <w:right w:val="none" w:sz="0" w:space="0" w:color="auto"/>
                              </w:divBdr>
                            </w:div>
                            <w:div w:id="1956709439">
                              <w:marLeft w:val="0"/>
                              <w:marRight w:val="0"/>
                              <w:marTop w:val="0"/>
                              <w:marBottom w:val="0"/>
                              <w:divBdr>
                                <w:top w:val="none" w:sz="0" w:space="0" w:color="auto"/>
                                <w:left w:val="none" w:sz="0" w:space="0" w:color="auto"/>
                                <w:bottom w:val="none" w:sz="0" w:space="0" w:color="auto"/>
                                <w:right w:val="none" w:sz="0" w:space="0" w:color="auto"/>
                              </w:divBdr>
                            </w:div>
                            <w:div w:id="21333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3742">
                  <w:marLeft w:val="0"/>
                  <w:marRight w:val="0"/>
                  <w:marTop w:val="0"/>
                  <w:marBottom w:val="0"/>
                  <w:divBdr>
                    <w:top w:val="single" w:sz="2" w:space="0" w:color="FBE8CD"/>
                    <w:left w:val="single" w:sz="2" w:space="0" w:color="FBE8CD"/>
                    <w:bottom w:val="single" w:sz="2" w:space="0" w:color="FBE8CD"/>
                    <w:right w:val="single" w:sz="2" w:space="0" w:color="FBE8CD"/>
                  </w:divBdr>
                  <w:divsChild>
                    <w:div w:id="264969966">
                      <w:marLeft w:val="0"/>
                      <w:marRight w:val="0"/>
                      <w:marTop w:val="0"/>
                      <w:marBottom w:val="120"/>
                      <w:divBdr>
                        <w:top w:val="none" w:sz="0" w:space="0" w:color="auto"/>
                        <w:left w:val="none" w:sz="0" w:space="0" w:color="auto"/>
                        <w:bottom w:val="none" w:sz="0" w:space="0" w:color="auto"/>
                        <w:right w:val="none" w:sz="0" w:space="0" w:color="auto"/>
                      </w:divBdr>
                      <w:divsChild>
                        <w:div w:id="45420899">
                          <w:marLeft w:val="0"/>
                          <w:marRight w:val="0"/>
                          <w:marTop w:val="0"/>
                          <w:marBottom w:val="120"/>
                          <w:divBdr>
                            <w:top w:val="none" w:sz="0" w:space="0" w:color="auto"/>
                            <w:left w:val="none" w:sz="0" w:space="0" w:color="auto"/>
                            <w:bottom w:val="none" w:sz="0" w:space="0" w:color="auto"/>
                            <w:right w:val="none" w:sz="0" w:space="0" w:color="auto"/>
                          </w:divBdr>
                        </w:div>
                        <w:div w:id="21455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3855">
          <w:marLeft w:val="0"/>
          <w:marRight w:val="0"/>
          <w:marTop w:val="0"/>
          <w:marBottom w:val="432"/>
          <w:divBdr>
            <w:top w:val="none" w:sz="0" w:space="0" w:color="auto"/>
            <w:left w:val="none" w:sz="0" w:space="0" w:color="auto"/>
            <w:bottom w:val="none" w:sz="0" w:space="0" w:color="auto"/>
            <w:right w:val="none" w:sz="0" w:space="0" w:color="auto"/>
          </w:divBdr>
          <w:divsChild>
            <w:div w:id="1087459900">
              <w:marLeft w:val="0"/>
              <w:marRight w:val="0"/>
              <w:marTop w:val="0"/>
              <w:marBottom w:val="432"/>
              <w:divBdr>
                <w:top w:val="single" w:sz="6" w:space="6" w:color="CAD0D7"/>
                <w:left w:val="single" w:sz="6" w:space="6" w:color="CAD0D7"/>
                <w:bottom w:val="single" w:sz="6" w:space="6" w:color="CAD0D7"/>
                <w:right w:val="single" w:sz="6" w:space="6" w:color="CAD0D7"/>
              </w:divBdr>
              <w:divsChild>
                <w:div w:id="484443242">
                  <w:marLeft w:val="0"/>
                  <w:marRight w:val="0"/>
                  <w:marTop w:val="168"/>
                  <w:marBottom w:val="0"/>
                  <w:divBdr>
                    <w:top w:val="none" w:sz="0" w:space="0" w:color="auto"/>
                    <w:left w:val="none" w:sz="0" w:space="0" w:color="auto"/>
                    <w:bottom w:val="none" w:sz="0" w:space="0" w:color="auto"/>
                    <w:right w:val="none" w:sz="0" w:space="0" w:color="auto"/>
                  </w:divBdr>
                </w:div>
                <w:div w:id="1653675337">
                  <w:marLeft w:val="0"/>
                  <w:marRight w:val="0"/>
                  <w:marTop w:val="168"/>
                  <w:marBottom w:val="0"/>
                  <w:divBdr>
                    <w:top w:val="none" w:sz="0" w:space="0" w:color="auto"/>
                    <w:left w:val="none" w:sz="0" w:space="0" w:color="auto"/>
                    <w:bottom w:val="none" w:sz="0" w:space="0" w:color="auto"/>
                    <w:right w:val="none" w:sz="0" w:space="0" w:color="auto"/>
                  </w:divBdr>
                </w:div>
                <w:div w:id="453718001">
                  <w:marLeft w:val="0"/>
                  <w:marRight w:val="0"/>
                  <w:marTop w:val="168"/>
                  <w:marBottom w:val="0"/>
                  <w:divBdr>
                    <w:top w:val="none" w:sz="0" w:space="0" w:color="auto"/>
                    <w:left w:val="none" w:sz="0" w:space="0" w:color="auto"/>
                    <w:bottom w:val="none" w:sz="0" w:space="0" w:color="auto"/>
                    <w:right w:val="none" w:sz="0" w:space="0" w:color="auto"/>
                  </w:divBdr>
                </w:div>
              </w:divsChild>
            </w:div>
            <w:div w:id="1020005921">
              <w:marLeft w:val="2040"/>
              <w:marRight w:val="0"/>
              <w:marTop w:val="0"/>
              <w:marBottom w:val="0"/>
              <w:divBdr>
                <w:top w:val="none" w:sz="0" w:space="0" w:color="auto"/>
                <w:left w:val="none" w:sz="0" w:space="0" w:color="auto"/>
                <w:bottom w:val="none" w:sz="0" w:space="0" w:color="auto"/>
                <w:right w:val="none" w:sz="0" w:space="0" w:color="auto"/>
              </w:divBdr>
              <w:divsChild>
                <w:div w:id="2069182209">
                  <w:marLeft w:val="0"/>
                  <w:marRight w:val="0"/>
                  <w:marTop w:val="0"/>
                  <w:marBottom w:val="0"/>
                  <w:divBdr>
                    <w:top w:val="single" w:sz="2" w:space="0" w:color="D1EDF6"/>
                    <w:left w:val="single" w:sz="2" w:space="0" w:color="D1EDF6"/>
                    <w:bottom w:val="single" w:sz="2" w:space="0" w:color="D1EDF6"/>
                    <w:right w:val="single" w:sz="2" w:space="0" w:color="D1EDF6"/>
                  </w:divBdr>
                  <w:divsChild>
                    <w:div w:id="1761098238">
                      <w:marLeft w:val="0"/>
                      <w:marRight w:val="0"/>
                      <w:marTop w:val="0"/>
                      <w:marBottom w:val="360"/>
                      <w:divBdr>
                        <w:top w:val="none" w:sz="0" w:space="0" w:color="auto"/>
                        <w:left w:val="none" w:sz="0" w:space="0" w:color="auto"/>
                        <w:bottom w:val="none" w:sz="0" w:space="0" w:color="auto"/>
                        <w:right w:val="none" w:sz="0" w:space="0" w:color="auto"/>
                      </w:divBdr>
                    </w:div>
                    <w:div w:id="1633442101">
                      <w:marLeft w:val="0"/>
                      <w:marRight w:val="0"/>
                      <w:marTop w:val="168"/>
                      <w:marBottom w:val="72"/>
                      <w:divBdr>
                        <w:top w:val="none" w:sz="0" w:space="0" w:color="auto"/>
                        <w:left w:val="none" w:sz="0" w:space="0" w:color="auto"/>
                        <w:bottom w:val="none" w:sz="0" w:space="0" w:color="auto"/>
                        <w:right w:val="none" w:sz="0" w:space="0" w:color="auto"/>
                      </w:divBdr>
                      <w:divsChild>
                        <w:div w:id="1268780637">
                          <w:marLeft w:val="0"/>
                          <w:marRight w:val="0"/>
                          <w:marTop w:val="0"/>
                          <w:marBottom w:val="0"/>
                          <w:divBdr>
                            <w:top w:val="none" w:sz="0" w:space="0" w:color="auto"/>
                            <w:left w:val="none" w:sz="0" w:space="0" w:color="auto"/>
                            <w:bottom w:val="none" w:sz="0" w:space="0" w:color="auto"/>
                            <w:right w:val="none" w:sz="0" w:space="0" w:color="auto"/>
                          </w:divBdr>
                        </w:div>
                        <w:div w:id="691152878">
                          <w:marLeft w:val="0"/>
                          <w:marRight w:val="0"/>
                          <w:marTop w:val="0"/>
                          <w:marBottom w:val="0"/>
                          <w:divBdr>
                            <w:top w:val="none" w:sz="0" w:space="0" w:color="auto"/>
                            <w:left w:val="none" w:sz="0" w:space="0" w:color="auto"/>
                            <w:bottom w:val="none" w:sz="0" w:space="0" w:color="auto"/>
                            <w:right w:val="none" w:sz="0" w:space="0" w:color="auto"/>
                          </w:divBdr>
                          <w:divsChild>
                            <w:div w:id="96677791">
                              <w:marLeft w:val="0"/>
                              <w:marRight w:val="0"/>
                              <w:marTop w:val="0"/>
                              <w:marBottom w:val="0"/>
                              <w:divBdr>
                                <w:top w:val="none" w:sz="0" w:space="0" w:color="auto"/>
                                <w:left w:val="none" w:sz="0" w:space="0" w:color="auto"/>
                                <w:bottom w:val="none" w:sz="0" w:space="0" w:color="auto"/>
                                <w:right w:val="none" w:sz="0" w:space="0" w:color="auto"/>
                              </w:divBdr>
                            </w:div>
                            <w:div w:id="32703928">
                              <w:marLeft w:val="0"/>
                              <w:marRight w:val="0"/>
                              <w:marTop w:val="0"/>
                              <w:marBottom w:val="0"/>
                              <w:divBdr>
                                <w:top w:val="none" w:sz="0" w:space="0" w:color="auto"/>
                                <w:left w:val="none" w:sz="0" w:space="0" w:color="auto"/>
                                <w:bottom w:val="none" w:sz="0" w:space="0" w:color="auto"/>
                                <w:right w:val="none" w:sz="0" w:space="0" w:color="auto"/>
                              </w:divBdr>
                            </w:div>
                            <w:div w:id="1717510637">
                              <w:marLeft w:val="0"/>
                              <w:marRight w:val="0"/>
                              <w:marTop w:val="0"/>
                              <w:marBottom w:val="0"/>
                              <w:divBdr>
                                <w:top w:val="none" w:sz="0" w:space="0" w:color="auto"/>
                                <w:left w:val="none" w:sz="0" w:space="0" w:color="auto"/>
                                <w:bottom w:val="none" w:sz="0" w:space="0" w:color="auto"/>
                                <w:right w:val="none" w:sz="0" w:space="0" w:color="auto"/>
                              </w:divBdr>
                            </w:div>
                            <w:div w:id="124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973">
                  <w:marLeft w:val="0"/>
                  <w:marRight w:val="0"/>
                  <w:marTop w:val="0"/>
                  <w:marBottom w:val="0"/>
                  <w:divBdr>
                    <w:top w:val="single" w:sz="2" w:space="0" w:color="FBE8CD"/>
                    <w:left w:val="single" w:sz="2" w:space="0" w:color="FBE8CD"/>
                    <w:bottom w:val="single" w:sz="2" w:space="0" w:color="FBE8CD"/>
                    <w:right w:val="single" w:sz="2" w:space="0" w:color="FBE8CD"/>
                  </w:divBdr>
                  <w:divsChild>
                    <w:div w:id="1042750903">
                      <w:marLeft w:val="0"/>
                      <w:marRight w:val="0"/>
                      <w:marTop w:val="0"/>
                      <w:marBottom w:val="120"/>
                      <w:divBdr>
                        <w:top w:val="none" w:sz="0" w:space="0" w:color="auto"/>
                        <w:left w:val="none" w:sz="0" w:space="0" w:color="auto"/>
                        <w:bottom w:val="none" w:sz="0" w:space="0" w:color="auto"/>
                        <w:right w:val="none" w:sz="0" w:space="0" w:color="auto"/>
                      </w:divBdr>
                      <w:divsChild>
                        <w:div w:id="1186165292">
                          <w:marLeft w:val="0"/>
                          <w:marRight w:val="0"/>
                          <w:marTop w:val="0"/>
                          <w:marBottom w:val="120"/>
                          <w:divBdr>
                            <w:top w:val="none" w:sz="0" w:space="0" w:color="auto"/>
                            <w:left w:val="none" w:sz="0" w:space="0" w:color="auto"/>
                            <w:bottom w:val="none" w:sz="0" w:space="0" w:color="auto"/>
                            <w:right w:val="none" w:sz="0" w:space="0" w:color="auto"/>
                          </w:divBdr>
                        </w:div>
                        <w:div w:id="10168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241">
          <w:marLeft w:val="0"/>
          <w:marRight w:val="0"/>
          <w:marTop w:val="0"/>
          <w:marBottom w:val="432"/>
          <w:divBdr>
            <w:top w:val="none" w:sz="0" w:space="0" w:color="auto"/>
            <w:left w:val="none" w:sz="0" w:space="0" w:color="auto"/>
            <w:bottom w:val="none" w:sz="0" w:space="0" w:color="auto"/>
            <w:right w:val="none" w:sz="0" w:space="0" w:color="auto"/>
          </w:divBdr>
          <w:divsChild>
            <w:div w:id="1889801784">
              <w:marLeft w:val="0"/>
              <w:marRight w:val="0"/>
              <w:marTop w:val="0"/>
              <w:marBottom w:val="432"/>
              <w:divBdr>
                <w:top w:val="single" w:sz="6" w:space="6" w:color="CAD0D7"/>
                <w:left w:val="single" w:sz="6" w:space="6" w:color="CAD0D7"/>
                <w:bottom w:val="single" w:sz="6" w:space="6" w:color="CAD0D7"/>
                <w:right w:val="single" w:sz="6" w:space="6" w:color="CAD0D7"/>
              </w:divBdr>
              <w:divsChild>
                <w:div w:id="294336474">
                  <w:marLeft w:val="0"/>
                  <w:marRight w:val="0"/>
                  <w:marTop w:val="168"/>
                  <w:marBottom w:val="0"/>
                  <w:divBdr>
                    <w:top w:val="none" w:sz="0" w:space="0" w:color="auto"/>
                    <w:left w:val="none" w:sz="0" w:space="0" w:color="auto"/>
                    <w:bottom w:val="none" w:sz="0" w:space="0" w:color="auto"/>
                    <w:right w:val="none" w:sz="0" w:space="0" w:color="auto"/>
                  </w:divBdr>
                </w:div>
                <w:div w:id="946932338">
                  <w:marLeft w:val="0"/>
                  <w:marRight w:val="0"/>
                  <w:marTop w:val="168"/>
                  <w:marBottom w:val="0"/>
                  <w:divBdr>
                    <w:top w:val="none" w:sz="0" w:space="0" w:color="auto"/>
                    <w:left w:val="none" w:sz="0" w:space="0" w:color="auto"/>
                    <w:bottom w:val="none" w:sz="0" w:space="0" w:color="auto"/>
                    <w:right w:val="none" w:sz="0" w:space="0" w:color="auto"/>
                  </w:divBdr>
                </w:div>
                <w:div w:id="1104377010">
                  <w:marLeft w:val="0"/>
                  <w:marRight w:val="0"/>
                  <w:marTop w:val="168"/>
                  <w:marBottom w:val="0"/>
                  <w:divBdr>
                    <w:top w:val="none" w:sz="0" w:space="0" w:color="auto"/>
                    <w:left w:val="none" w:sz="0" w:space="0" w:color="auto"/>
                    <w:bottom w:val="none" w:sz="0" w:space="0" w:color="auto"/>
                    <w:right w:val="none" w:sz="0" w:space="0" w:color="auto"/>
                  </w:divBdr>
                </w:div>
              </w:divsChild>
            </w:div>
            <w:div w:id="1251542010">
              <w:marLeft w:val="2040"/>
              <w:marRight w:val="0"/>
              <w:marTop w:val="0"/>
              <w:marBottom w:val="0"/>
              <w:divBdr>
                <w:top w:val="none" w:sz="0" w:space="0" w:color="auto"/>
                <w:left w:val="none" w:sz="0" w:space="0" w:color="auto"/>
                <w:bottom w:val="none" w:sz="0" w:space="0" w:color="auto"/>
                <w:right w:val="none" w:sz="0" w:space="0" w:color="auto"/>
              </w:divBdr>
              <w:divsChild>
                <w:div w:id="1126005229">
                  <w:marLeft w:val="0"/>
                  <w:marRight w:val="0"/>
                  <w:marTop w:val="0"/>
                  <w:marBottom w:val="0"/>
                  <w:divBdr>
                    <w:top w:val="single" w:sz="2" w:space="0" w:color="D1EDF6"/>
                    <w:left w:val="single" w:sz="2" w:space="0" w:color="D1EDF6"/>
                    <w:bottom w:val="single" w:sz="2" w:space="0" w:color="D1EDF6"/>
                    <w:right w:val="single" w:sz="2" w:space="0" w:color="D1EDF6"/>
                  </w:divBdr>
                  <w:divsChild>
                    <w:div w:id="1786273448">
                      <w:marLeft w:val="0"/>
                      <w:marRight w:val="0"/>
                      <w:marTop w:val="0"/>
                      <w:marBottom w:val="360"/>
                      <w:divBdr>
                        <w:top w:val="none" w:sz="0" w:space="0" w:color="auto"/>
                        <w:left w:val="none" w:sz="0" w:space="0" w:color="auto"/>
                        <w:bottom w:val="none" w:sz="0" w:space="0" w:color="auto"/>
                        <w:right w:val="none" w:sz="0" w:space="0" w:color="auto"/>
                      </w:divBdr>
                    </w:div>
                    <w:div w:id="298075302">
                      <w:marLeft w:val="0"/>
                      <w:marRight w:val="0"/>
                      <w:marTop w:val="168"/>
                      <w:marBottom w:val="72"/>
                      <w:divBdr>
                        <w:top w:val="none" w:sz="0" w:space="0" w:color="auto"/>
                        <w:left w:val="none" w:sz="0" w:space="0" w:color="auto"/>
                        <w:bottom w:val="none" w:sz="0" w:space="0" w:color="auto"/>
                        <w:right w:val="none" w:sz="0" w:space="0" w:color="auto"/>
                      </w:divBdr>
                      <w:divsChild>
                        <w:div w:id="2110881009">
                          <w:marLeft w:val="0"/>
                          <w:marRight w:val="0"/>
                          <w:marTop w:val="0"/>
                          <w:marBottom w:val="0"/>
                          <w:divBdr>
                            <w:top w:val="none" w:sz="0" w:space="0" w:color="auto"/>
                            <w:left w:val="none" w:sz="0" w:space="0" w:color="auto"/>
                            <w:bottom w:val="none" w:sz="0" w:space="0" w:color="auto"/>
                            <w:right w:val="none" w:sz="0" w:space="0" w:color="auto"/>
                          </w:divBdr>
                        </w:div>
                        <w:div w:id="1915627176">
                          <w:marLeft w:val="0"/>
                          <w:marRight w:val="0"/>
                          <w:marTop w:val="0"/>
                          <w:marBottom w:val="0"/>
                          <w:divBdr>
                            <w:top w:val="none" w:sz="0" w:space="0" w:color="auto"/>
                            <w:left w:val="none" w:sz="0" w:space="0" w:color="auto"/>
                            <w:bottom w:val="none" w:sz="0" w:space="0" w:color="auto"/>
                            <w:right w:val="none" w:sz="0" w:space="0" w:color="auto"/>
                          </w:divBdr>
                          <w:divsChild>
                            <w:div w:id="1666128572">
                              <w:marLeft w:val="0"/>
                              <w:marRight w:val="0"/>
                              <w:marTop w:val="0"/>
                              <w:marBottom w:val="0"/>
                              <w:divBdr>
                                <w:top w:val="none" w:sz="0" w:space="0" w:color="auto"/>
                                <w:left w:val="none" w:sz="0" w:space="0" w:color="auto"/>
                                <w:bottom w:val="none" w:sz="0" w:space="0" w:color="auto"/>
                                <w:right w:val="none" w:sz="0" w:space="0" w:color="auto"/>
                              </w:divBdr>
                            </w:div>
                            <w:div w:id="521432809">
                              <w:marLeft w:val="0"/>
                              <w:marRight w:val="0"/>
                              <w:marTop w:val="0"/>
                              <w:marBottom w:val="0"/>
                              <w:divBdr>
                                <w:top w:val="none" w:sz="0" w:space="0" w:color="auto"/>
                                <w:left w:val="none" w:sz="0" w:space="0" w:color="auto"/>
                                <w:bottom w:val="none" w:sz="0" w:space="0" w:color="auto"/>
                                <w:right w:val="none" w:sz="0" w:space="0" w:color="auto"/>
                              </w:divBdr>
                            </w:div>
                            <w:div w:id="98184015">
                              <w:marLeft w:val="0"/>
                              <w:marRight w:val="0"/>
                              <w:marTop w:val="0"/>
                              <w:marBottom w:val="0"/>
                              <w:divBdr>
                                <w:top w:val="none" w:sz="0" w:space="0" w:color="auto"/>
                                <w:left w:val="none" w:sz="0" w:space="0" w:color="auto"/>
                                <w:bottom w:val="none" w:sz="0" w:space="0" w:color="auto"/>
                                <w:right w:val="none" w:sz="0" w:space="0" w:color="auto"/>
                              </w:divBdr>
                            </w:div>
                            <w:div w:id="2793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3832">
                  <w:marLeft w:val="0"/>
                  <w:marRight w:val="0"/>
                  <w:marTop w:val="0"/>
                  <w:marBottom w:val="0"/>
                  <w:divBdr>
                    <w:top w:val="single" w:sz="2" w:space="0" w:color="FBE8CD"/>
                    <w:left w:val="single" w:sz="2" w:space="0" w:color="FBE8CD"/>
                    <w:bottom w:val="single" w:sz="2" w:space="0" w:color="FBE8CD"/>
                    <w:right w:val="single" w:sz="2" w:space="0" w:color="FBE8CD"/>
                  </w:divBdr>
                  <w:divsChild>
                    <w:div w:id="1644044081">
                      <w:marLeft w:val="0"/>
                      <w:marRight w:val="0"/>
                      <w:marTop w:val="0"/>
                      <w:marBottom w:val="120"/>
                      <w:divBdr>
                        <w:top w:val="none" w:sz="0" w:space="0" w:color="auto"/>
                        <w:left w:val="none" w:sz="0" w:space="0" w:color="auto"/>
                        <w:bottom w:val="none" w:sz="0" w:space="0" w:color="auto"/>
                        <w:right w:val="none" w:sz="0" w:space="0" w:color="auto"/>
                      </w:divBdr>
                      <w:divsChild>
                        <w:div w:id="433744476">
                          <w:marLeft w:val="0"/>
                          <w:marRight w:val="0"/>
                          <w:marTop w:val="0"/>
                          <w:marBottom w:val="120"/>
                          <w:divBdr>
                            <w:top w:val="none" w:sz="0" w:space="0" w:color="auto"/>
                            <w:left w:val="none" w:sz="0" w:space="0" w:color="auto"/>
                            <w:bottom w:val="none" w:sz="0" w:space="0" w:color="auto"/>
                            <w:right w:val="none" w:sz="0" w:space="0" w:color="auto"/>
                          </w:divBdr>
                        </w:div>
                        <w:div w:id="2028024834">
                          <w:marLeft w:val="0"/>
                          <w:marRight w:val="0"/>
                          <w:marTop w:val="0"/>
                          <w:marBottom w:val="120"/>
                          <w:divBdr>
                            <w:top w:val="none" w:sz="0" w:space="0" w:color="auto"/>
                            <w:left w:val="none" w:sz="0" w:space="0" w:color="auto"/>
                            <w:bottom w:val="none" w:sz="0" w:space="0" w:color="auto"/>
                            <w:right w:val="none" w:sz="0" w:space="0" w:color="auto"/>
                          </w:divBdr>
                        </w:div>
                        <w:div w:id="13058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89846">
          <w:marLeft w:val="0"/>
          <w:marRight w:val="0"/>
          <w:marTop w:val="0"/>
          <w:marBottom w:val="432"/>
          <w:divBdr>
            <w:top w:val="none" w:sz="0" w:space="0" w:color="auto"/>
            <w:left w:val="none" w:sz="0" w:space="0" w:color="auto"/>
            <w:bottom w:val="none" w:sz="0" w:space="0" w:color="auto"/>
            <w:right w:val="none" w:sz="0" w:space="0" w:color="auto"/>
          </w:divBdr>
          <w:divsChild>
            <w:div w:id="1774280750">
              <w:marLeft w:val="0"/>
              <w:marRight w:val="0"/>
              <w:marTop w:val="0"/>
              <w:marBottom w:val="432"/>
              <w:divBdr>
                <w:top w:val="single" w:sz="6" w:space="6" w:color="CAD0D7"/>
                <w:left w:val="single" w:sz="6" w:space="6" w:color="CAD0D7"/>
                <w:bottom w:val="single" w:sz="6" w:space="6" w:color="CAD0D7"/>
                <w:right w:val="single" w:sz="6" w:space="6" w:color="CAD0D7"/>
              </w:divBdr>
              <w:divsChild>
                <w:div w:id="1999991951">
                  <w:marLeft w:val="0"/>
                  <w:marRight w:val="0"/>
                  <w:marTop w:val="168"/>
                  <w:marBottom w:val="0"/>
                  <w:divBdr>
                    <w:top w:val="none" w:sz="0" w:space="0" w:color="auto"/>
                    <w:left w:val="none" w:sz="0" w:space="0" w:color="auto"/>
                    <w:bottom w:val="none" w:sz="0" w:space="0" w:color="auto"/>
                    <w:right w:val="none" w:sz="0" w:space="0" w:color="auto"/>
                  </w:divBdr>
                </w:div>
                <w:div w:id="778061800">
                  <w:marLeft w:val="0"/>
                  <w:marRight w:val="0"/>
                  <w:marTop w:val="168"/>
                  <w:marBottom w:val="0"/>
                  <w:divBdr>
                    <w:top w:val="none" w:sz="0" w:space="0" w:color="auto"/>
                    <w:left w:val="none" w:sz="0" w:space="0" w:color="auto"/>
                    <w:bottom w:val="none" w:sz="0" w:space="0" w:color="auto"/>
                    <w:right w:val="none" w:sz="0" w:space="0" w:color="auto"/>
                  </w:divBdr>
                </w:div>
                <w:div w:id="493881504">
                  <w:marLeft w:val="0"/>
                  <w:marRight w:val="0"/>
                  <w:marTop w:val="168"/>
                  <w:marBottom w:val="0"/>
                  <w:divBdr>
                    <w:top w:val="none" w:sz="0" w:space="0" w:color="auto"/>
                    <w:left w:val="none" w:sz="0" w:space="0" w:color="auto"/>
                    <w:bottom w:val="none" w:sz="0" w:space="0" w:color="auto"/>
                    <w:right w:val="none" w:sz="0" w:space="0" w:color="auto"/>
                  </w:divBdr>
                </w:div>
              </w:divsChild>
            </w:div>
            <w:div w:id="770393152">
              <w:marLeft w:val="2040"/>
              <w:marRight w:val="0"/>
              <w:marTop w:val="0"/>
              <w:marBottom w:val="0"/>
              <w:divBdr>
                <w:top w:val="none" w:sz="0" w:space="0" w:color="auto"/>
                <w:left w:val="none" w:sz="0" w:space="0" w:color="auto"/>
                <w:bottom w:val="none" w:sz="0" w:space="0" w:color="auto"/>
                <w:right w:val="none" w:sz="0" w:space="0" w:color="auto"/>
              </w:divBdr>
              <w:divsChild>
                <w:div w:id="617418138">
                  <w:marLeft w:val="0"/>
                  <w:marRight w:val="0"/>
                  <w:marTop w:val="0"/>
                  <w:marBottom w:val="0"/>
                  <w:divBdr>
                    <w:top w:val="single" w:sz="2" w:space="0" w:color="D1EDF6"/>
                    <w:left w:val="single" w:sz="2" w:space="0" w:color="D1EDF6"/>
                    <w:bottom w:val="single" w:sz="2" w:space="0" w:color="D1EDF6"/>
                    <w:right w:val="single" w:sz="2" w:space="0" w:color="D1EDF6"/>
                  </w:divBdr>
                  <w:divsChild>
                    <w:div w:id="1797289355">
                      <w:marLeft w:val="0"/>
                      <w:marRight w:val="0"/>
                      <w:marTop w:val="0"/>
                      <w:marBottom w:val="360"/>
                      <w:divBdr>
                        <w:top w:val="none" w:sz="0" w:space="0" w:color="auto"/>
                        <w:left w:val="none" w:sz="0" w:space="0" w:color="auto"/>
                        <w:bottom w:val="none" w:sz="0" w:space="0" w:color="auto"/>
                        <w:right w:val="none" w:sz="0" w:space="0" w:color="auto"/>
                      </w:divBdr>
                    </w:div>
                    <w:div w:id="574508712">
                      <w:marLeft w:val="0"/>
                      <w:marRight w:val="0"/>
                      <w:marTop w:val="168"/>
                      <w:marBottom w:val="72"/>
                      <w:divBdr>
                        <w:top w:val="none" w:sz="0" w:space="0" w:color="auto"/>
                        <w:left w:val="none" w:sz="0" w:space="0" w:color="auto"/>
                        <w:bottom w:val="none" w:sz="0" w:space="0" w:color="auto"/>
                        <w:right w:val="none" w:sz="0" w:space="0" w:color="auto"/>
                      </w:divBdr>
                      <w:divsChild>
                        <w:div w:id="167984734">
                          <w:marLeft w:val="0"/>
                          <w:marRight w:val="0"/>
                          <w:marTop w:val="0"/>
                          <w:marBottom w:val="0"/>
                          <w:divBdr>
                            <w:top w:val="none" w:sz="0" w:space="0" w:color="auto"/>
                            <w:left w:val="none" w:sz="0" w:space="0" w:color="auto"/>
                            <w:bottom w:val="none" w:sz="0" w:space="0" w:color="auto"/>
                            <w:right w:val="none" w:sz="0" w:space="0" w:color="auto"/>
                          </w:divBdr>
                        </w:div>
                        <w:div w:id="1489243701">
                          <w:marLeft w:val="0"/>
                          <w:marRight w:val="0"/>
                          <w:marTop w:val="0"/>
                          <w:marBottom w:val="0"/>
                          <w:divBdr>
                            <w:top w:val="none" w:sz="0" w:space="0" w:color="auto"/>
                            <w:left w:val="none" w:sz="0" w:space="0" w:color="auto"/>
                            <w:bottom w:val="none" w:sz="0" w:space="0" w:color="auto"/>
                            <w:right w:val="none" w:sz="0" w:space="0" w:color="auto"/>
                          </w:divBdr>
                          <w:divsChild>
                            <w:div w:id="900095297">
                              <w:marLeft w:val="0"/>
                              <w:marRight w:val="0"/>
                              <w:marTop w:val="0"/>
                              <w:marBottom w:val="0"/>
                              <w:divBdr>
                                <w:top w:val="none" w:sz="0" w:space="0" w:color="auto"/>
                                <w:left w:val="none" w:sz="0" w:space="0" w:color="auto"/>
                                <w:bottom w:val="none" w:sz="0" w:space="0" w:color="auto"/>
                                <w:right w:val="none" w:sz="0" w:space="0" w:color="auto"/>
                              </w:divBdr>
                            </w:div>
                            <w:div w:id="711421567">
                              <w:marLeft w:val="0"/>
                              <w:marRight w:val="0"/>
                              <w:marTop w:val="0"/>
                              <w:marBottom w:val="0"/>
                              <w:divBdr>
                                <w:top w:val="none" w:sz="0" w:space="0" w:color="auto"/>
                                <w:left w:val="none" w:sz="0" w:space="0" w:color="auto"/>
                                <w:bottom w:val="none" w:sz="0" w:space="0" w:color="auto"/>
                                <w:right w:val="none" w:sz="0" w:space="0" w:color="auto"/>
                              </w:divBdr>
                            </w:div>
                            <w:div w:id="844324579">
                              <w:marLeft w:val="0"/>
                              <w:marRight w:val="0"/>
                              <w:marTop w:val="0"/>
                              <w:marBottom w:val="0"/>
                              <w:divBdr>
                                <w:top w:val="none" w:sz="0" w:space="0" w:color="auto"/>
                                <w:left w:val="none" w:sz="0" w:space="0" w:color="auto"/>
                                <w:bottom w:val="none" w:sz="0" w:space="0" w:color="auto"/>
                                <w:right w:val="none" w:sz="0" w:space="0" w:color="auto"/>
                              </w:divBdr>
                            </w:div>
                            <w:div w:id="13802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5832">
                  <w:marLeft w:val="0"/>
                  <w:marRight w:val="0"/>
                  <w:marTop w:val="0"/>
                  <w:marBottom w:val="0"/>
                  <w:divBdr>
                    <w:top w:val="single" w:sz="2" w:space="0" w:color="FBE8CD"/>
                    <w:left w:val="single" w:sz="2" w:space="0" w:color="FBE8CD"/>
                    <w:bottom w:val="single" w:sz="2" w:space="0" w:color="FBE8CD"/>
                    <w:right w:val="single" w:sz="2" w:space="0" w:color="FBE8CD"/>
                  </w:divBdr>
                  <w:divsChild>
                    <w:div w:id="1089422899">
                      <w:marLeft w:val="0"/>
                      <w:marRight w:val="0"/>
                      <w:marTop w:val="0"/>
                      <w:marBottom w:val="120"/>
                      <w:divBdr>
                        <w:top w:val="none" w:sz="0" w:space="0" w:color="auto"/>
                        <w:left w:val="none" w:sz="0" w:space="0" w:color="auto"/>
                        <w:bottom w:val="none" w:sz="0" w:space="0" w:color="auto"/>
                        <w:right w:val="none" w:sz="0" w:space="0" w:color="auto"/>
                      </w:divBdr>
                      <w:divsChild>
                        <w:div w:id="1463378417">
                          <w:marLeft w:val="0"/>
                          <w:marRight w:val="0"/>
                          <w:marTop w:val="0"/>
                          <w:marBottom w:val="120"/>
                          <w:divBdr>
                            <w:top w:val="none" w:sz="0" w:space="0" w:color="auto"/>
                            <w:left w:val="none" w:sz="0" w:space="0" w:color="auto"/>
                            <w:bottom w:val="none" w:sz="0" w:space="0" w:color="auto"/>
                            <w:right w:val="none" w:sz="0" w:space="0" w:color="auto"/>
                          </w:divBdr>
                        </w:div>
                        <w:div w:id="255941167">
                          <w:marLeft w:val="0"/>
                          <w:marRight w:val="0"/>
                          <w:marTop w:val="0"/>
                          <w:marBottom w:val="120"/>
                          <w:divBdr>
                            <w:top w:val="none" w:sz="0" w:space="0" w:color="auto"/>
                            <w:left w:val="none" w:sz="0" w:space="0" w:color="auto"/>
                            <w:bottom w:val="none" w:sz="0" w:space="0" w:color="auto"/>
                            <w:right w:val="none" w:sz="0" w:space="0" w:color="auto"/>
                          </w:divBdr>
                        </w:div>
                        <w:div w:id="16221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7013">
          <w:marLeft w:val="0"/>
          <w:marRight w:val="0"/>
          <w:marTop w:val="0"/>
          <w:marBottom w:val="432"/>
          <w:divBdr>
            <w:top w:val="none" w:sz="0" w:space="0" w:color="auto"/>
            <w:left w:val="none" w:sz="0" w:space="0" w:color="auto"/>
            <w:bottom w:val="none" w:sz="0" w:space="0" w:color="auto"/>
            <w:right w:val="none" w:sz="0" w:space="0" w:color="auto"/>
          </w:divBdr>
          <w:divsChild>
            <w:div w:id="2044866572">
              <w:marLeft w:val="0"/>
              <w:marRight w:val="0"/>
              <w:marTop w:val="0"/>
              <w:marBottom w:val="432"/>
              <w:divBdr>
                <w:top w:val="single" w:sz="6" w:space="6" w:color="CAD0D7"/>
                <w:left w:val="single" w:sz="6" w:space="6" w:color="CAD0D7"/>
                <w:bottom w:val="single" w:sz="6" w:space="6" w:color="CAD0D7"/>
                <w:right w:val="single" w:sz="6" w:space="6" w:color="CAD0D7"/>
              </w:divBdr>
              <w:divsChild>
                <w:div w:id="1713188607">
                  <w:marLeft w:val="0"/>
                  <w:marRight w:val="0"/>
                  <w:marTop w:val="168"/>
                  <w:marBottom w:val="0"/>
                  <w:divBdr>
                    <w:top w:val="none" w:sz="0" w:space="0" w:color="auto"/>
                    <w:left w:val="none" w:sz="0" w:space="0" w:color="auto"/>
                    <w:bottom w:val="none" w:sz="0" w:space="0" w:color="auto"/>
                    <w:right w:val="none" w:sz="0" w:space="0" w:color="auto"/>
                  </w:divBdr>
                </w:div>
                <w:div w:id="2057968557">
                  <w:marLeft w:val="0"/>
                  <w:marRight w:val="0"/>
                  <w:marTop w:val="168"/>
                  <w:marBottom w:val="0"/>
                  <w:divBdr>
                    <w:top w:val="none" w:sz="0" w:space="0" w:color="auto"/>
                    <w:left w:val="none" w:sz="0" w:space="0" w:color="auto"/>
                    <w:bottom w:val="none" w:sz="0" w:space="0" w:color="auto"/>
                    <w:right w:val="none" w:sz="0" w:space="0" w:color="auto"/>
                  </w:divBdr>
                </w:div>
                <w:div w:id="1266575157">
                  <w:marLeft w:val="0"/>
                  <w:marRight w:val="0"/>
                  <w:marTop w:val="168"/>
                  <w:marBottom w:val="0"/>
                  <w:divBdr>
                    <w:top w:val="none" w:sz="0" w:space="0" w:color="auto"/>
                    <w:left w:val="none" w:sz="0" w:space="0" w:color="auto"/>
                    <w:bottom w:val="none" w:sz="0" w:space="0" w:color="auto"/>
                    <w:right w:val="none" w:sz="0" w:space="0" w:color="auto"/>
                  </w:divBdr>
                </w:div>
              </w:divsChild>
            </w:div>
            <w:div w:id="1651907493">
              <w:marLeft w:val="2040"/>
              <w:marRight w:val="0"/>
              <w:marTop w:val="0"/>
              <w:marBottom w:val="0"/>
              <w:divBdr>
                <w:top w:val="none" w:sz="0" w:space="0" w:color="auto"/>
                <w:left w:val="none" w:sz="0" w:space="0" w:color="auto"/>
                <w:bottom w:val="none" w:sz="0" w:space="0" w:color="auto"/>
                <w:right w:val="none" w:sz="0" w:space="0" w:color="auto"/>
              </w:divBdr>
              <w:divsChild>
                <w:div w:id="1387725650">
                  <w:marLeft w:val="0"/>
                  <w:marRight w:val="0"/>
                  <w:marTop w:val="0"/>
                  <w:marBottom w:val="0"/>
                  <w:divBdr>
                    <w:top w:val="single" w:sz="2" w:space="0" w:color="D1EDF6"/>
                    <w:left w:val="single" w:sz="2" w:space="0" w:color="D1EDF6"/>
                    <w:bottom w:val="single" w:sz="2" w:space="0" w:color="D1EDF6"/>
                    <w:right w:val="single" w:sz="2" w:space="0" w:color="D1EDF6"/>
                  </w:divBdr>
                  <w:divsChild>
                    <w:div w:id="1299993609">
                      <w:marLeft w:val="0"/>
                      <w:marRight w:val="0"/>
                      <w:marTop w:val="0"/>
                      <w:marBottom w:val="360"/>
                      <w:divBdr>
                        <w:top w:val="none" w:sz="0" w:space="0" w:color="auto"/>
                        <w:left w:val="none" w:sz="0" w:space="0" w:color="auto"/>
                        <w:bottom w:val="none" w:sz="0" w:space="0" w:color="auto"/>
                        <w:right w:val="none" w:sz="0" w:space="0" w:color="auto"/>
                      </w:divBdr>
                    </w:div>
                    <w:div w:id="516389772">
                      <w:marLeft w:val="0"/>
                      <w:marRight w:val="0"/>
                      <w:marTop w:val="168"/>
                      <w:marBottom w:val="72"/>
                      <w:divBdr>
                        <w:top w:val="none" w:sz="0" w:space="0" w:color="auto"/>
                        <w:left w:val="none" w:sz="0" w:space="0" w:color="auto"/>
                        <w:bottom w:val="none" w:sz="0" w:space="0" w:color="auto"/>
                        <w:right w:val="none" w:sz="0" w:space="0" w:color="auto"/>
                      </w:divBdr>
                      <w:divsChild>
                        <w:div w:id="151216237">
                          <w:marLeft w:val="0"/>
                          <w:marRight w:val="0"/>
                          <w:marTop w:val="0"/>
                          <w:marBottom w:val="0"/>
                          <w:divBdr>
                            <w:top w:val="none" w:sz="0" w:space="0" w:color="auto"/>
                            <w:left w:val="none" w:sz="0" w:space="0" w:color="auto"/>
                            <w:bottom w:val="none" w:sz="0" w:space="0" w:color="auto"/>
                            <w:right w:val="none" w:sz="0" w:space="0" w:color="auto"/>
                          </w:divBdr>
                        </w:div>
                        <w:div w:id="391081529">
                          <w:marLeft w:val="0"/>
                          <w:marRight w:val="0"/>
                          <w:marTop w:val="0"/>
                          <w:marBottom w:val="0"/>
                          <w:divBdr>
                            <w:top w:val="none" w:sz="0" w:space="0" w:color="auto"/>
                            <w:left w:val="none" w:sz="0" w:space="0" w:color="auto"/>
                            <w:bottom w:val="none" w:sz="0" w:space="0" w:color="auto"/>
                            <w:right w:val="none" w:sz="0" w:space="0" w:color="auto"/>
                          </w:divBdr>
                          <w:divsChild>
                            <w:div w:id="1730877655">
                              <w:marLeft w:val="0"/>
                              <w:marRight w:val="0"/>
                              <w:marTop w:val="0"/>
                              <w:marBottom w:val="0"/>
                              <w:divBdr>
                                <w:top w:val="none" w:sz="0" w:space="0" w:color="auto"/>
                                <w:left w:val="none" w:sz="0" w:space="0" w:color="auto"/>
                                <w:bottom w:val="none" w:sz="0" w:space="0" w:color="auto"/>
                                <w:right w:val="none" w:sz="0" w:space="0" w:color="auto"/>
                              </w:divBdr>
                            </w:div>
                            <w:div w:id="18568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5854">
                  <w:marLeft w:val="0"/>
                  <w:marRight w:val="0"/>
                  <w:marTop w:val="0"/>
                  <w:marBottom w:val="0"/>
                  <w:divBdr>
                    <w:top w:val="single" w:sz="2" w:space="0" w:color="FBE8CD"/>
                    <w:left w:val="single" w:sz="2" w:space="0" w:color="FBE8CD"/>
                    <w:bottom w:val="single" w:sz="2" w:space="0" w:color="FBE8CD"/>
                    <w:right w:val="single" w:sz="2" w:space="0" w:color="FBE8CD"/>
                  </w:divBdr>
                  <w:divsChild>
                    <w:div w:id="1789666457">
                      <w:marLeft w:val="0"/>
                      <w:marRight w:val="0"/>
                      <w:marTop w:val="0"/>
                      <w:marBottom w:val="120"/>
                      <w:divBdr>
                        <w:top w:val="none" w:sz="0" w:space="0" w:color="auto"/>
                        <w:left w:val="none" w:sz="0" w:space="0" w:color="auto"/>
                        <w:bottom w:val="none" w:sz="0" w:space="0" w:color="auto"/>
                        <w:right w:val="none" w:sz="0" w:space="0" w:color="auto"/>
                      </w:divBdr>
                      <w:divsChild>
                        <w:div w:id="1807552971">
                          <w:marLeft w:val="0"/>
                          <w:marRight w:val="0"/>
                          <w:marTop w:val="0"/>
                          <w:marBottom w:val="120"/>
                          <w:divBdr>
                            <w:top w:val="none" w:sz="0" w:space="0" w:color="auto"/>
                            <w:left w:val="none" w:sz="0" w:space="0" w:color="auto"/>
                            <w:bottom w:val="none" w:sz="0" w:space="0" w:color="auto"/>
                            <w:right w:val="none" w:sz="0" w:space="0" w:color="auto"/>
                          </w:divBdr>
                        </w:div>
                        <w:div w:id="6646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4483">
          <w:marLeft w:val="0"/>
          <w:marRight w:val="0"/>
          <w:marTop w:val="0"/>
          <w:marBottom w:val="432"/>
          <w:divBdr>
            <w:top w:val="none" w:sz="0" w:space="0" w:color="auto"/>
            <w:left w:val="none" w:sz="0" w:space="0" w:color="auto"/>
            <w:bottom w:val="none" w:sz="0" w:space="0" w:color="auto"/>
            <w:right w:val="none" w:sz="0" w:space="0" w:color="auto"/>
          </w:divBdr>
          <w:divsChild>
            <w:div w:id="1501778055">
              <w:marLeft w:val="0"/>
              <w:marRight w:val="0"/>
              <w:marTop w:val="0"/>
              <w:marBottom w:val="432"/>
              <w:divBdr>
                <w:top w:val="single" w:sz="6" w:space="6" w:color="CAD0D7"/>
                <w:left w:val="single" w:sz="6" w:space="6" w:color="CAD0D7"/>
                <w:bottom w:val="single" w:sz="6" w:space="6" w:color="CAD0D7"/>
                <w:right w:val="single" w:sz="6" w:space="6" w:color="CAD0D7"/>
              </w:divBdr>
              <w:divsChild>
                <w:div w:id="1249267432">
                  <w:marLeft w:val="0"/>
                  <w:marRight w:val="0"/>
                  <w:marTop w:val="168"/>
                  <w:marBottom w:val="0"/>
                  <w:divBdr>
                    <w:top w:val="none" w:sz="0" w:space="0" w:color="auto"/>
                    <w:left w:val="none" w:sz="0" w:space="0" w:color="auto"/>
                    <w:bottom w:val="none" w:sz="0" w:space="0" w:color="auto"/>
                    <w:right w:val="none" w:sz="0" w:space="0" w:color="auto"/>
                  </w:divBdr>
                </w:div>
                <w:div w:id="1149126278">
                  <w:marLeft w:val="0"/>
                  <w:marRight w:val="0"/>
                  <w:marTop w:val="168"/>
                  <w:marBottom w:val="0"/>
                  <w:divBdr>
                    <w:top w:val="none" w:sz="0" w:space="0" w:color="auto"/>
                    <w:left w:val="none" w:sz="0" w:space="0" w:color="auto"/>
                    <w:bottom w:val="none" w:sz="0" w:space="0" w:color="auto"/>
                    <w:right w:val="none" w:sz="0" w:space="0" w:color="auto"/>
                  </w:divBdr>
                </w:div>
                <w:div w:id="851917150">
                  <w:marLeft w:val="0"/>
                  <w:marRight w:val="0"/>
                  <w:marTop w:val="168"/>
                  <w:marBottom w:val="0"/>
                  <w:divBdr>
                    <w:top w:val="none" w:sz="0" w:space="0" w:color="auto"/>
                    <w:left w:val="none" w:sz="0" w:space="0" w:color="auto"/>
                    <w:bottom w:val="none" w:sz="0" w:space="0" w:color="auto"/>
                    <w:right w:val="none" w:sz="0" w:space="0" w:color="auto"/>
                  </w:divBdr>
                </w:div>
              </w:divsChild>
            </w:div>
            <w:div w:id="1135761364">
              <w:marLeft w:val="2040"/>
              <w:marRight w:val="0"/>
              <w:marTop w:val="0"/>
              <w:marBottom w:val="0"/>
              <w:divBdr>
                <w:top w:val="none" w:sz="0" w:space="0" w:color="auto"/>
                <w:left w:val="none" w:sz="0" w:space="0" w:color="auto"/>
                <w:bottom w:val="none" w:sz="0" w:space="0" w:color="auto"/>
                <w:right w:val="none" w:sz="0" w:space="0" w:color="auto"/>
              </w:divBdr>
              <w:divsChild>
                <w:div w:id="1397778523">
                  <w:marLeft w:val="0"/>
                  <w:marRight w:val="0"/>
                  <w:marTop w:val="0"/>
                  <w:marBottom w:val="0"/>
                  <w:divBdr>
                    <w:top w:val="single" w:sz="2" w:space="0" w:color="D1EDF6"/>
                    <w:left w:val="single" w:sz="2" w:space="0" w:color="D1EDF6"/>
                    <w:bottom w:val="single" w:sz="2" w:space="0" w:color="D1EDF6"/>
                    <w:right w:val="single" w:sz="2" w:space="0" w:color="D1EDF6"/>
                  </w:divBdr>
                  <w:divsChild>
                    <w:div w:id="1594623852">
                      <w:marLeft w:val="0"/>
                      <w:marRight w:val="0"/>
                      <w:marTop w:val="0"/>
                      <w:marBottom w:val="360"/>
                      <w:divBdr>
                        <w:top w:val="none" w:sz="0" w:space="0" w:color="auto"/>
                        <w:left w:val="none" w:sz="0" w:space="0" w:color="auto"/>
                        <w:bottom w:val="none" w:sz="0" w:space="0" w:color="auto"/>
                        <w:right w:val="none" w:sz="0" w:space="0" w:color="auto"/>
                      </w:divBdr>
                    </w:div>
                    <w:div w:id="37705689">
                      <w:marLeft w:val="0"/>
                      <w:marRight w:val="0"/>
                      <w:marTop w:val="168"/>
                      <w:marBottom w:val="72"/>
                      <w:divBdr>
                        <w:top w:val="none" w:sz="0" w:space="0" w:color="auto"/>
                        <w:left w:val="none" w:sz="0" w:space="0" w:color="auto"/>
                        <w:bottom w:val="none" w:sz="0" w:space="0" w:color="auto"/>
                        <w:right w:val="none" w:sz="0" w:space="0" w:color="auto"/>
                      </w:divBdr>
                      <w:divsChild>
                        <w:div w:id="1271938332">
                          <w:marLeft w:val="0"/>
                          <w:marRight w:val="0"/>
                          <w:marTop w:val="0"/>
                          <w:marBottom w:val="0"/>
                          <w:divBdr>
                            <w:top w:val="none" w:sz="0" w:space="0" w:color="auto"/>
                            <w:left w:val="none" w:sz="0" w:space="0" w:color="auto"/>
                            <w:bottom w:val="none" w:sz="0" w:space="0" w:color="auto"/>
                            <w:right w:val="none" w:sz="0" w:space="0" w:color="auto"/>
                          </w:divBdr>
                        </w:div>
                        <w:div w:id="2100325070">
                          <w:marLeft w:val="0"/>
                          <w:marRight w:val="0"/>
                          <w:marTop w:val="0"/>
                          <w:marBottom w:val="0"/>
                          <w:divBdr>
                            <w:top w:val="none" w:sz="0" w:space="0" w:color="auto"/>
                            <w:left w:val="none" w:sz="0" w:space="0" w:color="auto"/>
                            <w:bottom w:val="none" w:sz="0" w:space="0" w:color="auto"/>
                            <w:right w:val="none" w:sz="0" w:space="0" w:color="auto"/>
                          </w:divBdr>
                          <w:divsChild>
                            <w:div w:id="2082942818">
                              <w:marLeft w:val="0"/>
                              <w:marRight w:val="0"/>
                              <w:marTop w:val="0"/>
                              <w:marBottom w:val="0"/>
                              <w:divBdr>
                                <w:top w:val="none" w:sz="0" w:space="0" w:color="auto"/>
                                <w:left w:val="none" w:sz="0" w:space="0" w:color="auto"/>
                                <w:bottom w:val="none" w:sz="0" w:space="0" w:color="auto"/>
                                <w:right w:val="none" w:sz="0" w:space="0" w:color="auto"/>
                              </w:divBdr>
                            </w:div>
                            <w:div w:id="13363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277">
                  <w:marLeft w:val="0"/>
                  <w:marRight w:val="0"/>
                  <w:marTop w:val="0"/>
                  <w:marBottom w:val="0"/>
                  <w:divBdr>
                    <w:top w:val="single" w:sz="2" w:space="0" w:color="FBE8CD"/>
                    <w:left w:val="single" w:sz="2" w:space="0" w:color="FBE8CD"/>
                    <w:bottom w:val="single" w:sz="2" w:space="0" w:color="FBE8CD"/>
                    <w:right w:val="single" w:sz="2" w:space="0" w:color="FBE8CD"/>
                  </w:divBdr>
                  <w:divsChild>
                    <w:div w:id="1438255161">
                      <w:marLeft w:val="0"/>
                      <w:marRight w:val="0"/>
                      <w:marTop w:val="0"/>
                      <w:marBottom w:val="120"/>
                      <w:divBdr>
                        <w:top w:val="none" w:sz="0" w:space="0" w:color="auto"/>
                        <w:left w:val="none" w:sz="0" w:space="0" w:color="auto"/>
                        <w:bottom w:val="none" w:sz="0" w:space="0" w:color="auto"/>
                        <w:right w:val="none" w:sz="0" w:space="0" w:color="auto"/>
                      </w:divBdr>
                      <w:divsChild>
                        <w:div w:id="3261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6207">
      <w:bodyDiv w:val="1"/>
      <w:marLeft w:val="0"/>
      <w:marRight w:val="0"/>
      <w:marTop w:val="0"/>
      <w:marBottom w:val="0"/>
      <w:divBdr>
        <w:top w:val="none" w:sz="0" w:space="0" w:color="auto"/>
        <w:left w:val="none" w:sz="0" w:space="0" w:color="auto"/>
        <w:bottom w:val="none" w:sz="0" w:space="0" w:color="auto"/>
        <w:right w:val="none" w:sz="0" w:space="0" w:color="auto"/>
      </w:divBdr>
      <w:divsChild>
        <w:div w:id="650720422">
          <w:marLeft w:val="0"/>
          <w:marRight w:val="0"/>
          <w:marTop w:val="0"/>
          <w:marBottom w:val="432"/>
          <w:divBdr>
            <w:top w:val="none" w:sz="0" w:space="0" w:color="auto"/>
            <w:left w:val="none" w:sz="0" w:space="0" w:color="auto"/>
            <w:bottom w:val="none" w:sz="0" w:space="0" w:color="auto"/>
            <w:right w:val="none" w:sz="0" w:space="0" w:color="auto"/>
          </w:divBdr>
          <w:divsChild>
            <w:div w:id="671645142">
              <w:marLeft w:val="2040"/>
              <w:marRight w:val="0"/>
              <w:marTop w:val="0"/>
              <w:marBottom w:val="0"/>
              <w:divBdr>
                <w:top w:val="none" w:sz="0" w:space="0" w:color="auto"/>
                <w:left w:val="none" w:sz="0" w:space="0" w:color="auto"/>
                <w:bottom w:val="none" w:sz="0" w:space="0" w:color="auto"/>
                <w:right w:val="none" w:sz="0" w:space="0" w:color="auto"/>
              </w:divBdr>
              <w:divsChild>
                <w:div w:id="387461923">
                  <w:marLeft w:val="0"/>
                  <w:marRight w:val="0"/>
                  <w:marTop w:val="0"/>
                  <w:marBottom w:val="0"/>
                  <w:divBdr>
                    <w:top w:val="single" w:sz="2" w:space="0" w:color="D1EDF6"/>
                    <w:left w:val="single" w:sz="2" w:space="0" w:color="D1EDF6"/>
                    <w:bottom w:val="single" w:sz="2" w:space="0" w:color="D1EDF6"/>
                    <w:right w:val="single" w:sz="2" w:space="0" w:color="D1EDF6"/>
                  </w:divBdr>
                  <w:divsChild>
                    <w:div w:id="673608408">
                      <w:marLeft w:val="0"/>
                      <w:marRight w:val="0"/>
                      <w:marTop w:val="0"/>
                      <w:marBottom w:val="360"/>
                      <w:divBdr>
                        <w:top w:val="none" w:sz="0" w:space="0" w:color="auto"/>
                        <w:left w:val="none" w:sz="0" w:space="0" w:color="auto"/>
                        <w:bottom w:val="none" w:sz="0" w:space="0" w:color="auto"/>
                        <w:right w:val="none" w:sz="0" w:space="0" w:color="auto"/>
                      </w:divBdr>
                    </w:div>
                    <w:div w:id="1164008478">
                      <w:marLeft w:val="0"/>
                      <w:marRight w:val="0"/>
                      <w:marTop w:val="168"/>
                      <w:marBottom w:val="72"/>
                      <w:divBdr>
                        <w:top w:val="none" w:sz="0" w:space="0" w:color="auto"/>
                        <w:left w:val="none" w:sz="0" w:space="0" w:color="auto"/>
                        <w:bottom w:val="none" w:sz="0" w:space="0" w:color="auto"/>
                        <w:right w:val="none" w:sz="0" w:space="0" w:color="auto"/>
                      </w:divBdr>
                      <w:divsChild>
                        <w:div w:id="88619019">
                          <w:marLeft w:val="0"/>
                          <w:marRight w:val="0"/>
                          <w:marTop w:val="0"/>
                          <w:marBottom w:val="0"/>
                          <w:divBdr>
                            <w:top w:val="none" w:sz="0" w:space="0" w:color="auto"/>
                            <w:left w:val="none" w:sz="0" w:space="0" w:color="auto"/>
                            <w:bottom w:val="none" w:sz="0" w:space="0" w:color="auto"/>
                            <w:right w:val="none" w:sz="0" w:space="0" w:color="auto"/>
                          </w:divBdr>
                        </w:div>
                        <w:div w:id="158351179">
                          <w:marLeft w:val="0"/>
                          <w:marRight w:val="0"/>
                          <w:marTop w:val="0"/>
                          <w:marBottom w:val="0"/>
                          <w:divBdr>
                            <w:top w:val="none" w:sz="0" w:space="0" w:color="auto"/>
                            <w:left w:val="none" w:sz="0" w:space="0" w:color="auto"/>
                            <w:bottom w:val="none" w:sz="0" w:space="0" w:color="auto"/>
                            <w:right w:val="none" w:sz="0" w:space="0" w:color="auto"/>
                          </w:divBdr>
                          <w:divsChild>
                            <w:div w:id="140734910">
                              <w:marLeft w:val="0"/>
                              <w:marRight w:val="0"/>
                              <w:marTop w:val="0"/>
                              <w:marBottom w:val="0"/>
                              <w:divBdr>
                                <w:top w:val="none" w:sz="0" w:space="0" w:color="auto"/>
                                <w:left w:val="none" w:sz="0" w:space="0" w:color="auto"/>
                                <w:bottom w:val="none" w:sz="0" w:space="0" w:color="auto"/>
                                <w:right w:val="none" w:sz="0" w:space="0" w:color="auto"/>
                              </w:divBdr>
                            </w:div>
                            <w:div w:id="5519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82562">
                  <w:marLeft w:val="0"/>
                  <w:marRight w:val="0"/>
                  <w:marTop w:val="0"/>
                  <w:marBottom w:val="0"/>
                  <w:divBdr>
                    <w:top w:val="single" w:sz="2" w:space="0" w:color="FBE8CD"/>
                    <w:left w:val="single" w:sz="2" w:space="0" w:color="FBE8CD"/>
                    <w:bottom w:val="single" w:sz="2" w:space="0" w:color="FBE8CD"/>
                    <w:right w:val="single" w:sz="2" w:space="0" w:color="FBE8CD"/>
                  </w:divBdr>
                  <w:divsChild>
                    <w:div w:id="2124231740">
                      <w:marLeft w:val="0"/>
                      <w:marRight w:val="0"/>
                      <w:marTop w:val="0"/>
                      <w:marBottom w:val="120"/>
                      <w:divBdr>
                        <w:top w:val="none" w:sz="0" w:space="0" w:color="auto"/>
                        <w:left w:val="none" w:sz="0" w:space="0" w:color="auto"/>
                        <w:bottom w:val="none" w:sz="0" w:space="0" w:color="auto"/>
                        <w:right w:val="none" w:sz="0" w:space="0" w:color="auto"/>
                      </w:divBdr>
                      <w:divsChild>
                        <w:div w:id="1435635937">
                          <w:marLeft w:val="0"/>
                          <w:marRight w:val="0"/>
                          <w:marTop w:val="0"/>
                          <w:marBottom w:val="120"/>
                          <w:divBdr>
                            <w:top w:val="none" w:sz="0" w:space="0" w:color="auto"/>
                            <w:left w:val="none" w:sz="0" w:space="0" w:color="auto"/>
                            <w:bottom w:val="none" w:sz="0" w:space="0" w:color="auto"/>
                            <w:right w:val="none" w:sz="0" w:space="0" w:color="auto"/>
                          </w:divBdr>
                        </w:div>
                        <w:div w:id="4938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08245">
          <w:marLeft w:val="0"/>
          <w:marRight w:val="0"/>
          <w:marTop w:val="0"/>
          <w:marBottom w:val="432"/>
          <w:divBdr>
            <w:top w:val="none" w:sz="0" w:space="0" w:color="auto"/>
            <w:left w:val="none" w:sz="0" w:space="0" w:color="auto"/>
            <w:bottom w:val="none" w:sz="0" w:space="0" w:color="auto"/>
            <w:right w:val="none" w:sz="0" w:space="0" w:color="auto"/>
          </w:divBdr>
          <w:divsChild>
            <w:div w:id="192499729">
              <w:marLeft w:val="0"/>
              <w:marRight w:val="0"/>
              <w:marTop w:val="0"/>
              <w:marBottom w:val="432"/>
              <w:divBdr>
                <w:top w:val="single" w:sz="6" w:space="6" w:color="CAD0D7"/>
                <w:left w:val="single" w:sz="6" w:space="6" w:color="CAD0D7"/>
                <w:bottom w:val="single" w:sz="6" w:space="6" w:color="CAD0D7"/>
                <w:right w:val="single" w:sz="6" w:space="6" w:color="CAD0D7"/>
              </w:divBdr>
              <w:divsChild>
                <w:div w:id="1698316745">
                  <w:marLeft w:val="0"/>
                  <w:marRight w:val="0"/>
                  <w:marTop w:val="168"/>
                  <w:marBottom w:val="0"/>
                  <w:divBdr>
                    <w:top w:val="none" w:sz="0" w:space="0" w:color="auto"/>
                    <w:left w:val="none" w:sz="0" w:space="0" w:color="auto"/>
                    <w:bottom w:val="none" w:sz="0" w:space="0" w:color="auto"/>
                    <w:right w:val="none" w:sz="0" w:space="0" w:color="auto"/>
                  </w:divBdr>
                </w:div>
                <w:div w:id="1768116042">
                  <w:marLeft w:val="0"/>
                  <w:marRight w:val="0"/>
                  <w:marTop w:val="168"/>
                  <w:marBottom w:val="0"/>
                  <w:divBdr>
                    <w:top w:val="none" w:sz="0" w:space="0" w:color="auto"/>
                    <w:left w:val="none" w:sz="0" w:space="0" w:color="auto"/>
                    <w:bottom w:val="none" w:sz="0" w:space="0" w:color="auto"/>
                    <w:right w:val="none" w:sz="0" w:space="0" w:color="auto"/>
                  </w:divBdr>
                </w:div>
                <w:div w:id="1512530137">
                  <w:marLeft w:val="0"/>
                  <w:marRight w:val="0"/>
                  <w:marTop w:val="168"/>
                  <w:marBottom w:val="0"/>
                  <w:divBdr>
                    <w:top w:val="none" w:sz="0" w:space="0" w:color="auto"/>
                    <w:left w:val="none" w:sz="0" w:space="0" w:color="auto"/>
                    <w:bottom w:val="none" w:sz="0" w:space="0" w:color="auto"/>
                    <w:right w:val="none" w:sz="0" w:space="0" w:color="auto"/>
                  </w:divBdr>
                </w:div>
              </w:divsChild>
            </w:div>
            <w:div w:id="1201554131">
              <w:marLeft w:val="2040"/>
              <w:marRight w:val="0"/>
              <w:marTop w:val="0"/>
              <w:marBottom w:val="0"/>
              <w:divBdr>
                <w:top w:val="none" w:sz="0" w:space="0" w:color="auto"/>
                <w:left w:val="none" w:sz="0" w:space="0" w:color="auto"/>
                <w:bottom w:val="none" w:sz="0" w:space="0" w:color="auto"/>
                <w:right w:val="none" w:sz="0" w:space="0" w:color="auto"/>
              </w:divBdr>
              <w:divsChild>
                <w:div w:id="1229851156">
                  <w:marLeft w:val="0"/>
                  <w:marRight w:val="0"/>
                  <w:marTop w:val="0"/>
                  <w:marBottom w:val="0"/>
                  <w:divBdr>
                    <w:top w:val="single" w:sz="2" w:space="0" w:color="D1EDF6"/>
                    <w:left w:val="single" w:sz="2" w:space="0" w:color="D1EDF6"/>
                    <w:bottom w:val="single" w:sz="2" w:space="0" w:color="D1EDF6"/>
                    <w:right w:val="single" w:sz="2" w:space="0" w:color="D1EDF6"/>
                  </w:divBdr>
                  <w:divsChild>
                    <w:div w:id="963389113">
                      <w:marLeft w:val="0"/>
                      <w:marRight w:val="0"/>
                      <w:marTop w:val="0"/>
                      <w:marBottom w:val="360"/>
                      <w:divBdr>
                        <w:top w:val="none" w:sz="0" w:space="0" w:color="auto"/>
                        <w:left w:val="none" w:sz="0" w:space="0" w:color="auto"/>
                        <w:bottom w:val="none" w:sz="0" w:space="0" w:color="auto"/>
                        <w:right w:val="none" w:sz="0" w:space="0" w:color="auto"/>
                      </w:divBdr>
                    </w:div>
                    <w:div w:id="1088161534">
                      <w:marLeft w:val="0"/>
                      <w:marRight w:val="0"/>
                      <w:marTop w:val="168"/>
                      <w:marBottom w:val="72"/>
                      <w:divBdr>
                        <w:top w:val="none" w:sz="0" w:space="0" w:color="auto"/>
                        <w:left w:val="none" w:sz="0" w:space="0" w:color="auto"/>
                        <w:bottom w:val="none" w:sz="0" w:space="0" w:color="auto"/>
                        <w:right w:val="none" w:sz="0" w:space="0" w:color="auto"/>
                      </w:divBdr>
                      <w:divsChild>
                        <w:div w:id="545289420">
                          <w:marLeft w:val="0"/>
                          <w:marRight w:val="0"/>
                          <w:marTop w:val="0"/>
                          <w:marBottom w:val="0"/>
                          <w:divBdr>
                            <w:top w:val="none" w:sz="0" w:space="0" w:color="auto"/>
                            <w:left w:val="none" w:sz="0" w:space="0" w:color="auto"/>
                            <w:bottom w:val="none" w:sz="0" w:space="0" w:color="auto"/>
                            <w:right w:val="none" w:sz="0" w:space="0" w:color="auto"/>
                          </w:divBdr>
                        </w:div>
                        <w:div w:id="1501891249">
                          <w:marLeft w:val="0"/>
                          <w:marRight w:val="0"/>
                          <w:marTop w:val="0"/>
                          <w:marBottom w:val="0"/>
                          <w:divBdr>
                            <w:top w:val="none" w:sz="0" w:space="0" w:color="auto"/>
                            <w:left w:val="none" w:sz="0" w:space="0" w:color="auto"/>
                            <w:bottom w:val="none" w:sz="0" w:space="0" w:color="auto"/>
                            <w:right w:val="none" w:sz="0" w:space="0" w:color="auto"/>
                          </w:divBdr>
                          <w:divsChild>
                            <w:div w:id="1799029588">
                              <w:marLeft w:val="0"/>
                              <w:marRight w:val="0"/>
                              <w:marTop w:val="0"/>
                              <w:marBottom w:val="0"/>
                              <w:divBdr>
                                <w:top w:val="none" w:sz="0" w:space="0" w:color="auto"/>
                                <w:left w:val="none" w:sz="0" w:space="0" w:color="auto"/>
                                <w:bottom w:val="none" w:sz="0" w:space="0" w:color="auto"/>
                                <w:right w:val="none" w:sz="0" w:space="0" w:color="auto"/>
                              </w:divBdr>
                            </w:div>
                            <w:div w:id="10264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1293">
                  <w:marLeft w:val="0"/>
                  <w:marRight w:val="0"/>
                  <w:marTop w:val="0"/>
                  <w:marBottom w:val="0"/>
                  <w:divBdr>
                    <w:top w:val="single" w:sz="2" w:space="0" w:color="FBE8CD"/>
                    <w:left w:val="single" w:sz="2" w:space="0" w:color="FBE8CD"/>
                    <w:bottom w:val="single" w:sz="2" w:space="0" w:color="FBE8CD"/>
                    <w:right w:val="single" w:sz="2" w:space="0" w:color="FBE8CD"/>
                  </w:divBdr>
                  <w:divsChild>
                    <w:div w:id="1336613676">
                      <w:marLeft w:val="0"/>
                      <w:marRight w:val="0"/>
                      <w:marTop w:val="0"/>
                      <w:marBottom w:val="120"/>
                      <w:divBdr>
                        <w:top w:val="none" w:sz="0" w:space="0" w:color="auto"/>
                        <w:left w:val="none" w:sz="0" w:space="0" w:color="auto"/>
                        <w:bottom w:val="none" w:sz="0" w:space="0" w:color="auto"/>
                        <w:right w:val="none" w:sz="0" w:space="0" w:color="auto"/>
                      </w:divBdr>
                      <w:divsChild>
                        <w:div w:id="496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90666">
      <w:bodyDiv w:val="1"/>
      <w:marLeft w:val="0"/>
      <w:marRight w:val="0"/>
      <w:marTop w:val="0"/>
      <w:marBottom w:val="0"/>
      <w:divBdr>
        <w:top w:val="none" w:sz="0" w:space="0" w:color="auto"/>
        <w:left w:val="none" w:sz="0" w:space="0" w:color="auto"/>
        <w:bottom w:val="none" w:sz="0" w:space="0" w:color="auto"/>
        <w:right w:val="none" w:sz="0" w:space="0" w:color="auto"/>
      </w:divBdr>
      <w:divsChild>
        <w:div w:id="1141188794">
          <w:marLeft w:val="0"/>
          <w:marRight w:val="0"/>
          <w:marTop w:val="0"/>
          <w:marBottom w:val="0"/>
          <w:divBdr>
            <w:top w:val="single" w:sz="2" w:space="0" w:color="D1EDF6"/>
            <w:left w:val="single" w:sz="2" w:space="0" w:color="D1EDF6"/>
            <w:bottom w:val="single" w:sz="2" w:space="0" w:color="D1EDF6"/>
            <w:right w:val="single" w:sz="2" w:space="0" w:color="D1EDF6"/>
          </w:divBdr>
          <w:divsChild>
            <w:div w:id="1203395955">
              <w:marLeft w:val="0"/>
              <w:marRight w:val="0"/>
              <w:marTop w:val="0"/>
              <w:marBottom w:val="360"/>
              <w:divBdr>
                <w:top w:val="none" w:sz="0" w:space="0" w:color="auto"/>
                <w:left w:val="none" w:sz="0" w:space="0" w:color="auto"/>
                <w:bottom w:val="none" w:sz="0" w:space="0" w:color="auto"/>
                <w:right w:val="none" w:sz="0" w:space="0" w:color="auto"/>
              </w:divBdr>
            </w:div>
            <w:div w:id="2003463087">
              <w:marLeft w:val="0"/>
              <w:marRight w:val="0"/>
              <w:marTop w:val="168"/>
              <w:marBottom w:val="72"/>
              <w:divBdr>
                <w:top w:val="none" w:sz="0" w:space="0" w:color="auto"/>
                <w:left w:val="none" w:sz="0" w:space="0" w:color="auto"/>
                <w:bottom w:val="none" w:sz="0" w:space="0" w:color="auto"/>
                <w:right w:val="none" w:sz="0" w:space="0" w:color="auto"/>
              </w:divBdr>
              <w:divsChild>
                <w:div w:id="633364773">
                  <w:marLeft w:val="0"/>
                  <w:marRight w:val="0"/>
                  <w:marTop w:val="0"/>
                  <w:marBottom w:val="0"/>
                  <w:divBdr>
                    <w:top w:val="none" w:sz="0" w:space="0" w:color="auto"/>
                    <w:left w:val="none" w:sz="0" w:space="0" w:color="auto"/>
                    <w:bottom w:val="none" w:sz="0" w:space="0" w:color="auto"/>
                    <w:right w:val="none" w:sz="0" w:space="0" w:color="auto"/>
                  </w:divBdr>
                </w:div>
                <w:div w:id="1660233630">
                  <w:marLeft w:val="0"/>
                  <w:marRight w:val="0"/>
                  <w:marTop w:val="0"/>
                  <w:marBottom w:val="0"/>
                  <w:divBdr>
                    <w:top w:val="none" w:sz="0" w:space="0" w:color="auto"/>
                    <w:left w:val="none" w:sz="0" w:space="0" w:color="auto"/>
                    <w:bottom w:val="none" w:sz="0" w:space="0" w:color="auto"/>
                    <w:right w:val="none" w:sz="0" w:space="0" w:color="auto"/>
                  </w:divBdr>
                  <w:divsChild>
                    <w:div w:id="1710105430">
                      <w:marLeft w:val="0"/>
                      <w:marRight w:val="0"/>
                      <w:marTop w:val="0"/>
                      <w:marBottom w:val="0"/>
                      <w:divBdr>
                        <w:top w:val="none" w:sz="0" w:space="0" w:color="auto"/>
                        <w:left w:val="none" w:sz="0" w:space="0" w:color="auto"/>
                        <w:bottom w:val="none" w:sz="0" w:space="0" w:color="auto"/>
                        <w:right w:val="none" w:sz="0" w:space="0" w:color="auto"/>
                      </w:divBdr>
                    </w:div>
                    <w:div w:id="942418480">
                      <w:marLeft w:val="0"/>
                      <w:marRight w:val="0"/>
                      <w:marTop w:val="0"/>
                      <w:marBottom w:val="0"/>
                      <w:divBdr>
                        <w:top w:val="none" w:sz="0" w:space="0" w:color="auto"/>
                        <w:left w:val="none" w:sz="0" w:space="0" w:color="auto"/>
                        <w:bottom w:val="none" w:sz="0" w:space="0" w:color="auto"/>
                        <w:right w:val="none" w:sz="0" w:space="0" w:color="auto"/>
                      </w:divBdr>
                    </w:div>
                    <w:div w:id="2006130406">
                      <w:marLeft w:val="0"/>
                      <w:marRight w:val="0"/>
                      <w:marTop w:val="0"/>
                      <w:marBottom w:val="0"/>
                      <w:divBdr>
                        <w:top w:val="none" w:sz="0" w:space="0" w:color="auto"/>
                        <w:left w:val="none" w:sz="0" w:space="0" w:color="auto"/>
                        <w:bottom w:val="none" w:sz="0" w:space="0" w:color="auto"/>
                        <w:right w:val="none" w:sz="0" w:space="0" w:color="auto"/>
                      </w:divBdr>
                    </w:div>
                    <w:div w:id="16095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5341">
          <w:marLeft w:val="0"/>
          <w:marRight w:val="0"/>
          <w:marTop w:val="0"/>
          <w:marBottom w:val="0"/>
          <w:divBdr>
            <w:top w:val="single" w:sz="2" w:space="0" w:color="FBE8CD"/>
            <w:left w:val="single" w:sz="2" w:space="0" w:color="FBE8CD"/>
            <w:bottom w:val="single" w:sz="2" w:space="0" w:color="FBE8CD"/>
            <w:right w:val="single" w:sz="2" w:space="0" w:color="FBE8CD"/>
          </w:divBdr>
          <w:divsChild>
            <w:div w:id="845752284">
              <w:marLeft w:val="0"/>
              <w:marRight w:val="0"/>
              <w:marTop w:val="0"/>
              <w:marBottom w:val="120"/>
              <w:divBdr>
                <w:top w:val="none" w:sz="0" w:space="0" w:color="auto"/>
                <w:left w:val="none" w:sz="0" w:space="0" w:color="auto"/>
                <w:bottom w:val="none" w:sz="0" w:space="0" w:color="auto"/>
                <w:right w:val="none" w:sz="0" w:space="0" w:color="auto"/>
              </w:divBdr>
              <w:divsChild>
                <w:div w:id="10110611">
                  <w:marLeft w:val="0"/>
                  <w:marRight w:val="0"/>
                  <w:marTop w:val="0"/>
                  <w:marBottom w:val="120"/>
                  <w:divBdr>
                    <w:top w:val="none" w:sz="0" w:space="0" w:color="auto"/>
                    <w:left w:val="none" w:sz="0" w:space="0" w:color="auto"/>
                    <w:bottom w:val="none" w:sz="0" w:space="0" w:color="auto"/>
                    <w:right w:val="none" w:sz="0" w:space="0" w:color="auto"/>
                  </w:divBdr>
                </w:div>
                <w:div w:id="608506897">
                  <w:marLeft w:val="0"/>
                  <w:marRight w:val="0"/>
                  <w:marTop w:val="0"/>
                  <w:marBottom w:val="120"/>
                  <w:divBdr>
                    <w:top w:val="none" w:sz="0" w:space="0" w:color="auto"/>
                    <w:left w:val="none" w:sz="0" w:space="0" w:color="auto"/>
                    <w:bottom w:val="none" w:sz="0" w:space="0" w:color="auto"/>
                    <w:right w:val="none" w:sz="0" w:space="0" w:color="auto"/>
                  </w:divBdr>
                </w:div>
                <w:div w:id="14326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3188">
      <w:bodyDiv w:val="1"/>
      <w:marLeft w:val="0"/>
      <w:marRight w:val="0"/>
      <w:marTop w:val="0"/>
      <w:marBottom w:val="0"/>
      <w:divBdr>
        <w:top w:val="none" w:sz="0" w:space="0" w:color="auto"/>
        <w:left w:val="none" w:sz="0" w:space="0" w:color="auto"/>
        <w:bottom w:val="none" w:sz="0" w:space="0" w:color="auto"/>
        <w:right w:val="none" w:sz="0" w:space="0" w:color="auto"/>
      </w:divBdr>
      <w:divsChild>
        <w:div w:id="2012485244">
          <w:marLeft w:val="0"/>
          <w:marRight w:val="0"/>
          <w:marTop w:val="0"/>
          <w:marBottom w:val="0"/>
          <w:divBdr>
            <w:top w:val="single" w:sz="2" w:space="0" w:color="D1EDF6"/>
            <w:left w:val="single" w:sz="2" w:space="0" w:color="D1EDF6"/>
            <w:bottom w:val="single" w:sz="2" w:space="0" w:color="D1EDF6"/>
            <w:right w:val="single" w:sz="2" w:space="0" w:color="D1EDF6"/>
          </w:divBdr>
          <w:divsChild>
            <w:div w:id="1673410745">
              <w:marLeft w:val="0"/>
              <w:marRight w:val="0"/>
              <w:marTop w:val="0"/>
              <w:marBottom w:val="360"/>
              <w:divBdr>
                <w:top w:val="none" w:sz="0" w:space="0" w:color="auto"/>
                <w:left w:val="none" w:sz="0" w:space="0" w:color="auto"/>
                <w:bottom w:val="none" w:sz="0" w:space="0" w:color="auto"/>
                <w:right w:val="none" w:sz="0" w:space="0" w:color="auto"/>
              </w:divBdr>
            </w:div>
            <w:div w:id="357630636">
              <w:marLeft w:val="0"/>
              <w:marRight w:val="0"/>
              <w:marTop w:val="168"/>
              <w:marBottom w:val="72"/>
              <w:divBdr>
                <w:top w:val="none" w:sz="0" w:space="0" w:color="auto"/>
                <w:left w:val="none" w:sz="0" w:space="0" w:color="auto"/>
                <w:bottom w:val="none" w:sz="0" w:space="0" w:color="auto"/>
                <w:right w:val="none" w:sz="0" w:space="0" w:color="auto"/>
              </w:divBdr>
              <w:divsChild>
                <w:div w:id="712122624">
                  <w:marLeft w:val="0"/>
                  <w:marRight w:val="0"/>
                  <w:marTop w:val="0"/>
                  <w:marBottom w:val="0"/>
                  <w:divBdr>
                    <w:top w:val="none" w:sz="0" w:space="0" w:color="auto"/>
                    <w:left w:val="none" w:sz="0" w:space="0" w:color="auto"/>
                    <w:bottom w:val="none" w:sz="0" w:space="0" w:color="auto"/>
                    <w:right w:val="none" w:sz="0" w:space="0" w:color="auto"/>
                  </w:divBdr>
                </w:div>
                <w:div w:id="775754927">
                  <w:marLeft w:val="0"/>
                  <w:marRight w:val="0"/>
                  <w:marTop w:val="0"/>
                  <w:marBottom w:val="0"/>
                  <w:divBdr>
                    <w:top w:val="none" w:sz="0" w:space="0" w:color="auto"/>
                    <w:left w:val="none" w:sz="0" w:space="0" w:color="auto"/>
                    <w:bottom w:val="none" w:sz="0" w:space="0" w:color="auto"/>
                    <w:right w:val="none" w:sz="0" w:space="0" w:color="auto"/>
                  </w:divBdr>
                  <w:divsChild>
                    <w:div w:id="85620042">
                      <w:marLeft w:val="0"/>
                      <w:marRight w:val="0"/>
                      <w:marTop w:val="0"/>
                      <w:marBottom w:val="0"/>
                      <w:divBdr>
                        <w:top w:val="none" w:sz="0" w:space="0" w:color="auto"/>
                        <w:left w:val="none" w:sz="0" w:space="0" w:color="auto"/>
                        <w:bottom w:val="none" w:sz="0" w:space="0" w:color="auto"/>
                        <w:right w:val="none" w:sz="0" w:space="0" w:color="auto"/>
                      </w:divBdr>
                    </w:div>
                    <w:div w:id="1292592612">
                      <w:marLeft w:val="0"/>
                      <w:marRight w:val="0"/>
                      <w:marTop w:val="0"/>
                      <w:marBottom w:val="0"/>
                      <w:divBdr>
                        <w:top w:val="none" w:sz="0" w:space="0" w:color="auto"/>
                        <w:left w:val="none" w:sz="0" w:space="0" w:color="auto"/>
                        <w:bottom w:val="none" w:sz="0" w:space="0" w:color="auto"/>
                        <w:right w:val="none" w:sz="0" w:space="0" w:color="auto"/>
                      </w:divBdr>
                    </w:div>
                    <w:div w:id="305934020">
                      <w:marLeft w:val="0"/>
                      <w:marRight w:val="0"/>
                      <w:marTop w:val="0"/>
                      <w:marBottom w:val="0"/>
                      <w:divBdr>
                        <w:top w:val="none" w:sz="0" w:space="0" w:color="auto"/>
                        <w:left w:val="none" w:sz="0" w:space="0" w:color="auto"/>
                        <w:bottom w:val="none" w:sz="0" w:space="0" w:color="auto"/>
                        <w:right w:val="none" w:sz="0" w:space="0" w:color="auto"/>
                      </w:divBdr>
                    </w:div>
                    <w:div w:id="845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372">
          <w:marLeft w:val="0"/>
          <w:marRight w:val="0"/>
          <w:marTop w:val="0"/>
          <w:marBottom w:val="0"/>
          <w:divBdr>
            <w:top w:val="single" w:sz="2" w:space="0" w:color="FBE8CD"/>
            <w:left w:val="single" w:sz="2" w:space="0" w:color="FBE8CD"/>
            <w:bottom w:val="single" w:sz="2" w:space="0" w:color="FBE8CD"/>
            <w:right w:val="single" w:sz="2" w:space="0" w:color="FBE8CD"/>
          </w:divBdr>
          <w:divsChild>
            <w:div w:id="1456824035">
              <w:marLeft w:val="0"/>
              <w:marRight w:val="0"/>
              <w:marTop w:val="0"/>
              <w:marBottom w:val="120"/>
              <w:divBdr>
                <w:top w:val="none" w:sz="0" w:space="0" w:color="auto"/>
                <w:left w:val="none" w:sz="0" w:space="0" w:color="auto"/>
                <w:bottom w:val="none" w:sz="0" w:space="0" w:color="auto"/>
                <w:right w:val="none" w:sz="0" w:space="0" w:color="auto"/>
              </w:divBdr>
              <w:divsChild>
                <w:div w:id="405886569">
                  <w:marLeft w:val="0"/>
                  <w:marRight w:val="0"/>
                  <w:marTop w:val="0"/>
                  <w:marBottom w:val="120"/>
                  <w:divBdr>
                    <w:top w:val="none" w:sz="0" w:space="0" w:color="auto"/>
                    <w:left w:val="none" w:sz="0" w:space="0" w:color="auto"/>
                    <w:bottom w:val="none" w:sz="0" w:space="0" w:color="auto"/>
                    <w:right w:val="none" w:sz="0" w:space="0" w:color="auto"/>
                  </w:divBdr>
                </w:div>
                <w:div w:id="538931333">
                  <w:marLeft w:val="0"/>
                  <w:marRight w:val="0"/>
                  <w:marTop w:val="0"/>
                  <w:marBottom w:val="120"/>
                  <w:divBdr>
                    <w:top w:val="none" w:sz="0" w:space="0" w:color="auto"/>
                    <w:left w:val="none" w:sz="0" w:space="0" w:color="auto"/>
                    <w:bottom w:val="none" w:sz="0" w:space="0" w:color="auto"/>
                    <w:right w:val="none" w:sz="0" w:space="0" w:color="auto"/>
                  </w:divBdr>
                </w:div>
                <w:div w:id="11392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01734">
      <w:bodyDiv w:val="1"/>
      <w:marLeft w:val="0"/>
      <w:marRight w:val="0"/>
      <w:marTop w:val="0"/>
      <w:marBottom w:val="0"/>
      <w:divBdr>
        <w:top w:val="none" w:sz="0" w:space="0" w:color="auto"/>
        <w:left w:val="none" w:sz="0" w:space="0" w:color="auto"/>
        <w:bottom w:val="none" w:sz="0" w:space="0" w:color="auto"/>
        <w:right w:val="none" w:sz="0" w:space="0" w:color="auto"/>
      </w:divBdr>
      <w:divsChild>
        <w:div w:id="426735391">
          <w:marLeft w:val="0"/>
          <w:marRight w:val="0"/>
          <w:marTop w:val="0"/>
          <w:marBottom w:val="432"/>
          <w:divBdr>
            <w:top w:val="none" w:sz="0" w:space="0" w:color="auto"/>
            <w:left w:val="none" w:sz="0" w:space="0" w:color="auto"/>
            <w:bottom w:val="none" w:sz="0" w:space="0" w:color="auto"/>
            <w:right w:val="none" w:sz="0" w:space="0" w:color="auto"/>
          </w:divBdr>
          <w:divsChild>
            <w:div w:id="1457875265">
              <w:marLeft w:val="2040"/>
              <w:marRight w:val="0"/>
              <w:marTop w:val="0"/>
              <w:marBottom w:val="0"/>
              <w:divBdr>
                <w:top w:val="none" w:sz="0" w:space="0" w:color="auto"/>
                <w:left w:val="none" w:sz="0" w:space="0" w:color="auto"/>
                <w:bottom w:val="none" w:sz="0" w:space="0" w:color="auto"/>
                <w:right w:val="none" w:sz="0" w:space="0" w:color="auto"/>
              </w:divBdr>
              <w:divsChild>
                <w:div w:id="621376180">
                  <w:marLeft w:val="0"/>
                  <w:marRight w:val="0"/>
                  <w:marTop w:val="0"/>
                  <w:marBottom w:val="0"/>
                  <w:divBdr>
                    <w:top w:val="single" w:sz="2" w:space="0" w:color="D1EDF6"/>
                    <w:left w:val="single" w:sz="2" w:space="0" w:color="D1EDF6"/>
                    <w:bottom w:val="single" w:sz="2" w:space="0" w:color="D1EDF6"/>
                    <w:right w:val="single" w:sz="2" w:space="0" w:color="D1EDF6"/>
                  </w:divBdr>
                  <w:divsChild>
                    <w:div w:id="1866744681">
                      <w:marLeft w:val="0"/>
                      <w:marRight w:val="0"/>
                      <w:marTop w:val="0"/>
                      <w:marBottom w:val="360"/>
                      <w:divBdr>
                        <w:top w:val="none" w:sz="0" w:space="0" w:color="auto"/>
                        <w:left w:val="none" w:sz="0" w:space="0" w:color="auto"/>
                        <w:bottom w:val="none" w:sz="0" w:space="0" w:color="auto"/>
                        <w:right w:val="none" w:sz="0" w:space="0" w:color="auto"/>
                      </w:divBdr>
                    </w:div>
                    <w:div w:id="1158381267">
                      <w:marLeft w:val="0"/>
                      <w:marRight w:val="0"/>
                      <w:marTop w:val="168"/>
                      <w:marBottom w:val="72"/>
                      <w:divBdr>
                        <w:top w:val="none" w:sz="0" w:space="0" w:color="auto"/>
                        <w:left w:val="none" w:sz="0" w:space="0" w:color="auto"/>
                        <w:bottom w:val="none" w:sz="0" w:space="0" w:color="auto"/>
                        <w:right w:val="none" w:sz="0" w:space="0" w:color="auto"/>
                      </w:divBdr>
                      <w:divsChild>
                        <w:div w:id="490176326">
                          <w:marLeft w:val="0"/>
                          <w:marRight w:val="0"/>
                          <w:marTop w:val="0"/>
                          <w:marBottom w:val="0"/>
                          <w:divBdr>
                            <w:top w:val="none" w:sz="0" w:space="0" w:color="auto"/>
                            <w:left w:val="none" w:sz="0" w:space="0" w:color="auto"/>
                            <w:bottom w:val="none" w:sz="0" w:space="0" w:color="auto"/>
                            <w:right w:val="none" w:sz="0" w:space="0" w:color="auto"/>
                          </w:divBdr>
                        </w:div>
                        <w:div w:id="804473232">
                          <w:marLeft w:val="0"/>
                          <w:marRight w:val="0"/>
                          <w:marTop w:val="0"/>
                          <w:marBottom w:val="0"/>
                          <w:divBdr>
                            <w:top w:val="none" w:sz="0" w:space="0" w:color="auto"/>
                            <w:left w:val="none" w:sz="0" w:space="0" w:color="auto"/>
                            <w:bottom w:val="none" w:sz="0" w:space="0" w:color="auto"/>
                            <w:right w:val="none" w:sz="0" w:space="0" w:color="auto"/>
                          </w:divBdr>
                          <w:divsChild>
                            <w:div w:id="1125853138">
                              <w:marLeft w:val="0"/>
                              <w:marRight w:val="0"/>
                              <w:marTop w:val="0"/>
                              <w:marBottom w:val="0"/>
                              <w:divBdr>
                                <w:top w:val="none" w:sz="0" w:space="0" w:color="auto"/>
                                <w:left w:val="none" w:sz="0" w:space="0" w:color="auto"/>
                                <w:bottom w:val="none" w:sz="0" w:space="0" w:color="auto"/>
                                <w:right w:val="none" w:sz="0" w:space="0" w:color="auto"/>
                              </w:divBdr>
                            </w:div>
                            <w:div w:id="6163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3550">
                  <w:marLeft w:val="0"/>
                  <w:marRight w:val="0"/>
                  <w:marTop w:val="0"/>
                  <w:marBottom w:val="0"/>
                  <w:divBdr>
                    <w:top w:val="single" w:sz="2" w:space="0" w:color="FBE8CD"/>
                    <w:left w:val="single" w:sz="2" w:space="0" w:color="FBE8CD"/>
                    <w:bottom w:val="single" w:sz="2" w:space="0" w:color="FBE8CD"/>
                    <w:right w:val="single" w:sz="2" w:space="0" w:color="FBE8CD"/>
                  </w:divBdr>
                  <w:divsChild>
                    <w:div w:id="997196072">
                      <w:marLeft w:val="0"/>
                      <w:marRight w:val="0"/>
                      <w:marTop w:val="0"/>
                      <w:marBottom w:val="120"/>
                      <w:divBdr>
                        <w:top w:val="none" w:sz="0" w:space="0" w:color="auto"/>
                        <w:left w:val="none" w:sz="0" w:space="0" w:color="auto"/>
                        <w:bottom w:val="none" w:sz="0" w:space="0" w:color="auto"/>
                        <w:right w:val="none" w:sz="0" w:space="0" w:color="auto"/>
                      </w:divBdr>
                      <w:divsChild>
                        <w:div w:id="488061892">
                          <w:marLeft w:val="0"/>
                          <w:marRight w:val="0"/>
                          <w:marTop w:val="0"/>
                          <w:marBottom w:val="120"/>
                          <w:divBdr>
                            <w:top w:val="none" w:sz="0" w:space="0" w:color="auto"/>
                            <w:left w:val="none" w:sz="0" w:space="0" w:color="auto"/>
                            <w:bottom w:val="none" w:sz="0" w:space="0" w:color="auto"/>
                            <w:right w:val="none" w:sz="0" w:space="0" w:color="auto"/>
                          </w:divBdr>
                        </w:div>
                        <w:div w:id="20221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5051">
          <w:marLeft w:val="0"/>
          <w:marRight w:val="0"/>
          <w:marTop w:val="0"/>
          <w:marBottom w:val="432"/>
          <w:divBdr>
            <w:top w:val="none" w:sz="0" w:space="0" w:color="auto"/>
            <w:left w:val="none" w:sz="0" w:space="0" w:color="auto"/>
            <w:bottom w:val="none" w:sz="0" w:space="0" w:color="auto"/>
            <w:right w:val="none" w:sz="0" w:space="0" w:color="auto"/>
          </w:divBdr>
          <w:divsChild>
            <w:div w:id="1570968144">
              <w:marLeft w:val="0"/>
              <w:marRight w:val="0"/>
              <w:marTop w:val="0"/>
              <w:marBottom w:val="432"/>
              <w:divBdr>
                <w:top w:val="single" w:sz="6" w:space="6" w:color="CAD0D7"/>
                <w:left w:val="single" w:sz="6" w:space="6" w:color="CAD0D7"/>
                <w:bottom w:val="single" w:sz="6" w:space="6" w:color="CAD0D7"/>
                <w:right w:val="single" w:sz="6" w:space="6" w:color="CAD0D7"/>
              </w:divBdr>
              <w:divsChild>
                <w:div w:id="313219153">
                  <w:marLeft w:val="0"/>
                  <w:marRight w:val="0"/>
                  <w:marTop w:val="168"/>
                  <w:marBottom w:val="0"/>
                  <w:divBdr>
                    <w:top w:val="none" w:sz="0" w:space="0" w:color="auto"/>
                    <w:left w:val="none" w:sz="0" w:space="0" w:color="auto"/>
                    <w:bottom w:val="none" w:sz="0" w:space="0" w:color="auto"/>
                    <w:right w:val="none" w:sz="0" w:space="0" w:color="auto"/>
                  </w:divBdr>
                </w:div>
                <w:div w:id="1252347418">
                  <w:marLeft w:val="0"/>
                  <w:marRight w:val="0"/>
                  <w:marTop w:val="168"/>
                  <w:marBottom w:val="0"/>
                  <w:divBdr>
                    <w:top w:val="none" w:sz="0" w:space="0" w:color="auto"/>
                    <w:left w:val="none" w:sz="0" w:space="0" w:color="auto"/>
                    <w:bottom w:val="none" w:sz="0" w:space="0" w:color="auto"/>
                    <w:right w:val="none" w:sz="0" w:space="0" w:color="auto"/>
                  </w:divBdr>
                </w:div>
                <w:div w:id="1376664199">
                  <w:marLeft w:val="0"/>
                  <w:marRight w:val="0"/>
                  <w:marTop w:val="168"/>
                  <w:marBottom w:val="0"/>
                  <w:divBdr>
                    <w:top w:val="none" w:sz="0" w:space="0" w:color="auto"/>
                    <w:left w:val="none" w:sz="0" w:space="0" w:color="auto"/>
                    <w:bottom w:val="none" w:sz="0" w:space="0" w:color="auto"/>
                    <w:right w:val="none" w:sz="0" w:space="0" w:color="auto"/>
                  </w:divBdr>
                </w:div>
              </w:divsChild>
            </w:div>
            <w:div w:id="97408839">
              <w:marLeft w:val="2040"/>
              <w:marRight w:val="0"/>
              <w:marTop w:val="0"/>
              <w:marBottom w:val="0"/>
              <w:divBdr>
                <w:top w:val="none" w:sz="0" w:space="0" w:color="auto"/>
                <w:left w:val="none" w:sz="0" w:space="0" w:color="auto"/>
                <w:bottom w:val="none" w:sz="0" w:space="0" w:color="auto"/>
                <w:right w:val="none" w:sz="0" w:space="0" w:color="auto"/>
              </w:divBdr>
              <w:divsChild>
                <w:div w:id="985276361">
                  <w:marLeft w:val="0"/>
                  <w:marRight w:val="0"/>
                  <w:marTop w:val="0"/>
                  <w:marBottom w:val="0"/>
                  <w:divBdr>
                    <w:top w:val="single" w:sz="2" w:space="0" w:color="D1EDF6"/>
                    <w:left w:val="single" w:sz="2" w:space="0" w:color="D1EDF6"/>
                    <w:bottom w:val="single" w:sz="2" w:space="0" w:color="D1EDF6"/>
                    <w:right w:val="single" w:sz="2" w:space="0" w:color="D1EDF6"/>
                  </w:divBdr>
                  <w:divsChild>
                    <w:div w:id="122356176">
                      <w:marLeft w:val="0"/>
                      <w:marRight w:val="0"/>
                      <w:marTop w:val="0"/>
                      <w:marBottom w:val="0"/>
                      <w:divBdr>
                        <w:top w:val="none" w:sz="0" w:space="0" w:color="auto"/>
                        <w:left w:val="none" w:sz="0" w:space="0" w:color="auto"/>
                        <w:bottom w:val="none" w:sz="0" w:space="0" w:color="auto"/>
                        <w:right w:val="none" w:sz="0" w:space="0" w:color="auto"/>
                      </w:divBdr>
                    </w:div>
                    <w:div w:id="468012502">
                      <w:marLeft w:val="0"/>
                      <w:marRight w:val="0"/>
                      <w:marTop w:val="0"/>
                      <w:marBottom w:val="0"/>
                      <w:divBdr>
                        <w:top w:val="none" w:sz="0" w:space="0" w:color="auto"/>
                        <w:left w:val="none" w:sz="0" w:space="0" w:color="auto"/>
                        <w:bottom w:val="none" w:sz="0" w:space="0" w:color="auto"/>
                        <w:right w:val="none" w:sz="0" w:space="0" w:color="auto"/>
                      </w:divBdr>
                    </w:div>
                    <w:div w:id="613484358">
                      <w:marLeft w:val="0"/>
                      <w:marRight w:val="0"/>
                      <w:marTop w:val="0"/>
                      <w:marBottom w:val="0"/>
                      <w:divBdr>
                        <w:top w:val="none" w:sz="0" w:space="0" w:color="auto"/>
                        <w:left w:val="none" w:sz="0" w:space="0" w:color="auto"/>
                        <w:bottom w:val="none" w:sz="0" w:space="0" w:color="auto"/>
                        <w:right w:val="none" w:sz="0" w:space="0" w:color="auto"/>
                      </w:divBdr>
                    </w:div>
                    <w:div w:id="110125464">
                      <w:marLeft w:val="0"/>
                      <w:marRight w:val="0"/>
                      <w:marTop w:val="0"/>
                      <w:marBottom w:val="0"/>
                      <w:divBdr>
                        <w:top w:val="none" w:sz="0" w:space="0" w:color="auto"/>
                        <w:left w:val="none" w:sz="0" w:space="0" w:color="auto"/>
                        <w:bottom w:val="none" w:sz="0" w:space="0" w:color="auto"/>
                        <w:right w:val="none" w:sz="0" w:space="0" w:color="auto"/>
                      </w:divBdr>
                    </w:div>
                  </w:divsChild>
                </w:div>
                <w:div w:id="47001653">
                  <w:marLeft w:val="0"/>
                  <w:marRight w:val="0"/>
                  <w:marTop w:val="0"/>
                  <w:marBottom w:val="0"/>
                  <w:divBdr>
                    <w:top w:val="single" w:sz="2" w:space="0" w:color="FBE8CD"/>
                    <w:left w:val="single" w:sz="2" w:space="0" w:color="FBE8CD"/>
                    <w:bottom w:val="single" w:sz="2" w:space="0" w:color="FBE8CD"/>
                    <w:right w:val="single" w:sz="2" w:space="0" w:color="FBE8CD"/>
                  </w:divBdr>
                  <w:divsChild>
                    <w:div w:id="453865370">
                      <w:marLeft w:val="0"/>
                      <w:marRight w:val="0"/>
                      <w:marTop w:val="0"/>
                      <w:marBottom w:val="120"/>
                      <w:divBdr>
                        <w:top w:val="none" w:sz="0" w:space="0" w:color="auto"/>
                        <w:left w:val="none" w:sz="0" w:space="0" w:color="auto"/>
                        <w:bottom w:val="none" w:sz="0" w:space="0" w:color="auto"/>
                        <w:right w:val="none" w:sz="0" w:space="0" w:color="auto"/>
                      </w:divBdr>
                      <w:divsChild>
                        <w:div w:id="985714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7632461">
      <w:bodyDiv w:val="1"/>
      <w:marLeft w:val="0"/>
      <w:marRight w:val="0"/>
      <w:marTop w:val="0"/>
      <w:marBottom w:val="0"/>
      <w:divBdr>
        <w:top w:val="none" w:sz="0" w:space="0" w:color="auto"/>
        <w:left w:val="none" w:sz="0" w:space="0" w:color="auto"/>
        <w:bottom w:val="none" w:sz="0" w:space="0" w:color="auto"/>
        <w:right w:val="none" w:sz="0" w:space="0" w:color="auto"/>
      </w:divBdr>
      <w:divsChild>
        <w:div w:id="1773209767">
          <w:marLeft w:val="0"/>
          <w:marRight w:val="0"/>
          <w:marTop w:val="0"/>
          <w:marBottom w:val="432"/>
          <w:divBdr>
            <w:top w:val="none" w:sz="0" w:space="0" w:color="auto"/>
            <w:left w:val="none" w:sz="0" w:space="0" w:color="auto"/>
            <w:bottom w:val="none" w:sz="0" w:space="0" w:color="auto"/>
            <w:right w:val="none" w:sz="0" w:space="0" w:color="auto"/>
          </w:divBdr>
          <w:divsChild>
            <w:div w:id="670916607">
              <w:marLeft w:val="2040"/>
              <w:marRight w:val="0"/>
              <w:marTop w:val="0"/>
              <w:marBottom w:val="0"/>
              <w:divBdr>
                <w:top w:val="none" w:sz="0" w:space="0" w:color="auto"/>
                <w:left w:val="none" w:sz="0" w:space="0" w:color="auto"/>
                <w:bottom w:val="none" w:sz="0" w:space="0" w:color="auto"/>
                <w:right w:val="none" w:sz="0" w:space="0" w:color="auto"/>
              </w:divBdr>
              <w:divsChild>
                <w:div w:id="1792163522">
                  <w:marLeft w:val="0"/>
                  <w:marRight w:val="0"/>
                  <w:marTop w:val="0"/>
                  <w:marBottom w:val="0"/>
                  <w:divBdr>
                    <w:top w:val="single" w:sz="2" w:space="0" w:color="D1EDF6"/>
                    <w:left w:val="single" w:sz="2" w:space="0" w:color="D1EDF6"/>
                    <w:bottom w:val="single" w:sz="2" w:space="0" w:color="D1EDF6"/>
                    <w:right w:val="single" w:sz="2" w:space="0" w:color="D1EDF6"/>
                  </w:divBdr>
                  <w:divsChild>
                    <w:div w:id="1862281378">
                      <w:marLeft w:val="0"/>
                      <w:marRight w:val="0"/>
                      <w:marTop w:val="0"/>
                      <w:marBottom w:val="360"/>
                      <w:divBdr>
                        <w:top w:val="none" w:sz="0" w:space="0" w:color="auto"/>
                        <w:left w:val="none" w:sz="0" w:space="0" w:color="auto"/>
                        <w:bottom w:val="none" w:sz="0" w:space="0" w:color="auto"/>
                        <w:right w:val="none" w:sz="0" w:space="0" w:color="auto"/>
                      </w:divBdr>
                    </w:div>
                    <w:div w:id="1608999358">
                      <w:marLeft w:val="0"/>
                      <w:marRight w:val="0"/>
                      <w:marTop w:val="168"/>
                      <w:marBottom w:val="72"/>
                      <w:divBdr>
                        <w:top w:val="none" w:sz="0" w:space="0" w:color="auto"/>
                        <w:left w:val="none" w:sz="0" w:space="0" w:color="auto"/>
                        <w:bottom w:val="none" w:sz="0" w:space="0" w:color="auto"/>
                        <w:right w:val="none" w:sz="0" w:space="0" w:color="auto"/>
                      </w:divBdr>
                      <w:divsChild>
                        <w:div w:id="1346862589">
                          <w:marLeft w:val="0"/>
                          <w:marRight w:val="0"/>
                          <w:marTop w:val="0"/>
                          <w:marBottom w:val="0"/>
                          <w:divBdr>
                            <w:top w:val="none" w:sz="0" w:space="0" w:color="auto"/>
                            <w:left w:val="none" w:sz="0" w:space="0" w:color="auto"/>
                            <w:bottom w:val="none" w:sz="0" w:space="0" w:color="auto"/>
                            <w:right w:val="none" w:sz="0" w:space="0" w:color="auto"/>
                          </w:divBdr>
                        </w:div>
                        <w:div w:id="408622184">
                          <w:marLeft w:val="0"/>
                          <w:marRight w:val="0"/>
                          <w:marTop w:val="0"/>
                          <w:marBottom w:val="0"/>
                          <w:divBdr>
                            <w:top w:val="none" w:sz="0" w:space="0" w:color="auto"/>
                            <w:left w:val="none" w:sz="0" w:space="0" w:color="auto"/>
                            <w:bottom w:val="none" w:sz="0" w:space="0" w:color="auto"/>
                            <w:right w:val="none" w:sz="0" w:space="0" w:color="auto"/>
                          </w:divBdr>
                          <w:divsChild>
                            <w:div w:id="193542553">
                              <w:marLeft w:val="0"/>
                              <w:marRight w:val="0"/>
                              <w:marTop w:val="0"/>
                              <w:marBottom w:val="0"/>
                              <w:divBdr>
                                <w:top w:val="none" w:sz="0" w:space="0" w:color="auto"/>
                                <w:left w:val="none" w:sz="0" w:space="0" w:color="auto"/>
                                <w:bottom w:val="none" w:sz="0" w:space="0" w:color="auto"/>
                                <w:right w:val="none" w:sz="0" w:space="0" w:color="auto"/>
                              </w:divBdr>
                            </w:div>
                            <w:div w:id="733360508">
                              <w:marLeft w:val="0"/>
                              <w:marRight w:val="0"/>
                              <w:marTop w:val="0"/>
                              <w:marBottom w:val="0"/>
                              <w:divBdr>
                                <w:top w:val="none" w:sz="0" w:space="0" w:color="auto"/>
                                <w:left w:val="none" w:sz="0" w:space="0" w:color="auto"/>
                                <w:bottom w:val="none" w:sz="0" w:space="0" w:color="auto"/>
                                <w:right w:val="none" w:sz="0" w:space="0" w:color="auto"/>
                              </w:divBdr>
                            </w:div>
                            <w:div w:id="2025092136">
                              <w:marLeft w:val="0"/>
                              <w:marRight w:val="0"/>
                              <w:marTop w:val="0"/>
                              <w:marBottom w:val="0"/>
                              <w:divBdr>
                                <w:top w:val="none" w:sz="0" w:space="0" w:color="auto"/>
                                <w:left w:val="none" w:sz="0" w:space="0" w:color="auto"/>
                                <w:bottom w:val="none" w:sz="0" w:space="0" w:color="auto"/>
                                <w:right w:val="none" w:sz="0" w:space="0" w:color="auto"/>
                              </w:divBdr>
                            </w:div>
                            <w:div w:id="13588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6450">
                  <w:marLeft w:val="0"/>
                  <w:marRight w:val="0"/>
                  <w:marTop w:val="0"/>
                  <w:marBottom w:val="0"/>
                  <w:divBdr>
                    <w:top w:val="single" w:sz="2" w:space="0" w:color="FBE8CD"/>
                    <w:left w:val="single" w:sz="2" w:space="0" w:color="FBE8CD"/>
                    <w:bottom w:val="single" w:sz="2" w:space="0" w:color="FBE8CD"/>
                    <w:right w:val="single" w:sz="2" w:space="0" w:color="FBE8CD"/>
                  </w:divBdr>
                  <w:divsChild>
                    <w:div w:id="1495030563">
                      <w:marLeft w:val="0"/>
                      <w:marRight w:val="0"/>
                      <w:marTop w:val="0"/>
                      <w:marBottom w:val="120"/>
                      <w:divBdr>
                        <w:top w:val="none" w:sz="0" w:space="0" w:color="auto"/>
                        <w:left w:val="none" w:sz="0" w:space="0" w:color="auto"/>
                        <w:bottom w:val="none" w:sz="0" w:space="0" w:color="auto"/>
                        <w:right w:val="none" w:sz="0" w:space="0" w:color="auto"/>
                      </w:divBdr>
                      <w:divsChild>
                        <w:div w:id="1082798448">
                          <w:marLeft w:val="0"/>
                          <w:marRight w:val="0"/>
                          <w:marTop w:val="0"/>
                          <w:marBottom w:val="120"/>
                          <w:divBdr>
                            <w:top w:val="none" w:sz="0" w:space="0" w:color="auto"/>
                            <w:left w:val="none" w:sz="0" w:space="0" w:color="auto"/>
                            <w:bottom w:val="none" w:sz="0" w:space="0" w:color="auto"/>
                            <w:right w:val="none" w:sz="0" w:space="0" w:color="auto"/>
                          </w:divBdr>
                        </w:div>
                        <w:div w:id="664163433">
                          <w:marLeft w:val="0"/>
                          <w:marRight w:val="0"/>
                          <w:marTop w:val="0"/>
                          <w:marBottom w:val="120"/>
                          <w:divBdr>
                            <w:top w:val="none" w:sz="0" w:space="0" w:color="auto"/>
                            <w:left w:val="none" w:sz="0" w:space="0" w:color="auto"/>
                            <w:bottom w:val="none" w:sz="0" w:space="0" w:color="auto"/>
                            <w:right w:val="none" w:sz="0" w:space="0" w:color="auto"/>
                          </w:divBdr>
                        </w:div>
                        <w:div w:id="13536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7000">
          <w:marLeft w:val="0"/>
          <w:marRight w:val="0"/>
          <w:marTop w:val="0"/>
          <w:marBottom w:val="432"/>
          <w:divBdr>
            <w:top w:val="none" w:sz="0" w:space="0" w:color="auto"/>
            <w:left w:val="none" w:sz="0" w:space="0" w:color="auto"/>
            <w:bottom w:val="none" w:sz="0" w:space="0" w:color="auto"/>
            <w:right w:val="none" w:sz="0" w:space="0" w:color="auto"/>
          </w:divBdr>
          <w:divsChild>
            <w:div w:id="1050307048">
              <w:marLeft w:val="0"/>
              <w:marRight w:val="0"/>
              <w:marTop w:val="0"/>
              <w:marBottom w:val="432"/>
              <w:divBdr>
                <w:top w:val="single" w:sz="6" w:space="6" w:color="CAD0D7"/>
                <w:left w:val="single" w:sz="6" w:space="6" w:color="CAD0D7"/>
                <w:bottom w:val="single" w:sz="6" w:space="6" w:color="CAD0D7"/>
                <w:right w:val="single" w:sz="6" w:space="6" w:color="CAD0D7"/>
              </w:divBdr>
              <w:divsChild>
                <w:div w:id="2119443686">
                  <w:marLeft w:val="0"/>
                  <w:marRight w:val="0"/>
                  <w:marTop w:val="168"/>
                  <w:marBottom w:val="0"/>
                  <w:divBdr>
                    <w:top w:val="none" w:sz="0" w:space="0" w:color="auto"/>
                    <w:left w:val="none" w:sz="0" w:space="0" w:color="auto"/>
                    <w:bottom w:val="none" w:sz="0" w:space="0" w:color="auto"/>
                    <w:right w:val="none" w:sz="0" w:space="0" w:color="auto"/>
                  </w:divBdr>
                </w:div>
                <w:div w:id="696388572">
                  <w:marLeft w:val="0"/>
                  <w:marRight w:val="0"/>
                  <w:marTop w:val="168"/>
                  <w:marBottom w:val="0"/>
                  <w:divBdr>
                    <w:top w:val="none" w:sz="0" w:space="0" w:color="auto"/>
                    <w:left w:val="none" w:sz="0" w:space="0" w:color="auto"/>
                    <w:bottom w:val="none" w:sz="0" w:space="0" w:color="auto"/>
                    <w:right w:val="none" w:sz="0" w:space="0" w:color="auto"/>
                  </w:divBdr>
                </w:div>
                <w:div w:id="2096510861">
                  <w:marLeft w:val="0"/>
                  <w:marRight w:val="0"/>
                  <w:marTop w:val="168"/>
                  <w:marBottom w:val="0"/>
                  <w:divBdr>
                    <w:top w:val="none" w:sz="0" w:space="0" w:color="auto"/>
                    <w:left w:val="none" w:sz="0" w:space="0" w:color="auto"/>
                    <w:bottom w:val="none" w:sz="0" w:space="0" w:color="auto"/>
                    <w:right w:val="none" w:sz="0" w:space="0" w:color="auto"/>
                  </w:divBdr>
                </w:div>
              </w:divsChild>
            </w:div>
            <w:div w:id="470174932">
              <w:marLeft w:val="2040"/>
              <w:marRight w:val="0"/>
              <w:marTop w:val="0"/>
              <w:marBottom w:val="0"/>
              <w:divBdr>
                <w:top w:val="none" w:sz="0" w:space="0" w:color="auto"/>
                <w:left w:val="none" w:sz="0" w:space="0" w:color="auto"/>
                <w:bottom w:val="none" w:sz="0" w:space="0" w:color="auto"/>
                <w:right w:val="none" w:sz="0" w:space="0" w:color="auto"/>
              </w:divBdr>
              <w:divsChild>
                <w:div w:id="1822847537">
                  <w:marLeft w:val="0"/>
                  <w:marRight w:val="0"/>
                  <w:marTop w:val="0"/>
                  <w:marBottom w:val="0"/>
                  <w:divBdr>
                    <w:top w:val="single" w:sz="2" w:space="0" w:color="D1EDF6"/>
                    <w:left w:val="single" w:sz="2" w:space="0" w:color="D1EDF6"/>
                    <w:bottom w:val="single" w:sz="2" w:space="0" w:color="D1EDF6"/>
                    <w:right w:val="single" w:sz="2" w:space="0" w:color="D1EDF6"/>
                  </w:divBdr>
                  <w:divsChild>
                    <w:div w:id="565070430">
                      <w:marLeft w:val="0"/>
                      <w:marRight w:val="0"/>
                      <w:marTop w:val="0"/>
                      <w:marBottom w:val="360"/>
                      <w:divBdr>
                        <w:top w:val="none" w:sz="0" w:space="0" w:color="auto"/>
                        <w:left w:val="none" w:sz="0" w:space="0" w:color="auto"/>
                        <w:bottom w:val="none" w:sz="0" w:space="0" w:color="auto"/>
                        <w:right w:val="none" w:sz="0" w:space="0" w:color="auto"/>
                      </w:divBdr>
                    </w:div>
                    <w:div w:id="1852210598">
                      <w:marLeft w:val="0"/>
                      <w:marRight w:val="0"/>
                      <w:marTop w:val="168"/>
                      <w:marBottom w:val="72"/>
                      <w:divBdr>
                        <w:top w:val="none" w:sz="0" w:space="0" w:color="auto"/>
                        <w:left w:val="none" w:sz="0" w:space="0" w:color="auto"/>
                        <w:bottom w:val="none" w:sz="0" w:space="0" w:color="auto"/>
                        <w:right w:val="none" w:sz="0" w:space="0" w:color="auto"/>
                      </w:divBdr>
                      <w:divsChild>
                        <w:div w:id="361126802">
                          <w:marLeft w:val="0"/>
                          <w:marRight w:val="0"/>
                          <w:marTop w:val="0"/>
                          <w:marBottom w:val="0"/>
                          <w:divBdr>
                            <w:top w:val="none" w:sz="0" w:space="0" w:color="auto"/>
                            <w:left w:val="none" w:sz="0" w:space="0" w:color="auto"/>
                            <w:bottom w:val="none" w:sz="0" w:space="0" w:color="auto"/>
                            <w:right w:val="none" w:sz="0" w:space="0" w:color="auto"/>
                          </w:divBdr>
                        </w:div>
                        <w:div w:id="1918788548">
                          <w:marLeft w:val="0"/>
                          <w:marRight w:val="0"/>
                          <w:marTop w:val="0"/>
                          <w:marBottom w:val="0"/>
                          <w:divBdr>
                            <w:top w:val="none" w:sz="0" w:space="0" w:color="auto"/>
                            <w:left w:val="none" w:sz="0" w:space="0" w:color="auto"/>
                            <w:bottom w:val="none" w:sz="0" w:space="0" w:color="auto"/>
                            <w:right w:val="none" w:sz="0" w:space="0" w:color="auto"/>
                          </w:divBdr>
                          <w:divsChild>
                            <w:div w:id="287704691">
                              <w:marLeft w:val="0"/>
                              <w:marRight w:val="0"/>
                              <w:marTop w:val="0"/>
                              <w:marBottom w:val="0"/>
                              <w:divBdr>
                                <w:top w:val="none" w:sz="0" w:space="0" w:color="auto"/>
                                <w:left w:val="none" w:sz="0" w:space="0" w:color="auto"/>
                                <w:bottom w:val="none" w:sz="0" w:space="0" w:color="auto"/>
                                <w:right w:val="none" w:sz="0" w:space="0" w:color="auto"/>
                              </w:divBdr>
                            </w:div>
                            <w:div w:id="2085224849">
                              <w:marLeft w:val="0"/>
                              <w:marRight w:val="0"/>
                              <w:marTop w:val="0"/>
                              <w:marBottom w:val="0"/>
                              <w:divBdr>
                                <w:top w:val="none" w:sz="0" w:space="0" w:color="auto"/>
                                <w:left w:val="none" w:sz="0" w:space="0" w:color="auto"/>
                                <w:bottom w:val="none" w:sz="0" w:space="0" w:color="auto"/>
                                <w:right w:val="none" w:sz="0" w:space="0" w:color="auto"/>
                              </w:divBdr>
                            </w:div>
                            <w:div w:id="269164801">
                              <w:marLeft w:val="0"/>
                              <w:marRight w:val="0"/>
                              <w:marTop w:val="0"/>
                              <w:marBottom w:val="0"/>
                              <w:divBdr>
                                <w:top w:val="none" w:sz="0" w:space="0" w:color="auto"/>
                                <w:left w:val="none" w:sz="0" w:space="0" w:color="auto"/>
                                <w:bottom w:val="none" w:sz="0" w:space="0" w:color="auto"/>
                                <w:right w:val="none" w:sz="0" w:space="0" w:color="auto"/>
                              </w:divBdr>
                            </w:div>
                            <w:div w:id="10518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36051">
                  <w:marLeft w:val="0"/>
                  <w:marRight w:val="0"/>
                  <w:marTop w:val="0"/>
                  <w:marBottom w:val="0"/>
                  <w:divBdr>
                    <w:top w:val="single" w:sz="2" w:space="0" w:color="FBE8CD"/>
                    <w:left w:val="single" w:sz="2" w:space="0" w:color="FBE8CD"/>
                    <w:bottom w:val="single" w:sz="2" w:space="0" w:color="FBE8CD"/>
                    <w:right w:val="single" w:sz="2" w:space="0" w:color="FBE8CD"/>
                  </w:divBdr>
                  <w:divsChild>
                    <w:div w:id="813717595">
                      <w:marLeft w:val="0"/>
                      <w:marRight w:val="0"/>
                      <w:marTop w:val="0"/>
                      <w:marBottom w:val="120"/>
                      <w:divBdr>
                        <w:top w:val="none" w:sz="0" w:space="0" w:color="auto"/>
                        <w:left w:val="none" w:sz="0" w:space="0" w:color="auto"/>
                        <w:bottom w:val="none" w:sz="0" w:space="0" w:color="auto"/>
                        <w:right w:val="none" w:sz="0" w:space="0" w:color="auto"/>
                      </w:divBdr>
                      <w:divsChild>
                        <w:div w:id="1994092809">
                          <w:marLeft w:val="0"/>
                          <w:marRight w:val="0"/>
                          <w:marTop w:val="0"/>
                          <w:marBottom w:val="120"/>
                          <w:divBdr>
                            <w:top w:val="none" w:sz="0" w:space="0" w:color="auto"/>
                            <w:left w:val="none" w:sz="0" w:space="0" w:color="auto"/>
                            <w:bottom w:val="none" w:sz="0" w:space="0" w:color="auto"/>
                            <w:right w:val="none" w:sz="0" w:space="0" w:color="auto"/>
                          </w:divBdr>
                        </w:div>
                        <w:div w:id="2126806551">
                          <w:marLeft w:val="0"/>
                          <w:marRight w:val="0"/>
                          <w:marTop w:val="0"/>
                          <w:marBottom w:val="120"/>
                          <w:divBdr>
                            <w:top w:val="none" w:sz="0" w:space="0" w:color="auto"/>
                            <w:left w:val="none" w:sz="0" w:space="0" w:color="auto"/>
                            <w:bottom w:val="none" w:sz="0" w:space="0" w:color="auto"/>
                            <w:right w:val="none" w:sz="0" w:space="0" w:color="auto"/>
                          </w:divBdr>
                        </w:div>
                        <w:div w:id="18060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80209">
          <w:marLeft w:val="0"/>
          <w:marRight w:val="0"/>
          <w:marTop w:val="0"/>
          <w:marBottom w:val="432"/>
          <w:divBdr>
            <w:top w:val="none" w:sz="0" w:space="0" w:color="auto"/>
            <w:left w:val="none" w:sz="0" w:space="0" w:color="auto"/>
            <w:bottom w:val="none" w:sz="0" w:space="0" w:color="auto"/>
            <w:right w:val="none" w:sz="0" w:space="0" w:color="auto"/>
          </w:divBdr>
          <w:divsChild>
            <w:div w:id="859926949">
              <w:marLeft w:val="0"/>
              <w:marRight w:val="0"/>
              <w:marTop w:val="0"/>
              <w:marBottom w:val="432"/>
              <w:divBdr>
                <w:top w:val="single" w:sz="6" w:space="6" w:color="CAD0D7"/>
                <w:left w:val="single" w:sz="6" w:space="6" w:color="CAD0D7"/>
                <w:bottom w:val="single" w:sz="6" w:space="6" w:color="CAD0D7"/>
                <w:right w:val="single" w:sz="6" w:space="6" w:color="CAD0D7"/>
              </w:divBdr>
              <w:divsChild>
                <w:div w:id="1365977500">
                  <w:marLeft w:val="0"/>
                  <w:marRight w:val="0"/>
                  <w:marTop w:val="168"/>
                  <w:marBottom w:val="0"/>
                  <w:divBdr>
                    <w:top w:val="none" w:sz="0" w:space="0" w:color="auto"/>
                    <w:left w:val="none" w:sz="0" w:space="0" w:color="auto"/>
                    <w:bottom w:val="none" w:sz="0" w:space="0" w:color="auto"/>
                    <w:right w:val="none" w:sz="0" w:space="0" w:color="auto"/>
                  </w:divBdr>
                </w:div>
                <w:div w:id="1206671716">
                  <w:marLeft w:val="0"/>
                  <w:marRight w:val="0"/>
                  <w:marTop w:val="168"/>
                  <w:marBottom w:val="0"/>
                  <w:divBdr>
                    <w:top w:val="none" w:sz="0" w:space="0" w:color="auto"/>
                    <w:left w:val="none" w:sz="0" w:space="0" w:color="auto"/>
                    <w:bottom w:val="none" w:sz="0" w:space="0" w:color="auto"/>
                    <w:right w:val="none" w:sz="0" w:space="0" w:color="auto"/>
                  </w:divBdr>
                </w:div>
                <w:div w:id="1969509847">
                  <w:marLeft w:val="0"/>
                  <w:marRight w:val="0"/>
                  <w:marTop w:val="168"/>
                  <w:marBottom w:val="0"/>
                  <w:divBdr>
                    <w:top w:val="none" w:sz="0" w:space="0" w:color="auto"/>
                    <w:left w:val="none" w:sz="0" w:space="0" w:color="auto"/>
                    <w:bottom w:val="none" w:sz="0" w:space="0" w:color="auto"/>
                    <w:right w:val="none" w:sz="0" w:space="0" w:color="auto"/>
                  </w:divBdr>
                </w:div>
              </w:divsChild>
            </w:div>
            <w:div w:id="387650817">
              <w:marLeft w:val="2040"/>
              <w:marRight w:val="0"/>
              <w:marTop w:val="0"/>
              <w:marBottom w:val="0"/>
              <w:divBdr>
                <w:top w:val="none" w:sz="0" w:space="0" w:color="auto"/>
                <w:left w:val="none" w:sz="0" w:space="0" w:color="auto"/>
                <w:bottom w:val="none" w:sz="0" w:space="0" w:color="auto"/>
                <w:right w:val="none" w:sz="0" w:space="0" w:color="auto"/>
              </w:divBdr>
              <w:divsChild>
                <w:div w:id="1802839239">
                  <w:marLeft w:val="0"/>
                  <w:marRight w:val="0"/>
                  <w:marTop w:val="0"/>
                  <w:marBottom w:val="0"/>
                  <w:divBdr>
                    <w:top w:val="single" w:sz="2" w:space="0" w:color="D1EDF6"/>
                    <w:left w:val="single" w:sz="2" w:space="0" w:color="D1EDF6"/>
                    <w:bottom w:val="single" w:sz="2" w:space="0" w:color="D1EDF6"/>
                    <w:right w:val="single" w:sz="2" w:space="0" w:color="D1EDF6"/>
                  </w:divBdr>
                  <w:divsChild>
                    <w:div w:id="1649701025">
                      <w:marLeft w:val="0"/>
                      <w:marRight w:val="0"/>
                      <w:marTop w:val="0"/>
                      <w:marBottom w:val="360"/>
                      <w:divBdr>
                        <w:top w:val="none" w:sz="0" w:space="0" w:color="auto"/>
                        <w:left w:val="none" w:sz="0" w:space="0" w:color="auto"/>
                        <w:bottom w:val="none" w:sz="0" w:space="0" w:color="auto"/>
                        <w:right w:val="none" w:sz="0" w:space="0" w:color="auto"/>
                      </w:divBdr>
                    </w:div>
                    <w:div w:id="118037959">
                      <w:marLeft w:val="0"/>
                      <w:marRight w:val="0"/>
                      <w:marTop w:val="168"/>
                      <w:marBottom w:val="72"/>
                      <w:divBdr>
                        <w:top w:val="none" w:sz="0" w:space="0" w:color="auto"/>
                        <w:left w:val="none" w:sz="0" w:space="0" w:color="auto"/>
                        <w:bottom w:val="none" w:sz="0" w:space="0" w:color="auto"/>
                        <w:right w:val="none" w:sz="0" w:space="0" w:color="auto"/>
                      </w:divBdr>
                      <w:divsChild>
                        <w:div w:id="145827926">
                          <w:marLeft w:val="0"/>
                          <w:marRight w:val="0"/>
                          <w:marTop w:val="0"/>
                          <w:marBottom w:val="0"/>
                          <w:divBdr>
                            <w:top w:val="none" w:sz="0" w:space="0" w:color="auto"/>
                            <w:left w:val="none" w:sz="0" w:space="0" w:color="auto"/>
                            <w:bottom w:val="none" w:sz="0" w:space="0" w:color="auto"/>
                            <w:right w:val="none" w:sz="0" w:space="0" w:color="auto"/>
                          </w:divBdr>
                        </w:div>
                        <w:div w:id="389422512">
                          <w:marLeft w:val="0"/>
                          <w:marRight w:val="0"/>
                          <w:marTop w:val="0"/>
                          <w:marBottom w:val="0"/>
                          <w:divBdr>
                            <w:top w:val="none" w:sz="0" w:space="0" w:color="auto"/>
                            <w:left w:val="none" w:sz="0" w:space="0" w:color="auto"/>
                            <w:bottom w:val="none" w:sz="0" w:space="0" w:color="auto"/>
                            <w:right w:val="none" w:sz="0" w:space="0" w:color="auto"/>
                          </w:divBdr>
                          <w:divsChild>
                            <w:div w:id="1925336348">
                              <w:marLeft w:val="0"/>
                              <w:marRight w:val="0"/>
                              <w:marTop w:val="0"/>
                              <w:marBottom w:val="0"/>
                              <w:divBdr>
                                <w:top w:val="none" w:sz="0" w:space="0" w:color="auto"/>
                                <w:left w:val="none" w:sz="0" w:space="0" w:color="auto"/>
                                <w:bottom w:val="none" w:sz="0" w:space="0" w:color="auto"/>
                                <w:right w:val="none" w:sz="0" w:space="0" w:color="auto"/>
                              </w:divBdr>
                            </w:div>
                            <w:div w:id="1197236903">
                              <w:marLeft w:val="0"/>
                              <w:marRight w:val="0"/>
                              <w:marTop w:val="0"/>
                              <w:marBottom w:val="0"/>
                              <w:divBdr>
                                <w:top w:val="none" w:sz="0" w:space="0" w:color="auto"/>
                                <w:left w:val="none" w:sz="0" w:space="0" w:color="auto"/>
                                <w:bottom w:val="none" w:sz="0" w:space="0" w:color="auto"/>
                                <w:right w:val="none" w:sz="0" w:space="0" w:color="auto"/>
                              </w:divBdr>
                            </w:div>
                            <w:div w:id="870344502">
                              <w:marLeft w:val="0"/>
                              <w:marRight w:val="0"/>
                              <w:marTop w:val="0"/>
                              <w:marBottom w:val="0"/>
                              <w:divBdr>
                                <w:top w:val="none" w:sz="0" w:space="0" w:color="auto"/>
                                <w:left w:val="none" w:sz="0" w:space="0" w:color="auto"/>
                                <w:bottom w:val="none" w:sz="0" w:space="0" w:color="auto"/>
                                <w:right w:val="none" w:sz="0" w:space="0" w:color="auto"/>
                              </w:divBdr>
                            </w:div>
                            <w:div w:id="8719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4472">
                  <w:marLeft w:val="0"/>
                  <w:marRight w:val="0"/>
                  <w:marTop w:val="0"/>
                  <w:marBottom w:val="0"/>
                  <w:divBdr>
                    <w:top w:val="single" w:sz="2" w:space="0" w:color="FBE8CD"/>
                    <w:left w:val="single" w:sz="2" w:space="0" w:color="FBE8CD"/>
                    <w:bottom w:val="single" w:sz="2" w:space="0" w:color="FBE8CD"/>
                    <w:right w:val="single" w:sz="2" w:space="0" w:color="FBE8CD"/>
                  </w:divBdr>
                  <w:divsChild>
                    <w:div w:id="1978802695">
                      <w:marLeft w:val="0"/>
                      <w:marRight w:val="0"/>
                      <w:marTop w:val="0"/>
                      <w:marBottom w:val="120"/>
                      <w:divBdr>
                        <w:top w:val="none" w:sz="0" w:space="0" w:color="auto"/>
                        <w:left w:val="none" w:sz="0" w:space="0" w:color="auto"/>
                        <w:bottom w:val="none" w:sz="0" w:space="0" w:color="auto"/>
                        <w:right w:val="none" w:sz="0" w:space="0" w:color="auto"/>
                      </w:divBdr>
                      <w:divsChild>
                        <w:div w:id="2119832711">
                          <w:marLeft w:val="0"/>
                          <w:marRight w:val="0"/>
                          <w:marTop w:val="0"/>
                          <w:marBottom w:val="120"/>
                          <w:divBdr>
                            <w:top w:val="none" w:sz="0" w:space="0" w:color="auto"/>
                            <w:left w:val="none" w:sz="0" w:space="0" w:color="auto"/>
                            <w:bottom w:val="none" w:sz="0" w:space="0" w:color="auto"/>
                            <w:right w:val="none" w:sz="0" w:space="0" w:color="auto"/>
                          </w:divBdr>
                        </w:div>
                        <w:div w:id="2109421142">
                          <w:marLeft w:val="0"/>
                          <w:marRight w:val="0"/>
                          <w:marTop w:val="0"/>
                          <w:marBottom w:val="120"/>
                          <w:divBdr>
                            <w:top w:val="none" w:sz="0" w:space="0" w:color="auto"/>
                            <w:left w:val="none" w:sz="0" w:space="0" w:color="auto"/>
                            <w:bottom w:val="none" w:sz="0" w:space="0" w:color="auto"/>
                            <w:right w:val="none" w:sz="0" w:space="0" w:color="auto"/>
                          </w:divBdr>
                        </w:div>
                        <w:div w:id="1975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765838">
          <w:marLeft w:val="0"/>
          <w:marRight w:val="0"/>
          <w:marTop w:val="0"/>
          <w:marBottom w:val="432"/>
          <w:divBdr>
            <w:top w:val="none" w:sz="0" w:space="0" w:color="auto"/>
            <w:left w:val="none" w:sz="0" w:space="0" w:color="auto"/>
            <w:bottom w:val="none" w:sz="0" w:space="0" w:color="auto"/>
            <w:right w:val="none" w:sz="0" w:space="0" w:color="auto"/>
          </w:divBdr>
          <w:divsChild>
            <w:div w:id="1483693268">
              <w:marLeft w:val="0"/>
              <w:marRight w:val="0"/>
              <w:marTop w:val="0"/>
              <w:marBottom w:val="432"/>
              <w:divBdr>
                <w:top w:val="single" w:sz="6" w:space="6" w:color="CAD0D7"/>
                <w:left w:val="single" w:sz="6" w:space="6" w:color="CAD0D7"/>
                <w:bottom w:val="single" w:sz="6" w:space="6" w:color="CAD0D7"/>
                <w:right w:val="single" w:sz="6" w:space="6" w:color="CAD0D7"/>
              </w:divBdr>
              <w:divsChild>
                <w:div w:id="1587035104">
                  <w:marLeft w:val="0"/>
                  <w:marRight w:val="0"/>
                  <w:marTop w:val="168"/>
                  <w:marBottom w:val="0"/>
                  <w:divBdr>
                    <w:top w:val="none" w:sz="0" w:space="0" w:color="auto"/>
                    <w:left w:val="none" w:sz="0" w:space="0" w:color="auto"/>
                    <w:bottom w:val="none" w:sz="0" w:space="0" w:color="auto"/>
                    <w:right w:val="none" w:sz="0" w:space="0" w:color="auto"/>
                  </w:divBdr>
                </w:div>
                <w:div w:id="729575752">
                  <w:marLeft w:val="0"/>
                  <w:marRight w:val="0"/>
                  <w:marTop w:val="168"/>
                  <w:marBottom w:val="0"/>
                  <w:divBdr>
                    <w:top w:val="none" w:sz="0" w:space="0" w:color="auto"/>
                    <w:left w:val="none" w:sz="0" w:space="0" w:color="auto"/>
                    <w:bottom w:val="none" w:sz="0" w:space="0" w:color="auto"/>
                    <w:right w:val="none" w:sz="0" w:space="0" w:color="auto"/>
                  </w:divBdr>
                </w:div>
                <w:div w:id="256451769">
                  <w:marLeft w:val="0"/>
                  <w:marRight w:val="0"/>
                  <w:marTop w:val="168"/>
                  <w:marBottom w:val="0"/>
                  <w:divBdr>
                    <w:top w:val="none" w:sz="0" w:space="0" w:color="auto"/>
                    <w:left w:val="none" w:sz="0" w:space="0" w:color="auto"/>
                    <w:bottom w:val="none" w:sz="0" w:space="0" w:color="auto"/>
                    <w:right w:val="none" w:sz="0" w:space="0" w:color="auto"/>
                  </w:divBdr>
                </w:div>
              </w:divsChild>
            </w:div>
            <w:div w:id="695817205">
              <w:marLeft w:val="2040"/>
              <w:marRight w:val="0"/>
              <w:marTop w:val="0"/>
              <w:marBottom w:val="0"/>
              <w:divBdr>
                <w:top w:val="none" w:sz="0" w:space="0" w:color="auto"/>
                <w:left w:val="none" w:sz="0" w:space="0" w:color="auto"/>
                <w:bottom w:val="none" w:sz="0" w:space="0" w:color="auto"/>
                <w:right w:val="none" w:sz="0" w:space="0" w:color="auto"/>
              </w:divBdr>
              <w:divsChild>
                <w:div w:id="1458062899">
                  <w:marLeft w:val="0"/>
                  <w:marRight w:val="0"/>
                  <w:marTop w:val="0"/>
                  <w:marBottom w:val="0"/>
                  <w:divBdr>
                    <w:top w:val="single" w:sz="2" w:space="0" w:color="D1EDF6"/>
                    <w:left w:val="single" w:sz="2" w:space="0" w:color="D1EDF6"/>
                    <w:bottom w:val="single" w:sz="2" w:space="0" w:color="D1EDF6"/>
                    <w:right w:val="single" w:sz="2" w:space="0" w:color="D1EDF6"/>
                  </w:divBdr>
                  <w:divsChild>
                    <w:div w:id="1256748438">
                      <w:marLeft w:val="0"/>
                      <w:marRight w:val="0"/>
                      <w:marTop w:val="0"/>
                      <w:marBottom w:val="360"/>
                      <w:divBdr>
                        <w:top w:val="none" w:sz="0" w:space="0" w:color="auto"/>
                        <w:left w:val="none" w:sz="0" w:space="0" w:color="auto"/>
                        <w:bottom w:val="none" w:sz="0" w:space="0" w:color="auto"/>
                        <w:right w:val="none" w:sz="0" w:space="0" w:color="auto"/>
                      </w:divBdr>
                    </w:div>
                    <w:div w:id="784420752">
                      <w:marLeft w:val="0"/>
                      <w:marRight w:val="0"/>
                      <w:marTop w:val="168"/>
                      <w:marBottom w:val="72"/>
                      <w:divBdr>
                        <w:top w:val="none" w:sz="0" w:space="0" w:color="auto"/>
                        <w:left w:val="none" w:sz="0" w:space="0" w:color="auto"/>
                        <w:bottom w:val="none" w:sz="0" w:space="0" w:color="auto"/>
                        <w:right w:val="none" w:sz="0" w:space="0" w:color="auto"/>
                      </w:divBdr>
                      <w:divsChild>
                        <w:div w:id="865675569">
                          <w:marLeft w:val="0"/>
                          <w:marRight w:val="0"/>
                          <w:marTop w:val="0"/>
                          <w:marBottom w:val="0"/>
                          <w:divBdr>
                            <w:top w:val="none" w:sz="0" w:space="0" w:color="auto"/>
                            <w:left w:val="none" w:sz="0" w:space="0" w:color="auto"/>
                            <w:bottom w:val="none" w:sz="0" w:space="0" w:color="auto"/>
                            <w:right w:val="none" w:sz="0" w:space="0" w:color="auto"/>
                          </w:divBdr>
                        </w:div>
                        <w:div w:id="656038549">
                          <w:marLeft w:val="0"/>
                          <w:marRight w:val="0"/>
                          <w:marTop w:val="0"/>
                          <w:marBottom w:val="0"/>
                          <w:divBdr>
                            <w:top w:val="none" w:sz="0" w:space="0" w:color="auto"/>
                            <w:left w:val="none" w:sz="0" w:space="0" w:color="auto"/>
                            <w:bottom w:val="none" w:sz="0" w:space="0" w:color="auto"/>
                            <w:right w:val="none" w:sz="0" w:space="0" w:color="auto"/>
                          </w:divBdr>
                          <w:divsChild>
                            <w:div w:id="1560945815">
                              <w:marLeft w:val="0"/>
                              <w:marRight w:val="0"/>
                              <w:marTop w:val="0"/>
                              <w:marBottom w:val="0"/>
                              <w:divBdr>
                                <w:top w:val="none" w:sz="0" w:space="0" w:color="auto"/>
                                <w:left w:val="none" w:sz="0" w:space="0" w:color="auto"/>
                                <w:bottom w:val="none" w:sz="0" w:space="0" w:color="auto"/>
                                <w:right w:val="none" w:sz="0" w:space="0" w:color="auto"/>
                              </w:divBdr>
                            </w:div>
                            <w:div w:id="1144857381">
                              <w:marLeft w:val="0"/>
                              <w:marRight w:val="0"/>
                              <w:marTop w:val="0"/>
                              <w:marBottom w:val="0"/>
                              <w:divBdr>
                                <w:top w:val="none" w:sz="0" w:space="0" w:color="auto"/>
                                <w:left w:val="none" w:sz="0" w:space="0" w:color="auto"/>
                                <w:bottom w:val="none" w:sz="0" w:space="0" w:color="auto"/>
                                <w:right w:val="none" w:sz="0" w:space="0" w:color="auto"/>
                              </w:divBdr>
                            </w:div>
                            <w:div w:id="1490826860">
                              <w:marLeft w:val="0"/>
                              <w:marRight w:val="0"/>
                              <w:marTop w:val="0"/>
                              <w:marBottom w:val="0"/>
                              <w:divBdr>
                                <w:top w:val="none" w:sz="0" w:space="0" w:color="auto"/>
                                <w:left w:val="none" w:sz="0" w:space="0" w:color="auto"/>
                                <w:bottom w:val="none" w:sz="0" w:space="0" w:color="auto"/>
                                <w:right w:val="none" w:sz="0" w:space="0" w:color="auto"/>
                              </w:divBdr>
                            </w:div>
                            <w:div w:id="19512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6407">
                  <w:marLeft w:val="0"/>
                  <w:marRight w:val="0"/>
                  <w:marTop w:val="0"/>
                  <w:marBottom w:val="0"/>
                  <w:divBdr>
                    <w:top w:val="single" w:sz="2" w:space="0" w:color="FBE8CD"/>
                    <w:left w:val="single" w:sz="2" w:space="0" w:color="FBE8CD"/>
                    <w:bottom w:val="single" w:sz="2" w:space="0" w:color="FBE8CD"/>
                    <w:right w:val="single" w:sz="2" w:space="0" w:color="FBE8CD"/>
                  </w:divBdr>
                  <w:divsChild>
                    <w:div w:id="1039860362">
                      <w:marLeft w:val="0"/>
                      <w:marRight w:val="0"/>
                      <w:marTop w:val="0"/>
                      <w:marBottom w:val="120"/>
                      <w:divBdr>
                        <w:top w:val="none" w:sz="0" w:space="0" w:color="auto"/>
                        <w:left w:val="none" w:sz="0" w:space="0" w:color="auto"/>
                        <w:bottom w:val="none" w:sz="0" w:space="0" w:color="auto"/>
                        <w:right w:val="none" w:sz="0" w:space="0" w:color="auto"/>
                      </w:divBdr>
                      <w:divsChild>
                        <w:div w:id="519128637">
                          <w:marLeft w:val="0"/>
                          <w:marRight w:val="0"/>
                          <w:marTop w:val="0"/>
                          <w:marBottom w:val="120"/>
                          <w:divBdr>
                            <w:top w:val="none" w:sz="0" w:space="0" w:color="auto"/>
                            <w:left w:val="none" w:sz="0" w:space="0" w:color="auto"/>
                            <w:bottom w:val="none" w:sz="0" w:space="0" w:color="auto"/>
                            <w:right w:val="none" w:sz="0" w:space="0" w:color="auto"/>
                          </w:divBdr>
                        </w:div>
                        <w:div w:id="1005596002">
                          <w:marLeft w:val="0"/>
                          <w:marRight w:val="0"/>
                          <w:marTop w:val="0"/>
                          <w:marBottom w:val="120"/>
                          <w:divBdr>
                            <w:top w:val="none" w:sz="0" w:space="0" w:color="auto"/>
                            <w:left w:val="none" w:sz="0" w:space="0" w:color="auto"/>
                            <w:bottom w:val="none" w:sz="0" w:space="0" w:color="auto"/>
                            <w:right w:val="none" w:sz="0" w:space="0" w:color="auto"/>
                          </w:divBdr>
                        </w:div>
                        <w:div w:id="3564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45227">
          <w:marLeft w:val="0"/>
          <w:marRight w:val="0"/>
          <w:marTop w:val="0"/>
          <w:marBottom w:val="432"/>
          <w:divBdr>
            <w:top w:val="none" w:sz="0" w:space="0" w:color="auto"/>
            <w:left w:val="none" w:sz="0" w:space="0" w:color="auto"/>
            <w:bottom w:val="none" w:sz="0" w:space="0" w:color="auto"/>
            <w:right w:val="none" w:sz="0" w:space="0" w:color="auto"/>
          </w:divBdr>
          <w:divsChild>
            <w:div w:id="764152426">
              <w:marLeft w:val="0"/>
              <w:marRight w:val="0"/>
              <w:marTop w:val="0"/>
              <w:marBottom w:val="432"/>
              <w:divBdr>
                <w:top w:val="single" w:sz="6" w:space="6" w:color="CAD0D7"/>
                <w:left w:val="single" w:sz="6" w:space="6" w:color="CAD0D7"/>
                <w:bottom w:val="single" w:sz="6" w:space="6" w:color="CAD0D7"/>
                <w:right w:val="single" w:sz="6" w:space="6" w:color="CAD0D7"/>
              </w:divBdr>
              <w:divsChild>
                <w:div w:id="1557626274">
                  <w:marLeft w:val="0"/>
                  <w:marRight w:val="0"/>
                  <w:marTop w:val="168"/>
                  <w:marBottom w:val="0"/>
                  <w:divBdr>
                    <w:top w:val="none" w:sz="0" w:space="0" w:color="auto"/>
                    <w:left w:val="none" w:sz="0" w:space="0" w:color="auto"/>
                    <w:bottom w:val="none" w:sz="0" w:space="0" w:color="auto"/>
                    <w:right w:val="none" w:sz="0" w:space="0" w:color="auto"/>
                  </w:divBdr>
                </w:div>
                <w:div w:id="1486357159">
                  <w:marLeft w:val="0"/>
                  <w:marRight w:val="0"/>
                  <w:marTop w:val="168"/>
                  <w:marBottom w:val="0"/>
                  <w:divBdr>
                    <w:top w:val="none" w:sz="0" w:space="0" w:color="auto"/>
                    <w:left w:val="none" w:sz="0" w:space="0" w:color="auto"/>
                    <w:bottom w:val="none" w:sz="0" w:space="0" w:color="auto"/>
                    <w:right w:val="none" w:sz="0" w:space="0" w:color="auto"/>
                  </w:divBdr>
                </w:div>
                <w:div w:id="1495418699">
                  <w:marLeft w:val="0"/>
                  <w:marRight w:val="0"/>
                  <w:marTop w:val="168"/>
                  <w:marBottom w:val="0"/>
                  <w:divBdr>
                    <w:top w:val="none" w:sz="0" w:space="0" w:color="auto"/>
                    <w:left w:val="none" w:sz="0" w:space="0" w:color="auto"/>
                    <w:bottom w:val="none" w:sz="0" w:space="0" w:color="auto"/>
                    <w:right w:val="none" w:sz="0" w:space="0" w:color="auto"/>
                  </w:divBdr>
                </w:div>
              </w:divsChild>
            </w:div>
            <w:div w:id="653686860">
              <w:marLeft w:val="2040"/>
              <w:marRight w:val="0"/>
              <w:marTop w:val="0"/>
              <w:marBottom w:val="0"/>
              <w:divBdr>
                <w:top w:val="none" w:sz="0" w:space="0" w:color="auto"/>
                <w:left w:val="none" w:sz="0" w:space="0" w:color="auto"/>
                <w:bottom w:val="none" w:sz="0" w:space="0" w:color="auto"/>
                <w:right w:val="none" w:sz="0" w:space="0" w:color="auto"/>
              </w:divBdr>
              <w:divsChild>
                <w:div w:id="61878274">
                  <w:marLeft w:val="0"/>
                  <w:marRight w:val="0"/>
                  <w:marTop w:val="0"/>
                  <w:marBottom w:val="0"/>
                  <w:divBdr>
                    <w:top w:val="single" w:sz="2" w:space="0" w:color="D1EDF6"/>
                    <w:left w:val="single" w:sz="2" w:space="0" w:color="D1EDF6"/>
                    <w:bottom w:val="single" w:sz="2" w:space="0" w:color="D1EDF6"/>
                    <w:right w:val="single" w:sz="2" w:space="0" w:color="D1EDF6"/>
                  </w:divBdr>
                  <w:divsChild>
                    <w:div w:id="280917053">
                      <w:marLeft w:val="0"/>
                      <w:marRight w:val="0"/>
                      <w:marTop w:val="0"/>
                      <w:marBottom w:val="360"/>
                      <w:divBdr>
                        <w:top w:val="none" w:sz="0" w:space="0" w:color="auto"/>
                        <w:left w:val="none" w:sz="0" w:space="0" w:color="auto"/>
                        <w:bottom w:val="none" w:sz="0" w:space="0" w:color="auto"/>
                        <w:right w:val="none" w:sz="0" w:space="0" w:color="auto"/>
                      </w:divBdr>
                    </w:div>
                    <w:div w:id="1340427286">
                      <w:marLeft w:val="0"/>
                      <w:marRight w:val="0"/>
                      <w:marTop w:val="168"/>
                      <w:marBottom w:val="72"/>
                      <w:divBdr>
                        <w:top w:val="none" w:sz="0" w:space="0" w:color="auto"/>
                        <w:left w:val="none" w:sz="0" w:space="0" w:color="auto"/>
                        <w:bottom w:val="none" w:sz="0" w:space="0" w:color="auto"/>
                        <w:right w:val="none" w:sz="0" w:space="0" w:color="auto"/>
                      </w:divBdr>
                      <w:divsChild>
                        <w:div w:id="2041465820">
                          <w:marLeft w:val="0"/>
                          <w:marRight w:val="0"/>
                          <w:marTop w:val="0"/>
                          <w:marBottom w:val="0"/>
                          <w:divBdr>
                            <w:top w:val="none" w:sz="0" w:space="0" w:color="auto"/>
                            <w:left w:val="none" w:sz="0" w:space="0" w:color="auto"/>
                            <w:bottom w:val="none" w:sz="0" w:space="0" w:color="auto"/>
                            <w:right w:val="none" w:sz="0" w:space="0" w:color="auto"/>
                          </w:divBdr>
                        </w:div>
                        <w:div w:id="1967927215">
                          <w:marLeft w:val="0"/>
                          <w:marRight w:val="0"/>
                          <w:marTop w:val="0"/>
                          <w:marBottom w:val="0"/>
                          <w:divBdr>
                            <w:top w:val="none" w:sz="0" w:space="0" w:color="auto"/>
                            <w:left w:val="none" w:sz="0" w:space="0" w:color="auto"/>
                            <w:bottom w:val="none" w:sz="0" w:space="0" w:color="auto"/>
                            <w:right w:val="none" w:sz="0" w:space="0" w:color="auto"/>
                          </w:divBdr>
                          <w:divsChild>
                            <w:div w:id="1125274902">
                              <w:marLeft w:val="0"/>
                              <w:marRight w:val="0"/>
                              <w:marTop w:val="0"/>
                              <w:marBottom w:val="0"/>
                              <w:divBdr>
                                <w:top w:val="none" w:sz="0" w:space="0" w:color="auto"/>
                                <w:left w:val="none" w:sz="0" w:space="0" w:color="auto"/>
                                <w:bottom w:val="none" w:sz="0" w:space="0" w:color="auto"/>
                                <w:right w:val="none" w:sz="0" w:space="0" w:color="auto"/>
                              </w:divBdr>
                            </w:div>
                            <w:div w:id="11141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30592">
                  <w:marLeft w:val="0"/>
                  <w:marRight w:val="0"/>
                  <w:marTop w:val="0"/>
                  <w:marBottom w:val="0"/>
                  <w:divBdr>
                    <w:top w:val="single" w:sz="2" w:space="0" w:color="FBE8CD"/>
                    <w:left w:val="single" w:sz="2" w:space="0" w:color="FBE8CD"/>
                    <w:bottom w:val="single" w:sz="2" w:space="0" w:color="FBE8CD"/>
                    <w:right w:val="single" w:sz="2" w:space="0" w:color="FBE8CD"/>
                  </w:divBdr>
                  <w:divsChild>
                    <w:div w:id="412702084">
                      <w:marLeft w:val="0"/>
                      <w:marRight w:val="0"/>
                      <w:marTop w:val="0"/>
                      <w:marBottom w:val="120"/>
                      <w:divBdr>
                        <w:top w:val="none" w:sz="0" w:space="0" w:color="auto"/>
                        <w:left w:val="none" w:sz="0" w:space="0" w:color="auto"/>
                        <w:bottom w:val="none" w:sz="0" w:space="0" w:color="auto"/>
                        <w:right w:val="none" w:sz="0" w:space="0" w:color="auto"/>
                      </w:divBdr>
                      <w:divsChild>
                        <w:div w:id="1616135309">
                          <w:marLeft w:val="0"/>
                          <w:marRight w:val="0"/>
                          <w:marTop w:val="0"/>
                          <w:marBottom w:val="120"/>
                          <w:divBdr>
                            <w:top w:val="none" w:sz="0" w:space="0" w:color="auto"/>
                            <w:left w:val="none" w:sz="0" w:space="0" w:color="auto"/>
                            <w:bottom w:val="none" w:sz="0" w:space="0" w:color="auto"/>
                            <w:right w:val="none" w:sz="0" w:space="0" w:color="auto"/>
                          </w:divBdr>
                        </w:div>
                        <w:div w:id="1635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65602">
          <w:marLeft w:val="0"/>
          <w:marRight w:val="0"/>
          <w:marTop w:val="0"/>
          <w:marBottom w:val="432"/>
          <w:divBdr>
            <w:top w:val="none" w:sz="0" w:space="0" w:color="auto"/>
            <w:left w:val="none" w:sz="0" w:space="0" w:color="auto"/>
            <w:bottom w:val="none" w:sz="0" w:space="0" w:color="auto"/>
            <w:right w:val="none" w:sz="0" w:space="0" w:color="auto"/>
          </w:divBdr>
          <w:divsChild>
            <w:div w:id="210271644">
              <w:marLeft w:val="0"/>
              <w:marRight w:val="0"/>
              <w:marTop w:val="0"/>
              <w:marBottom w:val="432"/>
              <w:divBdr>
                <w:top w:val="single" w:sz="6" w:space="6" w:color="CAD0D7"/>
                <w:left w:val="single" w:sz="6" w:space="6" w:color="CAD0D7"/>
                <w:bottom w:val="single" w:sz="6" w:space="6" w:color="CAD0D7"/>
                <w:right w:val="single" w:sz="6" w:space="6" w:color="CAD0D7"/>
              </w:divBdr>
              <w:divsChild>
                <w:div w:id="1826504501">
                  <w:marLeft w:val="0"/>
                  <w:marRight w:val="0"/>
                  <w:marTop w:val="168"/>
                  <w:marBottom w:val="0"/>
                  <w:divBdr>
                    <w:top w:val="none" w:sz="0" w:space="0" w:color="auto"/>
                    <w:left w:val="none" w:sz="0" w:space="0" w:color="auto"/>
                    <w:bottom w:val="none" w:sz="0" w:space="0" w:color="auto"/>
                    <w:right w:val="none" w:sz="0" w:space="0" w:color="auto"/>
                  </w:divBdr>
                </w:div>
                <w:div w:id="1727097532">
                  <w:marLeft w:val="0"/>
                  <w:marRight w:val="0"/>
                  <w:marTop w:val="168"/>
                  <w:marBottom w:val="0"/>
                  <w:divBdr>
                    <w:top w:val="none" w:sz="0" w:space="0" w:color="auto"/>
                    <w:left w:val="none" w:sz="0" w:space="0" w:color="auto"/>
                    <w:bottom w:val="none" w:sz="0" w:space="0" w:color="auto"/>
                    <w:right w:val="none" w:sz="0" w:space="0" w:color="auto"/>
                  </w:divBdr>
                </w:div>
                <w:div w:id="1290478334">
                  <w:marLeft w:val="0"/>
                  <w:marRight w:val="0"/>
                  <w:marTop w:val="168"/>
                  <w:marBottom w:val="0"/>
                  <w:divBdr>
                    <w:top w:val="none" w:sz="0" w:space="0" w:color="auto"/>
                    <w:left w:val="none" w:sz="0" w:space="0" w:color="auto"/>
                    <w:bottom w:val="none" w:sz="0" w:space="0" w:color="auto"/>
                    <w:right w:val="none" w:sz="0" w:space="0" w:color="auto"/>
                  </w:divBdr>
                </w:div>
              </w:divsChild>
            </w:div>
            <w:div w:id="1959873950">
              <w:marLeft w:val="2040"/>
              <w:marRight w:val="0"/>
              <w:marTop w:val="0"/>
              <w:marBottom w:val="0"/>
              <w:divBdr>
                <w:top w:val="none" w:sz="0" w:space="0" w:color="auto"/>
                <w:left w:val="none" w:sz="0" w:space="0" w:color="auto"/>
                <w:bottom w:val="none" w:sz="0" w:space="0" w:color="auto"/>
                <w:right w:val="none" w:sz="0" w:space="0" w:color="auto"/>
              </w:divBdr>
              <w:divsChild>
                <w:div w:id="2053535588">
                  <w:marLeft w:val="0"/>
                  <w:marRight w:val="0"/>
                  <w:marTop w:val="0"/>
                  <w:marBottom w:val="0"/>
                  <w:divBdr>
                    <w:top w:val="single" w:sz="2" w:space="0" w:color="D1EDF6"/>
                    <w:left w:val="single" w:sz="2" w:space="0" w:color="D1EDF6"/>
                    <w:bottom w:val="single" w:sz="2" w:space="0" w:color="D1EDF6"/>
                    <w:right w:val="single" w:sz="2" w:space="0" w:color="D1EDF6"/>
                  </w:divBdr>
                  <w:divsChild>
                    <w:div w:id="12148545">
                      <w:marLeft w:val="0"/>
                      <w:marRight w:val="0"/>
                      <w:marTop w:val="0"/>
                      <w:marBottom w:val="360"/>
                      <w:divBdr>
                        <w:top w:val="none" w:sz="0" w:space="0" w:color="auto"/>
                        <w:left w:val="none" w:sz="0" w:space="0" w:color="auto"/>
                        <w:bottom w:val="none" w:sz="0" w:space="0" w:color="auto"/>
                        <w:right w:val="none" w:sz="0" w:space="0" w:color="auto"/>
                      </w:divBdr>
                    </w:div>
                    <w:div w:id="623728429">
                      <w:marLeft w:val="0"/>
                      <w:marRight w:val="0"/>
                      <w:marTop w:val="168"/>
                      <w:marBottom w:val="72"/>
                      <w:divBdr>
                        <w:top w:val="none" w:sz="0" w:space="0" w:color="auto"/>
                        <w:left w:val="none" w:sz="0" w:space="0" w:color="auto"/>
                        <w:bottom w:val="none" w:sz="0" w:space="0" w:color="auto"/>
                        <w:right w:val="none" w:sz="0" w:space="0" w:color="auto"/>
                      </w:divBdr>
                      <w:divsChild>
                        <w:div w:id="1656255181">
                          <w:marLeft w:val="0"/>
                          <w:marRight w:val="0"/>
                          <w:marTop w:val="0"/>
                          <w:marBottom w:val="0"/>
                          <w:divBdr>
                            <w:top w:val="none" w:sz="0" w:space="0" w:color="auto"/>
                            <w:left w:val="none" w:sz="0" w:space="0" w:color="auto"/>
                            <w:bottom w:val="none" w:sz="0" w:space="0" w:color="auto"/>
                            <w:right w:val="none" w:sz="0" w:space="0" w:color="auto"/>
                          </w:divBdr>
                        </w:div>
                        <w:div w:id="777454253">
                          <w:marLeft w:val="0"/>
                          <w:marRight w:val="0"/>
                          <w:marTop w:val="0"/>
                          <w:marBottom w:val="0"/>
                          <w:divBdr>
                            <w:top w:val="none" w:sz="0" w:space="0" w:color="auto"/>
                            <w:left w:val="none" w:sz="0" w:space="0" w:color="auto"/>
                            <w:bottom w:val="none" w:sz="0" w:space="0" w:color="auto"/>
                            <w:right w:val="none" w:sz="0" w:space="0" w:color="auto"/>
                          </w:divBdr>
                          <w:divsChild>
                            <w:div w:id="1485660644">
                              <w:marLeft w:val="0"/>
                              <w:marRight w:val="0"/>
                              <w:marTop w:val="0"/>
                              <w:marBottom w:val="0"/>
                              <w:divBdr>
                                <w:top w:val="none" w:sz="0" w:space="0" w:color="auto"/>
                                <w:left w:val="none" w:sz="0" w:space="0" w:color="auto"/>
                                <w:bottom w:val="none" w:sz="0" w:space="0" w:color="auto"/>
                                <w:right w:val="none" w:sz="0" w:space="0" w:color="auto"/>
                              </w:divBdr>
                            </w:div>
                            <w:div w:id="4660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7583">
                  <w:marLeft w:val="0"/>
                  <w:marRight w:val="0"/>
                  <w:marTop w:val="0"/>
                  <w:marBottom w:val="0"/>
                  <w:divBdr>
                    <w:top w:val="single" w:sz="2" w:space="0" w:color="FBE8CD"/>
                    <w:left w:val="single" w:sz="2" w:space="0" w:color="FBE8CD"/>
                    <w:bottom w:val="single" w:sz="2" w:space="0" w:color="FBE8CD"/>
                    <w:right w:val="single" w:sz="2" w:space="0" w:color="FBE8CD"/>
                  </w:divBdr>
                  <w:divsChild>
                    <w:div w:id="1522549136">
                      <w:marLeft w:val="0"/>
                      <w:marRight w:val="0"/>
                      <w:marTop w:val="0"/>
                      <w:marBottom w:val="120"/>
                      <w:divBdr>
                        <w:top w:val="none" w:sz="0" w:space="0" w:color="auto"/>
                        <w:left w:val="none" w:sz="0" w:space="0" w:color="auto"/>
                        <w:bottom w:val="none" w:sz="0" w:space="0" w:color="auto"/>
                        <w:right w:val="none" w:sz="0" w:space="0" w:color="auto"/>
                      </w:divBdr>
                      <w:divsChild>
                        <w:div w:id="1894809041">
                          <w:marLeft w:val="0"/>
                          <w:marRight w:val="0"/>
                          <w:marTop w:val="0"/>
                          <w:marBottom w:val="120"/>
                          <w:divBdr>
                            <w:top w:val="none" w:sz="0" w:space="0" w:color="auto"/>
                            <w:left w:val="none" w:sz="0" w:space="0" w:color="auto"/>
                            <w:bottom w:val="none" w:sz="0" w:space="0" w:color="auto"/>
                            <w:right w:val="none" w:sz="0" w:space="0" w:color="auto"/>
                          </w:divBdr>
                        </w:div>
                        <w:div w:id="17456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1264">
      <w:bodyDiv w:val="1"/>
      <w:marLeft w:val="0"/>
      <w:marRight w:val="0"/>
      <w:marTop w:val="0"/>
      <w:marBottom w:val="0"/>
      <w:divBdr>
        <w:top w:val="none" w:sz="0" w:space="0" w:color="auto"/>
        <w:left w:val="none" w:sz="0" w:space="0" w:color="auto"/>
        <w:bottom w:val="none" w:sz="0" w:space="0" w:color="auto"/>
        <w:right w:val="none" w:sz="0" w:space="0" w:color="auto"/>
      </w:divBdr>
      <w:divsChild>
        <w:div w:id="409229247">
          <w:marLeft w:val="0"/>
          <w:marRight w:val="0"/>
          <w:marTop w:val="0"/>
          <w:marBottom w:val="0"/>
          <w:divBdr>
            <w:top w:val="single" w:sz="2" w:space="0" w:color="D1EDF6"/>
            <w:left w:val="single" w:sz="2" w:space="0" w:color="D1EDF6"/>
            <w:bottom w:val="single" w:sz="2" w:space="0" w:color="D1EDF6"/>
            <w:right w:val="single" w:sz="2" w:space="0" w:color="D1EDF6"/>
          </w:divBdr>
          <w:divsChild>
            <w:div w:id="2058817976">
              <w:marLeft w:val="0"/>
              <w:marRight w:val="0"/>
              <w:marTop w:val="0"/>
              <w:marBottom w:val="360"/>
              <w:divBdr>
                <w:top w:val="none" w:sz="0" w:space="0" w:color="auto"/>
                <w:left w:val="none" w:sz="0" w:space="0" w:color="auto"/>
                <w:bottom w:val="none" w:sz="0" w:space="0" w:color="auto"/>
                <w:right w:val="none" w:sz="0" w:space="0" w:color="auto"/>
              </w:divBdr>
            </w:div>
            <w:div w:id="1044331344">
              <w:marLeft w:val="0"/>
              <w:marRight w:val="0"/>
              <w:marTop w:val="168"/>
              <w:marBottom w:val="72"/>
              <w:divBdr>
                <w:top w:val="none" w:sz="0" w:space="0" w:color="auto"/>
                <w:left w:val="none" w:sz="0" w:space="0" w:color="auto"/>
                <w:bottom w:val="none" w:sz="0" w:space="0" w:color="auto"/>
                <w:right w:val="none" w:sz="0" w:space="0" w:color="auto"/>
              </w:divBdr>
              <w:divsChild>
                <w:div w:id="1290015449">
                  <w:marLeft w:val="0"/>
                  <w:marRight w:val="0"/>
                  <w:marTop w:val="0"/>
                  <w:marBottom w:val="0"/>
                  <w:divBdr>
                    <w:top w:val="none" w:sz="0" w:space="0" w:color="auto"/>
                    <w:left w:val="none" w:sz="0" w:space="0" w:color="auto"/>
                    <w:bottom w:val="none" w:sz="0" w:space="0" w:color="auto"/>
                    <w:right w:val="none" w:sz="0" w:space="0" w:color="auto"/>
                  </w:divBdr>
                </w:div>
                <w:div w:id="2131044863">
                  <w:marLeft w:val="0"/>
                  <w:marRight w:val="0"/>
                  <w:marTop w:val="0"/>
                  <w:marBottom w:val="0"/>
                  <w:divBdr>
                    <w:top w:val="none" w:sz="0" w:space="0" w:color="auto"/>
                    <w:left w:val="none" w:sz="0" w:space="0" w:color="auto"/>
                    <w:bottom w:val="none" w:sz="0" w:space="0" w:color="auto"/>
                    <w:right w:val="none" w:sz="0" w:space="0" w:color="auto"/>
                  </w:divBdr>
                  <w:divsChild>
                    <w:div w:id="286278167">
                      <w:marLeft w:val="0"/>
                      <w:marRight w:val="0"/>
                      <w:marTop w:val="0"/>
                      <w:marBottom w:val="0"/>
                      <w:divBdr>
                        <w:top w:val="none" w:sz="0" w:space="0" w:color="auto"/>
                        <w:left w:val="none" w:sz="0" w:space="0" w:color="auto"/>
                        <w:bottom w:val="none" w:sz="0" w:space="0" w:color="auto"/>
                        <w:right w:val="none" w:sz="0" w:space="0" w:color="auto"/>
                      </w:divBdr>
                    </w:div>
                    <w:div w:id="2063868046">
                      <w:marLeft w:val="0"/>
                      <w:marRight w:val="0"/>
                      <w:marTop w:val="0"/>
                      <w:marBottom w:val="0"/>
                      <w:divBdr>
                        <w:top w:val="none" w:sz="0" w:space="0" w:color="auto"/>
                        <w:left w:val="none" w:sz="0" w:space="0" w:color="auto"/>
                        <w:bottom w:val="none" w:sz="0" w:space="0" w:color="auto"/>
                        <w:right w:val="none" w:sz="0" w:space="0" w:color="auto"/>
                      </w:divBdr>
                    </w:div>
                    <w:div w:id="1852718975">
                      <w:marLeft w:val="0"/>
                      <w:marRight w:val="0"/>
                      <w:marTop w:val="0"/>
                      <w:marBottom w:val="0"/>
                      <w:divBdr>
                        <w:top w:val="none" w:sz="0" w:space="0" w:color="auto"/>
                        <w:left w:val="none" w:sz="0" w:space="0" w:color="auto"/>
                        <w:bottom w:val="none" w:sz="0" w:space="0" w:color="auto"/>
                        <w:right w:val="none" w:sz="0" w:space="0" w:color="auto"/>
                      </w:divBdr>
                    </w:div>
                    <w:div w:id="3710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5442">
          <w:marLeft w:val="0"/>
          <w:marRight w:val="0"/>
          <w:marTop w:val="0"/>
          <w:marBottom w:val="0"/>
          <w:divBdr>
            <w:top w:val="single" w:sz="2" w:space="0" w:color="FBE8CD"/>
            <w:left w:val="single" w:sz="2" w:space="0" w:color="FBE8CD"/>
            <w:bottom w:val="single" w:sz="2" w:space="0" w:color="FBE8CD"/>
            <w:right w:val="single" w:sz="2" w:space="0" w:color="FBE8CD"/>
          </w:divBdr>
          <w:divsChild>
            <w:div w:id="1788621512">
              <w:marLeft w:val="0"/>
              <w:marRight w:val="0"/>
              <w:marTop w:val="0"/>
              <w:marBottom w:val="120"/>
              <w:divBdr>
                <w:top w:val="none" w:sz="0" w:space="0" w:color="auto"/>
                <w:left w:val="none" w:sz="0" w:space="0" w:color="auto"/>
                <w:bottom w:val="none" w:sz="0" w:space="0" w:color="auto"/>
                <w:right w:val="none" w:sz="0" w:space="0" w:color="auto"/>
              </w:divBdr>
              <w:divsChild>
                <w:div w:id="1696618723">
                  <w:marLeft w:val="0"/>
                  <w:marRight w:val="0"/>
                  <w:marTop w:val="0"/>
                  <w:marBottom w:val="120"/>
                  <w:divBdr>
                    <w:top w:val="none" w:sz="0" w:space="0" w:color="auto"/>
                    <w:left w:val="none" w:sz="0" w:space="0" w:color="auto"/>
                    <w:bottom w:val="none" w:sz="0" w:space="0" w:color="auto"/>
                    <w:right w:val="none" w:sz="0" w:space="0" w:color="auto"/>
                  </w:divBdr>
                </w:div>
                <w:div w:id="447160426">
                  <w:marLeft w:val="0"/>
                  <w:marRight w:val="0"/>
                  <w:marTop w:val="0"/>
                  <w:marBottom w:val="120"/>
                  <w:divBdr>
                    <w:top w:val="none" w:sz="0" w:space="0" w:color="auto"/>
                    <w:left w:val="none" w:sz="0" w:space="0" w:color="auto"/>
                    <w:bottom w:val="none" w:sz="0" w:space="0" w:color="auto"/>
                    <w:right w:val="none" w:sz="0" w:space="0" w:color="auto"/>
                  </w:divBdr>
                </w:div>
                <w:div w:id="3784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97761">
      <w:bodyDiv w:val="1"/>
      <w:marLeft w:val="0"/>
      <w:marRight w:val="0"/>
      <w:marTop w:val="0"/>
      <w:marBottom w:val="0"/>
      <w:divBdr>
        <w:top w:val="none" w:sz="0" w:space="0" w:color="auto"/>
        <w:left w:val="none" w:sz="0" w:space="0" w:color="auto"/>
        <w:bottom w:val="none" w:sz="0" w:space="0" w:color="auto"/>
        <w:right w:val="none" w:sz="0" w:space="0" w:color="auto"/>
      </w:divBdr>
      <w:divsChild>
        <w:div w:id="56830287">
          <w:marLeft w:val="0"/>
          <w:marRight w:val="0"/>
          <w:marTop w:val="0"/>
          <w:marBottom w:val="0"/>
          <w:divBdr>
            <w:top w:val="single" w:sz="2" w:space="0" w:color="D1EDF6"/>
            <w:left w:val="single" w:sz="2" w:space="0" w:color="D1EDF6"/>
            <w:bottom w:val="single" w:sz="2" w:space="0" w:color="D1EDF6"/>
            <w:right w:val="single" w:sz="2" w:space="0" w:color="D1EDF6"/>
          </w:divBdr>
          <w:divsChild>
            <w:div w:id="810096135">
              <w:marLeft w:val="0"/>
              <w:marRight w:val="0"/>
              <w:marTop w:val="0"/>
              <w:marBottom w:val="360"/>
              <w:divBdr>
                <w:top w:val="none" w:sz="0" w:space="0" w:color="auto"/>
                <w:left w:val="none" w:sz="0" w:space="0" w:color="auto"/>
                <w:bottom w:val="none" w:sz="0" w:space="0" w:color="auto"/>
                <w:right w:val="none" w:sz="0" w:space="0" w:color="auto"/>
              </w:divBdr>
            </w:div>
            <w:div w:id="1310550200">
              <w:marLeft w:val="0"/>
              <w:marRight w:val="0"/>
              <w:marTop w:val="168"/>
              <w:marBottom w:val="72"/>
              <w:divBdr>
                <w:top w:val="none" w:sz="0" w:space="0" w:color="auto"/>
                <w:left w:val="none" w:sz="0" w:space="0" w:color="auto"/>
                <w:bottom w:val="none" w:sz="0" w:space="0" w:color="auto"/>
                <w:right w:val="none" w:sz="0" w:space="0" w:color="auto"/>
              </w:divBdr>
              <w:divsChild>
                <w:div w:id="645665405">
                  <w:marLeft w:val="0"/>
                  <w:marRight w:val="0"/>
                  <w:marTop w:val="0"/>
                  <w:marBottom w:val="0"/>
                  <w:divBdr>
                    <w:top w:val="none" w:sz="0" w:space="0" w:color="auto"/>
                    <w:left w:val="none" w:sz="0" w:space="0" w:color="auto"/>
                    <w:bottom w:val="none" w:sz="0" w:space="0" w:color="auto"/>
                    <w:right w:val="none" w:sz="0" w:space="0" w:color="auto"/>
                  </w:divBdr>
                </w:div>
                <w:div w:id="1382285664">
                  <w:marLeft w:val="0"/>
                  <w:marRight w:val="0"/>
                  <w:marTop w:val="0"/>
                  <w:marBottom w:val="0"/>
                  <w:divBdr>
                    <w:top w:val="none" w:sz="0" w:space="0" w:color="auto"/>
                    <w:left w:val="none" w:sz="0" w:space="0" w:color="auto"/>
                    <w:bottom w:val="none" w:sz="0" w:space="0" w:color="auto"/>
                    <w:right w:val="none" w:sz="0" w:space="0" w:color="auto"/>
                  </w:divBdr>
                  <w:divsChild>
                    <w:div w:id="1244142108">
                      <w:marLeft w:val="0"/>
                      <w:marRight w:val="0"/>
                      <w:marTop w:val="0"/>
                      <w:marBottom w:val="0"/>
                      <w:divBdr>
                        <w:top w:val="none" w:sz="0" w:space="0" w:color="auto"/>
                        <w:left w:val="none" w:sz="0" w:space="0" w:color="auto"/>
                        <w:bottom w:val="none" w:sz="0" w:space="0" w:color="auto"/>
                        <w:right w:val="none" w:sz="0" w:space="0" w:color="auto"/>
                      </w:divBdr>
                    </w:div>
                    <w:div w:id="850029286">
                      <w:marLeft w:val="0"/>
                      <w:marRight w:val="0"/>
                      <w:marTop w:val="0"/>
                      <w:marBottom w:val="0"/>
                      <w:divBdr>
                        <w:top w:val="none" w:sz="0" w:space="0" w:color="auto"/>
                        <w:left w:val="none" w:sz="0" w:space="0" w:color="auto"/>
                        <w:bottom w:val="none" w:sz="0" w:space="0" w:color="auto"/>
                        <w:right w:val="none" w:sz="0" w:space="0" w:color="auto"/>
                      </w:divBdr>
                    </w:div>
                    <w:div w:id="637956496">
                      <w:marLeft w:val="0"/>
                      <w:marRight w:val="0"/>
                      <w:marTop w:val="0"/>
                      <w:marBottom w:val="0"/>
                      <w:divBdr>
                        <w:top w:val="none" w:sz="0" w:space="0" w:color="auto"/>
                        <w:left w:val="none" w:sz="0" w:space="0" w:color="auto"/>
                        <w:bottom w:val="none" w:sz="0" w:space="0" w:color="auto"/>
                        <w:right w:val="none" w:sz="0" w:space="0" w:color="auto"/>
                      </w:divBdr>
                    </w:div>
                    <w:div w:id="12414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09016">
          <w:marLeft w:val="0"/>
          <w:marRight w:val="0"/>
          <w:marTop w:val="0"/>
          <w:marBottom w:val="0"/>
          <w:divBdr>
            <w:top w:val="single" w:sz="2" w:space="0" w:color="FBE8CD"/>
            <w:left w:val="single" w:sz="2" w:space="0" w:color="FBE8CD"/>
            <w:bottom w:val="single" w:sz="2" w:space="0" w:color="FBE8CD"/>
            <w:right w:val="single" w:sz="2" w:space="0" w:color="FBE8CD"/>
          </w:divBdr>
          <w:divsChild>
            <w:div w:id="1635717272">
              <w:marLeft w:val="0"/>
              <w:marRight w:val="0"/>
              <w:marTop w:val="0"/>
              <w:marBottom w:val="120"/>
              <w:divBdr>
                <w:top w:val="none" w:sz="0" w:space="0" w:color="auto"/>
                <w:left w:val="none" w:sz="0" w:space="0" w:color="auto"/>
                <w:bottom w:val="none" w:sz="0" w:space="0" w:color="auto"/>
                <w:right w:val="none" w:sz="0" w:space="0" w:color="auto"/>
              </w:divBdr>
              <w:divsChild>
                <w:div w:id="1472865039">
                  <w:marLeft w:val="0"/>
                  <w:marRight w:val="0"/>
                  <w:marTop w:val="0"/>
                  <w:marBottom w:val="120"/>
                  <w:divBdr>
                    <w:top w:val="none" w:sz="0" w:space="0" w:color="auto"/>
                    <w:left w:val="none" w:sz="0" w:space="0" w:color="auto"/>
                    <w:bottom w:val="none" w:sz="0" w:space="0" w:color="auto"/>
                    <w:right w:val="none" w:sz="0" w:space="0" w:color="auto"/>
                  </w:divBdr>
                </w:div>
                <w:div w:id="271254784">
                  <w:marLeft w:val="0"/>
                  <w:marRight w:val="0"/>
                  <w:marTop w:val="0"/>
                  <w:marBottom w:val="120"/>
                  <w:divBdr>
                    <w:top w:val="none" w:sz="0" w:space="0" w:color="auto"/>
                    <w:left w:val="none" w:sz="0" w:space="0" w:color="auto"/>
                    <w:bottom w:val="none" w:sz="0" w:space="0" w:color="auto"/>
                    <w:right w:val="none" w:sz="0" w:space="0" w:color="auto"/>
                  </w:divBdr>
                </w:div>
                <w:div w:id="14027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8466">
      <w:bodyDiv w:val="1"/>
      <w:marLeft w:val="0"/>
      <w:marRight w:val="0"/>
      <w:marTop w:val="0"/>
      <w:marBottom w:val="0"/>
      <w:divBdr>
        <w:top w:val="none" w:sz="0" w:space="0" w:color="auto"/>
        <w:left w:val="none" w:sz="0" w:space="0" w:color="auto"/>
        <w:bottom w:val="none" w:sz="0" w:space="0" w:color="auto"/>
        <w:right w:val="none" w:sz="0" w:space="0" w:color="auto"/>
      </w:divBdr>
      <w:divsChild>
        <w:div w:id="1621451028">
          <w:marLeft w:val="0"/>
          <w:marRight w:val="0"/>
          <w:marTop w:val="0"/>
          <w:marBottom w:val="0"/>
          <w:divBdr>
            <w:top w:val="single" w:sz="2" w:space="0" w:color="D1EDF6"/>
            <w:left w:val="single" w:sz="2" w:space="0" w:color="D1EDF6"/>
            <w:bottom w:val="single" w:sz="2" w:space="0" w:color="D1EDF6"/>
            <w:right w:val="single" w:sz="2" w:space="0" w:color="D1EDF6"/>
          </w:divBdr>
          <w:divsChild>
            <w:div w:id="1689210862">
              <w:marLeft w:val="0"/>
              <w:marRight w:val="0"/>
              <w:marTop w:val="0"/>
              <w:marBottom w:val="360"/>
              <w:divBdr>
                <w:top w:val="none" w:sz="0" w:space="0" w:color="auto"/>
                <w:left w:val="none" w:sz="0" w:space="0" w:color="auto"/>
                <w:bottom w:val="none" w:sz="0" w:space="0" w:color="auto"/>
                <w:right w:val="none" w:sz="0" w:space="0" w:color="auto"/>
              </w:divBdr>
            </w:div>
            <w:div w:id="230702874">
              <w:marLeft w:val="0"/>
              <w:marRight w:val="0"/>
              <w:marTop w:val="168"/>
              <w:marBottom w:val="72"/>
              <w:divBdr>
                <w:top w:val="none" w:sz="0" w:space="0" w:color="auto"/>
                <w:left w:val="none" w:sz="0" w:space="0" w:color="auto"/>
                <w:bottom w:val="none" w:sz="0" w:space="0" w:color="auto"/>
                <w:right w:val="none" w:sz="0" w:space="0" w:color="auto"/>
              </w:divBdr>
              <w:divsChild>
                <w:div w:id="141435585">
                  <w:marLeft w:val="0"/>
                  <w:marRight w:val="0"/>
                  <w:marTop w:val="0"/>
                  <w:marBottom w:val="0"/>
                  <w:divBdr>
                    <w:top w:val="none" w:sz="0" w:space="0" w:color="auto"/>
                    <w:left w:val="none" w:sz="0" w:space="0" w:color="auto"/>
                    <w:bottom w:val="none" w:sz="0" w:space="0" w:color="auto"/>
                    <w:right w:val="none" w:sz="0" w:space="0" w:color="auto"/>
                  </w:divBdr>
                </w:div>
                <w:div w:id="9836252">
                  <w:marLeft w:val="0"/>
                  <w:marRight w:val="0"/>
                  <w:marTop w:val="0"/>
                  <w:marBottom w:val="0"/>
                  <w:divBdr>
                    <w:top w:val="none" w:sz="0" w:space="0" w:color="auto"/>
                    <w:left w:val="none" w:sz="0" w:space="0" w:color="auto"/>
                    <w:bottom w:val="none" w:sz="0" w:space="0" w:color="auto"/>
                    <w:right w:val="none" w:sz="0" w:space="0" w:color="auto"/>
                  </w:divBdr>
                  <w:divsChild>
                    <w:div w:id="1758090504">
                      <w:marLeft w:val="0"/>
                      <w:marRight w:val="0"/>
                      <w:marTop w:val="0"/>
                      <w:marBottom w:val="0"/>
                      <w:divBdr>
                        <w:top w:val="none" w:sz="0" w:space="0" w:color="auto"/>
                        <w:left w:val="none" w:sz="0" w:space="0" w:color="auto"/>
                        <w:bottom w:val="none" w:sz="0" w:space="0" w:color="auto"/>
                        <w:right w:val="none" w:sz="0" w:space="0" w:color="auto"/>
                      </w:divBdr>
                    </w:div>
                    <w:div w:id="683898588">
                      <w:marLeft w:val="0"/>
                      <w:marRight w:val="0"/>
                      <w:marTop w:val="0"/>
                      <w:marBottom w:val="0"/>
                      <w:divBdr>
                        <w:top w:val="none" w:sz="0" w:space="0" w:color="auto"/>
                        <w:left w:val="none" w:sz="0" w:space="0" w:color="auto"/>
                        <w:bottom w:val="none" w:sz="0" w:space="0" w:color="auto"/>
                        <w:right w:val="none" w:sz="0" w:space="0" w:color="auto"/>
                      </w:divBdr>
                    </w:div>
                    <w:div w:id="1865097170">
                      <w:marLeft w:val="0"/>
                      <w:marRight w:val="0"/>
                      <w:marTop w:val="0"/>
                      <w:marBottom w:val="0"/>
                      <w:divBdr>
                        <w:top w:val="none" w:sz="0" w:space="0" w:color="auto"/>
                        <w:left w:val="none" w:sz="0" w:space="0" w:color="auto"/>
                        <w:bottom w:val="none" w:sz="0" w:space="0" w:color="auto"/>
                        <w:right w:val="none" w:sz="0" w:space="0" w:color="auto"/>
                      </w:divBdr>
                    </w:div>
                    <w:div w:id="14559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2211">
          <w:marLeft w:val="0"/>
          <w:marRight w:val="0"/>
          <w:marTop w:val="0"/>
          <w:marBottom w:val="0"/>
          <w:divBdr>
            <w:top w:val="single" w:sz="2" w:space="0" w:color="FBE8CD"/>
            <w:left w:val="single" w:sz="2" w:space="0" w:color="FBE8CD"/>
            <w:bottom w:val="single" w:sz="2" w:space="0" w:color="FBE8CD"/>
            <w:right w:val="single" w:sz="2" w:space="0" w:color="FBE8CD"/>
          </w:divBdr>
          <w:divsChild>
            <w:div w:id="1398089745">
              <w:marLeft w:val="0"/>
              <w:marRight w:val="0"/>
              <w:marTop w:val="0"/>
              <w:marBottom w:val="120"/>
              <w:divBdr>
                <w:top w:val="none" w:sz="0" w:space="0" w:color="auto"/>
                <w:left w:val="none" w:sz="0" w:space="0" w:color="auto"/>
                <w:bottom w:val="none" w:sz="0" w:space="0" w:color="auto"/>
                <w:right w:val="none" w:sz="0" w:space="0" w:color="auto"/>
              </w:divBdr>
              <w:divsChild>
                <w:div w:id="1734305364">
                  <w:marLeft w:val="0"/>
                  <w:marRight w:val="0"/>
                  <w:marTop w:val="0"/>
                  <w:marBottom w:val="120"/>
                  <w:divBdr>
                    <w:top w:val="none" w:sz="0" w:space="0" w:color="auto"/>
                    <w:left w:val="none" w:sz="0" w:space="0" w:color="auto"/>
                    <w:bottom w:val="none" w:sz="0" w:space="0" w:color="auto"/>
                    <w:right w:val="none" w:sz="0" w:space="0" w:color="auto"/>
                  </w:divBdr>
                </w:div>
                <w:div w:id="1010449306">
                  <w:marLeft w:val="0"/>
                  <w:marRight w:val="0"/>
                  <w:marTop w:val="0"/>
                  <w:marBottom w:val="120"/>
                  <w:divBdr>
                    <w:top w:val="none" w:sz="0" w:space="0" w:color="auto"/>
                    <w:left w:val="none" w:sz="0" w:space="0" w:color="auto"/>
                    <w:bottom w:val="none" w:sz="0" w:space="0" w:color="auto"/>
                    <w:right w:val="none" w:sz="0" w:space="0" w:color="auto"/>
                  </w:divBdr>
                </w:div>
                <w:div w:id="6593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4366">
      <w:bodyDiv w:val="1"/>
      <w:marLeft w:val="0"/>
      <w:marRight w:val="0"/>
      <w:marTop w:val="0"/>
      <w:marBottom w:val="0"/>
      <w:divBdr>
        <w:top w:val="none" w:sz="0" w:space="0" w:color="auto"/>
        <w:left w:val="none" w:sz="0" w:space="0" w:color="auto"/>
        <w:bottom w:val="none" w:sz="0" w:space="0" w:color="auto"/>
        <w:right w:val="none" w:sz="0" w:space="0" w:color="auto"/>
      </w:divBdr>
      <w:divsChild>
        <w:div w:id="1715085065">
          <w:marLeft w:val="0"/>
          <w:marRight w:val="0"/>
          <w:marTop w:val="0"/>
          <w:marBottom w:val="0"/>
          <w:divBdr>
            <w:top w:val="single" w:sz="2" w:space="0" w:color="D1EDF6"/>
            <w:left w:val="single" w:sz="2" w:space="0" w:color="D1EDF6"/>
            <w:bottom w:val="single" w:sz="2" w:space="0" w:color="D1EDF6"/>
            <w:right w:val="single" w:sz="2" w:space="0" w:color="D1EDF6"/>
          </w:divBdr>
          <w:divsChild>
            <w:div w:id="1147698757">
              <w:marLeft w:val="0"/>
              <w:marRight w:val="0"/>
              <w:marTop w:val="0"/>
              <w:marBottom w:val="360"/>
              <w:divBdr>
                <w:top w:val="none" w:sz="0" w:space="0" w:color="auto"/>
                <w:left w:val="none" w:sz="0" w:space="0" w:color="auto"/>
                <w:bottom w:val="none" w:sz="0" w:space="0" w:color="auto"/>
                <w:right w:val="none" w:sz="0" w:space="0" w:color="auto"/>
              </w:divBdr>
            </w:div>
            <w:div w:id="1880045851">
              <w:marLeft w:val="0"/>
              <w:marRight w:val="0"/>
              <w:marTop w:val="168"/>
              <w:marBottom w:val="72"/>
              <w:divBdr>
                <w:top w:val="none" w:sz="0" w:space="0" w:color="auto"/>
                <w:left w:val="none" w:sz="0" w:space="0" w:color="auto"/>
                <w:bottom w:val="none" w:sz="0" w:space="0" w:color="auto"/>
                <w:right w:val="none" w:sz="0" w:space="0" w:color="auto"/>
              </w:divBdr>
              <w:divsChild>
                <w:div w:id="1128932088">
                  <w:marLeft w:val="0"/>
                  <w:marRight w:val="0"/>
                  <w:marTop w:val="0"/>
                  <w:marBottom w:val="0"/>
                  <w:divBdr>
                    <w:top w:val="none" w:sz="0" w:space="0" w:color="auto"/>
                    <w:left w:val="none" w:sz="0" w:space="0" w:color="auto"/>
                    <w:bottom w:val="none" w:sz="0" w:space="0" w:color="auto"/>
                    <w:right w:val="none" w:sz="0" w:space="0" w:color="auto"/>
                  </w:divBdr>
                </w:div>
                <w:div w:id="970945096">
                  <w:marLeft w:val="0"/>
                  <w:marRight w:val="0"/>
                  <w:marTop w:val="0"/>
                  <w:marBottom w:val="0"/>
                  <w:divBdr>
                    <w:top w:val="none" w:sz="0" w:space="0" w:color="auto"/>
                    <w:left w:val="none" w:sz="0" w:space="0" w:color="auto"/>
                    <w:bottom w:val="none" w:sz="0" w:space="0" w:color="auto"/>
                    <w:right w:val="none" w:sz="0" w:space="0" w:color="auto"/>
                  </w:divBdr>
                  <w:divsChild>
                    <w:div w:id="503132344">
                      <w:marLeft w:val="0"/>
                      <w:marRight w:val="0"/>
                      <w:marTop w:val="0"/>
                      <w:marBottom w:val="0"/>
                      <w:divBdr>
                        <w:top w:val="none" w:sz="0" w:space="0" w:color="auto"/>
                        <w:left w:val="none" w:sz="0" w:space="0" w:color="auto"/>
                        <w:bottom w:val="none" w:sz="0" w:space="0" w:color="auto"/>
                        <w:right w:val="none" w:sz="0" w:space="0" w:color="auto"/>
                      </w:divBdr>
                    </w:div>
                    <w:div w:id="224024691">
                      <w:marLeft w:val="0"/>
                      <w:marRight w:val="0"/>
                      <w:marTop w:val="0"/>
                      <w:marBottom w:val="0"/>
                      <w:divBdr>
                        <w:top w:val="none" w:sz="0" w:space="0" w:color="auto"/>
                        <w:left w:val="none" w:sz="0" w:space="0" w:color="auto"/>
                        <w:bottom w:val="none" w:sz="0" w:space="0" w:color="auto"/>
                        <w:right w:val="none" w:sz="0" w:space="0" w:color="auto"/>
                      </w:divBdr>
                    </w:div>
                    <w:div w:id="1471436735">
                      <w:marLeft w:val="0"/>
                      <w:marRight w:val="0"/>
                      <w:marTop w:val="0"/>
                      <w:marBottom w:val="0"/>
                      <w:divBdr>
                        <w:top w:val="none" w:sz="0" w:space="0" w:color="auto"/>
                        <w:left w:val="none" w:sz="0" w:space="0" w:color="auto"/>
                        <w:bottom w:val="none" w:sz="0" w:space="0" w:color="auto"/>
                        <w:right w:val="none" w:sz="0" w:space="0" w:color="auto"/>
                      </w:divBdr>
                    </w:div>
                    <w:div w:id="17314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6733">
          <w:marLeft w:val="0"/>
          <w:marRight w:val="0"/>
          <w:marTop w:val="0"/>
          <w:marBottom w:val="0"/>
          <w:divBdr>
            <w:top w:val="single" w:sz="2" w:space="0" w:color="FBE8CD"/>
            <w:left w:val="single" w:sz="2" w:space="0" w:color="FBE8CD"/>
            <w:bottom w:val="single" w:sz="2" w:space="0" w:color="FBE8CD"/>
            <w:right w:val="single" w:sz="2" w:space="0" w:color="FBE8CD"/>
          </w:divBdr>
          <w:divsChild>
            <w:div w:id="1983844007">
              <w:marLeft w:val="0"/>
              <w:marRight w:val="0"/>
              <w:marTop w:val="0"/>
              <w:marBottom w:val="120"/>
              <w:divBdr>
                <w:top w:val="none" w:sz="0" w:space="0" w:color="auto"/>
                <w:left w:val="none" w:sz="0" w:space="0" w:color="auto"/>
                <w:bottom w:val="none" w:sz="0" w:space="0" w:color="auto"/>
                <w:right w:val="none" w:sz="0" w:space="0" w:color="auto"/>
              </w:divBdr>
              <w:divsChild>
                <w:div w:id="748425977">
                  <w:marLeft w:val="0"/>
                  <w:marRight w:val="0"/>
                  <w:marTop w:val="0"/>
                  <w:marBottom w:val="120"/>
                  <w:divBdr>
                    <w:top w:val="none" w:sz="0" w:space="0" w:color="auto"/>
                    <w:left w:val="none" w:sz="0" w:space="0" w:color="auto"/>
                    <w:bottom w:val="none" w:sz="0" w:space="0" w:color="auto"/>
                    <w:right w:val="none" w:sz="0" w:space="0" w:color="auto"/>
                  </w:divBdr>
                </w:div>
                <w:div w:id="18529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133">
      <w:bodyDiv w:val="1"/>
      <w:marLeft w:val="0"/>
      <w:marRight w:val="0"/>
      <w:marTop w:val="0"/>
      <w:marBottom w:val="0"/>
      <w:divBdr>
        <w:top w:val="none" w:sz="0" w:space="0" w:color="auto"/>
        <w:left w:val="none" w:sz="0" w:space="0" w:color="auto"/>
        <w:bottom w:val="none" w:sz="0" w:space="0" w:color="auto"/>
        <w:right w:val="none" w:sz="0" w:space="0" w:color="auto"/>
      </w:divBdr>
      <w:divsChild>
        <w:div w:id="1113744112">
          <w:marLeft w:val="0"/>
          <w:marRight w:val="0"/>
          <w:marTop w:val="0"/>
          <w:marBottom w:val="0"/>
          <w:divBdr>
            <w:top w:val="single" w:sz="2" w:space="0" w:color="D1EDF6"/>
            <w:left w:val="single" w:sz="2" w:space="0" w:color="D1EDF6"/>
            <w:bottom w:val="single" w:sz="2" w:space="0" w:color="D1EDF6"/>
            <w:right w:val="single" w:sz="2" w:space="0" w:color="D1EDF6"/>
          </w:divBdr>
          <w:divsChild>
            <w:div w:id="1545675177">
              <w:marLeft w:val="0"/>
              <w:marRight w:val="0"/>
              <w:marTop w:val="0"/>
              <w:marBottom w:val="360"/>
              <w:divBdr>
                <w:top w:val="none" w:sz="0" w:space="0" w:color="auto"/>
                <w:left w:val="none" w:sz="0" w:space="0" w:color="auto"/>
                <w:bottom w:val="none" w:sz="0" w:space="0" w:color="auto"/>
                <w:right w:val="none" w:sz="0" w:space="0" w:color="auto"/>
              </w:divBdr>
            </w:div>
            <w:div w:id="250814825">
              <w:marLeft w:val="0"/>
              <w:marRight w:val="0"/>
              <w:marTop w:val="168"/>
              <w:marBottom w:val="72"/>
              <w:divBdr>
                <w:top w:val="none" w:sz="0" w:space="0" w:color="auto"/>
                <w:left w:val="none" w:sz="0" w:space="0" w:color="auto"/>
                <w:bottom w:val="none" w:sz="0" w:space="0" w:color="auto"/>
                <w:right w:val="none" w:sz="0" w:space="0" w:color="auto"/>
              </w:divBdr>
              <w:divsChild>
                <w:div w:id="1754468479">
                  <w:marLeft w:val="0"/>
                  <w:marRight w:val="0"/>
                  <w:marTop w:val="0"/>
                  <w:marBottom w:val="0"/>
                  <w:divBdr>
                    <w:top w:val="none" w:sz="0" w:space="0" w:color="auto"/>
                    <w:left w:val="none" w:sz="0" w:space="0" w:color="auto"/>
                    <w:bottom w:val="none" w:sz="0" w:space="0" w:color="auto"/>
                    <w:right w:val="none" w:sz="0" w:space="0" w:color="auto"/>
                  </w:divBdr>
                </w:div>
                <w:div w:id="102654276">
                  <w:marLeft w:val="0"/>
                  <w:marRight w:val="0"/>
                  <w:marTop w:val="0"/>
                  <w:marBottom w:val="0"/>
                  <w:divBdr>
                    <w:top w:val="none" w:sz="0" w:space="0" w:color="auto"/>
                    <w:left w:val="none" w:sz="0" w:space="0" w:color="auto"/>
                    <w:bottom w:val="none" w:sz="0" w:space="0" w:color="auto"/>
                    <w:right w:val="none" w:sz="0" w:space="0" w:color="auto"/>
                  </w:divBdr>
                  <w:divsChild>
                    <w:div w:id="1615751549">
                      <w:marLeft w:val="0"/>
                      <w:marRight w:val="0"/>
                      <w:marTop w:val="0"/>
                      <w:marBottom w:val="0"/>
                      <w:divBdr>
                        <w:top w:val="none" w:sz="0" w:space="0" w:color="auto"/>
                        <w:left w:val="none" w:sz="0" w:space="0" w:color="auto"/>
                        <w:bottom w:val="none" w:sz="0" w:space="0" w:color="auto"/>
                        <w:right w:val="none" w:sz="0" w:space="0" w:color="auto"/>
                      </w:divBdr>
                    </w:div>
                    <w:div w:id="2090761522">
                      <w:marLeft w:val="0"/>
                      <w:marRight w:val="0"/>
                      <w:marTop w:val="0"/>
                      <w:marBottom w:val="0"/>
                      <w:divBdr>
                        <w:top w:val="none" w:sz="0" w:space="0" w:color="auto"/>
                        <w:left w:val="none" w:sz="0" w:space="0" w:color="auto"/>
                        <w:bottom w:val="none" w:sz="0" w:space="0" w:color="auto"/>
                        <w:right w:val="none" w:sz="0" w:space="0" w:color="auto"/>
                      </w:divBdr>
                    </w:div>
                    <w:div w:id="284964586">
                      <w:marLeft w:val="0"/>
                      <w:marRight w:val="0"/>
                      <w:marTop w:val="0"/>
                      <w:marBottom w:val="0"/>
                      <w:divBdr>
                        <w:top w:val="none" w:sz="0" w:space="0" w:color="auto"/>
                        <w:left w:val="none" w:sz="0" w:space="0" w:color="auto"/>
                        <w:bottom w:val="none" w:sz="0" w:space="0" w:color="auto"/>
                        <w:right w:val="none" w:sz="0" w:space="0" w:color="auto"/>
                      </w:divBdr>
                    </w:div>
                    <w:div w:id="1403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0822">
          <w:marLeft w:val="0"/>
          <w:marRight w:val="0"/>
          <w:marTop w:val="0"/>
          <w:marBottom w:val="0"/>
          <w:divBdr>
            <w:top w:val="single" w:sz="2" w:space="0" w:color="FBE8CD"/>
            <w:left w:val="single" w:sz="2" w:space="0" w:color="FBE8CD"/>
            <w:bottom w:val="single" w:sz="2" w:space="0" w:color="FBE8CD"/>
            <w:right w:val="single" w:sz="2" w:space="0" w:color="FBE8CD"/>
          </w:divBdr>
          <w:divsChild>
            <w:div w:id="1786853022">
              <w:marLeft w:val="0"/>
              <w:marRight w:val="0"/>
              <w:marTop w:val="0"/>
              <w:marBottom w:val="120"/>
              <w:divBdr>
                <w:top w:val="none" w:sz="0" w:space="0" w:color="auto"/>
                <w:left w:val="none" w:sz="0" w:space="0" w:color="auto"/>
                <w:bottom w:val="none" w:sz="0" w:space="0" w:color="auto"/>
                <w:right w:val="none" w:sz="0" w:space="0" w:color="auto"/>
              </w:divBdr>
              <w:divsChild>
                <w:div w:id="847644497">
                  <w:marLeft w:val="0"/>
                  <w:marRight w:val="0"/>
                  <w:marTop w:val="0"/>
                  <w:marBottom w:val="120"/>
                  <w:divBdr>
                    <w:top w:val="none" w:sz="0" w:space="0" w:color="auto"/>
                    <w:left w:val="none" w:sz="0" w:space="0" w:color="auto"/>
                    <w:bottom w:val="none" w:sz="0" w:space="0" w:color="auto"/>
                    <w:right w:val="none" w:sz="0" w:space="0" w:color="auto"/>
                  </w:divBdr>
                </w:div>
                <w:div w:id="949824070">
                  <w:marLeft w:val="0"/>
                  <w:marRight w:val="0"/>
                  <w:marTop w:val="0"/>
                  <w:marBottom w:val="120"/>
                  <w:divBdr>
                    <w:top w:val="none" w:sz="0" w:space="0" w:color="auto"/>
                    <w:left w:val="none" w:sz="0" w:space="0" w:color="auto"/>
                    <w:bottom w:val="none" w:sz="0" w:space="0" w:color="auto"/>
                    <w:right w:val="none" w:sz="0" w:space="0" w:color="auto"/>
                  </w:divBdr>
                </w:div>
                <w:div w:id="11586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10105">
      <w:bodyDiv w:val="1"/>
      <w:marLeft w:val="0"/>
      <w:marRight w:val="0"/>
      <w:marTop w:val="0"/>
      <w:marBottom w:val="0"/>
      <w:divBdr>
        <w:top w:val="none" w:sz="0" w:space="0" w:color="auto"/>
        <w:left w:val="none" w:sz="0" w:space="0" w:color="auto"/>
        <w:bottom w:val="none" w:sz="0" w:space="0" w:color="auto"/>
        <w:right w:val="none" w:sz="0" w:space="0" w:color="auto"/>
      </w:divBdr>
      <w:divsChild>
        <w:div w:id="1777750131">
          <w:marLeft w:val="0"/>
          <w:marRight w:val="0"/>
          <w:marTop w:val="0"/>
          <w:marBottom w:val="0"/>
          <w:divBdr>
            <w:top w:val="single" w:sz="2" w:space="0" w:color="D1EDF6"/>
            <w:left w:val="single" w:sz="2" w:space="0" w:color="D1EDF6"/>
            <w:bottom w:val="single" w:sz="2" w:space="0" w:color="D1EDF6"/>
            <w:right w:val="single" w:sz="2" w:space="0" w:color="D1EDF6"/>
          </w:divBdr>
          <w:divsChild>
            <w:div w:id="824591868">
              <w:marLeft w:val="0"/>
              <w:marRight w:val="0"/>
              <w:marTop w:val="0"/>
              <w:marBottom w:val="360"/>
              <w:divBdr>
                <w:top w:val="none" w:sz="0" w:space="0" w:color="auto"/>
                <w:left w:val="none" w:sz="0" w:space="0" w:color="auto"/>
                <w:bottom w:val="none" w:sz="0" w:space="0" w:color="auto"/>
                <w:right w:val="none" w:sz="0" w:space="0" w:color="auto"/>
              </w:divBdr>
            </w:div>
            <w:div w:id="604654743">
              <w:marLeft w:val="0"/>
              <w:marRight w:val="0"/>
              <w:marTop w:val="168"/>
              <w:marBottom w:val="72"/>
              <w:divBdr>
                <w:top w:val="none" w:sz="0" w:space="0" w:color="auto"/>
                <w:left w:val="none" w:sz="0" w:space="0" w:color="auto"/>
                <w:bottom w:val="none" w:sz="0" w:space="0" w:color="auto"/>
                <w:right w:val="none" w:sz="0" w:space="0" w:color="auto"/>
              </w:divBdr>
              <w:divsChild>
                <w:div w:id="2023779325">
                  <w:marLeft w:val="0"/>
                  <w:marRight w:val="0"/>
                  <w:marTop w:val="0"/>
                  <w:marBottom w:val="0"/>
                  <w:divBdr>
                    <w:top w:val="none" w:sz="0" w:space="0" w:color="auto"/>
                    <w:left w:val="none" w:sz="0" w:space="0" w:color="auto"/>
                    <w:bottom w:val="none" w:sz="0" w:space="0" w:color="auto"/>
                    <w:right w:val="none" w:sz="0" w:space="0" w:color="auto"/>
                  </w:divBdr>
                </w:div>
                <w:div w:id="1360200992">
                  <w:marLeft w:val="0"/>
                  <w:marRight w:val="0"/>
                  <w:marTop w:val="0"/>
                  <w:marBottom w:val="0"/>
                  <w:divBdr>
                    <w:top w:val="none" w:sz="0" w:space="0" w:color="auto"/>
                    <w:left w:val="none" w:sz="0" w:space="0" w:color="auto"/>
                    <w:bottom w:val="none" w:sz="0" w:space="0" w:color="auto"/>
                    <w:right w:val="none" w:sz="0" w:space="0" w:color="auto"/>
                  </w:divBdr>
                  <w:divsChild>
                    <w:div w:id="2086756509">
                      <w:marLeft w:val="0"/>
                      <w:marRight w:val="0"/>
                      <w:marTop w:val="0"/>
                      <w:marBottom w:val="0"/>
                      <w:divBdr>
                        <w:top w:val="none" w:sz="0" w:space="0" w:color="auto"/>
                        <w:left w:val="none" w:sz="0" w:space="0" w:color="auto"/>
                        <w:bottom w:val="none" w:sz="0" w:space="0" w:color="auto"/>
                        <w:right w:val="none" w:sz="0" w:space="0" w:color="auto"/>
                      </w:divBdr>
                    </w:div>
                    <w:div w:id="351801804">
                      <w:marLeft w:val="0"/>
                      <w:marRight w:val="0"/>
                      <w:marTop w:val="0"/>
                      <w:marBottom w:val="0"/>
                      <w:divBdr>
                        <w:top w:val="none" w:sz="0" w:space="0" w:color="auto"/>
                        <w:left w:val="none" w:sz="0" w:space="0" w:color="auto"/>
                        <w:bottom w:val="none" w:sz="0" w:space="0" w:color="auto"/>
                        <w:right w:val="none" w:sz="0" w:space="0" w:color="auto"/>
                      </w:divBdr>
                    </w:div>
                    <w:div w:id="1520467043">
                      <w:marLeft w:val="0"/>
                      <w:marRight w:val="0"/>
                      <w:marTop w:val="0"/>
                      <w:marBottom w:val="0"/>
                      <w:divBdr>
                        <w:top w:val="none" w:sz="0" w:space="0" w:color="auto"/>
                        <w:left w:val="none" w:sz="0" w:space="0" w:color="auto"/>
                        <w:bottom w:val="none" w:sz="0" w:space="0" w:color="auto"/>
                        <w:right w:val="none" w:sz="0" w:space="0" w:color="auto"/>
                      </w:divBdr>
                    </w:div>
                    <w:div w:id="4811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5586">
          <w:marLeft w:val="0"/>
          <w:marRight w:val="0"/>
          <w:marTop w:val="0"/>
          <w:marBottom w:val="0"/>
          <w:divBdr>
            <w:top w:val="single" w:sz="2" w:space="0" w:color="FBE8CD"/>
            <w:left w:val="single" w:sz="2" w:space="0" w:color="FBE8CD"/>
            <w:bottom w:val="single" w:sz="2" w:space="0" w:color="FBE8CD"/>
            <w:right w:val="single" w:sz="2" w:space="0" w:color="FBE8CD"/>
          </w:divBdr>
          <w:divsChild>
            <w:div w:id="1505783582">
              <w:marLeft w:val="0"/>
              <w:marRight w:val="0"/>
              <w:marTop w:val="0"/>
              <w:marBottom w:val="120"/>
              <w:divBdr>
                <w:top w:val="none" w:sz="0" w:space="0" w:color="auto"/>
                <w:left w:val="none" w:sz="0" w:space="0" w:color="auto"/>
                <w:bottom w:val="none" w:sz="0" w:space="0" w:color="auto"/>
                <w:right w:val="none" w:sz="0" w:space="0" w:color="auto"/>
              </w:divBdr>
              <w:divsChild>
                <w:div w:id="1816218853">
                  <w:marLeft w:val="0"/>
                  <w:marRight w:val="0"/>
                  <w:marTop w:val="0"/>
                  <w:marBottom w:val="120"/>
                  <w:divBdr>
                    <w:top w:val="none" w:sz="0" w:space="0" w:color="auto"/>
                    <w:left w:val="none" w:sz="0" w:space="0" w:color="auto"/>
                    <w:bottom w:val="none" w:sz="0" w:space="0" w:color="auto"/>
                    <w:right w:val="none" w:sz="0" w:space="0" w:color="auto"/>
                  </w:divBdr>
                </w:div>
                <w:div w:id="9916230">
                  <w:marLeft w:val="0"/>
                  <w:marRight w:val="0"/>
                  <w:marTop w:val="0"/>
                  <w:marBottom w:val="120"/>
                  <w:divBdr>
                    <w:top w:val="none" w:sz="0" w:space="0" w:color="auto"/>
                    <w:left w:val="none" w:sz="0" w:space="0" w:color="auto"/>
                    <w:bottom w:val="none" w:sz="0" w:space="0" w:color="auto"/>
                    <w:right w:val="none" w:sz="0" w:space="0" w:color="auto"/>
                  </w:divBdr>
                </w:div>
                <w:div w:id="10837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95944">
      <w:bodyDiv w:val="1"/>
      <w:marLeft w:val="0"/>
      <w:marRight w:val="0"/>
      <w:marTop w:val="0"/>
      <w:marBottom w:val="0"/>
      <w:divBdr>
        <w:top w:val="none" w:sz="0" w:space="0" w:color="auto"/>
        <w:left w:val="none" w:sz="0" w:space="0" w:color="auto"/>
        <w:bottom w:val="none" w:sz="0" w:space="0" w:color="auto"/>
        <w:right w:val="none" w:sz="0" w:space="0" w:color="auto"/>
      </w:divBdr>
      <w:divsChild>
        <w:div w:id="1384716809">
          <w:marLeft w:val="0"/>
          <w:marRight w:val="0"/>
          <w:marTop w:val="0"/>
          <w:marBottom w:val="0"/>
          <w:divBdr>
            <w:top w:val="single" w:sz="2" w:space="0" w:color="D1EDF6"/>
            <w:left w:val="single" w:sz="2" w:space="0" w:color="D1EDF6"/>
            <w:bottom w:val="single" w:sz="2" w:space="0" w:color="D1EDF6"/>
            <w:right w:val="single" w:sz="2" w:space="0" w:color="D1EDF6"/>
          </w:divBdr>
          <w:divsChild>
            <w:div w:id="1054546221">
              <w:marLeft w:val="0"/>
              <w:marRight w:val="0"/>
              <w:marTop w:val="0"/>
              <w:marBottom w:val="360"/>
              <w:divBdr>
                <w:top w:val="none" w:sz="0" w:space="0" w:color="auto"/>
                <w:left w:val="none" w:sz="0" w:space="0" w:color="auto"/>
                <w:bottom w:val="none" w:sz="0" w:space="0" w:color="auto"/>
                <w:right w:val="none" w:sz="0" w:space="0" w:color="auto"/>
              </w:divBdr>
            </w:div>
            <w:div w:id="1473450855">
              <w:marLeft w:val="0"/>
              <w:marRight w:val="0"/>
              <w:marTop w:val="168"/>
              <w:marBottom w:val="72"/>
              <w:divBdr>
                <w:top w:val="none" w:sz="0" w:space="0" w:color="auto"/>
                <w:left w:val="none" w:sz="0" w:space="0" w:color="auto"/>
                <w:bottom w:val="none" w:sz="0" w:space="0" w:color="auto"/>
                <w:right w:val="none" w:sz="0" w:space="0" w:color="auto"/>
              </w:divBdr>
              <w:divsChild>
                <w:div w:id="1469013519">
                  <w:marLeft w:val="0"/>
                  <w:marRight w:val="0"/>
                  <w:marTop w:val="0"/>
                  <w:marBottom w:val="0"/>
                  <w:divBdr>
                    <w:top w:val="none" w:sz="0" w:space="0" w:color="auto"/>
                    <w:left w:val="none" w:sz="0" w:space="0" w:color="auto"/>
                    <w:bottom w:val="none" w:sz="0" w:space="0" w:color="auto"/>
                    <w:right w:val="none" w:sz="0" w:space="0" w:color="auto"/>
                  </w:divBdr>
                </w:div>
                <w:div w:id="1676810087">
                  <w:marLeft w:val="0"/>
                  <w:marRight w:val="0"/>
                  <w:marTop w:val="0"/>
                  <w:marBottom w:val="0"/>
                  <w:divBdr>
                    <w:top w:val="none" w:sz="0" w:space="0" w:color="auto"/>
                    <w:left w:val="none" w:sz="0" w:space="0" w:color="auto"/>
                    <w:bottom w:val="none" w:sz="0" w:space="0" w:color="auto"/>
                    <w:right w:val="none" w:sz="0" w:space="0" w:color="auto"/>
                  </w:divBdr>
                  <w:divsChild>
                    <w:div w:id="423722298">
                      <w:marLeft w:val="0"/>
                      <w:marRight w:val="0"/>
                      <w:marTop w:val="0"/>
                      <w:marBottom w:val="0"/>
                      <w:divBdr>
                        <w:top w:val="none" w:sz="0" w:space="0" w:color="auto"/>
                        <w:left w:val="none" w:sz="0" w:space="0" w:color="auto"/>
                        <w:bottom w:val="none" w:sz="0" w:space="0" w:color="auto"/>
                        <w:right w:val="none" w:sz="0" w:space="0" w:color="auto"/>
                      </w:divBdr>
                    </w:div>
                    <w:div w:id="1393384480">
                      <w:marLeft w:val="0"/>
                      <w:marRight w:val="0"/>
                      <w:marTop w:val="0"/>
                      <w:marBottom w:val="0"/>
                      <w:divBdr>
                        <w:top w:val="none" w:sz="0" w:space="0" w:color="auto"/>
                        <w:left w:val="none" w:sz="0" w:space="0" w:color="auto"/>
                        <w:bottom w:val="none" w:sz="0" w:space="0" w:color="auto"/>
                        <w:right w:val="none" w:sz="0" w:space="0" w:color="auto"/>
                      </w:divBdr>
                    </w:div>
                    <w:div w:id="1719403250">
                      <w:marLeft w:val="0"/>
                      <w:marRight w:val="0"/>
                      <w:marTop w:val="0"/>
                      <w:marBottom w:val="0"/>
                      <w:divBdr>
                        <w:top w:val="none" w:sz="0" w:space="0" w:color="auto"/>
                        <w:left w:val="none" w:sz="0" w:space="0" w:color="auto"/>
                        <w:bottom w:val="none" w:sz="0" w:space="0" w:color="auto"/>
                        <w:right w:val="none" w:sz="0" w:space="0" w:color="auto"/>
                      </w:divBdr>
                    </w:div>
                    <w:div w:id="12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02108">
          <w:marLeft w:val="0"/>
          <w:marRight w:val="0"/>
          <w:marTop w:val="0"/>
          <w:marBottom w:val="0"/>
          <w:divBdr>
            <w:top w:val="single" w:sz="2" w:space="0" w:color="FBE8CD"/>
            <w:left w:val="single" w:sz="2" w:space="0" w:color="FBE8CD"/>
            <w:bottom w:val="single" w:sz="2" w:space="0" w:color="FBE8CD"/>
            <w:right w:val="single" w:sz="2" w:space="0" w:color="FBE8CD"/>
          </w:divBdr>
          <w:divsChild>
            <w:div w:id="1607302478">
              <w:marLeft w:val="0"/>
              <w:marRight w:val="0"/>
              <w:marTop w:val="0"/>
              <w:marBottom w:val="120"/>
              <w:divBdr>
                <w:top w:val="none" w:sz="0" w:space="0" w:color="auto"/>
                <w:left w:val="none" w:sz="0" w:space="0" w:color="auto"/>
                <w:bottom w:val="none" w:sz="0" w:space="0" w:color="auto"/>
                <w:right w:val="none" w:sz="0" w:space="0" w:color="auto"/>
              </w:divBdr>
              <w:divsChild>
                <w:div w:id="1707290559">
                  <w:marLeft w:val="0"/>
                  <w:marRight w:val="0"/>
                  <w:marTop w:val="0"/>
                  <w:marBottom w:val="120"/>
                  <w:divBdr>
                    <w:top w:val="none" w:sz="0" w:space="0" w:color="auto"/>
                    <w:left w:val="none" w:sz="0" w:space="0" w:color="auto"/>
                    <w:bottom w:val="none" w:sz="0" w:space="0" w:color="auto"/>
                    <w:right w:val="none" w:sz="0" w:space="0" w:color="auto"/>
                  </w:divBdr>
                </w:div>
                <w:div w:id="9787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02327">
      <w:bodyDiv w:val="1"/>
      <w:marLeft w:val="0"/>
      <w:marRight w:val="0"/>
      <w:marTop w:val="0"/>
      <w:marBottom w:val="0"/>
      <w:divBdr>
        <w:top w:val="none" w:sz="0" w:space="0" w:color="auto"/>
        <w:left w:val="none" w:sz="0" w:space="0" w:color="auto"/>
        <w:bottom w:val="none" w:sz="0" w:space="0" w:color="auto"/>
        <w:right w:val="none" w:sz="0" w:space="0" w:color="auto"/>
      </w:divBdr>
      <w:divsChild>
        <w:div w:id="1893301071">
          <w:marLeft w:val="0"/>
          <w:marRight w:val="0"/>
          <w:marTop w:val="0"/>
          <w:marBottom w:val="432"/>
          <w:divBdr>
            <w:top w:val="none" w:sz="0" w:space="0" w:color="auto"/>
            <w:left w:val="none" w:sz="0" w:space="0" w:color="auto"/>
            <w:bottom w:val="none" w:sz="0" w:space="0" w:color="auto"/>
            <w:right w:val="none" w:sz="0" w:space="0" w:color="auto"/>
          </w:divBdr>
          <w:divsChild>
            <w:div w:id="481627073">
              <w:marLeft w:val="2040"/>
              <w:marRight w:val="0"/>
              <w:marTop w:val="0"/>
              <w:marBottom w:val="0"/>
              <w:divBdr>
                <w:top w:val="none" w:sz="0" w:space="0" w:color="auto"/>
                <w:left w:val="none" w:sz="0" w:space="0" w:color="auto"/>
                <w:bottom w:val="none" w:sz="0" w:space="0" w:color="auto"/>
                <w:right w:val="none" w:sz="0" w:space="0" w:color="auto"/>
              </w:divBdr>
              <w:divsChild>
                <w:div w:id="268438676">
                  <w:marLeft w:val="0"/>
                  <w:marRight w:val="0"/>
                  <w:marTop w:val="0"/>
                  <w:marBottom w:val="0"/>
                  <w:divBdr>
                    <w:top w:val="single" w:sz="2" w:space="0" w:color="D1EDF6"/>
                    <w:left w:val="single" w:sz="2" w:space="0" w:color="D1EDF6"/>
                    <w:bottom w:val="single" w:sz="2" w:space="0" w:color="D1EDF6"/>
                    <w:right w:val="single" w:sz="2" w:space="0" w:color="D1EDF6"/>
                  </w:divBdr>
                  <w:divsChild>
                    <w:div w:id="280112296">
                      <w:marLeft w:val="0"/>
                      <w:marRight w:val="0"/>
                      <w:marTop w:val="0"/>
                      <w:marBottom w:val="360"/>
                      <w:divBdr>
                        <w:top w:val="none" w:sz="0" w:space="0" w:color="auto"/>
                        <w:left w:val="none" w:sz="0" w:space="0" w:color="auto"/>
                        <w:bottom w:val="none" w:sz="0" w:space="0" w:color="auto"/>
                        <w:right w:val="none" w:sz="0" w:space="0" w:color="auto"/>
                      </w:divBdr>
                    </w:div>
                    <w:div w:id="624846632">
                      <w:marLeft w:val="0"/>
                      <w:marRight w:val="0"/>
                      <w:marTop w:val="168"/>
                      <w:marBottom w:val="72"/>
                      <w:divBdr>
                        <w:top w:val="none" w:sz="0" w:space="0" w:color="auto"/>
                        <w:left w:val="none" w:sz="0" w:space="0" w:color="auto"/>
                        <w:bottom w:val="none" w:sz="0" w:space="0" w:color="auto"/>
                        <w:right w:val="none" w:sz="0" w:space="0" w:color="auto"/>
                      </w:divBdr>
                      <w:divsChild>
                        <w:div w:id="1325668801">
                          <w:marLeft w:val="0"/>
                          <w:marRight w:val="0"/>
                          <w:marTop w:val="0"/>
                          <w:marBottom w:val="0"/>
                          <w:divBdr>
                            <w:top w:val="none" w:sz="0" w:space="0" w:color="auto"/>
                            <w:left w:val="none" w:sz="0" w:space="0" w:color="auto"/>
                            <w:bottom w:val="none" w:sz="0" w:space="0" w:color="auto"/>
                            <w:right w:val="none" w:sz="0" w:space="0" w:color="auto"/>
                          </w:divBdr>
                        </w:div>
                        <w:div w:id="865602809">
                          <w:marLeft w:val="0"/>
                          <w:marRight w:val="0"/>
                          <w:marTop w:val="0"/>
                          <w:marBottom w:val="0"/>
                          <w:divBdr>
                            <w:top w:val="none" w:sz="0" w:space="0" w:color="auto"/>
                            <w:left w:val="none" w:sz="0" w:space="0" w:color="auto"/>
                            <w:bottom w:val="none" w:sz="0" w:space="0" w:color="auto"/>
                            <w:right w:val="none" w:sz="0" w:space="0" w:color="auto"/>
                          </w:divBdr>
                          <w:divsChild>
                            <w:div w:id="579413984">
                              <w:marLeft w:val="0"/>
                              <w:marRight w:val="0"/>
                              <w:marTop w:val="0"/>
                              <w:marBottom w:val="0"/>
                              <w:divBdr>
                                <w:top w:val="none" w:sz="0" w:space="0" w:color="auto"/>
                                <w:left w:val="none" w:sz="0" w:space="0" w:color="auto"/>
                                <w:bottom w:val="none" w:sz="0" w:space="0" w:color="auto"/>
                                <w:right w:val="none" w:sz="0" w:space="0" w:color="auto"/>
                              </w:divBdr>
                            </w:div>
                            <w:div w:id="1597012332">
                              <w:marLeft w:val="0"/>
                              <w:marRight w:val="0"/>
                              <w:marTop w:val="0"/>
                              <w:marBottom w:val="0"/>
                              <w:divBdr>
                                <w:top w:val="none" w:sz="0" w:space="0" w:color="auto"/>
                                <w:left w:val="none" w:sz="0" w:space="0" w:color="auto"/>
                                <w:bottom w:val="none" w:sz="0" w:space="0" w:color="auto"/>
                                <w:right w:val="none" w:sz="0" w:space="0" w:color="auto"/>
                              </w:divBdr>
                            </w:div>
                            <w:div w:id="1414669945">
                              <w:marLeft w:val="0"/>
                              <w:marRight w:val="0"/>
                              <w:marTop w:val="0"/>
                              <w:marBottom w:val="0"/>
                              <w:divBdr>
                                <w:top w:val="none" w:sz="0" w:space="0" w:color="auto"/>
                                <w:left w:val="none" w:sz="0" w:space="0" w:color="auto"/>
                                <w:bottom w:val="none" w:sz="0" w:space="0" w:color="auto"/>
                                <w:right w:val="none" w:sz="0" w:space="0" w:color="auto"/>
                              </w:divBdr>
                            </w:div>
                            <w:div w:id="1997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7604">
                  <w:marLeft w:val="0"/>
                  <w:marRight w:val="0"/>
                  <w:marTop w:val="0"/>
                  <w:marBottom w:val="0"/>
                  <w:divBdr>
                    <w:top w:val="single" w:sz="2" w:space="0" w:color="FBE8CD"/>
                    <w:left w:val="single" w:sz="2" w:space="0" w:color="FBE8CD"/>
                    <w:bottom w:val="single" w:sz="2" w:space="0" w:color="FBE8CD"/>
                    <w:right w:val="single" w:sz="2" w:space="0" w:color="FBE8CD"/>
                  </w:divBdr>
                  <w:divsChild>
                    <w:div w:id="1289700905">
                      <w:marLeft w:val="0"/>
                      <w:marRight w:val="0"/>
                      <w:marTop w:val="0"/>
                      <w:marBottom w:val="120"/>
                      <w:divBdr>
                        <w:top w:val="none" w:sz="0" w:space="0" w:color="auto"/>
                        <w:left w:val="none" w:sz="0" w:space="0" w:color="auto"/>
                        <w:bottom w:val="none" w:sz="0" w:space="0" w:color="auto"/>
                        <w:right w:val="none" w:sz="0" w:space="0" w:color="auto"/>
                      </w:divBdr>
                      <w:divsChild>
                        <w:div w:id="469716338">
                          <w:marLeft w:val="0"/>
                          <w:marRight w:val="0"/>
                          <w:marTop w:val="0"/>
                          <w:marBottom w:val="120"/>
                          <w:divBdr>
                            <w:top w:val="none" w:sz="0" w:space="0" w:color="auto"/>
                            <w:left w:val="none" w:sz="0" w:space="0" w:color="auto"/>
                            <w:bottom w:val="none" w:sz="0" w:space="0" w:color="auto"/>
                            <w:right w:val="none" w:sz="0" w:space="0" w:color="auto"/>
                          </w:divBdr>
                        </w:div>
                        <w:div w:id="950892257">
                          <w:marLeft w:val="0"/>
                          <w:marRight w:val="0"/>
                          <w:marTop w:val="0"/>
                          <w:marBottom w:val="120"/>
                          <w:divBdr>
                            <w:top w:val="none" w:sz="0" w:space="0" w:color="auto"/>
                            <w:left w:val="none" w:sz="0" w:space="0" w:color="auto"/>
                            <w:bottom w:val="none" w:sz="0" w:space="0" w:color="auto"/>
                            <w:right w:val="none" w:sz="0" w:space="0" w:color="auto"/>
                          </w:divBdr>
                        </w:div>
                        <w:div w:id="13353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27814">
          <w:marLeft w:val="0"/>
          <w:marRight w:val="0"/>
          <w:marTop w:val="0"/>
          <w:marBottom w:val="432"/>
          <w:divBdr>
            <w:top w:val="none" w:sz="0" w:space="0" w:color="auto"/>
            <w:left w:val="none" w:sz="0" w:space="0" w:color="auto"/>
            <w:bottom w:val="none" w:sz="0" w:space="0" w:color="auto"/>
            <w:right w:val="none" w:sz="0" w:space="0" w:color="auto"/>
          </w:divBdr>
          <w:divsChild>
            <w:div w:id="1282106087">
              <w:marLeft w:val="0"/>
              <w:marRight w:val="0"/>
              <w:marTop w:val="0"/>
              <w:marBottom w:val="432"/>
              <w:divBdr>
                <w:top w:val="single" w:sz="6" w:space="6" w:color="CAD0D7"/>
                <w:left w:val="single" w:sz="6" w:space="6" w:color="CAD0D7"/>
                <w:bottom w:val="single" w:sz="6" w:space="6" w:color="CAD0D7"/>
                <w:right w:val="single" w:sz="6" w:space="6" w:color="CAD0D7"/>
              </w:divBdr>
              <w:divsChild>
                <w:div w:id="1058165131">
                  <w:marLeft w:val="0"/>
                  <w:marRight w:val="0"/>
                  <w:marTop w:val="168"/>
                  <w:marBottom w:val="0"/>
                  <w:divBdr>
                    <w:top w:val="none" w:sz="0" w:space="0" w:color="auto"/>
                    <w:left w:val="none" w:sz="0" w:space="0" w:color="auto"/>
                    <w:bottom w:val="none" w:sz="0" w:space="0" w:color="auto"/>
                    <w:right w:val="none" w:sz="0" w:space="0" w:color="auto"/>
                  </w:divBdr>
                </w:div>
                <w:div w:id="1523595675">
                  <w:marLeft w:val="0"/>
                  <w:marRight w:val="0"/>
                  <w:marTop w:val="168"/>
                  <w:marBottom w:val="0"/>
                  <w:divBdr>
                    <w:top w:val="none" w:sz="0" w:space="0" w:color="auto"/>
                    <w:left w:val="none" w:sz="0" w:space="0" w:color="auto"/>
                    <w:bottom w:val="none" w:sz="0" w:space="0" w:color="auto"/>
                    <w:right w:val="none" w:sz="0" w:space="0" w:color="auto"/>
                  </w:divBdr>
                </w:div>
                <w:div w:id="274020992">
                  <w:marLeft w:val="0"/>
                  <w:marRight w:val="0"/>
                  <w:marTop w:val="168"/>
                  <w:marBottom w:val="0"/>
                  <w:divBdr>
                    <w:top w:val="none" w:sz="0" w:space="0" w:color="auto"/>
                    <w:left w:val="none" w:sz="0" w:space="0" w:color="auto"/>
                    <w:bottom w:val="none" w:sz="0" w:space="0" w:color="auto"/>
                    <w:right w:val="none" w:sz="0" w:space="0" w:color="auto"/>
                  </w:divBdr>
                </w:div>
              </w:divsChild>
            </w:div>
            <w:div w:id="486094715">
              <w:marLeft w:val="2040"/>
              <w:marRight w:val="0"/>
              <w:marTop w:val="0"/>
              <w:marBottom w:val="0"/>
              <w:divBdr>
                <w:top w:val="none" w:sz="0" w:space="0" w:color="auto"/>
                <w:left w:val="none" w:sz="0" w:space="0" w:color="auto"/>
                <w:bottom w:val="none" w:sz="0" w:space="0" w:color="auto"/>
                <w:right w:val="none" w:sz="0" w:space="0" w:color="auto"/>
              </w:divBdr>
              <w:divsChild>
                <w:div w:id="442727570">
                  <w:marLeft w:val="0"/>
                  <w:marRight w:val="0"/>
                  <w:marTop w:val="0"/>
                  <w:marBottom w:val="0"/>
                  <w:divBdr>
                    <w:top w:val="single" w:sz="2" w:space="0" w:color="D1EDF6"/>
                    <w:left w:val="single" w:sz="2" w:space="0" w:color="D1EDF6"/>
                    <w:bottom w:val="single" w:sz="2" w:space="0" w:color="D1EDF6"/>
                    <w:right w:val="single" w:sz="2" w:space="0" w:color="D1EDF6"/>
                  </w:divBdr>
                  <w:divsChild>
                    <w:div w:id="1501307669">
                      <w:marLeft w:val="0"/>
                      <w:marRight w:val="0"/>
                      <w:marTop w:val="0"/>
                      <w:marBottom w:val="360"/>
                      <w:divBdr>
                        <w:top w:val="none" w:sz="0" w:space="0" w:color="auto"/>
                        <w:left w:val="none" w:sz="0" w:space="0" w:color="auto"/>
                        <w:bottom w:val="none" w:sz="0" w:space="0" w:color="auto"/>
                        <w:right w:val="none" w:sz="0" w:space="0" w:color="auto"/>
                      </w:divBdr>
                    </w:div>
                    <w:div w:id="2072076762">
                      <w:marLeft w:val="0"/>
                      <w:marRight w:val="0"/>
                      <w:marTop w:val="168"/>
                      <w:marBottom w:val="72"/>
                      <w:divBdr>
                        <w:top w:val="none" w:sz="0" w:space="0" w:color="auto"/>
                        <w:left w:val="none" w:sz="0" w:space="0" w:color="auto"/>
                        <w:bottom w:val="none" w:sz="0" w:space="0" w:color="auto"/>
                        <w:right w:val="none" w:sz="0" w:space="0" w:color="auto"/>
                      </w:divBdr>
                      <w:divsChild>
                        <w:div w:id="1801067091">
                          <w:marLeft w:val="0"/>
                          <w:marRight w:val="0"/>
                          <w:marTop w:val="0"/>
                          <w:marBottom w:val="0"/>
                          <w:divBdr>
                            <w:top w:val="none" w:sz="0" w:space="0" w:color="auto"/>
                            <w:left w:val="none" w:sz="0" w:space="0" w:color="auto"/>
                            <w:bottom w:val="none" w:sz="0" w:space="0" w:color="auto"/>
                            <w:right w:val="none" w:sz="0" w:space="0" w:color="auto"/>
                          </w:divBdr>
                        </w:div>
                        <w:div w:id="791822901">
                          <w:marLeft w:val="0"/>
                          <w:marRight w:val="0"/>
                          <w:marTop w:val="0"/>
                          <w:marBottom w:val="0"/>
                          <w:divBdr>
                            <w:top w:val="none" w:sz="0" w:space="0" w:color="auto"/>
                            <w:left w:val="none" w:sz="0" w:space="0" w:color="auto"/>
                            <w:bottom w:val="none" w:sz="0" w:space="0" w:color="auto"/>
                            <w:right w:val="none" w:sz="0" w:space="0" w:color="auto"/>
                          </w:divBdr>
                          <w:divsChild>
                            <w:div w:id="1700473692">
                              <w:marLeft w:val="0"/>
                              <w:marRight w:val="0"/>
                              <w:marTop w:val="0"/>
                              <w:marBottom w:val="0"/>
                              <w:divBdr>
                                <w:top w:val="none" w:sz="0" w:space="0" w:color="auto"/>
                                <w:left w:val="none" w:sz="0" w:space="0" w:color="auto"/>
                                <w:bottom w:val="none" w:sz="0" w:space="0" w:color="auto"/>
                                <w:right w:val="none" w:sz="0" w:space="0" w:color="auto"/>
                              </w:divBdr>
                            </w:div>
                            <w:div w:id="2111465564">
                              <w:marLeft w:val="0"/>
                              <w:marRight w:val="0"/>
                              <w:marTop w:val="0"/>
                              <w:marBottom w:val="0"/>
                              <w:divBdr>
                                <w:top w:val="none" w:sz="0" w:space="0" w:color="auto"/>
                                <w:left w:val="none" w:sz="0" w:space="0" w:color="auto"/>
                                <w:bottom w:val="none" w:sz="0" w:space="0" w:color="auto"/>
                                <w:right w:val="none" w:sz="0" w:space="0" w:color="auto"/>
                              </w:divBdr>
                            </w:div>
                            <w:div w:id="907375348">
                              <w:marLeft w:val="0"/>
                              <w:marRight w:val="0"/>
                              <w:marTop w:val="0"/>
                              <w:marBottom w:val="0"/>
                              <w:divBdr>
                                <w:top w:val="none" w:sz="0" w:space="0" w:color="auto"/>
                                <w:left w:val="none" w:sz="0" w:space="0" w:color="auto"/>
                                <w:bottom w:val="none" w:sz="0" w:space="0" w:color="auto"/>
                                <w:right w:val="none" w:sz="0" w:space="0" w:color="auto"/>
                              </w:divBdr>
                            </w:div>
                            <w:div w:id="8479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7405">
                  <w:marLeft w:val="0"/>
                  <w:marRight w:val="0"/>
                  <w:marTop w:val="0"/>
                  <w:marBottom w:val="0"/>
                  <w:divBdr>
                    <w:top w:val="single" w:sz="2" w:space="0" w:color="FBE8CD"/>
                    <w:left w:val="single" w:sz="2" w:space="0" w:color="FBE8CD"/>
                    <w:bottom w:val="single" w:sz="2" w:space="0" w:color="FBE8CD"/>
                    <w:right w:val="single" w:sz="2" w:space="0" w:color="FBE8CD"/>
                  </w:divBdr>
                  <w:divsChild>
                    <w:div w:id="1258369149">
                      <w:marLeft w:val="0"/>
                      <w:marRight w:val="0"/>
                      <w:marTop w:val="0"/>
                      <w:marBottom w:val="120"/>
                      <w:divBdr>
                        <w:top w:val="none" w:sz="0" w:space="0" w:color="auto"/>
                        <w:left w:val="none" w:sz="0" w:space="0" w:color="auto"/>
                        <w:bottom w:val="none" w:sz="0" w:space="0" w:color="auto"/>
                        <w:right w:val="none" w:sz="0" w:space="0" w:color="auto"/>
                      </w:divBdr>
                      <w:divsChild>
                        <w:div w:id="725757714">
                          <w:marLeft w:val="0"/>
                          <w:marRight w:val="0"/>
                          <w:marTop w:val="0"/>
                          <w:marBottom w:val="120"/>
                          <w:divBdr>
                            <w:top w:val="none" w:sz="0" w:space="0" w:color="auto"/>
                            <w:left w:val="none" w:sz="0" w:space="0" w:color="auto"/>
                            <w:bottom w:val="none" w:sz="0" w:space="0" w:color="auto"/>
                            <w:right w:val="none" w:sz="0" w:space="0" w:color="auto"/>
                          </w:divBdr>
                        </w:div>
                        <w:div w:id="1434204953">
                          <w:marLeft w:val="0"/>
                          <w:marRight w:val="0"/>
                          <w:marTop w:val="0"/>
                          <w:marBottom w:val="120"/>
                          <w:divBdr>
                            <w:top w:val="none" w:sz="0" w:space="0" w:color="auto"/>
                            <w:left w:val="none" w:sz="0" w:space="0" w:color="auto"/>
                            <w:bottom w:val="none" w:sz="0" w:space="0" w:color="auto"/>
                            <w:right w:val="none" w:sz="0" w:space="0" w:color="auto"/>
                          </w:divBdr>
                        </w:div>
                        <w:div w:id="11322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98855">
          <w:marLeft w:val="0"/>
          <w:marRight w:val="0"/>
          <w:marTop w:val="0"/>
          <w:marBottom w:val="432"/>
          <w:divBdr>
            <w:top w:val="none" w:sz="0" w:space="0" w:color="auto"/>
            <w:left w:val="none" w:sz="0" w:space="0" w:color="auto"/>
            <w:bottom w:val="none" w:sz="0" w:space="0" w:color="auto"/>
            <w:right w:val="none" w:sz="0" w:space="0" w:color="auto"/>
          </w:divBdr>
          <w:divsChild>
            <w:div w:id="1065833127">
              <w:marLeft w:val="0"/>
              <w:marRight w:val="0"/>
              <w:marTop w:val="0"/>
              <w:marBottom w:val="432"/>
              <w:divBdr>
                <w:top w:val="single" w:sz="6" w:space="6" w:color="CAD0D7"/>
                <w:left w:val="single" w:sz="6" w:space="6" w:color="CAD0D7"/>
                <w:bottom w:val="single" w:sz="6" w:space="6" w:color="CAD0D7"/>
                <w:right w:val="single" w:sz="6" w:space="6" w:color="CAD0D7"/>
              </w:divBdr>
              <w:divsChild>
                <w:div w:id="1446386237">
                  <w:marLeft w:val="0"/>
                  <w:marRight w:val="0"/>
                  <w:marTop w:val="168"/>
                  <w:marBottom w:val="0"/>
                  <w:divBdr>
                    <w:top w:val="none" w:sz="0" w:space="0" w:color="auto"/>
                    <w:left w:val="none" w:sz="0" w:space="0" w:color="auto"/>
                    <w:bottom w:val="none" w:sz="0" w:space="0" w:color="auto"/>
                    <w:right w:val="none" w:sz="0" w:space="0" w:color="auto"/>
                  </w:divBdr>
                </w:div>
                <w:div w:id="880745525">
                  <w:marLeft w:val="0"/>
                  <w:marRight w:val="0"/>
                  <w:marTop w:val="168"/>
                  <w:marBottom w:val="0"/>
                  <w:divBdr>
                    <w:top w:val="none" w:sz="0" w:space="0" w:color="auto"/>
                    <w:left w:val="none" w:sz="0" w:space="0" w:color="auto"/>
                    <w:bottom w:val="none" w:sz="0" w:space="0" w:color="auto"/>
                    <w:right w:val="none" w:sz="0" w:space="0" w:color="auto"/>
                  </w:divBdr>
                </w:div>
                <w:div w:id="529612763">
                  <w:marLeft w:val="0"/>
                  <w:marRight w:val="0"/>
                  <w:marTop w:val="168"/>
                  <w:marBottom w:val="0"/>
                  <w:divBdr>
                    <w:top w:val="none" w:sz="0" w:space="0" w:color="auto"/>
                    <w:left w:val="none" w:sz="0" w:space="0" w:color="auto"/>
                    <w:bottom w:val="none" w:sz="0" w:space="0" w:color="auto"/>
                    <w:right w:val="none" w:sz="0" w:space="0" w:color="auto"/>
                  </w:divBdr>
                </w:div>
              </w:divsChild>
            </w:div>
            <w:div w:id="1460873507">
              <w:marLeft w:val="2040"/>
              <w:marRight w:val="0"/>
              <w:marTop w:val="0"/>
              <w:marBottom w:val="0"/>
              <w:divBdr>
                <w:top w:val="none" w:sz="0" w:space="0" w:color="auto"/>
                <w:left w:val="none" w:sz="0" w:space="0" w:color="auto"/>
                <w:bottom w:val="none" w:sz="0" w:space="0" w:color="auto"/>
                <w:right w:val="none" w:sz="0" w:space="0" w:color="auto"/>
              </w:divBdr>
              <w:divsChild>
                <w:div w:id="716130528">
                  <w:marLeft w:val="0"/>
                  <w:marRight w:val="0"/>
                  <w:marTop w:val="0"/>
                  <w:marBottom w:val="0"/>
                  <w:divBdr>
                    <w:top w:val="single" w:sz="2" w:space="0" w:color="D1EDF6"/>
                    <w:left w:val="single" w:sz="2" w:space="0" w:color="D1EDF6"/>
                    <w:bottom w:val="single" w:sz="2" w:space="0" w:color="D1EDF6"/>
                    <w:right w:val="single" w:sz="2" w:space="0" w:color="D1EDF6"/>
                  </w:divBdr>
                  <w:divsChild>
                    <w:div w:id="1894465155">
                      <w:marLeft w:val="0"/>
                      <w:marRight w:val="0"/>
                      <w:marTop w:val="0"/>
                      <w:marBottom w:val="360"/>
                      <w:divBdr>
                        <w:top w:val="none" w:sz="0" w:space="0" w:color="auto"/>
                        <w:left w:val="none" w:sz="0" w:space="0" w:color="auto"/>
                        <w:bottom w:val="none" w:sz="0" w:space="0" w:color="auto"/>
                        <w:right w:val="none" w:sz="0" w:space="0" w:color="auto"/>
                      </w:divBdr>
                    </w:div>
                    <w:div w:id="1988438070">
                      <w:marLeft w:val="0"/>
                      <w:marRight w:val="0"/>
                      <w:marTop w:val="168"/>
                      <w:marBottom w:val="72"/>
                      <w:divBdr>
                        <w:top w:val="none" w:sz="0" w:space="0" w:color="auto"/>
                        <w:left w:val="none" w:sz="0" w:space="0" w:color="auto"/>
                        <w:bottom w:val="none" w:sz="0" w:space="0" w:color="auto"/>
                        <w:right w:val="none" w:sz="0" w:space="0" w:color="auto"/>
                      </w:divBdr>
                      <w:divsChild>
                        <w:div w:id="1188592929">
                          <w:marLeft w:val="0"/>
                          <w:marRight w:val="0"/>
                          <w:marTop w:val="0"/>
                          <w:marBottom w:val="0"/>
                          <w:divBdr>
                            <w:top w:val="none" w:sz="0" w:space="0" w:color="auto"/>
                            <w:left w:val="none" w:sz="0" w:space="0" w:color="auto"/>
                            <w:bottom w:val="none" w:sz="0" w:space="0" w:color="auto"/>
                            <w:right w:val="none" w:sz="0" w:space="0" w:color="auto"/>
                          </w:divBdr>
                        </w:div>
                        <w:div w:id="319431148">
                          <w:marLeft w:val="0"/>
                          <w:marRight w:val="0"/>
                          <w:marTop w:val="0"/>
                          <w:marBottom w:val="0"/>
                          <w:divBdr>
                            <w:top w:val="none" w:sz="0" w:space="0" w:color="auto"/>
                            <w:left w:val="none" w:sz="0" w:space="0" w:color="auto"/>
                            <w:bottom w:val="none" w:sz="0" w:space="0" w:color="auto"/>
                            <w:right w:val="none" w:sz="0" w:space="0" w:color="auto"/>
                          </w:divBdr>
                          <w:divsChild>
                            <w:div w:id="135144608">
                              <w:marLeft w:val="0"/>
                              <w:marRight w:val="0"/>
                              <w:marTop w:val="0"/>
                              <w:marBottom w:val="0"/>
                              <w:divBdr>
                                <w:top w:val="none" w:sz="0" w:space="0" w:color="auto"/>
                                <w:left w:val="none" w:sz="0" w:space="0" w:color="auto"/>
                                <w:bottom w:val="none" w:sz="0" w:space="0" w:color="auto"/>
                                <w:right w:val="none" w:sz="0" w:space="0" w:color="auto"/>
                              </w:divBdr>
                            </w:div>
                            <w:div w:id="4918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4468">
                  <w:marLeft w:val="0"/>
                  <w:marRight w:val="0"/>
                  <w:marTop w:val="0"/>
                  <w:marBottom w:val="0"/>
                  <w:divBdr>
                    <w:top w:val="single" w:sz="2" w:space="0" w:color="FBE8CD"/>
                    <w:left w:val="single" w:sz="2" w:space="0" w:color="FBE8CD"/>
                    <w:bottom w:val="single" w:sz="2" w:space="0" w:color="FBE8CD"/>
                    <w:right w:val="single" w:sz="2" w:space="0" w:color="FBE8CD"/>
                  </w:divBdr>
                  <w:divsChild>
                    <w:div w:id="1471358482">
                      <w:marLeft w:val="0"/>
                      <w:marRight w:val="0"/>
                      <w:marTop w:val="0"/>
                      <w:marBottom w:val="120"/>
                      <w:divBdr>
                        <w:top w:val="none" w:sz="0" w:space="0" w:color="auto"/>
                        <w:left w:val="none" w:sz="0" w:space="0" w:color="auto"/>
                        <w:bottom w:val="none" w:sz="0" w:space="0" w:color="auto"/>
                        <w:right w:val="none" w:sz="0" w:space="0" w:color="auto"/>
                      </w:divBdr>
                      <w:divsChild>
                        <w:div w:id="1496796527">
                          <w:marLeft w:val="0"/>
                          <w:marRight w:val="0"/>
                          <w:marTop w:val="0"/>
                          <w:marBottom w:val="120"/>
                          <w:divBdr>
                            <w:top w:val="none" w:sz="0" w:space="0" w:color="auto"/>
                            <w:left w:val="none" w:sz="0" w:space="0" w:color="auto"/>
                            <w:bottom w:val="none" w:sz="0" w:space="0" w:color="auto"/>
                            <w:right w:val="none" w:sz="0" w:space="0" w:color="auto"/>
                          </w:divBdr>
                        </w:div>
                        <w:div w:id="8348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1950">
          <w:marLeft w:val="0"/>
          <w:marRight w:val="0"/>
          <w:marTop w:val="0"/>
          <w:marBottom w:val="432"/>
          <w:divBdr>
            <w:top w:val="none" w:sz="0" w:space="0" w:color="auto"/>
            <w:left w:val="none" w:sz="0" w:space="0" w:color="auto"/>
            <w:bottom w:val="none" w:sz="0" w:space="0" w:color="auto"/>
            <w:right w:val="none" w:sz="0" w:space="0" w:color="auto"/>
          </w:divBdr>
          <w:divsChild>
            <w:div w:id="829059745">
              <w:marLeft w:val="0"/>
              <w:marRight w:val="0"/>
              <w:marTop w:val="0"/>
              <w:marBottom w:val="432"/>
              <w:divBdr>
                <w:top w:val="single" w:sz="6" w:space="6" w:color="CAD0D7"/>
                <w:left w:val="single" w:sz="6" w:space="6" w:color="CAD0D7"/>
                <w:bottom w:val="single" w:sz="6" w:space="6" w:color="CAD0D7"/>
                <w:right w:val="single" w:sz="6" w:space="6" w:color="CAD0D7"/>
              </w:divBdr>
              <w:divsChild>
                <w:div w:id="899096408">
                  <w:marLeft w:val="0"/>
                  <w:marRight w:val="0"/>
                  <w:marTop w:val="168"/>
                  <w:marBottom w:val="0"/>
                  <w:divBdr>
                    <w:top w:val="none" w:sz="0" w:space="0" w:color="auto"/>
                    <w:left w:val="none" w:sz="0" w:space="0" w:color="auto"/>
                    <w:bottom w:val="none" w:sz="0" w:space="0" w:color="auto"/>
                    <w:right w:val="none" w:sz="0" w:space="0" w:color="auto"/>
                  </w:divBdr>
                </w:div>
                <w:div w:id="2007199291">
                  <w:marLeft w:val="0"/>
                  <w:marRight w:val="0"/>
                  <w:marTop w:val="168"/>
                  <w:marBottom w:val="0"/>
                  <w:divBdr>
                    <w:top w:val="none" w:sz="0" w:space="0" w:color="auto"/>
                    <w:left w:val="none" w:sz="0" w:space="0" w:color="auto"/>
                    <w:bottom w:val="none" w:sz="0" w:space="0" w:color="auto"/>
                    <w:right w:val="none" w:sz="0" w:space="0" w:color="auto"/>
                  </w:divBdr>
                </w:div>
                <w:div w:id="12810066">
                  <w:marLeft w:val="0"/>
                  <w:marRight w:val="0"/>
                  <w:marTop w:val="168"/>
                  <w:marBottom w:val="0"/>
                  <w:divBdr>
                    <w:top w:val="none" w:sz="0" w:space="0" w:color="auto"/>
                    <w:left w:val="none" w:sz="0" w:space="0" w:color="auto"/>
                    <w:bottom w:val="none" w:sz="0" w:space="0" w:color="auto"/>
                    <w:right w:val="none" w:sz="0" w:space="0" w:color="auto"/>
                  </w:divBdr>
                </w:div>
              </w:divsChild>
            </w:div>
            <w:div w:id="462162035">
              <w:marLeft w:val="2040"/>
              <w:marRight w:val="0"/>
              <w:marTop w:val="0"/>
              <w:marBottom w:val="0"/>
              <w:divBdr>
                <w:top w:val="none" w:sz="0" w:space="0" w:color="auto"/>
                <w:left w:val="none" w:sz="0" w:space="0" w:color="auto"/>
                <w:bottom w:val="none" w:sz="0" w:space="0" w:color="auto"/>
                <w:right w:val="none" w:sz="0" w:space="0" w:color="auto"/>
              </w:divBdr>
              <w:divsChild>
                <w:div w:id="934555301">
                  <w:marLeft w:val="0"/>
                  <w:marRight w:val="0"/>
                  <w:marTop w:val="0"/>
                  <w:marBottom w:val="0"/>
                  <w:divBdr>
                    <w:top w:val="single" w:sz="2" w:space="0" w:color="D1EDF6"/>
                    <w:left w:val="single" w:sz="2" w:space="0" w:color="D1EDF6"/>
                    <w:bottom w:val="single" w:sz="2" w:space="0" w:color="D1EDF6"/>
                    <w:right w:val="single" w:sz="2" w:space="0" w:color="D1EDF6"/>
                  </w:divBdr>
                  <w:divsChild>
                    <w:div w:id="776020055">
                      <w:marLeft w:val="0"/>
                      <w:marRight w:val="0"/>
                      <w:marTop w:val="0"/>
                      <w:marBottom w:val="360"/>
                      <w:divBdr>
                        <w:top w:val="none" w:sz="0" w:space="0" w:color="auto"/>
                        <w:left w:val="none" w:sz="0" w:space="0" w:color="auto"/>
                        <w:bottom w:val="none" w:sz="0" w:space="0" w:color="auto"/>
                        <w:right w:val="none" w:sz="0" w:space="0" w:color="auto"/>
                      </w:divBdr>
                    </w:div>
                    <w:div w:id="327639165">
                      <w:marLeft w:val="0"/>
                      <w:marRight w:val="0"/>
                      <w:marTop w:val="168"/>
                      <w:marBottom w:val="72"/>
                      <w:divBdr>
                        <w:top w:val="none" w:sz="0" w:space="0" w:color="auto"/>
                        <w:left w:val="none" w:sz="0" w:space="0" w:color="auto"/>
                        <w:bottom w:val="none" w:sz="0" w:space="0" w:color="auto"/>
                        <w:right w:val="none" w:sz="0" w:space="0" w:color="auto"/>
                      </w:divBdr>
                      <w:divsChild>
                        <w:div w:id="1311207873">
                          <w:marLeft w:val="0"/>
                          <w:marRight w:val="0"/>
                          <w:marTop w:val="0"/>
                          <w:marBottom w:val="0"/>
                          <w:divBdr>
                            <w:top w:val="none" w:sz="0" w:space="0" w:color="auto"/>
                            <w:left w:val="none" w:sz="0" w:space="0" w:color="auto"/>
                            <w:bottom w:val="none" w:sz="0" w:space="0" w:color="auto"/>
                            <w:right w:val="none" w:sz="0" w:space="0" w:color="auto"/>
                          </w:divBdr>
                        </w:div>
                        <w:div w:id="684749973">
                          <w:marLeft w:val="0"/>
                          <w:marRight w:val="0"/>
                          <w:marTop w:val="0"/>
                          <w:marBottom w:val="0"/>
                          <w:divBdr>
                            <w:top w:val="none" w:sz="0" w:space="0" w:color="auto"/>
                            <w:left w:val="none" w:sz="0" w:space="0" w:color="auto"/>
                            <w:bottom w:val="none" w:sz="0" w:space="0" w:color="auto"/>
                            <w:right w:val="none" w:sz="0" w:space="0" w:color="auto"/>
                          </w:divBdr>
                          <w:divsChild>
                            <w:div w:id="672609431">
                              <w:marLeft w:val="0"/>
                              <w:marRight w:val="0"/>
                              <w:marTop w:val="0"/>
                              <w:marBottom w:val="0"/>
                              <w:divBdr>
                                <w:top w:val="none" w:sz="0" w:space="0" w:color="auto"/>
                                <w:left w:val="none" w:sz="0" w:space="0" w:color="auto"/>
                                <w:bottom w:val="none" w:sz="0" w:space="0" w:color="auto"/>
                                <w:right w:val="none" w:sz="0" w:space="0" w:color="auto"/>
                              </w:divBdr>
                            </w:div>
                            <w:div w:id="7172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9426">
                  <w:marLeft w:val="0"/>
                  <w:marRight w:val="0"/>
                  <w:marTop w:val="0"/>
                  <w:marBottom w:val="0"/>
                  <w:divBdr>
                    <w:top w:val="single" w:sz="2" w:space="0" w:color="FBE8CD"/>
                    <w:left w:val="single" w:sz="2" w:space="0" w:color="FBE8CD"/>
                    <w:bottom w:val="single" w:sz="2" w:space="0" w:color="FBE8CD"/>
                    <w:right w:val="single" w:sz="2" w:space="0" w:color="FBE8CD"/>
                  </w:divBdr>
                  <w:divsChild>
                    <w:div w:id="932668318">
                      <w:marLeft w:val="0"/>
                      <w:marRight w:val="0"/>
                      <w:marTop w:val="0"/>
                      <w:marBottom w:val="120"/>
                      <w:divBdr>
                        <w:top w:val="none" w:sz="0" w:space="0" w:color="auto"/>
                        <w:left w:val="none" w:sz="0" w:space="0" w:color="auto"/>
                        <w:bottom w:val="none" w:sz="0" w:space="0" w:color="auto"/>
                        <w:right w:val="none" w:sz="0" w:space="0" w:color="auto"/>
                      </w:divBdr>
                      <w:divsChild>
                        <w:div w:id="1989167131">
                          <w:marLeft w:val="0"/>
                          <w:marRight w:val="0"/>
                          <w:marTop w:val="0"/>
                          <w:marBottom w:val="120"/>
                          <w:divBdr>
                            <w:top w:val="none" w:sz="0" w:space="0" w:color="auto"/>
                            <w:left w:val="none" w:sz="0" w:space="0" w:color="auto"/>
                            <w:bottom w:val="none" w:sz="0" w:space="0" w:color="auto"/>
                            <w:right w:val="none" w:sz="0" w:space="0" w:color="auto"/>
                          </w:divBdr>
                        </w:div>
                        <w:div w:id="11946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700232">
      <w:bodyDiv w:val="1"/>
      <w:marLeft w:val="0"/>
      <w:marRight w:val="0"/>
      <w:marTop w:val="0"/>
      <w:marBottom w:val="0"/>
      <w:divBdr>
        <w:top w:val="none" w:sz="0" w:space="0" w:color="auto"/>
        <w:left w:val="none" w:sz="0" w:space="0" w:color="auto"/>
        <w:bottom w:val="none" w:sz="0" w:space="0" w:color="auto"/>
        <w:right w:val="none" w:sz="0" w:space="0" w:color="auto"/>
      </w:divBdr>
      <w:divsChild>
        <w:div w:id="668753311">
          <w:marLeft w:val="0"/>
          <w:marRight w:val="0"/>
          <w:marTop w:val="0"/>
          <w:marBottom w:val="432"/>
          <w:divBdr>
            <w:top w:val="none" w:sz="0" w:space="0" w:color="auto"/>
            <w:left w:val="none" w:sz="0" w:space="0" w:color="auto"/>
            <w:bottom w:val="none" w:sz="0" w:space="0" w:color="auto"/>
            <w:right w:val="none" w:sz="0" w:space="0" w:color="auto"/>
          </w:divBdr>
          <w:divsChild>
            <w:div w:id="1663965604">
              <w:marLeft w:val="2040"/>
              <w:marRight w:val="0"/>
              <w:marTop w:val="0"/>
              <w:marBottom w:val="0"/>
              <w:divBdr>
                <w:top w:val="none" w:sz="0" w:space="0" w:color="auto"/>
                <w:left w:val="none" w:sz="0" w:space="0" w:color="auto"/>
                <w:bottom w:val="none" w:sz="0" w:space="0" w:color="auto"/>
                <w:right w:val="none" w:sz="0" w:space="0" w:color="auto"/>
              </w:divBdr>
              <w:divsChild>
                <w:div w:id="499539981">
                  <w:marLeft w:val="0"/>
                  <w:marRight w:val="0"/>
                  <w:marTop w:val="0"/>
                  <w:marBottom w:val="0"/>
                  <w:divBdr>
                    <w:top w:val="single" w:sz="2" w:space="0" w:color="D1EDF6"/>
                    <w:left w:val="single" w:sz="2" w:space="0" w:color="D1EDF6"/>
                    <w:bottom w:val="single" w:sz="2" w:space="0" w:color="D1EDF6"/>
                    <w:right w:val="single" w:sz="2" w:space="0" w:color="D1EDF6"/>
                  </w:divBdr>
                  <w:divsChild>
                    <w:div w:id="1229457799">
                      <w:marLeft w:val="0"/>
                      <w:marRight w:val="0"/>
                      <w:marTop w:val="0"/>
                      <w:marBottom w:val="360"/>
                      <w:divBdr>
                        <w:top w:val="none" w:sz="0" w:space="0" w:color="auto"/>
                        <w:left w:val="none" w:sz="0" w:space="0" w:color="auto"/>
                        <w:bottom w:val="none" w:sz="0" w:space="0" w:color="auto"/>
                        <w:right w:val="none" w:sz="0" w:space="0" w:color="auto"/>
                      </w:divBdr>
                    </w:div>
                    <w:div w:id="650788352">
                      <w:marLeft w:val="0"/>
                      <w:marRight w:val="0"/>
                      <w:marTop w:val="168"/>
                      <w:marBottom w:val="72"/>
                      <w:divBdr>
                        <w:top w:val="none" w:sz="0" w:space="0" w:color="auto"/>
                        <w:left w:val="none" w:sz="0" w:space="0" w:color="auto"/>
                        <w:bottom w:val="none" w:sz="0" w:space="0" w:color="auto"/>
                        <w:right w:val="none" w:sz="0" w:space="0" w:color="auto"/>
                      </w:divBdr>
                      <w:divsChild>
                        <w:div w:id="293870107">
                          <w:marLeft w:val="0"/>
                          <w:marRight w:val="0"/>
                          <w:marTop w:val="0"/>
                          <w:marBottom w:val="0"/>
                          <w:divBdr>
                            <w:top w:val="none" w:sz="0" w:space="0" w:color="auto"/>
                            <w:left w:val="none" w:sz="0" w:space="0" w:color="auto"/>
                            <w:bottom w:val="none" w:sz="0" w:space="0" w:color="auto"/>
                            <w:right w:val="none" w:sz="0" w:space="0" w:color="auto"/>
                          </w:divBdr>
                        </w:div>
                        <w:div w:id="1137648480">
                          <w:marLeft w:val="0"/>
                          <w:marRight w:val="0"/>
                          <w:marTop w:val="0"/>
                          <w:marBottom w:val="0"/>
                          <w:divBdr>
                            <w:top w:val="none" w:sz="0" w:space="0" w:color="auto"/>
                            <w:left w:val="none" w:sz="0" w:space="0" w:color="auto"/>
                            <w:bottom w:val="none" w:sz="0" w:space="0" w:color="auto"/>
                            <w:right w:val="none" w:sz="0" w:space="0" w:color="auto"/>
                          </w:divBdr>
                          <w:divsChild>
                            <w:div w:id="528956209">
                              <w:marLeft w:val="0"/>
                              <w:marRight w:val="0"/>
                              <w:marTop w:val="0"/>
                              <w:marBottom w:val="0"/>
                              <w:divBdr>
                                <w:top w:val="none" w:sz="0" w:space="0" w:color="auto"/>
                                <w:left w:val="none" w:sz="0" w:space="0" w:color="auto"/>
                                <w:bottom w:val="none" w:sz="0" w:space="0" w:color="auto"/>
                                <w:right w:val="none" w:sz="0" w:space="0" w:color="auto"/>
                              </w:divBdr>
                            </w:div>
                            <w:div w:id="1918203890">
                              <w:marLeft w:val="0"/>
                              <w:marRight w:val="0"/>
                              <w:marTop w:val="0"/>
                              <w:marBottom w:val="0"/>
                              <w:divBdr>
                                <w:top w:val="none" w:sz="0" w:space="0" w:color="auto"/>
                                <w:left w:val="none" w:sz="0" w:space="0" w:color="auto"/>
                                <w:bottom w:val="none" w:sz="0" w:space="0" w:color="auto"/>
                                <w:right w:val="none" w:sz="0" w:space="0" w:color="auto"/>
                              </w:divBdr>
                            </w:div>
                            <w:div w:id="811023532">
                              <w:marLeft w:val="0"/>
                              <w:marRight w:val="0"/>
                              <w:marTop w:val="0"/>
                              <w:marBottom w:val="0"/>
                              <w:divBdr>
                                <w:top w:val="none" w:sz="0" w:space="0" w:color="auto"/>
                                <w:left w:val="none" w:sz="0" w:space="0" w:color="auto"/>
                                <w:bottom w:val="none" w:sz="0" w:space="0" w:color="auto"/>
                                <w:right w:val="none" w:sz="0" w:space="0" w:color="auto"/>
                              </w:divBdr>
                            </w:div>
                            <w:div w:id="9645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3229">
                  <w:marLeft w:val="0"/>
                  <w:marRight w:val="0"/>
                  <w:marTop w:val="0"/>
                  <w:marBottom w:val="0"/>
                  <w:divBdr>
                    <w:top w:val="single" w:sz="2" w:space="0" w:color="FBE8CD"/>
                    <w:left w:val="single" w:sz="2" w:space="0" w:color="FBE8CD"/>
                    <w:bottom w:val="single" w:sz="2" w:space="0" w:color="FBE8CD"/>
                    <w:right w:val="single" w:sz="2" w:space="0" w:color="FBE8CD"/>
                  </w:divBdr>
                  <w:divsChild>
                    <w:div w:id="1088038993">
                      <w:marLeft w:val="0"/>
                      <w:marRight w:val="0"/>
                      <w:marTop w:val="0"/>
                      <w:marBottom w:val="120"/>
                      <w:divBdr>
                        <w:top w:val="none" w:sz="0" w:space="0" w:color="auto"/>
                        <w:left w:val="none" w:sz="0" w:space="0" w:color="auto"/>
                        <w:bottom w:val="none" w:sz="0" w:space="0" w:color="auto"/>
                        <w:right w:val="none" w:sz="0" w:space="0" w:color="auto"/>
                      </w:divBdr>
                      <w:divsChild>
                        <w:div w:id="2082872034">
                          <w:marLeft w:val="0"/>
                          <w:marRight w:val="0"/>
                          <w:marTop w:val="0"/>
                          <w:marBottom w:val="120"/>
                          <w:divBdr>
                            <w:top w:val="none" w:sz="0" w:space="0" w:color="auto"/>
                            <w:left w:val="none" w:sz="0" w:space="0" w:color="auto"/>
                            <w:bottom w:val="none" w:sz="0" w:space="0" w:color="auto"/>
                            <w:right w:val="none" w:sz="0" w:space="0" w:color="auto"/>
                          </w:divBdr>
                        </w:div>
                        <w:div w:id="1864899073">
                          <w:marLeft w:val="0"/>
                          <w:marRight w:val="0"/>
                          <w:marTop w:val="0"/>
                          <w:marBottom w:val="120"/>
                          <w:divBdr>
                            <w:top w:val="none" w:sz="0" w:space="0" w:color="auto"/>
                            <w:left w:val="none" w:sz="0" w:space="0" w:color="auto"/>
                            <w:bottom w:val="none" w:sz="0" w:space="0" w:color="auto"/>
                            <w:right w:val="none" w:sz="0" w:space="0" w:color="auto"/>
                          </w:divBdr>
                        </w:div>
                        <w:div w:id="9746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92628">
          <w:marLeft w:val="0"/>
          <w:marRight w:val="0"/>
          <w:marTop w:val="0"/>
          <w:marBottom w:val="432"/>
          <w:divBdr>
            <w:top w:val="none" w:sz="0" w:space="0" w:color="auto"/>
            <w:left w:val="none" w:sz="0" w:space="0" w:color="auto"/>
            <w:bottom w:val="none" w:sz="0" w:space="0" w:color="auto"/>
            <w:right w:val="none" w:sz="0" w:space="0" w:color="auto"/>
          </w:divBdr>
          <w:divsChild>
            <w:div w:id="201401526">
              <w:marLeft w:val="0"/>
              <w:marRight w:val="0"/>
              <w:marTop w:val="0"/>
              <w:marBottom w:val="432"/>
              <w:divBdr>
                <w:top w:val="single" w:sz="6" w:space="6" w:color="CAD0D7"/>
                <w:left w:val="single" w:sz="6" w:space="6" w:color="CAD0D7"/>
                <w:bottom w:val="single" w:sz="6" w:space="6" w:color="CAD0D7"/>
                <w:right w:val="single" w:sz="6" w:space="6" w:color="CAD0D7"/>
              </w:divBdr>
              <w:divsChild>
                <w:div w:id="801001668">
                  <w:marLeft w:val="0"/>
                  <w:marRight w:val="0"/>
                  <w:marTop w:val="168"/>
                  <w:marBottom w:val="0"/>
                  <w:divBdr>
                    <w:top w:val="none" w:sz="0" w:space="0" w:color="auto"/>
                    <w:left w:val="none" w:sz="0" w:space="0" w:color="auto"/>
                    <w:bottom w:val="none" w:sz="0" w:space="0" w:color="auto"/>
                    <w:right w:val="none" w:sz="0" w:space="0" w:color="auto"/>
                  </w:divBdr>
                </w:div>
                <w:div w:id="103497579">
                  <w:marLeft w:val="0"/>
                  <w:marRight w:val="0"/>
                  <w:marTop w:val="168"/>
                  <w:marBottom w:val="0"/>
                  <w:divBdr>
                    <w:top w:val="none" w:sz="0" w:space="0" w:color="auto"/>
                    <w:left w:val="none" w:sz="0" w:space="0" w:color="auto"/>
                    <w:bottom w:val="none" w:sz="0" w:space="0" w:color="auto"/>
                    <w:right w:val="none" w:sz="0" w:space="0" w:color="auto"/>
                  </w:divBdr>
                </w:div>
                <w:div w:id="2128696042">
                  <w:marLeft w:val="0"/>
                  <w:marRight w:val="0"/>
                  <w:marTop w:val="168"/>
                  <w:marBottom w:val="0"/>
                  <w:divBdr>
                    <w:top w:val="none" w:sz="0" w:space="0" w:color="auto"/>
                    <w:left w:val="none" w:sz="0" w:space="0" w:color="auto"/>
                    <w:bottom w:val="none" w:sz="0" w:space="0" w:color="auto"/>
                    <w:right w:val="none" w:sz="0" w:space="0" w:color="auto"/>
                  </w:divBdr>
                </w:div>
              </w:divsChild>
            </w:div>
            <w:div w:id="1356729833">
              <w:marLeft w:val="2040"/>
              <w:marRight w:val="0"/>
              <w:marTop w:val="0"/>
              <w:marBottom w:val="0"/>
              <w:divBdr>
                <w:top w:val="none" w:sz="0" w:space="0" w:color="auto"/>
                <w:left w:val="none" w:sz="0" w:space="0" w:color="auto"/>
                <w:bottom w:val="none" w:sz="0" w:space="0" w:color="auto"/>
                <w:right w:val="none" w:sz="0" w:space="0" w:color="auto"/>
              </w:divBdr>
              <w:divsChild>
                <w:div w:id="188108474">
                  <w:marLeft w:val="0"/>
                  <w:marRight w:val="0"/>
                  <w:marTop w:val="0"/>
                  <w:marBottom w:val="0"/>
                  <w:divBdr>
                    <w:top w:val="single" w:sz="2" w:space="0" w:color="D1EDF6"/>
                    <w:left w:val="single" w:sz="2" w:space="0" w:color="D1EDF6"/>
                    <w:bottom w:val="single" w:sz="2" w:space="0" w:color="D1EDF6"/>
                    <w:right w:val="single" w:sz="2" w:space="0" w:color="D1EDF6"/>
                  </w:divBdr>
                  <w:divsChild>
                    <w:div w:id="2057656856">
                      <w:marLeft w:val="0"/>
                      <w:marRight w:val="0"/>
                      <w:marTop w:val="0"/>
                      <w:marBottom w:val="360"/>
                      <w:divBdr>
                        <w:top w:val="none" w:sz="0" w:space="0" w:color="auto"/>
                        <w:left w:val="none" w:sz="0" w:space="0" w:color="auto"/>
                        <w:bottom w:val="none" w:sz="0" w:space="0" w:color="auto"/>
                        <w:right w:val="none" w:sz="0" w:space="0" w:color="auto"/>
                      </w:divBdr>
                    </w:div>
                    <w:div w:id="2077194736">
                      <w:marLeft w:val="0"/>
                      <w:marRight w:val="0"/>
                      <w:marTop w:val="168"/>
                      <w:marBottom w:val="72"/>
                      <w:divBdr>
                        <w:top w:val="none" w:sz="0" w:space="0" w:color="auto"/>
                        <w:left w:val="none" w:sz="0" w:space="0" w:color="auto"/>
                        <w:bottom w:val="none" w:sz="0" w:space="0" w:color="auto"/>
                        <w:right w:val="none" w:sz="0" w:space="0" w:color="auto"/>
                      </w:divBdr>
                      <w:divsChild>
                        <w:div w:id="1526096918">
                          <w:marLeft w:val="0"/>
                          <w:marRight w:val="0"/>
                          <w:marTop w:val="0"/>
                          <w:marBottom w:val="0"/>
                          <w:divBdr>
                            <w:top w:val="none" w:sz="0" w:space="0" w:color="auto"/>
                            <w:left w:val="none" w:sz="0" w:space="0" w:color="auto"/>
                            <w:bottom w:val="none" w:sz="0" w:space="0" w:color="auto"/>
                            <w:right w:val="none" w:sz="0" w:space="0" w:color="auto"/>
                          </w:divBdr>
                        </w:div>
                        <w:div w:id="970287588">
                          <w:marLeft w:val="0"/>
                          <w:marRight w:val="0"/>
                          <w:marTop w:val="0"/>
                          <w:marBottom w:val="0"/>
                          <w:divBdr>
                            <w:top w:val="none" w:sz="0" w:space="0" w:color="auto"/>
                            <w:left w:val="none" w:sz="0" w:space="0" w:color="auto"/>
                            <w:bottom w:val="none" w:sz="0" w:space="0" w:color="auto"/>
                            <w:right w:val="none" w:sz="0" w:space="0" w:color="auto"/>
                          </w:divBdr>
                          <w:divsChild>
                            <w:div w:id="892347840">
                              <w:marLeft w:val="0"/>
                              <w:marRight w:val="0"/>
                              <w:marTop w:val="0"/>
                              <w:marBottom w:val="0"/>
                              <w:divBdr>
                                <w:top w:val="none" w:sz="0" w:space="0" w:color="auto"/>
                                <w:left w:val="none" w:sz="0" w:space="0" w:color="auto"/>
                                <w:bottom w:val="none" w:sz="0" w:space="0" w:color="auto"/>
                                <w:right w:val="none" w:sz="0" w:space="0" w:color="auto"/>
                              </w:divBdr>
                            </w:div>
                            <w:div w:id="1075275132">
                              <w:marLeft w:val="0"/>
                              <w:marRight w:val="0"/>
                              <w:marTop w:val="0"/>
                              <w:marBottom w:val="0"/>
                              <w:divBdr>
                                <w:top w:val="none" w:sz="0" w:space="0" w:color="auto"/>
                                <w:left w:val="none" w:sz="0" w:space="0" w:color="auto"/>
                                <w:bottom w:val="none" w:sz="0" w:space="0" w:color="auto"/>
                                <w:right w:val="none" w:sz="0" w:space="0" w:color="auto"/>
                              </w:divBdr>
                            </w:div>
                            <w:div w:id="2074502196">
                              <w:marLeft w:val="0"/>
                              <w:marRight w:val="0"/>
                              <w:marTop w:val="0"/>
                              <w:marBottom w:val="0"/>
                              <w:divBdr>
                                <w:top w:val="none" w:sz="0" w:space="0" w:color="auto"/>
                                <w:left w:val="none" w:sz="0" w:space="0" w:color="auto"/>
                                <w:bottom w:val="none" w:sz="0" w:space="0" w:color="auto"/>
                                <w:right w:val="none" w:sz="0" w:space="0" w:color="auto"/>
                              </w:divBdr>
                            </w:div>
                            <w:div w:id="14032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54316">
                  <w:marLeft w:val="0"/>
                  <w:marRight w:val="0"/>
                  <w:marTop w:val="0"/>
                  <w:marBottom w:val="0"/>
                  <w:divBdr>
                    <w:top w:val="single" w:sz="2" w:space="0" w:color="FBE8CD"/>
                    <w:left w:val="single" w:sz="2" w:space="0" w:color="FBE8CD"/>
                    <w:bottom w:val="single" w:sz="2" w:space="0" w:color="FBE8CD"/>
                    <w:right w:val="single" w:sz="2" w:space="0" w:color="FBE8CD"/>
                  </w:divBdr>
                  <w:divsChild>
                    <w:div w:id="670059287">
                      <w:marLeft w:val="0"/>
                      <w:marRight w:val="0"/>
                      <w:marTop w:val="0"/>
                      <w:marBottom w:val="120"/>
                      <w:divBdr>
                        <w:top w:val="none" w:sz="0" w:space="0" w:color="auto"/>
                        <w:left w:val="none" w:sz="0" w:space="0" w:color="auto"/>
                        <w:bottom w:val="none" w:sz="0" w:space="0" w:color="auto"/>
                        <w:right w:val="none" w:sz="0" w:space="0" w:color="auto"/>
                      </w:divBdr>
                      <w:divsChild>
                        <w:div w:id="1654063378">
                          <w:marLeft w:val="0"/>
                          <w:marRight w:val="0"/>
                          <w:marTop w:val="0"/>
                          <w:marBottom w:val="120"/>
                          <w:divBdr>
                            <w:top w:val="none" w:sz="0" w:space="0" w:color="auto"/>
                            <w:left w:val="none" w:sz="0" w:space="0" w:color="auto"/>
                            <w:bottom w:val="none" w:sz="0" w:space="0" w:color="auto"/>
                            <w:right w:val="none" w:sz="0" w:space="0" w:color="auto"/>
                          </w:divBdr>
                        </w:div>
                        <w:div w:id="532691688">
                          <w:marLeft w:val="0"/>
                          <w:marRight w:val="0"/>
                          <w:marTop w:val="0"/>
                          <w:marBottom w:val="120"/>
                          <w:divBdr>
                            <w:top w:val="none" w:sz="0" w:space="0" w:color="auto"/>
                            <w:left w:val="none" w:sz="0" w:space="0" w:color="auto"/>
                            <w:bottom w:val="none" w:sz="0" w:space="0" w:color="auto"/>
                            <w:right w:val="none" w:sz="0" w:space="0" w:color="auto"/>
                          </w:divBdr>
                        </w:div>
                        <w:div w:id="16344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00909">
          <w:marLeft w:val="0"/>
          <w:marRight w:val="0"/>
          <w:marTop w:val="0"/>
          <w:marBottom w:val="432"/>
          <w:divBdr>
            <w:top w:val="none" w:sz="0" w:space="0" w:color="auto"/>
            <w:left w:val="none" w:sz="0" w:space="0" w:color="auto"/>
            <w:bottom w:val="none" w:sz="0" w:space="0" w:color="auto"/>
            <w:right w:val="none" w:sz="0" w:space="0" w:color="auto"/>
          </w:divBdr>
          <w:divsChild>
            <w:div w:id="361639170">
              <w:marLeft w:val="0"/>
              <w:marRight w:val="0"/>
              <w:marTop w:val="0"/>
              <w:marBottom w:val="432"/>
              <w:divBdr>
                <w:top w:val="single" w:sz="6" w:space="6" w:color="CAD0D7"/>
                <w:left w:val="single" w:sz="6" w:space="6" w:color="CAD0D7"/>
                <w:bottom w:val="single" w:sz="6" w:space="6" w:color="CAD0D7"/>
                <w:right w:val="single" w:sz="6" w:space="6" w:color="CAD0D7"/>
              </w:divBdr>
              <w:divsChild>
                <w:div w:id="949748124">
                  <w:marLeft w:val="0"/>
                  <w:marRight w:val="0"/>
                  <w:marTop w:val="168"/>
                  <w:marBottom w:val="0"/>
                  <w:divBdr>
                    <w:top w:val="none" w:sz="0" w:space="0" w:color="auto"/>
                    <w:left w:val="none" w:sz="0" w:space="0" w:color="auto"/>
                    <w:bottom w:val="none" w:sz="0" w:space="0" w:color="auto"/>
                    <w:right w:val="none" w:sz="0" w:space="0" w:color="auto"/>
                  </w:divBdr>
                </w:div>
                <w:div w:id="1036811959">
                  <w:marLeft w:val="0"/>
                  <w:marRight w:val="0"/>
                  <w:marTop w:val="168"/>
                  <w:marBottom w:val="0"/>
                  <w:divBdr>
                    <w:top w:val="none" w:sz="0" w:space="0" w:color="auto"/>
                    <w:left w:val="none" w:sz="0" w:space="0" w:color="auto"/>
                    <w:bottom w:val="none" w:sz="0" w:space="0" w:color="auto"/>
                    <w:right w:val="none" w:sz="0" w:space="0" w:color="auto"/>
                  </w:divBdr>
                </w:div>
                <w:div w:id="1428771349">
                  <w:marLeft w:val="0"/>
                  <w:marRight w:val="0"/>
                  <w:marTop w:val="168"/>
                  <w:marBottom w:val="0"/>
                  <w:divBdr>
                    <w:top w:val="none" w:sz="0" w:space="0" w:color="auto"/>
                    <w:left w:val="none" w:sz="0" w:space="0" w:color="auto"/>
                    <w:bottom w:val="none" w:sz="0" w:space="0" w:color="auto"/>
                    <w:right w:val="none" w:sz="0" w:space="0" w:color="auto"/>
                  </w:divBdr>
                </w:div>
              </w:divsChild>
            </w:div>
            <w:div w:id="491877392">
              <w:marLeft w:val="2040"/>
              <w:marRight w:val="0"/>
              <w:marTop w:val="0"/>
              <w:marBottom w:val="0"/>
              <w:divBdr>
                <w:top w:val="none" w:sz="0" w:space="0" w:color="auto"/>
                <w:left w:val="none" w:sz="0" w:space="0" w:color="auto"/>
                <w:bottom w:val="none" w:sz="0" w:space="0" w:color="auto"/>
                <w:right w:val="none" w:sz="0" w:space="0" w:color="auto"/>
              </w:divBdr>
              <w:divsChild>
                <w:div w:id="1815681915">
                  <w:marLeft w:val="0"/>
                  <w:marRight w:val="0"/>
                  <w:marTop w:val="0"/>
                  <w:marBottom w:val="0"/>
                  <w:divBdr>
                    <w:top w:val="single" w:sz="2" w:space="0" w:color="D1EDF6"/>
                    <w:left w:val="single" w:sz="2" w:space="0" w:color="D1EDF6"/>
                    <w:bottom w:val="single" w:sz="2" w:space="0" w:color="D1EDF6"/>
                    <w:right w:val="single" w:sz="2" w:space="0" w:color="D1EDF6"/>
                  </w:divBdr>
                  <w:divsChild>
                    <w:div w:id="736436174">
                      <w:marLeft w:val="0"/>
                      <w:marRight w:val="0"/>
                      <w:marTop w:val="0"/>
                      <w:marBottom w:val="360"/>
                      <w:divBdr>
                        <w:top w:val="none" w:sz="0" w:space="0" w:color="auto"/>
                        <w:left w:val="none" w:sz="0" w:space="0" w:color="auto"/>
                        <w:bottom w:val="none" w:sz="0" w:space="0" w:color="auto"/>
                        <w:right w:val="none" w:sz="0" w:space="0" w:color="auto"/>
                      </w:divBdr>
                    </w:div>
                    <w:div w:id="121845259">
                      <w:marLeft w:val="0"/>
                      <w:marRight w:val="0"/>
                      <w:marTop w:val="168"/>
                      <w:marBottom w:val="72"/>
                      <w:divBdr>
                        <w:top w:val="none" w:sz="0" w:space="0" w:color="auto"/>
                        <w:left w:val="none" w:sz="0" w:space="0" w:color="auto"/>
                        <w:bottom w:val="none" w:sz="0" w:space="0" w:color="auto"/>
                        <w:right w:val="none" w:sz="0" w:space="0" w:color="auto"/>
                      </w:divBdr>
                      <w:divsChild>
                        <w:div w:id="689257793">
                          <w:marLeft w:val="0"/>
                          <w:marRight w:val="0"/>
                          <w:marTop w:val="0"/>
                          <w:marBottom w:val="0"/>
                          <w:divBdr>
                            <w:top w:val="none" w:sz="0" w:space="0" w:color="auto"/>
                            <w:left w:val="none" w:sz="0" w:space="0" w:color="auto"/>
                            <w:bottom w:val="none" w:sz="0" w:space="0" w:color="auto"/>
                            <w:right w:val="none" w:sz="0" w:space="0" w:color="auto"/>
                          </w:divBdr>
                        </w:div>
                        <w:div w:id="1312977184">
                          <w:marLeft w:val="0"/>
                          <w:marRight w:val="0"/>
                          <w:marTop w:val="0"/>
                          <w:marBottom w:val="0"/>
                          <w:divBdr>
                            <w:top w:val="none" w:sz="0" w:space="0" w:color="auto"/>
                            <w:left w:val="none" w:sz="0" w:space="0" w:color="auto"/>
                            <w:bottom w:val="none" w:sz="0" w:space="0" w:color="auto"/>
                            <w:right w:val="none" w:sz="0" w:space="0" w:color="auto"/>
                          </w:divBdr>
                          <w:divsChild>
                            <w:div w:id="1997413758">
                              <w:marLeft w:val="0"/>
                              <w:marRight w:val="0"/>
                              <w:marTop w:val="0"/>
                              <w:marBottom w:val="0"/>
                              <w:divBdr>
                                <w:top w:val="none" w:sz="0" w:space="0" w:color="auto"/>
                                <w:left w:val="none" w:sz="0" w:space="0" w:color="auto"/>
                                <w:bottom w:val="none" w:sz="0" w:space="0" w:color="auto"/>
                                <w:right w:val="none" w:sz="0" w:space="0" w:color="auto"/>
                              </w:divBdr>
                            </w:div>
                            <w:div w:id="1894807697">
                              <w:marLeft w:val="0"/>
                              <w:marRight w:val="0"/>
                              <w:marTop w:val="0"/>
                              <w:marBottom w:val="0"/>
                              <w:divBdr>
                                <w:top w:val="none" w:sz="0" w:space="0" w:color="auto"/>
                                <w:left w:val="none" w:sz="0" w:space="0" w:color="auto"/>
                                <w:bottom w:val="none" w:sz="0" w:space="0" w:color="auto"/>
                                <w:right w:val="none" w:sz="0" w:space="0" w:color="auto"/>
                              </w:divBdr>
                            </w:div>
                            <w:div w:id="218247569">
                              <w:marLeft w:val="0"/>
                              <w:marRight w:val="0"/>
                              <w:marTop w:val="0"/>
                              <w:marBottom w:val="0"/>
                              <w:divBdr>
                                <w:top w:val="none" w:sz="0" w:space="0" w:color="auto"/>
                                <w:left w:val="none" w:sz="0" w:space="0" w:color="auto"/>
                                <w:bottom w:val="none" w:sz="0" w:space="0" w:color="auto"/>
                                <w:right w:val="none" w:sz="0" w:space="0" w:color="auto"/>
                              </w:divBdr>
                            </w:div>
                            <w:div w:id="3170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1923">
                  <w:marLeft w:val="0"/>
                  <w:marRight w:val="0"/>
                  <w:marTop w:val="0"/>
                  <w:marBottom w:val="0"/>
                  <w:divBdr>
                    <w:top w:val="single" w:sz="2" w:space="0" w:color="FBE8CD"/>
                    <w:left w:val="single" w:sz="2" w:space="0" w:color="FBE8CD"/>
                    <w:bottom w:val="single" w:sz="2" w:space="0" w:color="FBE8CD"/>
                    <w:right w:val="single" w:sz="2" w:space="0" w:color="FBE8CD"/>
                  </w:divBdr>
                  <w:divsChild>
                    <w:div w:id="917129581">
                      <w:marLeft w:val="0"/>
                      <w:marRight w:val="0"/>
                      <w:marTop w:val="0"/>
                      <w:marBottom w:val="120"/>
                      <w:divBdr>
                        <w:top w:val="none" w:sz="0" w:space="0" w:color="auto"/>
                        <w:left w:val="none" w:sz="0" w:space="0" w:color="auto"/>
                        <w:bottom w:val="none" w:sz="0" w:space="0" w:color="auto"/>
                        <w:right w:val="none" w:sz="0" w:space="0" w:color="auto"/>
                      </w:divBdr>
                      <w:divsChild>
                        <w:div w:id="1397708068">
                          <w:marLeft w:val="0"/>
                          <w:marRight w:val="0"/>
                          <w:marTop w:val="0"/>
                          <w:marBottom w:val="120"/>
                          <w:divBdr>
                            <w:top w:val="none" w:sz="0" w:space="0" w:color="auto"/>
                            <w:left w:val="none" w:sz="0" w:space="0" w:color="auto"/>
                            <w:bottom w:val="none" w:sz="0" w:space="0" w:color="auto"/>
                            <w:right w:val="none" w:sz="0" w:space="0" w:color="auto"/>
                          </w:divBdr>
                        </w:div>
                        <w:div w:id="1985547906">
                          <w:marLeft w:val="0"/>
                          <w:marRight w:val="0"/>
                          <w:marTop w:val="0"/>
                          <w:marBottom w:val="120"/>
                          <w:divBdr>
                            <w:top w:val="none" w:sz="0" w:space="0" w:color="auto"/>
                            <w:left w:val="none" w:sz="0" w:space="0" w:color="auto"/>
                            <w:bottom w:val="none" w:sz="0" w:space="0" w:color="auto"/>
                            <w:right w:val="none" w:sz="0" w:space="0" w:color="auto"/>
                          </w:divBdr>
                        </w:div>
                        <w:div w:id="2063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02488">
          <w:marLeft w:val="0"/>
          <w:marRight w:val="0"/>
          <w:marTop w:val="0"/>
          <w:marBottom w:val="432"/>
          <w:divBdr>
            <w:top w:val="none" w:sz="0" w:space="0" w:color="auto"/>
            <w:left w:val="none" w:sz="0" w:space="0" w:color="auto"/>
            <w:bottom w:val="none" w:sz="0" w:space="0" w:color="auto"/>
            <w:right w:val="none" w:sz="0" w:space="0" w:color="auto"/>
          </w:divBdr>
          <w:divsChild>
            <w:div w:id="591398422">
              <w:marLeft w:val="0"/>
              <w:marRight w:val="0"/>
              <w:marTop w:val="0"/>
              <w:marBottom w:val="432"/>
              <w:divBdr>
                <w:top w:val="single" w:sz="6" w:space="6" w:color="CAD0D7"/>
                <w:left w:val="single" w:sz="6" w:space="6" w:color="CAD0D7"/>
                <w:bottom w:val="single" w:sz="6" w:space="6" w:color="CAD0D7"/>
                <w:right w:val="single" w:sz="6" w:space="6" w:color="CAD0D7"/>
              </w:divBdr>
              <w:divsChild>
                <w:div w:id="598756136">
                  <w:marLeft w:val="0"/>
                  <w:marRight w:val="0"/>
                  <w:marTop w:val="168"/>
                  <w:marBottom w:val="0"/>
                  <w:divBdr>
                    <w:top w:val="none" w:sz="0" w:space="0" w:color="auto"/>
                    <w:left w:val="none" w:sz="0" w:space="0" w:color="auto"/>
                    <w:bottom w:val="none" w:sz="0" w:space="0" w:color="auto"/>
                    <w:right w:val="none" w:sz="0" w:space="0" w:color="auto"/>
                  </w:divBdr>
                </w:div>
                <w:div w:id="1841501700">
                  <w:marLeft w:val="0"/>
                  <w:marRight w:val="0"/>
                  <w:marTop w:val="168"/>
                  <w:marBottom w:val="0"/>
                  <w:divBdr>
                    <w:top w:val="none" w:sz="0" w:space="0" w:color="auto"/>
                    <w:left w:val="none" w:sz="0" w:space="0" w:color="auto"/>
                    <w:bottom w:val="none" w:sz="0" w:space="0" w:color="auto"/>
                    <w:right w:val="none" w:sz="0" w:space="0" w:color="auto"/>
                  </w:divBdr>
                </w:div>
                <w:div w:id="873692887">
                  <w:marLeft w:val="0"/>
                  <w:marRight w:val="0"/>
                  <w:marTop w:val="168"/>
                  <w:marBottom w:val="0"/>
                  <w:divBdr>
                    <w:top w:val="none" w:sz="0" w:space="0" w:color="auto"/>
                    <w:left w:val="none" w:sz="0" w:space="0" w:color="auto"/>
                    <w:bottom w:val="none" w:sz="0" w:space="0" w:color="auto"/>
                    <w:right w:val="none" w:sz="0" w:space="0" w:color="auto"/>
                  </w:divBdr>
                </w:div>
              </w:divsChild>
            </w:div>
            <w:div w:id="1332566704">
              <w:marLeft w:val="2040"/>
              <w:marRight w:val="0"/>
              <w:marTop w:val="0"/>
              <w:marBottom w:val="0"/>
              <w:divBdr>
                <w:top w:val="none" w:sz="0" w:space="0" w:color="auto"/>
                <w:left w:val="none" w:sz="0" w:space="0" w:color="auto"/>
                <w:bottom w:val="none" w:sz="0" w:space="0" w:color="auto"/>
                <w:right w:val="none" w:sz="0" w:space="0" w:color="auto"/>
              </w:divBdr>
              <w:divsChild>
                <w:div w:id="1365905293">
                  <w:marLeft w:val="0"/>
                  <w:marRight w:val="0"/>
                  <w:marTop w:val="0"/>
                  <w:marBottom w:val="0"/>
                  <w:divBdr>
                    <w:top w:val="single" w:sz="2" w:space="0" w:color="D1EDF6"/>
                    <w:left w:val="single" w:sz="2" w:space="0" w:color="D1EDF6"/>
                    <w:bottom w:val="single" w:sz="2" w:space="0" w:color="D1EDF6"/>
                    <w:right w:val="single" w:sz="2" w:space="0" w:color="D1EDF6"/>
                  </w:divBdr>
                  <w:divsChild>
                    <w:div w:id="2079743084">
                      <w:marLeft w:val="0"/>
                      <w:marRight w:val="0"/>
                      <w:marTop w:val="0"/>
                      <w:marBottom w:val="360"/>
                      <w:divBdr>
                        <w:top w:val="none" w:sz="0" w:space="0" w:color="auto"/>
                        <w:left w:val="none" w:sz="0" w:space="0" w:color="auto"/>
                        <w:bottom w:val="none" w:sz="0" w:space="0" w:color="auto"/>
                        <w:right w:val="none" w:sz="0" w:space="0" w:color="auto"/>
                      </w:divBdr>
                    </w:div>
                    <w:div w:id="1436711556">
                      <w:marLeft w:val="0"/>
                      <w:marRight w:val="0"/>
                      <w:marTop w:val="168"/>
                      <w:marBottom w:val="72"/>
                      <w:divBdr>
                        <w:top w:val="none" w:sz="0" w:space="0" w:color="auto"/>
                        <w:left w:val="none" w:sz="0" w:space="0" w:color="auto"/>
                        <w:bottom w:val="none" w:sz="0" w:space="0" w:color="auto"/>
                        <w:right w:val="none" w:sz="0" w:space="0" w:color="auto"/>
                      </w:divBdr>
                      <w:divsChild>
                        <w:div w:id="890846496">
                          <w:marLeft w:val="0"/>
                          <w:marRight w:val="0"/>
                          <w:marTop w:val="0"/>
                          <w:marBottom w:val="0"/>
                          <w:divBdr>
                            <w:top w:val="none" w:sz="0" w:space="0" w:color="auto"/>
                            <w:left w:val="none" w:sz="0" w:space="0" w:color="auto"/>
                            <w:bottom w:val="none" w:sz="0" w:space="0" w:color="auto"/>
                            <w:right w:val="none" w:sz="0" w:space="0" w:color="auto"/>
                          </w:divBdr>
                        </w:div>
                        <w:div w:id="955986920">
                          <w:marLeft w:val="0"/>
                          <w:marRight w:val="0"/>
                          <w:marTop w:val="0"/>
                          <w:marBottom w:val="0"/>
                          <w:divBdr>
                            <w:top w:val="none" w:sz="0" w:space="0" w:color="auto"/>
                            <w:left w:val="none" w:sz="0" w:space="0" w:color="auto"/>
                            <w:bottom w:val="none" w:sz="0" w:space="0" w:color="auto"/>
                            <w:right w:val="none" w:sz="0" w:space="0" w:color="auto"/>
                          </w:divBdr>
                          <w:divsChild>
                            <w:div w:id="2111924466">
                              <w:marLeft w:val="0"/>
                              <w:marRight w:val="0"/>
                              <w:marTop w:val="0"/>
                              <w:marBottom w:val="0"/>
                              <w:divBdr>
                                <w:top w:val="none" w:sz="0" w:space="0" w:color="auto"/>
                                <w:left w:val="none" w:sz="0" w:space="0" w:color="auto"/>
                                <w:bottom w:val="none" w:sz="0" w:space="0" w:color="auto"/>
                                <w:right w:val="none" w:sz="0" w:space="0" w:color="auto"/>
                              </w:divBdr>
                            </w:div>
                            <w:div w:id="1114401418">
                              <w:marLeft w:val="0"/>
                              <w:marRight w:val="0"/>
                              <w:marTop w:val="0"/>
                              <w:marBottom w:val="0"/>
                              <w:divBdr>
                                <w:top w:val="none" w:sz="0" w:space="0" w:color="auto"/>
                                <w:left w:val="none" w:sz="0" w:space="0" w:color="auto"/>
                                <w:bottom w:val="none" w:sz="0" w:space="0" w:color="auto"/>
                                <w:right w:val="none" w:sz="0" w:space="0" w:color="auto"/>
                              </w:divBdr>
                            </w:div>
                            <w:div w:id="1178153477">
                              <w:marLeft w:val="0"/>
                              <w:marRight w:val="0"/>
                              <w:marTop w:val="0"/>
                              <w:marBottom w:val="0"/>
                              <w:divBdr>
                                <w:top w:val="none" w:sz="0" w:space="0" w:color="auto"/>
                                <w:left w:val="none" w:sz="0" w:space="0" w:color="auto"/>
                                <w:bottom w:val="none" w:sz="0" w:space="0" w:color="auto"/>
                                <w:right w:val="none" w:sz="0" w:space="0" w:color="auto"/>
                              </w:divBdr>
                            </w:div>
                            <w:div w:id="91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3838">
                  <w:marLeft w:val="0"/>
                  <w:marRight w:val="0"/>
                  <w:marTop w:val="0"/>
                  <w:marBottom w:val="0"/>
                  <w:divBdr>
                    <w:top w:val="single" w:sz="2" w:space="0" w:color="FBE8CD"/>
                    <w:left w:val="single" w:sz="2" w:space="0" w:color="FBE8CD"/>
                    <w:bottom w:val="single" w:sz="2" w:space="0" w:color="FBE8CD"/>
                    <w:right w:val="single" w:sz="2" w:space="0" w:color="FBE8CD"/>
                  </w:divBdr>
                  <w:divsChild>
                    <w:div w:id="544486951">
                      <w:marLeft w:val="0"/>
                      <w:marRight w:val="0"/>
                      <w:marTop w:val="0"/>
                      <w:marBottom w:val="120"/>
                      <w:divBdr>
                        <w:top w:val="none" w:sz="0" w:space="0" w:color="auto"/>
                        <w:left w:val="none" w:sz="0" w:space="0" w:color="auto"/>
                        <w:bottom w:val="none" w:sz="0" w:space="0" w:color="auto"/>
                        <w:right w:val="none" w:sz="0" w:space="0" w:color="auto"/>
                      </w:divBdr>
                      <w:divsChild>
                        <w:div w:id="493836586">
                          <w:marLeft w:val="0"/>
                          <w:marRight w:val="0"/>
                          <w:marTop w:val="0"/>
                          <w:marBottom w:val="120"/>
                          <w:divBdr>
                            <w:top w:val="none" w:sz="0" w:space="0" w:color="auto"/>
                            <w:left w:val="none" w:sz="0" w:space="0" w:color="auto"/>
                            <w:bottom w:val="none" w:sz="0" w:space="0" w:color="auto"/>
                            <w:right w:val="none" w:sz="0" w:space="0" w:color="auto"/>
                          </w:divBdr>
                        </w:div>
                        <w:div w:id="1164320799">
                          <w:marLeft w:val="0"/>
                          <w:marRight w:val="0"/>
                          <w:marTop w:val="0"/>
                          <w:marBottom w:val="120"/>
                          <w:divBdr>
                            <w:top w:val="none" w:sz="0" w:space="0" w:color="auto"/>
                            <w:left w:val="none" w:sz="0" w:space="0" w:color="auto"/>
                            <w:bottom w:val="none" w:sz="0" w:space="0" w:color="auto"/>
                            <w:right w:val="none" w:sz="0" w:space="0" w:color="auto"/>
                          </w:divBdr>
                        </w:div>
                        <w:div w:id="1652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527795">
          <w:marLeft w:val="0"/>
          <w:marRight w:val="0"/>
          <w:marTop w:val="0"/>
          <w:marBottom w:val="432"/>
          <w:divBdr>
            <w:top w:val="none" w:sz="0" w:space="0" w:color="auto"/>
            <w:left w:val="none" w:sz="0" w:space="0" w:color="auto"/>
            <w:bottom w:val="none" w:sz="0" w:space="0" w:color="auto"/>
            <w:right w:val="none" w:sz="0" w:space="0" w:color="auto"/>
          </w:divBdr>
          <w:divsChild>
            <w:div w:id="1062601447">
              <w:marLeft w:val="0"/>
              <w:marRight w:val="0"/>
              <w:marTop w:val="0"/>
              <w:marBottom w:val="432"/>
              <w:divBdr>
                <w:top w:val="single" w:sz="6" w:space="6" w:color="CAD0D7"/>
                <w:left w:val="single" w:sz="6" w:space="6" w:color="CAD0D7"/>
                <w:bottom w:val="single" w:sz="6" w:space="6" w:color="CAD0D7"/>
                <w:right w:val="single" w:sz="6" w:space="6" w:color="CAD0D7"/>
              </w:divBdr>
              <w:divsChild>
                <w:div w:id="522746844">
                  <w:marLeft w:val="0"/>
                  <w:marRight w:val="0"/>
                  <w:marTop w:val="168"/>
                  <w:marBottom w:val="0"/>
                  <w:divBdr>
                    <w:top w:val="none" w:sz="0" w:space="0" w:color="auto"/>
                    <w:left w:val="none" w:sz="0" w:space="0" w:color="auto"/>
                    <w:bottom w:val="none" w:sz="0" w:space="0" w:color="auto"/>
                    <w:right w:val="none" w:sz="0" w:space="0" w:color="auto"/>
                  </w:divBdr>
                </w:div>
                <w:div w:id="1164391665">
                  <w:marLeft w:val="0"/>
                  <w:marRight w:val="0"/>
                  <w:marTop w:val="168"/>
                  <w:marBottom w:val="0"/>
                  <w:divBdr>
                    <w:top w:val="none" w:sz="0" w:space="0" w:color="auto"/>
                    <w:left w:val="none" w:sz="0" w:space="0" w:color="auto"/>
                    <w:bottom w:val="none" w:sz="0" w:space="0" w:color="auto"/>
                    <w:right w:val="none" w:sz="0" w:space="0" w:color="auto"/>
                  </w:divBdr>
                </w:div>
                <w:div w:id="427042527">
                  <w:marLeft w:val="0"/>
                  <w:marRight w:val="0"/>
                  <w:marTop w:val="168"/>
                  <w:marBottom w:val="0"/>
                  <w:divBdr>
                    <w:top w:val="none" w:sz="0" w:space="0" w:color="auto"/>
                    <w:left w:val="none" w:sz="0" w:space="0" w:color="auto"/>
                    <w:bottom w:val="none" w:sz="0" w:space="0" w:color="auto"/>
                    <w:right w:val="none" w:sz="0" w:space="0" w:color="auto"/>
                  </w:divBdr>
                </w:div>
              </w:divsChild>
            </w:div>
            <w:div w:id="472605461">
              <w:marLeft w:val="2040"/>
              <w:marRight w:val="0"/>
              <w:marTop w:val="0"/>
              <w:marBottom w:val="0"/>
              <w:divBdr>
                <w:top w:val="none" w:sz="0" w:space="0" w:color="auto"/>
                <w:left w:val="none" w:sz="0" w:space="0" w:color="auto"/>
                <w:bottom w:val="none" w:sz="0" w:space="0" w:color="auto"/>
                <w:right w:val="none" w:sz="0" w:space="0" w:color="auto"/>
              </w:divBdr>
              <w:divsChild>
                <w:div w:id="2132699311">
                  <w:marLeft w:val="0"/>
                  <w:marRight w:val="0"/>
                  <w:marTop w:val="0"/>
                  <w:marBottom w:val="0"/>
                  <w:divBdr>
                    <w:top w:val="single" w:sz="2" w:space="0" w:color="D1EDF6"/>
                    <w:left w:val="single" w:sz="2" w:space="0" w:color="D1EDF6"/>
                    <w:bottom w:val="single" w:sz="2" w:space="0" w:color="D1EDF6"/>
                    <w:right w:val="single" w:sz="2" w:space="0" w:color="D1EDF6"/>
                  </w:divBdr>
                  <w:divsChild>
                    <w:div w:id="1675839857">
                      <w:marLeft w:val="0"/>
                      <w:marRight w:val="0"/>
                      <w:marTop w:val="0"/>
                      <w:marBottom w:val="360"/>
                      <w:divBdr>
                        <w:top w:val="none" w:sz="0" w:space="0" w:color="auto"/>
                        <w:left w:val="none" w:sz="0" w:space="0" w:color="auto"/>
                        <w:bottom w:val="none" w:sz="0" w:space="0" w:color="auto"/>
                        <w:right w:val="none" w:sz="0" w:space="0" w:color="auto"/>
                      </w:divBdr>
                    </w:div>
                    <w:div w:id="1348605333">
                      <w:marLeft w:val="0"/>
                      <w:marRight w:val="0"/>
                      <w:marTop w:val="168"/>
                      <w:marBottom w:val="72"/>
                      <w:divBdr>
                        <w:top w:val="none" w:sz="0" w:space="0" w:color="auto"/>
                        <w:left w:val="none" w:sz="0" w:space="0" w:color="auto"/>
                        <w:bottom w:val="none" w:sz="0" w:space="0" w:color="auto"/>
                        <w:right w:val="none" w:sz="0" w:space="0" w:color="auto"/>
                      </w:divBdr>
                      <w:divsChild>
                        <w:div w:id="584464198">
                          <w:marLeft w:val="0"/>
                          <w:marRight w:val="0"/>
                          <w:marTop w:val="0"/>
                          <w:marBottom w:val="0"/>
                          <w:divBdr>
                            <w:top w:val="none" w:sz="0" w:space="0" w:color="auto"/>
                            <w:left w:val="none" w:sz="0" w:space="0" w:color="auto"/>
                            <w:bottom w:val="none" w:sz="0" w:space="0" w:color="auto"/>
                            <w:right w:val="none" w:sz="0" w:space="0" w:color="auto"/>
                          </w:divBdr>
                        </w:div>
                        <w:div w:id="1154104930">
                          <w:marLeft w:val="0"/>
                          <w:marRight w:val="0"/>
                          <w:marTop w:val="0"/>
                          <w:marBottom w:val="0"/>
                          <w:divBdr>
                            <w:top w:val="none" w:sz="0" w:space="0" w:color="auto"/>
                            <w:left w:val="none" w:sz="0" w:space="0" w:color="auto"/>
                            <w:bottom w:val="none" w:sz="0" w:space="0" w:color="auto"/>
                            <w:right w:val="none" w:sz="0" w:space="0" w:color="auto"/>
                          </w:divBdr>
                          <w:divsChild>
                            <w:div w:id="457651833">
                              <w:marLeft w:val="0"/>
                              <w:marRight w:val="0"/>
                              <w:marTop w:val="0"/>
                              <w:marBottom w:val="0"/>
                              <w:divBdr>
                                <w:top w:val="none" w:sz="0" w:space="0" w:color="auto"/>
                                <w:left w:val="none" w:sz="0" w:space="0" w:color="auto"/>
                                <w:bottom w:val="none" w:sz="0" w:space="0" w:color="auto"/>
                                <w:right w:val="none" w:sz="0" w:space="0" w:color="auto"/>
                              </w:divBdr>
                            </w:div>
                            <w:div w:id="14935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7072">
                  <w:marLeft w:val="0"/>
                  <w:marRight w:val="0"/>
                  <w:marTop w:val="0"/>
                  <w:marBottom w:val="0"/>
                  <w:divBdr>
                    <w:top w:val="single" w:sz="2" w:space="0" w:color="FBE8CD"/>
                    <w:left w:val="single" w:sz="2" w:space="0" w:color="FBE8CD"/>
                    <w:bottom w:val="single" w:sz="2" w:space="0" w:color="FBE8CD"/>
                    <w:right w:val="single" w:sz="2" w:space="0" w:color="FBE8CD"/>
                  </w:divBdr>
                  <w:divsChild>
                    <w:div w:id="1361393741">
                      <w:marLeft w:val="0"/>
                      <w:marRight w:val="0"/>
                      <w:marTop w:val="0"/>
                      <w:marBottom w:val="120"/>
                      <w:divBdr>
                        <w:top w:val="none" w:sz="0" w:space="0" w:color="auto"/>
                        <w:left w:val="none" w:sz="0" w:space="0" w:color="auto"/>
                        <w:bottom w:val="none" w:sz="0" w:space="0" w:color="auto"/>
                        <w:right w:val="none" w:sz="0" w:space="0" w:color="auto"/>
                      </w:divBdr>
                      <w:divsChild>
                        <w:div w:id="507721803">
                          <w:marLeft w:val="0"/>
                          <w:marRight w:val="0"/>
                          <w:marTop w:val="0"/>
                          <w:marBottom w:val="120"/>
                          <w:divBdr>
                            <w:top w:val="none" w:sz="0" w:space="0" w:color="auto"/>
                            <w:left w:val="none" w:sz="0" w:space="0" w:color="auto"/>
                            <w:bottom w:val="none" w:sz="0" w:space="0" w:color="auto"/>
                            <w:right w:val="none" w:sz="0" w:space="0" w:color="auto"/>
                          </w:divBdr>
                        </w:div>
                        <w:div w:id="10680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13823">
          <w:marLeft w:val="0"/>
          <w:marRight w:val="0"/>
          <w:marTop w:val="0"/>
          <w:marBottom w:val="432"/>
          <w:divBdr>
            <w:top w:val="none" w:sz="0" w:space="0" w:color="auto"/>
            <w:left w:val="none" w:sz="0" w:space="0" w:color="auto"/>
            <w:bottom w:val="none" w:sz="0" w:space="0" w:color="auto"/>
            <w:right w:val="none" w:sz="0" w:space="0" w:color="auto"/>
          </w:divBdr>
          <w:divsChild>
            <w:div w:id="1629583657">
              <w:marLeft w:val="0"/>
              <w:marRight w:val="0"/>
              <w:marTop w:val="0"/>
              <w:marBottom w:val="432"/>
              <w:divBdr>
                <w:top w:val="single" w:sz="6" w:space="6" w:color="CAD0D7"/>
                <w:left w:val="single" w:sz="6" w:space="6" w:color="CAD0D7"/>
                <w:bottom w:val="single" w:sz="6" w:space="6" w:color="CAD0D7"/>
                <w:right w:val="single" w:sz="6" w:space="6" w:color="CAD0D7"/>
              </w:divBdr>
              <w:divsChild>
                <w:div w:id="1125587834">
                  <w:marLeft w:val="0"/>
                  <w:marRight w:val="0"/>
                  <w:marTop w:val="168"/>
                  <w:marBottom w:val="0"/>
                  <w:divBdr>
                    <w:top w:val="none" w:sz="0" w:space="0" w:color="auto"/>
                    <w:left w:val="none" w:sz="0" w:space="0" w:color="auto"/>
                    <w:bottom w:val="none" w:sz="0" w:space="0" w:color="auto"/>
                    <w:right w:val="none" w:sz="0" w:space="0" w:color="auto"/>
                  </w:divBdr>
                </w:div>
                <w:div w:id="835262375">
                  <w:marLeft w:val="0"/>
                  <w:marRight w:val="0"/>
                  <w:marTop w:val="168"/>
                  <w:marBottom w:val="0"/>
                  <w:divBdr>
                    <w:top w:val="none" w:sz="0" w:space="0" w:color="auto"/>
                    <w:left w:val="none" w:sz="0" w:space="0" w:color="auto"/>
                    <w:bottom w:val="none" w:sz="0" w:space="0" w:color="auto"/>
                    <w:right w:val="none" w:sz="0" w:space="0" w:color="auto"/>
                  </w:divBdr>
                </w:div>
                <w:div w:id="1941839820">
                  <w:marLeft w:val="0"/>
                  <w:marRight w:val="0"/>
                  <w:marTop w:val="168"/>
                  <w:marBottom w:val="0"/>
                  <w:divBdr>
                    <w:top w:val="none" w:sz="0" w:space="0" w:color="auto"/>
                    <w:left w:val="none" w:sz="0" w:space="0" w:color="auto"/>
                    <w:bottom w:val="none" w:sz="0" w:space="0" w:color="auto"/>
                    <w:right w:val="none" w:sz="0" w:space="0" w:color="auto"/>
                  </w:divBdr>
                </w:div>
              </w:divsChild>
            </w:div>
            <w:div w:id="1650133333">
              <w:marLeft w:val="2040"/>
              <w:marRight w:val="0"/>
              <w:marTop w:val="0"/>
              <w:marBottom w:val="0"/>
              <w:divBdr>
                <w:top w:val="none" w:sz="0" w:space="0" w:color="auto"/>
                <w:left w:val="none" w:sz="0" w:space="0" w:color="auto"/>
                <w:bottom w:val="none" w:sz="0" w:space="0" w:color="auto"/>
                <w:right w:val="none" w:sz="0" w:space="0" w:color="auto"/>
              </w:divBdr>
              <w:divsChild>
                <w:div w:id="1190872170">
                  <w:marLeft w:val="0"/>
                  <w:marRight w:val="0"/>
                  <w:marTop w:val="0"/>
                  <w:marBottom w:val="0"/>
                  <w:divBdr>
                    <w:top w:val="single" w:sz="2" w:space="0" w:color="D1EDF6"/>
                    <w:left w:val="single" w:sz="2" w:space="0" w:color="D1EDF6"/>
                    <w:bottom w:val="single" w:sz="2" w:space="0" w:color="D1EDF6"/>
                    <w:right w:val="single" w:sz="2" w:space="0" w:color="D1EDF6"/>
                  </w:divBdr>
                  <w:divsChild>
                    <w:div w:id="1289046038">
                      <w:marLeft w:val="0"/>
                      <w:marRight w:val="0"/>
                      <w:marTop w:val="0"/>
                      <w:marBottom w:val="360"/>
                      <w:divBdr>
                        <w:top w:val="none" w:sz="0" w:space="0" w:color="auto"/>
                        <w:left w:val="none" w:sz="0" w:space="0" w:color="auto"/>
                        <w:bottom w:val="none" w:sz="0" w:space="0" w:color="auto"/>
                        <w:right w:val="none" w:sz="0" w:space="0" w:color="auto"/>
                      </w:divBdr>
                    </w:div>
                    <w:div w:id="1700206522">
                      <w:marLeft w:val="0"/>
                      <w:marRight w:val="0"/>
                      <w:marTop w:val="168"/>
                      <w:marBottom w:val="72"/>
                      <w:divBdr>
                        <w:top w:val="none" w:sz="0" w:space="0" w:color="auto"/>
                        <w:left w:val="none" w:sz="0" w:space="0" w:color="auto"/>
                        <w:bottom w:val="none" w:sz="0" w:space="0" w:color="auto"/>
                        <w:right w:val="none" w:sz="0" w:space="0" w:color="auto"/>
                      </w:divBdr>
                      <w:divsChild>
                        <w:div w:id="64225670">
                          <w:marLeft w:val="0"/>
                          <w:marRight w:val="0"/>
                          <w:marTop w:val="0"/>
                          <w:marBottom w:val="0"/>
                          <w:divBdr>
                            <w:top w:val="none" w:sz="0" w:space="0" w:color="auto"/>
                            <w:left w:val="none" w:sz="0" w:space="0" w:color="auto"/>
                            <w:bottom w:val="none" w:sz="0" w:space="0" w:color="auto"/>
                            <w:right w:val="none" w:sz="0" w:space="0" w:color="auto"/>
                          </w:divBdr>
                        </w:div>
                        <w:div w:id="1127091237">
                          <w:marLeft w:val="0"/>
                          <w:marRight w:val="0"/>
                          <w:marTop w:val="0"/>
                          <w:marBottom w:val="0"/>
                          <w:divBdr>
                            <w:top w:val="none" w:sz="0" w:space="0" w:color="auto"/>
                            <w:left w:val="none" w:sz="0" w:space="0" w:color="auto"/>
                            <w:bottom w:val="none" w:sz="0" w:space="0" w:color="auto"/>
                            <w:right w:val="none" w:sz="0" w:space="0" w:color="auto"/>
                          </w:divBdr>
                          <w:divsChild>
                            <w:div w:id="116996955">
                              <w:marLeft w:val="0"/>
                              <w:marRight w:val="0"/>
                              <w:marTop w:val="0"/>
                              <w:marBottom w:val="0"/>
                              <w:divBdr>
                                <w:top w:val="none" w:sz="0" w:space="0" w:color="auto"/>
                                <w:left w:val="none" w:sz="0" w:space="0" w:color="auto"/>
                                <w:bottom w:val="none" w:sz="0" w:space="0" w:color="auto"/>
                                <w:right w:val="none" w:sz="0" w:space="0" w:color="auto"/>
                              </w:divBdr>
                            </w:div>
                            <w:div w:id="9705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0440">
                  <w:marLeft w:val="0"/>
                  <w:marRight w:val="0"/>
                  <w:marTop w:val="0"/>
                  <w:marBottom w:val="0"/>
                  <w:divBdr>
                    <w:top w:val="single" w:sz="2" w:space="0" w:color="FBE8CD"/>
                    <w:left w:val="single" w:sz="2" w:space="0" w:color="FBE8CD"/>
                    <w:bottom w:val="single" w:sz="2" w:space="0" w:color="FBE8CD"/>
                    <w:right w:val="single" w:sz="2" w:space="0" w:color="FBE8CD"/>
                  </w:divBdr>
                  <w:divsChild>
                    <w:div w:id="1825925802">
                      <w:marLeft w:val="0"/>
                      <w:marRight w:val="0"/>
                      <w:marTop w:val="0"/>
                      <w:marBottom w:val="120"/>
                      <w:divBdr>
                        <w:top w:val="none" w:sz="0" w:space="0" w:color="auto"/>
                        <w:left w:val="none" w:sz="0" w:space="0" w:color="auto"/>
                        <w:bottom w:val="none" w:sz="0" w:space="0" w:color="auto"/>
                        <w:right w:val="none" w:sz="0" w:space="0" w:color="auto"/>
                      </w:divBdr>
                      <w:divsChild>
                        <w:div w:id="773861118">
                          <w:marLeft w:val="0"/>
                          <w:marRight w:val="0"/>
                          <w:marTop w:val="0"/>
                          <w:marBottom w:val="120"/>
                          <w:divBdr>
                            <w:top w:val="none" w:sz="0" w:space="0" w:color="auto"/>
                            <w:left w:val="none" w:sz="0" w:space="0" w:color="auto"/>
                            <w:bottom w:val="none" w:sz="0" w:space="0" w:color="auto"/>
                            <w:right w:val="none" w:sz="0" w:space="0" w:color="auto"/>
                          </w:divBdr>
                        </w:div>
                        <w:div w:id="18346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06166">
      <w:bodyDiv w:val="1"/>
      <w:marLeft w:val="0"/>
      <w:marRight w:val="0"/>
      <w:marTop w:val="0"/>
      <w:marBottom w:val="0"/>
      <w:divBdr>
        <w:top w:val="none" w:sz="0" w:space="0" w:color="auto"/>
        <w:left w:val="none" w:sz="0" w:space="0" w:color="auto"/>
        <w:bottom w:val="none" w:sz="0" w:space="0" w:color="auto"/>
        <w:right w:val="none" w:sz="0" w:space="0" w:color="auto"/>
      </w:divBdr>
      <w:divsChild>
        <w:div w:id="1667321252">
          <w:marLeft w:val="0"/>
          <w:marRight w:val="0"/>
          <w:marTop w:val="0"/>
          <w:marBottom w:val="432"/>
          <w:divBdr>
            <w:top w:val="none" w:sz="0" w:space="0" w:color="auto"/>
            <w:left w:val="none" w:sz="0" w:space="0" w:color="auto"/>
            <w:bottom w:val="none" w:sz="0" w:space="0" w:color="auto"/>
            <w:right w:val="none" w:sz="0" w:space="0" w:color="auto"/>
          </w:divBdr>
          <w:divsChild>
            <w:div w:id="2045983851">
              <w:marLeft w:val="2040"/>
              <w:marRight w:val="0"/>
              <w:marTop w:val="0"/>
              <w:marBottom w:val="0"/>
              <w:divBdr>
                <w:top w:val="none" w:sz="0" w:space="0" w:color="auto"/>
                <w:left w:val="none" w:sz="0" w:space="0" w:color="auto"/>
                <w:bottom w:val="none" w:sz="0" w:space="0" w:color="auto"/>
                <w:right w:val="none" w:sz="0" w:space="0" w:color="auto"/>
              </w:divBdr>
              <w:divsChild>
                <w:div w:id="1447894258">
                  <w:marLeft w:val="0"/>
                  <w:marRight w:val="0"/>
                  <w:marTop w:val="0"/>
                  <w:marBottom w:val="0"/>
                  <w:divBdr>
                    <w:top w:val="single" w:sz="2" w:space="0" w:color="D1EDF6"/>
                    <w:left w:val="single" w:sz="2" w:space="0" w:color="D1EDF6"/>
                    <w:bottom w:val="single" w:sz="2" w:space="0" w:color="D1EDF6"/>
                    <w:right w:val="single" w:sz="2" w:space="0" w:color="D1EDF6"/>
                  </w:divBdr>
                  <w:divsChild>
                    <w:div w:id="221526412">
                      <w:marLeft w:val="0"/>
                      <w:marRight w:val="0"/>
                      <w:marTop w:val="0"/>
                      <w:marBottom w:val="360"/>
                      <w:divBdr>
                        <w:top w:val="none" w:sz="0" w:space="0" w:color="auto"/>
                        <w:left w:val="none" w:sz="0" w:space="0" w:color="auto"/>
                        <w:bottom w:val="none" w:sz="0" w:space="0" w:color="auto"/>
                        <w:right w:val="none" w:sz="0" w:space="0" w:color="auto"/>
                      </w:divBdr>
                    </w:div>
                    <w:div w:id="1524322795">
                      <w:marLeft w:val="0"/>
                      <w:marRight w:val="0"/>
                      <w:marTop w:val="168"/>
                      <w:marBottom w:val="72"/>
                      <w:divBdr>
                        <w:top w:val="none" w:sz="0" w:space="0" w:color="auto"/>
                        <w:left w:val="none" w:sz="0" w:space="0" w:color="auto"/>
                        <w:bottom w:val="none" w:sz="0" w:space="0" w:color="auto"/>
                        <w:right w:val="none" w:sz="0" w:space="0" w:color="auto"/>
                      </w:divBdr>
                      <w:divsChild>
                        <w:div w:id="1068654338">
                          <w:marLeft w:val="0"/>
                          <w:marRight w:val="0"/>
                          <w:marTop w:val="0"/>
                          <w:marBottom w:val="0"/>
                          <w:divBdr>
                            <w:top w:val="none" w:sz="0" w:space="0" w:color="auto"/>
                            <w:left w:val="none" w:sz="0" w:space="0" w:color="auto"/>
                            <w:bottom w:val="none" w:sz="0" w:space="0" w:color="auto"/>
                            <w:right w:val="none" w:sz="0" w:space="0" w:color="auto"/>
                          </w:divBdr>
                        </w:div>
                        <w:div w:id="1802458290">
                          <w:marLeft w:val="0"/>
                          <w:marRight w:val="0"/>
                          <w:marTop w:val="0"/>
                          <w:marBottom w:val="0"/>
                          <w:divBdr>
                            <w:top w:val="none" w:sz="0" w:space="0" w:color="auto"/>
                            <w:left w:val="none" w:sz="0" w:space="0" w:color="auto"/>
                            <w:bottom w:val="none" w:sz="0" w:space="0" w:color="auto"/>
                            <w:right w:val="none" w:sz="0" w:space="0" w:color="auto"/>
                          </w:divBdr>
                          <w:divsChild>
                            <w:div w:id="1931499368">
                              <w:marLeft w:val="0"/>
                              <w:marRight w:val="0"/>
                              <w:marTop w:val="0"/>
                              <w:marBottom w:val="0"/>
                              <w:divBdr>
                                <w:top w:val="none" w:sz="0" w:space="0" w:color="auto"/>
                                <w:left w:val="none" w:sz="0" w:space="0" w:color="auto"/>
                                <w:bottom w:val="none" w:sz="0" w:space="0" w:color="auto"/>
                                <w:right w:val="none" w:sz="0" w:space="0" w:color="auto"/>
                              </w:divBdr>
                            </w:div>
                            <w:div w:id="1695882887">
                              <w:marLeft w:val="0"/>
                              <w:marRight w:val="0"/>
                              <w:marTop w:val="0"/>
                              <w:marBottom w:val="0"/>
                              <w:divBdr>
                                <w:top w:val="none" w:sz="0" w:space="0" w:color="auto"/>
                                <w:left w:val="none" w:sz="0" w:space="0" w:color="auto"/>
                                <w:bottom w:val="none" w:sz="0" w:space="0" w:color="auto"/>
                                <w:right w:val="none" w:sz="0" w:space="0" w:color="auto"/>
                              </w:divBdr>
                            </w:div>
                            <w:div w:id="854685102">
                              <w:marLeft w:val="0"/>
                              <w:marRight w:val="0"/>
                              <w:marTop w:val="0"/>
                              <w:marBottom w:val="0"/>
                              <w:divBdr>
                                <w:top w:val="none" w:sz="0" w:space="0" w:color="auto"/>
                                <w:left w:val="none" w:sz="0" w:space="0" w:color="auto"/>
                                <w:bottom w:val="none" w:sz="0" w:space="0" w:color="auto"/>
                                <w:right w:val="none" w:sz="0" w:space="0" w:color="auto"/>
                              </w:divBdr>
                            </w:div>
                            <w:div w:id="1122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64084">
                  <w:marLeft w:val="0"/>
                  <w:marRight w:val="0"/>
                  <w:marTop w:val="0"/>
                  <w:marBottom w:val="0"/>
                  <w:divBdr>
                    <w:top w:val="single" w:sz="2" w:space="0" w:color="FBE8CD"/>
                    <w:left w:val="single" w:sz="2" w:space="0" w:color="FBE8CD"/>
                    <w:bottom w:val="single" w:sz="2" w:space="0" w:color="FBE8CD"/>
                    <w:right w:val="single" w:sz="2" w:space="0" w:color="FBE8CD"/>
                  </w:divBdr>
                  <w:divsChild>
                    <w:div w:id="1162042825">
                      <w:marLeft w:val="0"/>
                      <w:marRight w:val="0"/>
                      <w:marTop w:val="0"/>
                      <w:marBottom w:val="120"/>
                      <w:divBdr>
                        <w:top w:val="none" w:sz="0" w:space="0" w:color="auto"/>
                        <w:left w:val="none" w:sz="0" w:space="0" w:color="auto"/>
                        <w:bottom w:val="none" w:sz="0" w:space="0" w:color="auto"/>
                        <w:right w:val="none" w:sz="0" w:space="0" w:color="auto"/>
                      </w:divBdr>
                      <w:divsChild>
                        <w:div w:id="88934062">
                          <w:marLeft w:val="0"/>
                          <w:marRight w:val="0"/>
                          <w:marTop w:val="0"/>
                          <w:marBottom w:val="120"/>
                          <w:divBdr>
                            <w:top w:val="none" w:sz="0" w:space="0" w:color="auto"/>
                            <w:left w:val="none" w:sz="0" w:space="0" w:color="auto"/>
                            <w:bottom w:val="none" w:sz="0" w:space="0" w:color="auto"/>
                            <w:right w:val="none" w:sz="0" w:space="0" w:color="auto"/>
                          </w:divBdr>
                        </w:div>
                        <w:div w:id="11017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1940">
          <w:marLeft w:val="0"/>
          <w:marRight w:val="0"/>
          <w:marTop w:val="0"/>
          <w:marBottom w:val="432"/>
          <w:divBdr>
            <w:top w:val="none" w:sz="0" w:space="0" w:color="auto"/>
            <w:left w:val="none" w:sz="0" w:space="0" w:color="auto"/>
            <w:bottom w:val="none" w:sz="0" w:space="0" w:color="auto"/>
            <w:right w:val="none" w:sz="0" w:space="0" w:color="auto"/>
          </w:divBdr>
          <w:divsChild>
            <w:div w:id="1419598587">
              <w:marLeft w:val="0"/>
              <w:marRight w:val="0"/>
              <w:marTop w:val="0"/>
              <w:marBottom w:val="432"/>
              <w:divBdr>
                <w:top w:val="single" w:sz="6" w:space="6" w:color="CAD0D7"/>
                <w:left w:val="single" w:sz="6" w:space="6" w:color="CAD0D7"/>
                <w:bottom w:val="single" w:sz="6" w:space="6" w:color="CAD0D7"/>
                <w:right w:val="single" w:sz="6" w:space="6" w:color="CAD0D7"/>
              </w:divBdr>
              <w:divsChild>
                <w:div w:id="837647671">
                  <w:marLeft w:val="0"/>
                  <w:marRight w:val="0"/>
                  <w:marTop w:val="168"/>
                  <w:marBottom w:val="0"/>
                  <w:divBdr>
                    <w:top w:val="none" w:sz="0" w:space="0" w:color="auto"/>
                    <w:left w:val="none" w:sz="0" w:space="0" w:color="auto"/>
                    <w:bottom w:val="none" w:sz="0" w:space="0" w:color="auto"/>
                    <w:right w:val="none" w:sz="0" w:space="0" w:color="auto"/>
                  </w:divBdr>
                </w:div>
                <w:div w:id="1507667128">
                  <w:marLeft w:val="0"/>
                  <w:marRight w:val="0"/>
                  <w:marTop w:val="168"/>
                  <w:marBottom w:val="0"/>
                  <w:divBdr>
                    <w:top w:val="none" w:sz="0" w:space="0" w:color="auto"/>
                    <w:left w:val="none" w:sz="0" w:space="0" w:color="auto"/>
                    <w:bottom w:val="none" w:sz="0" w:space="0" w:color="auto"/>
                    <w:right w:val="none" w:sz="0" w:space="0" w:color="auto"/>
                  </w:divBdr>
                </w:div>
                <w:div w:id="830758687">
                  <w:marLeft w:val="0"/>
                  <w:marRight w:val="0"/>
                  <w:marTop w:val="168"/>
                  <w:marBottom w:val="0"/>
                  <w:divBdr>
                    <w:top w:val="none" w:sz="0" w:space="0" w:color="auto"/>
                    <w:left w:val="none" w:sz="0" w:space="0" w:color="auto"/>
                    <w:bottom w:val="none" w:sz="0" w:space="0" w:color="auto"/>
                    <w:right w:val="none" w:sz="0" w:space="0" w:color="auto"/>
                  </w:divBdr>
                </w:div>
              </w:divsChild>
            </w:div>
            <w:div w:id="114521549">
              <w:marLeft w:val="2040"/>
              <w:marRight w:val="0"/>
              <w:marTop w:val="0"/>
              <w:marBottom w:val="0"/>
              <w:divBdr>
                <w:top w:val="none" w:sz="0" w:space="0" w:color="auto"/>
                <w:left w:val="none" w:sz="0" w:space="0" w:color="auto"/>
                <w:bottom w:val="none" w:sz="0" w:space="0" w:color="auto"/>
                <w:right w:val="none" w:sz="0" w:space="0" w:color="auto"/>
              </w:divBdr>
              <w:divsChild>
                <w:div w:id="1497070846">
                  <w:marLeft w:val="0"/>
                  <w:marRight w:val="0"/>
                  <w:marTop w:val="0"/>
                  <w:marBottom w:val="0"/>
                  <w:divBdr>
                    <w:top w:val="single" w:sz="2" w:space="0" w:color="D1EDF6"/>
                    <w:left w:val="single" w:sz="2" w:space="0" w:color="D1EDF6"/>
                    <w:bottom w:val="single" w:sz="2" w:space="0" w:color="D1EDF6"/>
                    <w:right w:val="single" w:sz="2" w:space="0" w:color="D1EDF6"/>
                  </w:divBdr>
                  <w:divsChild>
                    <w:div w:id="1733889503">
                      <w:marLeft w:val="0"/>
                      <w:marRight w:val="0"/>
                      <w:marTop w:val="0"/>
                      <w:marBottom w:val="360"/>
                      <w:divBdr>
                        <w:top w:val="none" w:sz="0" w:space="0" w:color="auto"/>
                        <w:left w:val="none" w:sz="0" w:space="0" w:color="auto"/>
                        <w:bottom w:val="none" w:sz="0" w:space="0" w:color="auto"/>
                        <w:right w:val="none" w:sz="0" w:space="0" w:color="auto"/>
                      </w:divBdr>
                    </w:div>
                    <w:div w:id="1247227392">
                      <w:marLeft w:val="0"/>
                      <w:marRight w:val="0"/>
                      <w:marTop w:val="168"/>
                      <w:marBottom w:val="72"/>
                      <w:divBdr>
                        <w:top w:val="none" w:sz="0" w:space="0" w:color="auto"/>
                        <w:left w:val="none" w:sz="0" w:space="0" w:color="auto"/>
                        <w:bottom w:val="none" w:sz="0" w:space="0" w:color="auto"/>
                        <w:right w:val="none" w:sz="0" w:space="0" w:color="auto"/>
                      </w:divBdr>
                      <w:divsChild>
                        <w:div w:id="911164513">
                          <w:marLeft w:val="0"/>
                          <w:marRight w:val="0"/>
                          <w:marTop w:val="0"/>
                          <w:marBottom w:val="0"/>
                          <w:divBdr>
                            <w:top w:val="none" w:sz="0" w:space="0" w:color="auto"/>
                            <w:left w:val="none" w:sz="0" w:space="0" w:color="auto"/>
                            <w:bottom w:val="none" w:sz="0" w:space="0" w:color="auto"/>
                            <w:right w:val="none" w:sz="0" w:space="0" w:color="auto"/>
                          </w:divBdr>
                        </w:div>
                        <w:div w:id="529222660">
                          <w:marLeft w:val="0"/>
                          <w:marRight w:val="0"/>
                          <w:marTop w:val="0"/>
                          <w:marBottom w:val="0"/>
                          <w:divBdr>
                            <w:top w:val="none" w:sz="0" w:space="0" w:color="auto"/>
                            <w:left w:val="none" w:sz="0" w:space="0" w:color="auto"/>
                            <w:bottom w:val="none" w:sz="0" w:space="0" w:color="auto"/>
                            <w:right w:val="none" w:sz="0" w:space="0" w:color="auto"/>
                          </w:divBdr>
                          <w:divsChild>
                            <w:div w:id="1368916546">
                              <w:marLeft w:val="0"/>
                              <w:marRight w:val="0"/>
                              <w:marTop w:val="0"/>
                              <w:marBottom w:val="0"/>
                              <w:divBdr>
                                <w:top w:val="none" w:sz="0" w:space="0" w:color="auto"/>
                                <w:left w:val="none" w:sz="0" w:space="0" w:color="auto"/>
                                <w:bottom w:val="none" w:sz="0" w:space="0" w:color="auto"/>
                                <w:right w:val="none" w:sz="0" w:space="0" w:color="auto"/>
                              </w:divBdr>
                            </w:div>
                            <w:div w:id="345325583">
                              <w:marLeft w:val="0"/>
                              <w:marRight w:val="0"/>
                              <w:marTop w:val="0"/>
                              <w:marBottom w:val="0"/>
                              <w:divBdr>
                                <w:top w:val="none" w:sz="0" w:space="0" w:color="auto"/>
                                <w:left w:val="none" w:sz="0" w:space="0" w:color="auto"/>
                                <w:bottom w:val="none" w:sz="0" w:space="0" w:color="auto"/>
                                <w:right w:val="none" w:sz="0" w:space="0" w:color="auto"/>
                              </w:divBdr>
                            </w:div>
                            <w:div w:id="248125420">
                              <w:marLeft w:val="0"/>
                              <w:marRight w:val="0"/>
                              <w:marTop w:val="0"/>
                              <w:marBottom w:val="0"/>
                              <w:divBdr>
                                <w:top w:val="none" w:sz="0" w:space="0" w:color="auto"/>
                                <w:left w:val="none" w:sz="0" w:space="0" w:color="auto"/>
                                <w:bottom w:val="none" w:sz="0" w:space="0" w:color="auto"/>
                                <w:right w:val="none" w:sz="0" w:space="0" w:color="auto"/>
                              </w:divBdr>
                            </w:div>
                            <w:div w:id="14958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009">
                  <w:marLeft w:val="0"/>
                  <w:marRight w:val="0"/>
                  <w:marTop w:val="0"/>
                  <w:marBottom w:val="0"/>
                  <w:divBdr>
                    <w:top w:val="single" w:sz="2" w:space="0" w:color="FBE8CD"/>
                    <w:left w:val="single" w:sz="2" w:space="0" w:color="FBE8CD"/>
                    <w:bottom w:val="single" w:sz="2" w:space="0" w:color="FBE8CD"/>
                    <w:right w:val="single" w:sz="2" w:space="0" w:color="FBE8CD"/>
                  </w:divBdr>
                  <w:divsChild>
                    <w:div w:id="1509979561">
                      <w:marLeft w:val="0"/>
                      <w:marRight w:val="0"/>
                      <w:marTop w:val="0"/>
                      <w:marBottom w:val="120"/>
                      <w:divBdr>
                        <w:top w:val="none" w:sz="0" w:space="0" w:color="auto"/>
                        <w:left w:val="none" w:sz="0" w:space="0" w:color="auto"/>
                        <w:bottom w:val="none" w:sz="0" w:space="0" w:color="auto"/>
                        <w:right w:val="none" w:sz="0" w:space="0" w:color="auto"/>
                      </w:divBdr>
                      <w:divsChild>
                        <w:div w:id="1231427764">
                          <w:marLeft w:val="0"/>
                          <w:marRight w:val="0"/>
                          <w:marTop w:val="0"/>
                          <w:marBottom w:val="120"/>
                          <w:divBdr>
                            <w:top w:val="none" w:sz="0" w:space="0" w:color="auto"/>
                            <w:left w:val="none" w:sz="0" w:space="0" w:color="auto"/>
                            <w:bottom w:val="none" w:sz="0" w:space="0" w:color="auto"/>
                            <w:right w:val="none" w:sz="0" w:space="0" w:color="auto"/>
                          </w:divBdr>
                        </w:div>
                        <w:div w:id="9873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2187">
      <w:bodyDiv w:val="1"/>
      <w:marLeft w:val="0"/>
      <w:marRight w:val="0"/>
      <w:marTop w:val="0"/>
      <w:marBottom w:val="0"/>
      <w:divBdr>
        <w:top w:val="none" w:sz="0" w:space="0" w:color="auto"/>
        <w:left w:val="none" w:sz="0" w:space="0" w:color="auto"/>
        <w:bottom w:val="none" w:sz="0" w:space="0" w:color="auto"/>
        <w:right w:val="none" w:sz="0" w:space="0" w:color="auto"/>
      </w:divBdr>
      <w:divsChild>
        <w:div w:id="1803183300">
          <w:marLeft w:val="0"/>
          <w:marRight w:val="0"/>
          <w:marTop w:val="0"/>
          <w:marBottom w:val="0"/>
          <w:divBdr>
            <w:top w:val="single" w:sz="2" w:space="0" w:color="D1EDF6"/>
            <w:left w:val="single" w:sz="2" w:space="0" w:color="D1EDF6"/>
            <w:bottom w:val="single" w:sz="2" w:space="0" w:color="D1EDF6"/>
            <w:right w:val="single" w:sz="2" w:space="0" w:color="D1EDF6"/>
          </w:divBdr>
          <w:divsChild>
            <w:div w:id="1558779320">
              <w:marLeft w:val="0"/>
              <w:marRight w:val="0"/>
              <w:marTop w:val="0"/>
              <w:marBottom w:val="360"/>
              <w:divBdr>
                <w:top w:val="none" w:sz="0" w:space="0" w:color="auto"/>
                <w:left w:val="none" w:sz="0" w:space="0" w:color="auto"/>
                <w:bottom w:val="none" w:sz="0" w:space="0" w:color="auto"/>
                <w:right w:val="none" w:sz="0" w:space="0" w:color="auto"/>
              </w:divBdr>
            </w:div>
            <w:div w:id="1577477807">
              <w:marLeft w:val="0"/>
              <w:marRight w:val="0"/>
              <w:marTop w:val="168"/>
              <w:marBottom w:val="72"/>
              <w:divBdr>
                <w:top w:val="none" w:sz="0" w:space="0" w:color="auto"/>
                <w:left w:val="none" w:sz="0" w:space="0" w:color="auto"/>
                <w:bottom w:val="none" w:sz="0" w:space="0" w:color="auto"/>
                <w:right w:val="none" w:sz="0" w:space="0" w:color="auto"/>
              </w:divBdr>
              <w:divsChild>
                <w:div w:id="1084954600">
                  <w:marLeft w:val="0"/>
                  <w:marRight w:val="0"/>
                  <w:marTop w:val="0"/>
                  <w:marBottom w:val="0"/>
                  <w:divBdr>
                    <w:top w:val="none" w:sz="0" w:space="0" w:color="auto"/>
                    <w:left w:val="none" w:sz="0" w:space="0" w:color="auto"/>
                    <w:bottom w:val="none" w:sz="0" w:space="0" w:color="auto"/>
                    <w:right w:val="none" w:sz="0" w:space="0" w:color="auto"/>
                  </w:divBdr>
                </w:div>
                <w:div w:id="1534883681">
                  <w:marLeft w:val="0"/>
                  <w:marRight w:val="0"/>
                  <w:marTop w:val="0"/>
                  <w:marBottom w:val="0"/>
                  <w:divBdr>
                    <w:top w:val="none" w:sz="0" w:space="0" w:color="auto"/>
                    <w:left w:val="none" w:sz="0" w:space="0" w:color="auto"/>
                    <w:bottom w:val="none" w:sz="0" w:space="0" w:color="auto"/>
                    <w:right w:val="none" w:sz="0" w:space="0" w:color="auto"/>
                  </w:divBdr>
                  <w:divsChild>
                    <w:div w:id="1071930206">
                      <w:marLeft w:val="0"/>
                      <w:marRight w:val="0"/>
                      <w:marTop w:val="0"/>
                      <w:marBottom w:val="0"/>
                      <w:divBdr>
                        <w:top w:val="none" w:sz="0" w:space="0" w:color="auto"/>
                        <w:left w:val="none" w:sz="0" w:space="0" w:color="auto"/>
                        <w:bottom w:val="none" w:sz="0" w:space="0" w:color="auto"/>
                        <w:right w:val="none" w:sz="0" w:space="0" w:color="auto"/>
                      </w:divBdr>
                    </w:div>
                    <w:div w:id="916206541">
                      <w:marLeft w:val="0"/>
                      <w:marRight w:val="0"/>
                      <w:marTop w:val="0"/>
                      <w:marBottom w:val="0"/>
                      <w:divBdr>
                        <w:top w:val="none" w:sz="0" w:space="0" w:color="auto"/>
                        <w:left w:val="none" w:sz="0" w:space="0" w:color="auto"/>
                        <w:bottom w:val="none" w:sz="0" w:space="0" w:color="auto"/>
                        <w:right w:val="none" w:sz="0" w:space="0" w:color="auto"/>
                      </w:divBdr>
                    </w:div>
                    <w:div w:id="1523930215">
                      <w:marLeft w:val="0"/>
                      <w:marRight w:val="0"/>
                      <w:marTop w:val="0"/>
                      <w:marBottom w:val="0"/>
                      <w:divBdr>
                        <w:top w:val="none" w:sz="0" w:space="0" w:color="auto"/>
                        <w:left w:val="none" w:sz="0" w:space="0" w:color="auto"/>
                        <w:bottom w:val="none" w:sz="0" w:space="0" w:color="auto"/>
                        <w:right w:val="none" w:sz="0" w:space="0" w:color="auto"/>
                      </w:divBdr>
                    </w:div>
                    <w:div w:id="2432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89634">
          <w:marLeft w:val="0"/>
          <w:marRight w:val="0"/>
          <w:marTop w:val="0"/>
          <w:marBottom w:val="0"/>
          <w:divBdr>
            <w:top w:val="single" w:sz="2" w:space="0" w:color="FBE8CD"/>
            <w:left w:val="single" w:sz="2" w:space="0" w:color="FBE8CD"/>
            <w:bottom w:val="single" w:sz="2" w:space="0" w:color="FBE8CD"/>
            <w:right w:val="single" w:sz="2" w:space="0" w:color="FBE8CD"/>
          </w:divBdr>
          <w:divsChild>
            <w:div w:id="659429317">
              <w:marLeft w:val="0"/>
              <w:marRight w:val="0"/>
              <w:marTop w:val="0"/>
              <w:marBottom w:val="120"/>
              <w:divBdr>
                <w:top w:val="none" w:sz="0" w:space="0" w:color="auto"/>
                <w:left w:val="none" w:sz="0" w:space="0" w:color="auto"/>
                <w:bottom w:val="none" w:sz="0" w:space="0" w:color="auto"/>
                <w:right w:val="none" w:sz="0" w:space="0" w:color="auto"/>
              </w:divBdr>
              <w:divsChild>
                <w:div w:id="1528445816">
                  <w:marLeft w:val="0"/>
                  <w:marRight w:val="0"/>
                  <w:marTop w:val="0"/>
                  <w:marBottom w:val="120"/>
                  <w:divBdr>
                    <w:top w:val="none" w:sz="0" w:space="0" w:color="auto"/>
                    <w:left w:val="none" w:sz="0" w:space="0" w:color="auto"/>
                    <w:bottom w:val="none" w:sz="0" w:space="0" w:color="auto"/>
                    <w:right w:val="none" w:sz="0" w:space="0" w:color="auto"/>
                  </w:divBdr>
                </w:div>
                <w:div w:id="21364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55770">
      <w:bodyDiv w:val="1"/>
      <w:marLeft w:val="0"/>
      <w:marRight w:val="0"/>
      <w:marTop w:val="0"/>
      <w:marBottom w:val="0"/>
      <w:divBdr>
        <w:top w:val="none" w:sz="0" w:space="0" w:color="auto"/>
        <w:left w:val="none" w:sz="0" w:space="0" w:color="auto"/>
        <w:bottom w:val="none" w:sz="0" w:space="0" w:color="auto"/>
        <w:right w:val="none" w:sz="0" w:space="0" w:color="auto"/>
      </w:divBdr>
      <w:divsChild>
        <w:div w:id="645159768">
          <w:marLeft w:val="0"/>
          <w:marRight w:val="0"/>
          <w:marTop w:val="0"/>
          <w:marBottom w:val="0"/>
          <w:divBdr>
            <w:top w:val="single" w:sz="2" w:space="0" w:color="D1EDF6"/>
            <w:left w:val="single" w:sz="2" w:space="0" w:color="D1EDF6"/>
            <w:bottom w:val="single" w:sz="2" w:space="0" w:color="D1EDF6"/>
            <w:right w:val="single" w:sz="2" w:space="0" w:color="D1EDF6"/>
          </w:divBdr>
          <w:divsChild>
            <w:div w:id="1743211291">
              <w:marLeft w:val="0"/>
              <w:marRight w:val="0"/>
              <w:marTop w:val="0"/>
              <w:marBottom w:val="360"/>
              <w:divBdr>
                <w:top w:val="none" w:sz="0" w:space="0" w:color="auto"/>
                <w:left w:val="none" w:sz="0" w:space="0" w:color="auto"/>
                <w:bottom w:val="none" w:sz="0" w:space="0" w:color="auto"/>
                <w:right w:val="none" w:sz="0" w:space="0" w:color="auto"/>
              </w:divBdr>
            </w:div>
            <w:div w:id="681589989">
              <w:marLeft w:val="0"/>
              <w:marRight w:val="0"/>
              <w:marTop w:val="168"/>
              <w:marBottom w:val="72"/>
              <w:divBdr>
                <w:top w:val="none" w:sz="0" w:space="0" w:color="auto"/>
                <w:left w:val="none" w:sz="0" w:space="0" w:color="auto"/>
                <w:bottom w:val="none" w:sz="0" w:space="0" w:color="auto"/>
                <w:right w:val="none" w:sz="0" w:space="0" w:color="auto"/>
              </w:divBdr>
              <w:divsChild>
                <w:div w:id="1741369660">
                  <w:marLeft w:val="0"/>
                  <w:marRight w:val="0"/>
                  <w:marTop w:val="0"/>
                  <w:marBottom w:val="0"/>
                  <w:divBdr>
                    <w:top w:val="none" w:sz="0" w:space="0" w:color="auto"/>
                    <w:left w:val="none" w:sz="0" w:space="0" w:color="auto"/>
                    <w:bottom w:val="none" w:sz="0" w:space="0" w:color="auto"/>
                    <w:right w:val="none" w:sz="0" w:space="0" w:color="auto"/>
                  </w:divBdr>
                </w:div>
                <w:div w:id="1654522337">
                  <w:marLeft w:val="0"/>
                  <w:marRight w:val="0"/>
                  <w:marTop w:val="0"/>
                  <w:marBottom w:val="0"/>
                  <w:divBdr>
                    <w:top w:val="none" w:sz="0" w:space="0" w:color="auto"/>
                    <w:left w:val="none" w:sz="0" w:space="0" w:color="auto"/>
                    <w:bottom w:val="none" w:sz="0" w:space="0" w:color="auto"/>
                    <w:right w:val="none" w:sz="0" w:space="0" w:color="auto"/>
                  </w:divBdr>
                  <w:divsChild>
                    <w:div w:id="1316837276">
                      <w:marLeft w:val="0"/>
                      <w:marRight w:val="0"/>
                      <w:marTop w:val="0"/>
                      <w:marBottom w:val="0"/>
                      <w:divBdr>
                        <w:top w:val="none" w:sz="0" w:space="0" w:color="auto"/>
                        <w:left w:val="none" w:sz="0" w:space="0" w:color="auto"/>
                        <w:bottom w:val="none" w:sz="0" w:space="0" w:color="auto"/>
                        <w:right w:val="none" w:sz="0" w:space="0" w:color="auto"/>
                      </w:divBdr>
                    </w:div>
                    <w:div w:id="299848735">
                      <w:marLeft w:val="0"/>
                      <w:marRight w:val="0"/>
                      <w:marTop w:val="0"/>
                      <w:marBottom w:val="0"/>
                      <w:divBdr>
                        <w:top w:val="none" w:sz="0" w:space="0" w:color="auto"/>
                        <w:left w:val="none" w:sz="0" w:space="0" w:color="auto"/>
                        <w:bottom w:val="none" w:sz="0" w:space="0" w:color="auto"/>
                        <w:right w:val="none" w:sz="0" w:space="0" w:color="auto"/>
                      </w:divBdr>
                    </w:div>
                    <w:div w:id="1346635268">
                      <w:marLeft w:val="0"/>
                      <w:marRight w:val="0"/>
                      <w:marTop w:val="0"/>
                      <w:marBottom w:val="0"/>
                      <w:divBdr>
                        <w:top w:val="none" w:sz="0" w:space="0" w:color="auto"/>
                        <w:left w:val="none" w:sz="0" w:space="0" w:color="auto"/>
                        <w:bottom w:val="none" w:sz="0" w:space="0" w:color="auto"/>
                        <w:right w:val="none" w:sz="0" w:space="0" w:color="auto"/>
                      </w:divBdr>
                    </w:div>
                    <w:div w:id="12766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2624">
          <w:marLeft w:val="0"/>
          <w:marRight w:val="0"/>
          <w:marTop w:val="0"/>
          <w:marBottom w:val="0"/>
          <w:divBdr>
            <w:top w:val="single" w:sz="2" w:space="0" w:color="FBE8CD"/>
            <w:left w:val="single" w:sz="2" w:space="0" w:color="FBE8CD"/>
            <w:bottom w:val="single" w:sz="2" w:space="0" w:color="FBE8CD"/>
            <w:right w:val="single" w:sz="2" w:space="0" w:color="FBE8CD"/>
          </w:divBdr>
          <w:divsChild>
            <w:div w:id="339891094">
              <w:marLeft w:val="0"/>
              <w:marRight w:val="0"/>
              <w:marTop w:val="0"/>
              <w:marBottom w:val="120"/>
              <w:divBdr>
                <w:top w:val="none" w:sz="0" w:space="0" w:color="auto"/>
                <w:left w:val="none" w:sz="0" w:space="0" w:color="auto"/>
                <w:bottom w:val="none" w:sz="0" w:space="0" w:color="auto"/>
                <w:right w:val="none" w:sz="0" w:space="0" w:color="auto"/>
              </w:divBdr>
              <w:divsChild>
                <w:div w:id="1715420741">
                  <w:marLeft w:val="0"/>
                  <w:marRight w:val="0"/>
                  <w:marTop w:val="0"/>
                  <w:marBottom w:val="120"/>
                  <w:divBdr>
                    <w:top w:val="none" w:sz="0" w:space="0" w:color="auto"/>
                    <w:left w:val="none" w:sz="0" w:space="0" w:color="auto"/>
                    <w:bottom w:val="none" w:sz="0" w:space="0" w:color="auto"/>
                    <w:right w:val="none" w:sz="0" w:space="0" w:color="auto"/>
                  </w:divBdr>
                </w:div>
                <w:div w:id="1766074204">
                  <w:marLeft w:val="0"/>
                  <w:marRight w:val="0"/>
                  <w:marTop w:val="0"/>
                  <w:marBottom w:val="120"/>
                  <w:divBdr>
                    <w:top w:val="none" w:sz="0" w:space="0" w:color="auto"/>
                    <w:left w:val="none" w:sz="0" w:space="0" w:color="auto"/>
                    <w:bottom w:val="none" w:sz="0" w:space="0" w:color="auto"/>
                    <w:right w:val="none" w:sz="0" w:space="0" w:color="auto"/>
                  </w:divBdr>
                </w:div>
                <w:div w:id="3498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1581">
      <w:bodyDiv w:val="1"/>
      <w:marLeft w:val="0"/>
      <w:marRight w:val="0"/>
      <w:marTop w:val="0"/>
      <w:marBottom w:val="0"/>
      <w:divBdr>
        <w:top w:val="none" w:sz="0" w:space="0" w:color="auto"/>
        <w:left w:val="none" w:sz="0" w:space="0" w:color="auto"/>
        <w:bottom w:val="none" w:sz="0" w:space="0" w:color="auto"/>
        <w:right w:val="none" w:sz="0" w:space="0" w:color="auto"/>
      </w:divBdr>
      <w:divsChild>
        <w:div w:id="625935827">
          <w:marLeft w:val="0"/>
          <w:marRight w:val="0"/>
          <w:marTop w:val="0"/>
          <w:marBottom w:val="432"/>
          <w:divBdr>
            <w:top w:val="none" w:sz="0" w:space="0" w:color="auto"/>
            <w:left w:val="none" w:sz="0" w:space="0" w:color="auto"/>
            <w:bottom w:val="none" w:sz="0" w:space="0" w:color="auto"/>
            <w:right w:val="none" w:sz="0" w:space="0" w:color="auto"/>
          </w:divBdr>
          <w:divsChild>
            <w:div w:id="1512526715">
              <w:marLeft w:val="2040"/>
              <w:marRight w:val="0"/>
              <w:marTop w:val="0"/>
              <w:marBottom w:val="0"/>
              <w:divBdr>
                <w:top w:val="none" w:sz="0" w:space="0" w:color="auto"/>
                <w:left w:val="none" w:sz="0" w:space="0" w:color="auto"/>
                <w:bottom w:val="none" w:sz="0" w:space="0" w:color="auto"/>
                <w:right w:val="none" w:sz="0" w:space="0" w:color="auto"/>
              </w:divBdr>
              <w:divsChild>
                <w:div w:id="238953122">
                  <w:marLeft w:val="0"/>
                  <w:marRight w:val="0"/>
                  <w:marTop w:val="0"/>
                  <w:marBottom w:val="0"/>
                  <w:divBdr>
                    <w:top w:val="single" w:sz="2" w:space="0" w:color="D1EDF6"/>
                    <w:left w:val="single" w:sz="2" w:space="0" w:color="D1EDF6"/>
                    <w:bottom w:val="single" w:sz="2" w:space="0" w:color="D1EDF6"/>
                    <w:right w:val="single" w:sz="2" w:space="0" w:color="D1EDF6"/>
                  </w:divBdr>
                  <w:divsChild>
                    <w:div w:id="686100801">
                      <w:marLeft w:val="0"/>
                      <w:marRight w:val="0"/>
                      <w:marTop w:val="0"/>
                      <w:marBottom w:val="360"/>
                      <w:divBdr>
                        <w:top w:val="none" w:sz="0" w:space="0" w:color="auto"/>
                        <w:left w:val="none" w:sz="0" w:space="0" w:color="auto"/>
                        <w:bottom w:val="none" w:sz="0" w:space="0" w:color="auto"/>
                        <w:right w:val="none" w:sz="0" w:space="0" w:color="auto"/>
                      </w:divBdr>
                    </w:div>
                    <w:div w:id="1325667106">
                      <w:marLeft w:val="0"/>
                      <w:marRight w:val="0"/>
                      <w:marTop w:val="168"/>
                      <w:marBottom w:val="72"/>
                      <w:divBdr>
                        <w:top w:val="none" w:sz="0" w:space="0" w:color="auto"/>
                        <w:left w:val="none" w:sz="0" w:space="0" w:color="auto"/>
                        <w:bottom w:val="none" w:sz="0" w:space="0" w:color="auto"/>
                        <w:right w:val="none" w:sz="0" w:space="0" w:color="auto"/>
                      </w:divBdr>
                      <w:divsChild>
                        <w:div w:id="1943100712">
                          <w:marLeft w:val="0"/>
                          <w:marRight w:val="0"/>
                          <w:marTop w:val="0"/>
                          <w:marBottom w:val="0"/>
                          <w:divBdr>
                            <w:top w:val="none" w:sz="0" w:space="0" w:color="auto"/>
                            <w:left w:val="none" w:sz="0" w:space="0" w:color="auto"/>
                            <w:bottom w:val="none" w:sz="0" w:space="0" w:color="auto"/>
                            <w:right w:val="none" w:sz="0" w:space="0" w:color="auto"/>
                          </w:divBdr>
                        </w:div>
                        <w:div w:id="621033758">
                          <w:marLeft w:val="0"/>
                          <w:marRight w:val="0"/>
                          <w:marTop w:val="0"/>
                          <w:marBottom w:val="0"/>
                          <w:divBdr>
                            <w:top w:val="none" w:sz="0" w:space="0" w:color="auto"/>
                            <w:left w:val="none" w:sz="0" w:space="0" w:color="auto"/>
                            <w:bottom w:val="none" w:sz="0" w:space="0" w:color="auto"/>
                            <w:right w:val="none" w:sz="0" w:space="0" w:color="auto"/>
                          </w:divBdr>
                          <w:divsChild>
                            <w:div w:id="2028869779">
                              <w:marLeft w:val="0"/>
                              <w:marRight w:val="0"/>
                              <w:marTop w:val="0"/>
                              <w:marBottom w:val="0"/>
                              <w:divBdr>
                                <w:top w:val="none" w:sz="0" w:space="0" w:color="auto"/>
                                <w:left w:val="none" w:sz="0" w:space="0" w:color="auto"/>
                                <w:bottom w:val="none" w:sz="0" w:space="0" w:color="auto"/>
                                <w:right w:val="none" w:sz="0" w:space="0" w:color="auto"/>
                              </w:divBdr>
                            </w:div>
                            <w:div w:id="1540900586">
                              <w:marLeft w:val="0"/>
                              <w:marRight w:val="0"/>
                              <w:marTop w:val="0"/>
                              <w:marBottom w:val="0"/>
                              <w:divBdr>
                                <w:top w:val="none" w:sz="0" w:space="0" w:color="auto"/>
                                <w:left w:val="none" w:sz="0" w:space="0" w:color="auto"/>
                                <w:bottom w:val="none" w:sz="0" w:space="0" w:color="auto"/>
                                <w:right w:val="none" w:sz="0" w:space="0" w:color="auto"/>
                              </w:divBdr>
                            </w:div>
                            <w:div w:id="663247270">
                              <w:marLeft w:val="0"/>
                              <w:marRight w:val="0"/>
                              <w:marTop w:val="0"/>
                              <w:marBottom w:val="0"/>
                              <w:divBdr>
                                <w:top w:val="none" w:sz="0" w:space="0" w:color="auto"/>
                                <w:left w:val="none" w:sz="0" w:space="0" w:color="auto"/>
                                <w:bottom w:val="none" w:sz="0" w:space="0" w:color="auto"/>
                                <w:right w:val="none" w:sz="0" w:space="0" w:color="auto"/>
                              </w:divBdr>
                            </w:div>
                            <w:div w:id="14426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6750">
                  <w:marLeft w:val="0"/>
                  <w:marRight w:val="0"/>
                  <w:marTop w:val="0"/>
                  <w:marBottom w:val="0"/>
                  <w:divBdr>
                    <w:top w:val="single" w:sz="2" w:space="0" w:color="FBE8CD"/>
                    <w:left w:val="single" w:sz="2" w:space="0" w:color="FBE8CD"/>
                    <w:bottom w:val="single" w:sz="2" w:space="0" w:color="FBE8CD"/>
                    <w:right w:val="single" w:sz="2" w:space="0" w:color="FBE8CD"/>
                  </w:divBdr>
                  <w:divsChild>
                    <w:div w:id="975063138">
                      <w:marLeft w:val="0"/>
                      <w:marRight w:val="0"/>
                      <w:marTop w:val="0"/>
                      <w:marBottom w:val="120"/>
                      <w:divBdr>
                        <w:top w:val="none" w:sz="0" w:space="0" w:color="auto"/>
                        <w:left w:val="none" w:sz="0" w:space="0" w:color="auto"/>
                        <w:bottom w:val="none" w:sz="0" w:space="0" w:color="auto"/>
                        <w:right w:val="none" w:sz="0" w:space="0" w:color="auto"/>
                      </w:divBdr>
                      <w:divsChild>
                        <w:div w:id="1007556674">
                          <w:marLeft w:val="0"/>
                          <w:marRight w:val="0"/>
                          <w:marTop w:val="0"/>
                          <w:marBottom w:val="120"/>
                          <w:divBdr>
                            <w:top w:val="none" w:sz="0" w:space="0" w:color="auto"/>
                            <w:left w:val="none" w:sz="0" w:space="0" w:color="auto"/>
                            <w:bottom w:val="none" w:sz="0" w:space="0" w:color="auto"/>
                            <w:right w:val="none" w:sz="0" w:space="0" w:color="auto"/>
                          </w:divBdr>
                        </w:div>
                        <w:div w:id="980312114">
                          <w:marLeft w:val="0"/>
                          <w:marRight w:val="0"/>
                          <w:marTop w:val="0"/>
                          <w:marBottom w:val="120"/>
                          <w:divBdr>
                            <w:top w:val="none" w:sz="0" w:space="0" w:color="auto"/>
                            <w:left w:val="none" w:sz="0" w:space="0" w:color="auto"/>
                            <w:bottom w:val="none" w:sz="0" w:space="0" w:color="auto"/>
                            <w:right w:val="none" w:sz="0" w:space="0" w:color="auto"/>
                          </w:divBdr>
                        </w:div>
                        <w:div w:id="1520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808">
          <w:marLeft w:val="0"/>
          <w:marRight w:val="0"/>
          <w:marTop w:val="0"/>
          <w:marBottom w:val="432"/>
          <w:divBdr>
            <w:top w:val="none" w:sz="0" w:space="0" w:color="auto"/>
            <w:left w:val="none" w:sz="0" w:space="0" w:color="auto"/>
            <w:bottom w:val="none" w:sz="0" w:space="0" w:color="auto"/>
            <w:right w:val="none" w:sz="0" w:space="0" w:color="auto"/>
          </w:divBdr>
          <w:divsChild>
            <w:div w:id="160397111">
              <w:marLeft w:val="0"/>
              <w:marRight w:val="0"/>
              <w:marTop w:val="0"/>
              <w:marBottom w:val="432"/>
              <w:divBdr>
                <w:top w:val="single" w:sz="6" w:space="6" w:color="CAD0D7"/>
                <w:left w:val="single" w:sz="6" w:space="6" w:color="CAD0D7"/>
                <w:bottom w:val="single" w:sz="6" w:space="6" w:color="CAD0D7"/>
                <w:right w:val="single" w:sz="6" w:space="6" w:color="CAD0D7"/>
              </w:divBdr>
              <w:divsChild>
                <w:div w:id="144900918">
                  <w:marLeft w:val="0"/>
                  <w:marRight w:val="0"/>
                  <w:marTop w:val="168"/>
                  <w:marBottom w:val="0"/>
                  <w:divBdr>
                    <w:top w:val="none" w:sz="0" w:space="0" w:color="auto"/>
                    <w:left w:val="none" w:sz="0" w:space="0" w:color="auto"/>
                    <w:bottom w:val="none" w:sz="0" w:space="0" w:color="auto"/>
                    <w:right w:val="none" w:sz="0" w:space="0" w:color="auto"/>
                  </w:divBdr>
                </w:div>
                <w:div w:id="1195384732">
                  <w:marLeft w:val="0"/>
                  <w:marRight w:val="0"/>
                  <w:marTop w:val="168"/>
                  <w:marBottom w:val="0"/>
                  <w:divBdr>
                    <w:top w:val="none" w:sz="0" w:space="0" w:color="auto"/>
                    <w:left w:val="none" w:sz="0" w:space="0" w:color="auto"/>
                    <w:bottom w:val="none" w:sz="0" w:space="0" w:color="auto"/>
                    <w:right w:val="none" w:sz="0" w:space="0" w:color="auto"/>
                  </w:divBdr>
                </w:div>
                <w:div w:id="624653334">
                  <w:marLeft w:val="0"/>
                  <w:marRight w:val="0"/>
                  <w:marTop w:val="168"/>
                  <w:marBottom w:val="0"/>
                  <w:divBdr>
                    <w:top w:val="none" w:sz="0" w:space="0" w:color="auto"/>
                    <w:left w:val="none" w:sz="0" w:space="0" w:color="auto"/>
                    <w:bottom w:val="none" w:sz="0" w:space="0" w:color="auto"/>
                    <w:right w:val="none" w:sz="0" w:space="0" w:color="auto"/>
                  </w:divBdr>
                </w:div>
              </w:divsChild>
            </w:div>
            <w:div w:id="1142652710">
              <w:marLeft w:val="2040"/>
              <w:marRight w:val="0"/>
              <w:marTop w:val="0"/>
              <w:marBottom w:val="0"/>
              <w:divBdr>
                <w:top w:val="none" w:sz="0" w:space="0" w:color="auto"/>
                <w:left w:val="none" w:sz="0" w:space="0" w:color="auto"/>
                <w:bottom w:val="none" w:sz="0" w:space="0" w:color="auto"/>
                <w:right w:val="none" w:sz="0" w:space="0" w:color="auto"/>
              </w:divBdr>
              <w:divsChild>
                <w:div w:id="1675301268">
                  <w:marLeft w:val="0"/>
                  <w:marRight w:val="0"/>
                  <w:marTop w:val="0"/>
                  <w:marBottom w:val="0"/>
                  <w:divBdr>
                    <w:top w:val="single" w:sz="2" w:space="0" w:color="D1EDF6"/>
                    <w:left w:val="single" w:sz="2" w:space="0" w:color="D1EDF6"/>
                    <w:bottom w:val="single" w:sz="2" w:space="0" w:color="D1EDF6"/>
                    <w:right w:val="single" w:sz="2" w:space="0" w:color="D1EDF6"/>
                  </w:divBdr>
                  <w:divsChild>
                    <w:div w:id="746001423">
                      <w:marLeft w:val="0"/>
                      <w:marRight w:val="0"/>
                      <w:marTop w:val="0"/>
                      <w:marBottom w:val="360"/>
                      <w:divBdr>
                        <w:top w:val="none" w:sz="0" w:space="0" w:color="auto"/>
                        <w:left w:val="none" w:sz="0" w:space="0" w:color="auto"/>
                        <w:bottom w:val="none" w:sz="0" w:space="0" w:color="auto"/>
                        <w:right w:val="none" w:sz="0" w:space="0" w:color="auto"/>
                      </w:divBdr>
                    </w:div>
                    <w:div w:id="1014460273">
                      <w:marLeft w:val="0"/>
                      <w:marRight w:val="0"/>
                      <w:marTop w:val="168"/>
                      <w:marBottom w:val="72"/>
                      <w:divBdr>
                        <w:top w:val="none" w:sz="0" w:space="0" w:color="auto"/>
                        <w:left w:val="none" w:sz="0" w:space="0" w:color="auto"/>
                        <w:bottom w:val="none" w:sz="0" w:space="0" w:color="auto"/>
                        <w:right w:val="none" w:sz="0" w:space="0" w:color="auto"/>
                      </w:divBdr>
                      <w:divsChild>
                        <w:div w:id="413942369">
                          <w:marLeft w:val="0"/>
                          <w:marRight w:val="0"/>
                          <w:marTop w:val="0"/>
                          <w:marBottom w:val="0"/>
                          <w:divBdr>
                            <w:top w:val="none" w:sz="0" w:space="0" w:color="auto"/>
                            <w:left w:val="none" w:sz="0" w:space="0" w:color="auto"/>
                            <w:bottom w:val="none" w:sz="0" w:space="0" w:color="auto"/>
                            <w:right w:val="none" w:sz="0" w:space="0" w:color="auto"/>
                          </w:divBdr>
                        </w:div>
                        <w:div w:id="839467054">
                          <w:marLeft w:val="0"/>
                          <w:marRight w:val="0"/>
                          <w:marTop w:val="0"/>
                          <w:marBottom w:val="0"/>
                          <w:divBdr>
                            <w:top w:val="none" w:sz="0" w:space="0" w:color="auto"/>
                            <w:left w:val="none" w:sz="0" w:space="0" w:color="auto"/>
                            <w:bottom w:val="none" w:sz="0" w:space="0" w:color="auto"/>
                            <w:right w:val="none" w:sz="0" w:space="0" w:color="auto"/>
                          </w:divBdr>
                          <w:divsChild>
                            <w:div w:id="241263461">
                              <w:marLeft w:val="0"/>
                              <w:marRight w:val="0"/>
                              <w:marTop w:val="0"/>
                              <w:marBottom w:val="0"/>
                              <w:divBdr>
                                <w:top w:val="none" w:sz="0" w:space="0" w:color="auto"/>
                                <w:left w:val="none" w:sz="0" w:space="0" w:color="auto"/>
                                <w:bottom w:val="none" w:sz="0" w:space="0" w:color="auto"/>
                                <w:right w:val="none" w:sz="0" w:space="0" w:color="auto"/>
                              </w:divBdr>
                            </w:div>
                            <w:div w:id="960383736">
                              <w:marLeft w:val="0"/>
                              <w:marRight w:val="0"/>
                              <w:marTop w:val="0"/>
                              <w:marBottom w:val="0"/>
                              <w:divBdr>
                                <w:top w:val="none" w:sz="0" w:space="0" w:color="auto"/>
                                <w:left w:val="none" w:sz="0" w:space="0" w:color="auto"/>
                                <w:bottom w:val="none" w:sz="0" w:space="0" w:color="auto"/>
                                <w:right w:val="none" w:sz="0" w:space="0" w:color="auto"/>
                              </w:divBdr>
                            </w:div>
                            <w:div w:id="794374151">
                              <w:marLeft w:val="0"/>
                              <w:marRight w:val="0"/>
                              <w:marTop w:val="0"/>
                              <w:marBottom w:val="0"/>
                              <w:divBdr>
                                <w:top w:val="none" w:sz="0" w:space="0" w:color="auto"/>
                                <w:left w:val="none" w:sz="0" w:space="0" w:color="auto"/>
                                <w:bottom w:val="none" w:sz="0" w:space="0" w:color="auto"/>
                                <w:right w:val="none" w:sz="0" w:space="0" w:color="auto"/>
                              </w:divBdr>
                            </w:div>
                            <w:div w:id="3534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0555">
                  <w:marLeft w:val="0"/>
                  <w:marRight w:val="0"/>
                  <w:marTop w:val="0"/>
                  <w:marBottom w:val="0"/>
                  <w:divBdr>
                    <w:top w:val="single" w:sz="2" w:space="0" w:color="FBE8CD"/>
                    <w:left w:val="single" w:sz="2" w:space="0" w:color="FBE8CD"/>
                    <w:bottom w:val="single" w:sz="2" w:space="0" w:color="FBE8CD"/>
                    <w:right w:val="single" w:sz="2" w:space="0" w:color="FBE8CD"/>
                  </w:divBdr>
                  <w:divsChild>
                    <w:div w:id="1349260282">
                      <w:marLeft w:val="0"/>
                      <w:marRight w:val="0"/>
                      <w:marTop w:val="0"/>
                      <w:marBottom w:val="120"/>
                      <w:divBdr>
                        <w:top w:val="none" w:sz="0" w:space="0" w:color="auto"/>
                        <w:left w:val="none" w:sz="0" w:space="0" w:color="auto"/>
                        <w:bottom w:val="none" w:sz="0" w:space="0" w:color="auto"/>
                        <w:right w:val="none" w:sz="0" w:space="0" w:color="auto"/>
                      </w:divBdr>
                      <w:divsChild>
                        <w:div w:id="1444886744">
                          <w:marLeft w:val="0"/>
                          <w:marRight w:val="0"/>
                          <w:marTop w:val="0"/>
                          <w:marBottom w:val="120"/>
                          <w:divBdr>
                            <w:top w:val="none" w:sz="0" w:space="0" w:color="auto"/>
                            <w:left w:val="none" w:sz="0" w:space="0" w:color="auto"/>
                            <w:bottom w:val="none" w:sz="0" w:space="0" w:color="auto"/>
                            <w:right w:val="none" w:sz="0" w:space="0" w:color="auto"/>
                          </w:divBdr>
                        </w:div>
                        <w:div w:id="1580290452">
                          <w:marLeft w:val="0"/>
                          <w:marRight w:val="0"/>
                          <w:marTop w:val="0"/>
                          <w:marBottom w:val="120"/>
                          <w:divBdr>
                            <w:top w:val="none" w:sz="0" w:space="0" w:color="auto"/>
                            <w:left w:val="none" w:sz="0" w:space="0" w:color="auto"/>
                            <w:bottom w:val="none" w:sz="0" w:space="0" w:color="auto"/>
                            <w:right w:val="none" w:sz="0" w:space="0" w:color="auto"/>
                          </w:divBdr>
                        </w:div>
                        <w:div w:id="11003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07768">
          <w:marLeft w:val="0"/>
          <w:marRight w:val="0"/>
          <w:marTop w:val="0"/>
          <w:marBottom w:val="432"/>
          <w:divBdr>
            <w:top w:val="none" w:sz="0" w:space="0" w:color="auto"/>
            <w:left w:val="none" w:sz="0" w:space="0" w:color="auto"/>
            <w:bottom w:val="none" w:sz="0" w:space="0" w:color="auto"/>
            <w:right w:val="none" w:sz="0" w:space="0" w:color="auto"/>
          </w:divBdr>
          <w:divsChild>
            <w:div w:id="1040014178">
              <w:marLeft w:val="0"/>
              <w:marRight w:val="0"/>
              <w:marTop w:val="0"/>
              <w:marBottom w:val="432"/>
              <w:divBdr>
                <w:top w:val="single" w:sz="6" w:space="6" w:color="CAD0D7"/>
                <w:left w:val="single" w:sz="6" w:space="6" w:color="CAD0D7"/>
                <w:bottom w:val="single" w:sz="6" w:space="6" w:color="CAD0D7"/>
                <w:right w:val="single" w:sz="6" w:space="6" w:color="CAD0D7"/>
              </w:divBdr>
              <w:divsChild>
                <w:div w:id="1027951407">
                  <w:marLeft w:val="0"/>
                  <w:marRight w:val="0"/>
                  <w:marTop w:val="168"/>
                  <w:marBottom w:val="0"/>
                  <w:divBdr>
                    <w:top w:val="none" w:sz="0" w:space="0" w:color="auto"/>
                    <w:left w:val="none" w:sz="0" w:space="0" w:color="auto"/>
                    <w:bottom w:val="none" w:sz="0" w:space="0" w:color="auto"/>
                    <w:right w:val="none" w:sz="0" w:space="0" w:color="auto"/>
                  </w:divBdr>
                </w:div>
                <w:div w:id="1612395908">
                  <w:marLeft w:val="0"/>
                  <w:marRight w:val="0"/>
                  <w:marTop w:val="168"/>
                  <w:marBottom w:val="0"/>
                  <w:divBdr>
                    <w:top w:val="none" w:sz="0" w:space="0" w:color="auto"/>
                    <w:left w:val="none" w:sz="0" w:space="0" w:color="auto"/>
                    <w:bottom w:val="none" w:sz="0" w:space="0" w:color="auto"/>
                    <w:right w:val="none" w:sz="0" w:space="0" w:color="auto"/>
                  </w:divBdr>
                </w:div>
                <w:div w:id="470640419">
                  <w:marLeft w:val="0"/>
                  <w:marRight w:val="0"/>
                  <w:marTop w:val="168"/>
                  <w:marBottom w:val="0"/>
                  <w:divBdr>
                    <w:top w:val="none" w:sz="0" w:space="0" w:color="auto"/>
                    <w:left w:val="none" w:sz="0" w:space="0" w:color="auto"/>
                    <w:bottom w:val="none" w:sz="0" w:space="0" w:color="auto"/>
                    <w:right w:val="none" w:sz="0" w:space="0" w:color="auto"/>
                  </w:divBdr>
                </w:div>
              </w:divsChild>
            </w:div>
            <w:div w:id="334697065">
              <w:marLeft w:val="2040"/>
              <w:marRight w:val="0"/>
              <w:marTop w:val="0"/>
              <w:marBottom w:val="0"/>
              <w:divBdr>
                <w:top w:val="none" w:sz="0" w:space="0" w:color="auto"/>
                <w:left w:val="none" w:sz="0" w:space="0" w:color="auto"/>
                <w:bottom w:val="none" w:sz="0" w:space="0" w:color="auto"/>
                <w:right w:val="none" w:sz="0" w:space="0" w:color="auto"/>
              </w:divBdr>
              <w:divsChild>
                <w:div w:id="1548376148">
                  <w:marLeft w:val="0"/>
                  <w:marRight w:val="0"/>
                  <w:marTop w:val="0"/>
                  <w:marBottom w:val="0"/>
                  <w:divBdr>
                    <w:top w:val="single" w:sz="2" w:space="0" w:color="D1EDF6"/>
                    <w:left w:val="single" w:sz="2" w:space="0" w:color="D1EDF6"/>
                    <w:bottom w:val="single" w:sz="2" w:space="0" w:color="D1EDF6"/>
                    <w:right w:val="single" w:sz="2" w:space="0" w:color="D1EDF6"/>
                  </w:divBdr>
                  <w:divsChild>
                    <w:div w:id="1533768343">
                      <w:marLeft w:val="0"/>
                      <w:marRight w:val="0"/>
                      <w:marTop w:val="0"/>
                      <w:marBottom w:val="360"/>
                      <w:divBdr>
                        <w:top w:val="none" w:sz="0" w:space="0" w:color="auto"/>
                        <w:left w:val="none" w:sz="0" w:space="0" w:color="auto"/>
                        <w:bottom w:val="none" w:sz="0" w:space="0" w:color="auto"/>
                        <w:right w:val="none" w:sz="0" w:space="0" w:color="auto"/>
                      </w:divBdr>
                    </w:div>
                    <w:div w:id="544563493">
                      <w:marLeft w:val="0"/>
                      <w:marRight w:val="0"/>
                      <w:marTop w:val="168"/>
                      <w:marBottom w:val="72"/>
                      <w:divBdr>
                        <w:top w:val="none" w:sz="0" w:space="0" w:color="auto"/>
                        <w:left w:val="none" w:sz="0" w:space="0" w:color="auto"/>
                        <w:bottom w:val="none" w:sz="0" w:space="0" w:color="auto"/>
                        <w:right w:val="none" w:sz="0" w:space="0" w:color="auto"/>
                      </w:divBdr>
                      <w:divsChild>
                        <w:div w:id="779763442">
                          <w:marLeft w:val="0"/>
                          <w:marRight w:val="0"/>
                          <w:marTop w:val="0"/>
                          <w:marBottom w:val="0"/>
                          <w:divBdr>
                            <w:top w:val="none" w:sz="0" w:space="0" w:color="auto"/>
                            <w:left w:val="none" w:sz="0" w:space="0" w:color="auto"/>
                            <w:bottom w:val="none" w:sz="0" w:space="0" w:color="auto"/>
                            <w:right w:val="none" w:sz="0" w:space="0" w:color="auto"/>
                          </w:divBdr>
                        </w:div>
                        <w:div w:id="342978018">
                          <w:marLeft w:val="0"/>
                          <w:marRight w:val="0"/>
                          <w:marTop w:val="0"/>
                          <w:marBottom w:val="0"/>
                          <w:divBdr>
                            <w:top w:val="none" w:sz="0" w:space="0" w:color="auto"/>
                            <w:left w:val="none" w:sz="0" w:space="0" w:color="auto"/>
                            <w:bottom w:val="none" w:sz="0" w:space="0" w:color="auto"/>
                            <w:right w:val="none" w:sz="0" w:space="0" w:color="auto"/>
                          </w:divBdr>
                          <w:divsChild>
                            <w:div w:id="1992244585">
                              <w:marLeft w:val="0"/>
                              <w:marRight w:val="0"/>
                              <w:marTop w:val="0"/>
                              <w:marBottom w:val="0"/>
                              <w:divBdr>
                                <w:top w:val="none" w:sz="0" w:space="0" w:color="auto"/>
                                <w:left w:val="none" w:sz="0" w:space="0" w:color="auto"/>
                                <w:bottom w:val="none" w:sz="0" w:space="0" w:color="auto"/>
                                <w:right w:val="none" w:sz="0" w:space="0" w:color="auto"/>
                              </w:divBdr>
                            </w:div>
                            <w:div w:id="224491794">
                              <w:marLeft w:val="0"/>
                              <w:marRight w:val="0"/>
                              <w:marTop w:val="0"/>
                              <w:marBottom w:val="0"/>
                              <w:divBdr>
                                <w:top w:val="none" w:sz="0" w:space="0" w:color="auto"/>
                                <w:left w:val="none" w:sz="0" w:space="0" w:color="auto"/>
                                <w:bottom w:val="none" w:sz="0" w:space="0" w:color="auto"/>
                                <w:right w:val="none" w:sz="0" w:space="0" w:color="auto"/>
                              </w:divBdr>
                            </w:div>
                            <w:div w:id="1682659853">
                              <w:marLeft w:val="0"/>
                              <w:marRight w:val="0"/>
                              <w:marTop w:val="0"/>
                              <w:marBottom w:val="0"/>
                              <w:divBdr>
                                <w:top w:val="none" w:sz="0" w:space="0" w:color="auto"/>
                                <w:left w:val="none" w:sz="0" w:space="0" w:color="auto"/>
                                <w:bottom w:val="none" w:sz="0" w:space="0" w:color="auto"/>
                                <w:right w:val="none" w:sz="0" w:space="0" w:color="auto"/>
                              </w:divBdr>
                            </w:div>
                            <w:div w:id="11774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7161">
                  <w:marLeft w:val="0"/>
                  <w:marRight w:val="0"/>
                  <w:marTop w:val="0"/>
                  <w:marBottom w:val="0"/>
                  <w:divBdr>
                    <w:top w:val="single" w:sz="2" w:space="0" w:color="FBE8CD"/>
                    <w:left w:val="single" w:sz="2" w:space="0" w:color="FBE8CD"/>
                    <w:bottom w:val="single" w:sz="2" w:space="0" w:color="FBE8CD"/>
                    <w:right w:val="single" w:sz="2" w:space="0" w:color="FBE8CD"/>
                  </w:divBdr>
                  <w:divsChild>
                    <w:div w:id="96760477">
                      <w:marLeft w:val="0"/>
                      <w:marRight w:val="0"/>
                      <w:marTop w:val="0"/>
                      <w:marBottom w:val="120"/>
                      <w:divBdr>
                        <w:top w:val="none" w:sz="0" w:space="0" w:color="auto"/>
                        <w:left w:val="none" w:sz="0" w:space="0" w:color="auto"/>
                        <w:bottom w:val="none" w:sz="0" w:space="0" w:color="auto"/>
                        <w:right w:val="none" w:sz="0" w:space="0" w:color="auto"/>
                      </w:divBdr>
                      <w:divsChild>
                        <w:div w:id="920021978">
                          <w:marLeft w:val="0"/>
                          <w:marRight w:val="0"/>
                          <w:marTop w:val="0"/>
                          <w:marBottom w:val="120"/>
                          <w:divBdr>
                            <w:top w:val="none" w:sz="0" w:space="0" w:color="auto"/>
                            <w:left w:val="none" w:sz="0" w:space="0" w:color="auto"/>
                            <w:bottom w:val="none" w:sz="0" w:space="0" w:color="auto"/>
                            <w:right w:val="none" w:sz="0" w:space="0" w:color="auto"/>
                          </w:divBdr>
                        </w:div>
                        <w:div w:id="814369948">
                          <w:marLeft w:val="0"/>
                          <w:marRight w:val="0"/>
                          <w:marTop w:val="0"/>
                          <w:marBottom w:val="120"/>
                          <w:divBdr>
                            <w:top w:val="none" w:sz="0" w:space="0" w:color="auto"/>
                            <w:left w:val="none" w:sz="0" w:space="0" w:color="auto"/>
                            <w:bottom w:val="none" w:sz="0" w:space="0" w:color="auto"/>
                            <w:right w:val="none" w:sz="0" w:space="0" w:color="auto"/>
                          </w:divBdr>
                        </w:div>
                        <w:div w:id="4057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9269">
          <w:marLeft w:val="0"/>
          <w:marRight w:val="0"/>
          <w:marTop w:val="0"/>
          <w:marBottom w:val="432"/>
          <w:divBdr>
            <w:top w:val="none" w:sz="0" w:space="0" w:color="auto"/>
            <w:left w:val="none" w:sz="0" w:space="0" w:color="auto"/>
            <w:bottom w:val="none" w:sz="0" w:space="0" w:color="auto"/>
            <w:right w:val="none" w:sz="0" w:space="0" w:color="auto"/>
          </w:divBdr>
          <w:divsChild>
            <w:div w:id="259484468">
              <w:marLeft w:val="0"/>
              <w:marRight w:val="0"/>
              <w:marTop w:val="0"/>
              <w:marBottom w:val="432"/>
              <w:divBdr>
                <w:top w:val="single" w:sz="6" w:space="6" w:color="CAD0D7"/>
                <w:left w:val="single" w:sz="6" w:space="6" w:color="CAD0D7"/>
                <w:bottom w:val="single" w:sz="6" w:space="6" w:color="CAD0D7"/>
                <w:right w:val="single" w:sz="6" w:space="6" w:color="CAD0D7"/>
              </w:divBdr>
              <w:divsChild>
                <w:div w:id="3024017">
                  <w:marLeft w:val="0"/>
                  <w:marRight w:val="0"/>
                  <w:marTop w:val="168"/>
                  <w:marBottom w:val="0"/>
                  <w:divBdr>
                    <w:top w:val="none" w:sz="0" w:space="0" w:color="auto"/>
                    <w:left w:val="none" w:sz="0" w:space="0" w:color="auto"/>
                    <w:bottom w:val="none" w:sz="0" w:space="0" w:color="auto"/>
                    <w:right w:val="none" w:sz="0" w:space="0" w:color="auto"/>
                  </w:divBdr>
                </w:div>
                <w:div w:id="1418095831">
                  <w:marLeft w:val="0"/>
                  <w:marRight w:val="0"/>
                  <w:marTop w:val="168"/>
                  <w:marBottom w:val="0"/>
                  <w:divBdr>
                    <w:top w:val="none" w:sz="0" w:space="0" w:color="auto"/>
                    <w:left w:val="none" w:sz="0" w:space="0" w:color="auto"/>
                    <w:bottom w:val="none" w:sz="0" w:space="0" w:color="auto"/>
                    <w:right w:val="none" w:sz="0" w:space="0" w:color="auto"/>
                  </w:divBdr>
                </w:div>
                <w:div w:id="690104183">
                  <w:marLeft w:val="0"/>
                  <w:marRight w:val="0"/>
                  <w:marTop w:val="168"/>
                  <w:marBottom w:val="0"/>
                  <w:divBdr>
                    <w:top w:val="none" w:sz="0" w:space="0" w:color="auto"/>
                    <w:left w:val="none" w:sz="0" w:space="0" w:color="auto"/>
                    <w:bottom w:val="none" w:sz="0" w:space="0" w:color="auto"/>
                    <w:right w:val="none" w:sz="0" w:space="0" w:color="auto"/>
                  </w:divBdr>
                </w:div>
              </w:divsChild>
            </w:div>
            <w:div w:id="181282292">
              <w:marLeft w:val="2040"/>
              <w:marRight w:val="0"/>
              <w:marTop w:val="0"/>
              <w:marBottom w:val="0"/>
              <w:divBdr>
                <w:top w:val="none" w:sz="0" w:space="0" w:color="auto"/>
                <w:left w:val="none" w:sz="0" w:space="0" w:color="auto"/>
                <w:bottom w:val="none" w:sz="0" w:space="0" w:color="auto"/>
                <w:right w:val="none" w:sz="0" w:space="0" w:color="auto"/>
              </w:divBdr>
              <w:divsChild>
                <w:div w:id="608391795">
                  <w:marLeft w:val="0"/>
                  <w:marRight w:val="0"/>
                  <w:marTop w:val="0"/>
                  <w:marBottom w:val="0"/>
                  <w:divBdr>
                    <w:top w:val="single" w:sz="2" w:space="0" w:color="D1EDF6"/>
                    <w:left w:val="single" w:sz="2" w:space="0" w:color="D1EDF6"/>
                    <w:bottom w:val="single" w:sz="2" w:space="0" w:color="D1EDF6"/>
                    <w:right w:val="single" w:sz="2" w:space="0" w:color="D1EDF6"/>
                  </w:divBdr>
                  <w:divsChild>
                    <w:div w:id="1489446069">
                      <w:marLeft w:val="0"/>
                      <w:marRight w:val="0"/>
                      <w:marTop w:val="0"/>
                      <w:marBottom w:val="360"/>
                      <w:divBdr>
                        <w:top w:val="none" w:sz="0" w:space="0" w:color="auto"/>
                        <w:left w:val="none" w:sz="0" w:space="0" w:color="auto"/>
                        <w:bottom w:val="none" w:sz="0" w:space="0" w:color="auto"/>
                        <w:right w:val="none" w:sz="0" w:space="0" w:color="auto"/>
                      </w:divBdr>
                    </w:div>
                    <w:div w:id="1164472145">
                      <w:marLeft w:val="0"/>
                      <w:marRight w:val="0"/>
                      <w:marTop w:val="168"/>
                      <w:marBottom w:val="72"/>
                      <w:divBdr>
                        <w:top w:val="none" w:sz="0" w:space="0" w:color="auto"/>
                        <w:left w:val="none" w:sz="0" w:space="0" w:color="auto"/>
                        <w:bottom w:val="none" w:sz="0" w:space="0" w:color="auto"/>
                        <w:right w:val="none" w:sz="0" w:space="0" w:color="auto"/>
                      </w:divBdr>
                      <w:divsChild>
                        <w:div w:id="1343241821">
                          <w:marLeft w:val="0"/>
                          <w:marRight w:val="0"/>
                          <w:marTop w:val="0"/>
                          <w:marBottom w:val="0"/>
                          <w:divBdr>
                            <w:top w:val="none" w:sz="0" w:space="0" w:color="auto"/>
                            <w:left w:val="none" w:sz="0" w:space="0" w:color="auto"/>
                            <w:bottom w:val="none" w:sz="0" w:space="0" w:color="auto"/>
                            <w:right w:val="none" w:sz="0" w:space="0" w:color="auto"/>
                          </w:divBdr>
                        </w:div>
                        <w:div w:id="1845121745">
                          <w:marLeft w:val="0"/>
                          <w:marRight w:val="0"/>
                          <w:marTop w:val="0"/>
                          <w:marBottom w:val="0"/>
                          <w:divBdr>
                            <w:top w:val="none" w:sz="0" w:space="0" w:color="auto"/>
                            <w:left w:val="none" w:sz="0" w:space="0" w:color="auto"/>
                            <w:bottom w:val="none" w:sz="0" w:space="0" w:color="auto"/>
                            <w:right w:val="none" w:sz="0" w:space="0" w:color="auto"/>
                          </w:divBdr>
                          <w:divsChild>
                            <w:div w:id="552893291">
                              <w:marLeft w:val="0"/>
                              <w:marRight w:val="0"/>
                              <w:marTop w:val="0"/>
                              <w:marBottom w:val="0"/>
                              <w:divBdr>
                                <w:top w:val="none" w:sz="0" w:space="0" w:color="auto"/>
                                <w:left w:val="none" w:sz="0" w:space="0" w:color="auto"/>
                                <w:bottom w:val="none" w:sz="0" w:space="0" w:color="auto"/>
                                <w:right w:val="none" w:sz="0" w:space="0" w:color="auto"/>
                              </w:divBdr>
                            </w:div>
                            <w:div w:id="1638220171">
                              <w:marLeft w:val="0"/>
                              <w:marRight w:val="0"/>
                              <w:marTop w:val="0"/>
                              <w:marBottom w:val="0"/>
                              <w:divBdr>
                                <w:top w:val="none" w:sz="0" w:space="0" w:color="auto"/>
                                <w:left w:val="none" w:sz="0" w:space="0" w:color="auto"/>
                                <w:bottom w:val="none" w:sz="0" w:space="0" w:color="auto"/>
                                <w:right w:val="none" w:sz="0" w:space="0" w:color="auto"/>
                              </w:divBdr>
                            </w:div>
                            <w:div w:id="418212582">
                              <w:marLeft w:val="0"/>
                              <w:marRight w:val="0"/>
                              <w:marTop w:val="0"/>
                              <w:marBottom w:val="0"/>
                              <w:divBdr>
                                <w:top w:val="none" w:sz="0" w:space="0" w:color="auto"/>
                                <w:left w:val="none" w:sz="0" w:space="0" w:color="auto"/>
                                <w:bottom w:val="none" w:sz="0" w:space="0" w:color="auto"/>
                                <w:right w:val="none" w:sz="0" w:space="0" w:color="auto"/>
                              </w:divBdr>
                            </w:div>
                            <w:div w:id="7769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864">
                  <w:marLeft w:val="0"/>
                  <w:marRight w:val="0"/>
                  <w:marTop w:val="0"/>
                  <w:marBottom w:val="0"/>
                  <w:divBdr>
                    <w:top w:val="single" w:sz="2" w:space="0" w:color="FBE8CD"/>
                    <w:left w:val="single" w:sz="2" w:space="0" w:color="FBE8CD"/>
                    <w:bottom w:val="single" w:sz="2" w:space="0" w:color="FBE8CD"/>
                    <w:right w:val="single" w:sz="2" w:space="0" w:color="FBE8CD"/>
                  </w:divBdr>
                  <w:divsChild>
                    <w:div w:id="1213733428">
                      <w:marLeft w:val="0"/>
                      <w:marRight w:val="0"/>
                      <w:marTop w:val="0"/>
                      <w:marBottom w:val="120"/>
                      <w:divBdr>
                        <w:top w:val="none" w:sz="0" w:space="0" w:color="auto"/>
                        <w:left w:val="none" w:sz="0" w:space="0" w:color="auto"/>
                        <w:bottom w:val="none" w:sz="0" w:space="0" w:color="auto"/>
                        <w:right w:val="none" w:sz="0" w:space="0" w:color="auto"/>
                      </w:divBdr>
                      <w:divsChild>
                        <w:div w:id="341131016">
                          <w:marLeft w:val="0"/>
                          <w:marRight w:val="0"/>
                          <w:marTop w:val="0"/>
                          <w:marBottom w:val="120"/>
                          <w:divBdr>
                            <w:top w:val="none" w:sz="0" w:space="0" w:color="auto"/>
                            <w:left w:val="none" w:sz="0" w:space="0" w:color="auto"/>
                            <w:bottom w:val="none" w:sz="0" w:space="0" w:color="auto"/>
                            <w:right w:val="none" w:sz="0" w:space="0" w:color="auto"/>
                          </w:divBdr>
                        </w:div>
                        <w:div w:id="897017263">
                          <w:marLeft w:val="0"/>
                          <w:marRight w:val="0"/>
                          <w:marTop w:val="0"/>
                          <w:marBottom w:val="120"/>
                          <w:divBdr>
                            <w:top w:val="none" w:sz="0" w:space="0" w:color="auto"/>
                            <w:left w:val="none" w:sz="0" w:space="0" w:color="auto"/>
                            <w:bottom w:val="none" w:sz="0" w:space="0" w:color="auto"/>
                            <w:right w:val="none" w:sz="0" w:space="0" w:color="auto"/>
                          </w:divBdr>
                        </w:div>
                        <w:div w:id="21334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8268">
          <w:marLeft w:val="0"/>
          <w:marRight w:val="0"/>
          <w:marTop w:val="0"/>
          <w:marBottom w:val="432"/>
          <w:divBdr>
            <w:top w:val="none" w:sz="0" w:space="0" w:color="auto"/>
            <w:left w:val="none" w:sz="0" w:space="0" w:color="auto"/>
            <w:bottom w:val="none" w:sz="0" w:space="0" w:color="auto"/>
            <w:right w:val="none" w:sz="0" w:space="0" w:color="auto"/>
          </w:divBdr>
          <w:divsChild>
            <w:div w:id="181672477">
              <w:marLeft w:val="0"/>
              <w:marRight w:val="0"/>
              <w:marTop w:val="0"/>
              <w:marBottom w:val="432"/>
              <w:divBdr>
                <w:top w:val="single" w:sz="6" w:space="6" w:color="CAD0D7"/>
                <w:left w:val="single" w:sz="6" w:space="6" w:color="CAD0D7"/>
                <w:bottom w:val="single" w:sz="6" w:space="6" w:color="CAD0D7"/>
                <w:right w:val="single" w:sz="6" w:space="6" w:color="CAD0D7"/>
              </w:divBdr>
              <w:divsChild>
                <w:div w:id="232325493">
                  <w:marLeft w:val="0"/>
                  <w:marRight w:val="0"/>
                  <w:marTop w:val="168"/>
                  <w:marBottom w:val="0"/>
                  <w:divBdr>
                    <w:top w:val="none" w:sz="0" w:space="0" w:color="auto"/>
                    <w:left w:val="none" w:sz="0" w:space="0" w:color="auto"/>
                    <w:bottom w:val="none" w:sz="0" w:space="0" w:color="auto"/>
                    <w:right w:val="none" w:sz="0" w:space="0" w:color="auto"/>
                  </w:divBdr>
                </w:div>
                <w:div w:id="1829443213">
                  <w:marLeft w:val="0"/>
                  <w:marRight w:val="0"/>
                  <w:marTop w:val="168"/>
                  <w:marBottom w:val="0"/>
                  <w:divBdr>
                    <w:top w:val="none" w:sz="0" w:space="0" w:color="auto"/>
                    <w:left w:val="none" w:sz="0" w:space="0" w:color="auto"/>
                    <w:bottom w:val="none" w:sz="0" w:space="0" w:color="auto"/>
                    <w:right w:val="none" w:sz="0" w:space="0" w:color="auto"/>
                  </w:divBdr>
                </w:div>
                <w:div w:id="889072216">
                  <w:marLeft w:val="0"/>
                  <w:marRight w:val="0"/>
                  <w:marTop w:val="168"/>
                  <w:marBottom w:val="0"/>
                  <w:divBdr>
                    <w:top w:val="none" w:sz="0" w:space="0" w:color="auto"/>
                    <w:left w:val="none" w:sz="0" w:space="0" w:color="auto"/>
                    <w:bottom w:val="none" w:sz="0" w:space="0" w:color="auto"/>
                    <w:right w:val="none" w:sz="0" w:space="0" w:color="auto"/>
                  </w:divBdr>
                </w:div>
              </w:divsChild>
            </w:div>
            <w:div w:id="561870236">
              <w:marLeft w:val="2040"/>
              <w:marRight w:val="0"/>
              <w:marTop w:val="0"/>
              <w:marBottom w:val="0"/>
              <w:divBdr>
                <w:top w:val="none" w:sz="0" w:space="0" w:color="auto"/>
                <w:left w:val="none" w:sz="0" w:space="0" w:color="auto"/>
                <w:bottom w:val="none" w:sz="0" w:space="0" w:color="auto"/>
                <w:right w:val="none" w:sz="0" w:space="0" w:color="auto"/>
              </w:divBdr>
              <w:divsChild>
                <w:div w:id="1079252778">
                  <w:marLeft w:val="0"/>
                  <w:marRight w:val="0"/>
                  <w:marTop w:val="0"/>
                  <w:marBottom w:val="0"/>
                  <w:divBdr>
                    <w:top w:val="single" w:sz="2" w:space="0" w:color="D1EDF6"/>
                    <w:left w:val="single" w:sz="2" w:space="0" w:color="D1EDF6"/>
                    <w:bottom w:val="single" w:sz="2" w:space="0" w:color="D1EDF6"/>
                    <w:right w:val="single" w:sz="2" w:space="0" w:color="D1EDF6"/>
                  </w:divBdr>
                  <w:divsChild>
                    <w:div w:id="1423918102">
                      <w:marLeft w:val="0"/>
                      <w:marRight w:val="0"/>
                      <w:marTop w:val="0"/>
                      <w:marBottom w:val="360"/>
                      <w:divBdr>
                        <w:top w:val="none" w:sz="0" w:space="0" w:color="auto"/>
                        <w:left w:val="none" w:sz="0" w:space="0" w:color="auto"/>
                        <w:bottom w:val="none" w:sz="0" w:space="0" w:color="auto"/>
                        <w:right w:val="none" w:sz="0" w:space="0" w:color="auto"/>
                      </w:divBdr>
                    </w:div>
                    <w:div w:id="151024469">
                      <w:marLeft w:val="0"/>
                      <w:marRight w:val="0"/>
                      <w:marTop w:val="168"/>
                      <w:marBottom w:val="72"/>
                      <w:divBdr>
                        <w:top w:val="none" w:sz="0" w:space="0" w:color="auto"/>
                        <w:left w:val="none" w:sz="0" w:space="0" w:color="auto"/>
                        <w:bottom w:val="none" w:sz="0" w:space="0" w:color="auto"/>
                        <w:right w:val="none" w:sz="0" w:space="0" w:color="auto"/>
                      </w:divBdr>
                      <w:divsChild>
                        <w:div w:id="477038028">
                          <w:marLeft w:val="0"/>
                          <w:marRight w:val="0"/>
                          <w:marTop w:val="0"/>
                          <w:marBottom w:val="0"/>
                          <w:divBdr>
                            <w:top w:val="none" w:sz="0" w:space="0" w:color="auto"/>
                            <w:left w:val="none" w:sz="0" w:space="0" w:color="auto"/>
                            <w:bottom w:val="none" w:sz="0" w:space="0" w:color="auto"/>
                            <w:right w:val="none" w:sz="0" w:space="0" w:color="auto"/>
                          </w:divBdr>
                        </w:div>
                        <w:div w:id="15664085">
                          <w:marLeft w:val="0"/>
                          <w:marRight w:val="0"/>
                          <w:marTop w:val="0"/>
                          <w:marBottom w:val="0"/>
                          <w:divBdr>
                            <w:top w:val="none" w:sz="0" w:space="0" w:color="auto"/>
                            <w:left w:val="none" w:sz="0" w:space="0" w:color="auto"/>
                            <w:bottom w:val="none" w:sz="0" w:space="0" w:color="auto"/>
                            <w:right w:val="none" w:sz="0" w:space="0" w:color="auto"/>
                          </w:divBdr>
                          <w:divsChild>
                            <w:div w:id="1556551821">
                              <w:marLeft w:val="0"/>
                              <w:marRight w:val="0"/>
                              <w:marTop w:val="0"/>
                              <w:marBottom w:val="0"/>
                              <w:divBdr>
                                <w:top w:val="none" w:sz="0" w:space="0" w:color="auto"/>
                                <w:left w:val="none" w:sz="0" w:space="0" w:color="auto"/>
                                <w:bottom w:val="none" w:sz="0" w:space="0" w:color="auto"/>
                                <w:right w:val="none" w:sz="0" w:space="0" w:color="auto"/>
                              </w:divBdr>
                            </w:div>
                            <w:div w:id="2031181088">
                              <w:marLeft w:val="0"/>
                              <w:marRight w:val="0"/>
                              <w:marTop w:val="0"/>
                              <w:marBottom w:val="0"/>
                              <w:divBdr>
                                <w:top w:val="none" w:sz="0" w:space="0" w:color="auto"/>
                                <w:left w:val="none" w:sz="0" w:space="0" w:color="auto"/>
                                <w:bottom w:val="none" w:sz="0" w:space="0" w:color="auto"/>
                                <w:right w:val="none" w:sz="0" w:space="0" w:color="auto"/>
                              </w:divBdr>
                            </w:div>
                            <w:div w:id="1216044855">
                              <w:marLeft w:val="0"/>
                              <w:marRight w:val="0"/>
                              <w:marTop w:val="0"/>
                              <w:marBottom w:val="0"/>
                              <w:divBdr>
                                <w:top w:val="none" w:sz="0" w:space="0" w:color="auto"/>
                                <w:left w:val="none" w:sz="0" w:space="0" w:color="auto"/>
                                <w:bottom w:val="none" w:sz="0" w:space="0" w:color="auto"/>
                                <w:right w:val="none" w:sz="0" w:space="0" w:color="auto"/>
                              </w:divBdr>
                            </w:div>
                            <w:div w:id="15417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79193">
                  <w:marLeft w:val="0"/>
                  <w:marRight w:val="0"/>
                  <w:marTop w:val="0"/>
                  <w:marBottom w:val="0"/>
                  <w:divBdr>
                    <w:top w:val="single" w:sz="2" w:space="0" w:color="FBE8CD"/>
                    <w:left w:val="single" w:sz="2" w:space="0" w:color="FBE8CD"/>
                    <w:bottom w:val="single" w:sz="2" w:space="0" w:color="FBE8CD"/>
                    <w:right w:val="single" w:sz="2" w:space="0" w:color="FBE8CD"/>
                  </w:divBdr>
                  <w:divsChild>
                    <w:div w:id="1109278574">
                      <w:marLeft w:val="0"/>
                      <w:marRight w:val="0"/>
                      <w:marTop w:val="0"/>
                      <w:marBottom w:val="120"/>
                      <w:divBdr>
                        <w:top w:val="none" w:sz="0" w:space="0" w:color="auto"/>
                        <w:left w:val="none" w:sz="0" w:space="0" w:color="auto"/>
                        <w:bottom w:val="none" w:sz="0" w:space="0" w:color="auto"/>
                        <w:right w:val="none" w:sz="0" w:space="0" w:color="auto"/>
                      </w:divBdr>
                      <w:divsChild>
                        <w:div w:id="1139417444">
                          <w:marLeft w:val="0"/>
                          <w:marRight w:val="0"/>
                          <w:marTop w:val="0"/>
                          <w:marBottom w:val="120"/>
                          <w:divBdr>
                            <w:top w:val="none" w:sz="0" w:space="0" w:color="auto"/>
                            <w:left w:val="none" w:sz="0" w:space="0" w:color="auto"/>
                            <w:bottom w:val="none" w:sz="0" w:space="0" w:color="auto"/>
                            <w:right w:val="none" w:sz="0" w:space="0" w:color="auto"/>
                          </w:divBdr>
                        </w:div>
                        <w:div w:id="106585679">
                          <w:marLeft w:val="0"/>
                          <w:marRight w:val="0"/>
                          <w:marTop w:val="0"/>
                          <w:marBottom w:val="120"/>
                          <w:divBdr>
                            <w:top w:val="none" w:sz="0" w:space="0" w:color="auto"/>
                            <w:left w:val="none" w:sz="0" w:space="0" w:color="auto"/>
                            <w:bottom w:val="none" w:sz="0" w:space="0" w:color="auto"/>
                            <w:right w:val="none" w:sz="0" w:space="0" w:color="auto"/>
                          </w:divBdr>
                        </w:div>
                        <w:div w:id="354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2211">
          <w:marLeft w:val="0"/>
          <w:marRight w:val="0"/>
          <w:marTop w:val="0"/>
          <w:marBottom w:val="432"/>
          <w:divBdr>
            <w:top w:val="none" w:sz="0" w:space="0" w:color="auto"/>
            <w:left w:val="none" w:sz="0" w:space="0" w:color="auto"/>
            <w:bottom w:val="none" w:sz="0" w:space="0" w:color="auto"/>
            <w:right w:val="none" w:sz="0" w:space="0" w:color="auto"/>
          </w:divBdr>
          <w:divsChild>
            <w:div w:id="1512406432">
              <w:marLeft w:val="0"/>
              <w:marRight w:val="0"/>
              <w:marTop w:val="0"/>
              <w:marBottom w:val="432"/>
              <w:divBdr>
                <w:top w:val="single" w:sz="6" w:space="6" w:color="CAD0D7"/>
                <w:left w:val="single" w:sz="6" w:space="6" w:color="CAD0D7"/>
                <w:bottom w:val="single" w:sz="6" w:space="6" w:color="CAD0D7"/>
                <w:right w:val="single" w:sz="6" w:space="6" w:color="CAD0D7"/>
              </w:divBdr>
              <w:divsChild>
                <w:div w:id="1943300238">
                  <w:marLeft w:val="0"/>
                  <w:marRight w:val="0"/>
                  <w:marTop w:val="168"/>
                  <w:marBottom w:val="0"/>
                  <w:divBdr>
                    <w:top w:val="none" w:sz="0" w:space="0" w:color="auto"/>
                    <w:left w:val="none" w:sz="0" w:space="0" w:color="auto"/>
                    <w:bottom w:val="none" w:sz="0" w:space="0" w:color="auto"/>
                    <w:right w:val="none" w:sz="0" w:space="0" w:color="auto"/>
                  </w:divBdr>
                </w:div>
                <w:div w:id="880476238">
                  <w:marLeft w:val="0"/>
                  <w:marRight w:val="0"/>
                  <w:marTop w:val="168"/>
                  <w:marBottom w:val="0"/>
                  <w:divBdr>
                    <w:top w:val="none" w:sz="0" w:space="0" w:color="auto"/>
                    <w:left w:val="none" w:sz="0" w:space="0" w:color="auto"/>
                    <w:bottom w:val="none" w:sz="0" w:space="0" w:color="auto"/>
                    <w:right w:val="none" w:sz="0" w:space="0" w:color="auto"/>
                  </w:divBdr>
                </w:div>
                <w:div w:id="1116214119">
                  <w:marLeft w:val="0"/>
                  <w:marRight w:val="0"/>
                  <w:marTop w:val="168"/>
                  <w:marBottom w:val="0"/>
                  <w:divBdr>
                    <w:top w:val="none" w:sz="0" w:space="0" w:color="auto"/>
                    <w:left w:val="none" w:sz="0" w:space="0" w:color="auto"/>
                    <w:bottom w:val="none" w:sz="0" w:space="0" w:color="auto"/>
                    <w:right w:val="none" w:sz="0" w:space="0" w:color="auto"/>
                  </w:divBdr>
                </w:div>
              </w:divsChild>
            </w:div>
            <w:div w:id="2093351993">
              <w:marLeft w:val="2040"/>
              <w:marRight w:val="0"/>
              <w:marTop w:val="0"/>
              <w:marBottom w:val="0"/>
              <w:divBdr>
                <w:top w:val="none" w:sz="0" w:space="0" w:color="auto"/>
                <w:left w:val="none" w:sz="0" w:space="0" w:color="auto"/>
                <w:bottom w:val="none" w:sz="0" w:space="0" w:color="auto"/>
                <w:right w:val="none" w:sz="0" w:space="0" w:color="auto"/>
              </w:divBdr>
              <w:divsChild>
                <w:div w:id="1097481101">
                  <w:marLeft w:val="0"/>
                  <w:marRight w:val="0"/>
                  <w:marTop w:val="0"/>
                  <w:marBottom w:val="0"/>
                  <w:divBdr>
                    <w:top w:val="single" w:sz="2" w:space="0" w:color="D1EDF6"/>
                    <w:left w:val="single" w:sz="2" w:space="0" w:color="D1EDF6"/>
                    <w:bottom w:val="single" w:sz="2" w:space="0" w:color="D1EDF6"/>
                    <w:right w:val="single" w:sz="2" w:space="0" w:color="D1EDF6"/>
                  </w:divBdr>
                  <w:divsChild>
                    <w:div w:id="522979069">
                      <w:marLeft w:val="0"/>
                      <w:marRight w:val="0"/>
                      <w:marTop w:val="0"/>
                      <w:marBottom w:val="360"/>
                      <w:divBdr>
                        <w:top w:val="none" w:sz="0" w:space="0" w:color="auto"/>
                        <w:left w:val="none" w:sz="0" w:space="0" w:color="auto"/>
                        <w:bottom w:val="none" w:sz="0" w:space="0" w:color="auto"/>
                        <w:right w:val="none" w:sz="0" w:space="0" w:color="auto"/>
                      </w:divBdr>
                    </w:div>
                    <w:div w:id="2089186420">
                      <w:marLeft w:val="0"/>
                      <w:marRight w:val="0"/>
                      <w:marTop w:val="168"/>
                      <w:marBottom w:val="72"/>
                      <w:divBdr>
                        <w:top w:val="none" w:sz="0" w:space="0" w:color="auto"/>
                        <w:left w:val="none" w:sz="0" w:space="0" w:color="auto"/>
                        <w:bottom w:val="none" w:sz="0" w:space="0" w:color="auto"/>
                        <w:right w:val="none" w:sz="0" w:space="0" w:color="auto"/>
                      </w:divBdr>
                      <w:divsChild>
                        <w:div w:id="287395769">
                          <w:marLeft w:val="0"/>
                          <w:marRight w:val="0"/>
                          <w:marTop w:val="0"/>
                          <w:marBottom w:val="0"/>
                          <w:divBdr>
                            <w:top w:val="none" w:sz="0" w:space="0" w:color="auto"/>
                            <w:left w:val="none" w:sz="0" w:space="0" w:color="auto"/>
                            <w:bottom w:val="none" w:sz="0" w:space="0" w:color="auto"/>
                            <w:right w:val="none" w:sz="0" w:space="0" w:color="auto"/>
                          </w:divBdr>
                        </w:div>
                        <w:div w:id="1893731042">
                          <w:marLeft w:val="0"/>
                          <w:marRight w:val="0"/>
                          <w:marTop w:val="0"/>
                          <w:marBottom w:val="0"/>
                          <w:divBdr>
                            <w:top w:val="none" w:sz="0" w:space="0" w:color="auto"/>
                            <w:left w:val="none" w:sz="0" w:space="0" w:color="auto"/>
                            <w:bottom w:val="none" w:sz="0" w:space="0" w:color="auto"/>
                            <w:right w:val="none" w:sz="0" w:space="0" w:color="auto"/>
                          </w:divBdr>
                          <w:divsChild>
                            <w:div w:id="351960079">
                              <w:marLeft w:val="0"/>
                              <w:marRight w:val="0"/>
                              <w:marTop w:val="0"/>
                              <w:marBottom w:val="0"/>
                              <w:divBdr>
                                <w:top w:val="none" w:sz="0" w:space="0" w:color="auto"/>
                                <w:left w:val="none" w:sz="0" w:space="0" w:color="auto"/>
                                <w:bottom w:val="none" w:sz="0" w:space="0" w:color="auto"/>
                                <w:right w:val="none" w:sz="0" w:space="0" w:color="auto"/>
                              </w:divBdr>
                            </w:div>
                            <w:div w:id="102578432">
                              <w:marLeft w:val="0"/>
                              <w:marRight w:val="0"/>
                              <w:marTop w:val="0"/>
                              <w:marBottom w:val="0"/>
                              <w:divBdr>
                                <w:top w:val="none" w:sz="0" w:space="0" w:color="auto"/>
                                <w:left w:val="none" w:sz="0" w:space="0" w:color="auto"/>
                                <w:bottom w:val="none" w:sz="0" w:space="0" w:color="auto"/>
                                <w:right w:val="none" w:sz="0" w:space="0" w:color="auto"/>
                              </w:divBdr>
                            </w:div>
                            <w:div w:id="991838243">
                              <w:marLeft w:val="0"/>
                              <w:marRight w:val="0"/>
                              <w:marTop w:val="0"/>
                              <w:marBottom w:val="0"/>
                              <w:divBdr>
                                <w:top w:val="none" w:sz="0" w:space="0" w:color="auto"/>
                                <w:left w:val="none" w:sz="0" w:space="0" w:color="auto"/>
                                <w:bottom w:val="none" w:sz="0" w:space="0" w:color="auto"/>
                                <w:right w:val="none" w:sz="0" w:space="0" w:color="auto"/>
                              </w:divBdr>
                            </w:div>
                            <w:div w:id="3446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351">
                  <w:marLeft w:val="0"/>
                  <w:marRight w:val="0"/>
                  <w:marTop w:val="0"/>
                  <w:marBottom w:val="0"/>
                  <w:divBdr>
                    <w:top w:val="single" w:sz="2" w:space="0" w:color="FBE8CD"/>
                    <w:left w:val="single" w:sz="2" w:space="0" w:color="FBE8CD"/>
                    <w:bottom w:val="single" w:sz="2" w:space="0" w:color="FBE8CD"/>
                    <w:right w:val="single" w:sz="2" w:space="0" w:color="FBE8CD"/>
                  </w:divBdr>
                  <w:divsChild>
                    <w:div w:id="759985904">
                      <w:marLeft w:val="0"/>
                      <w:marRight w:val="0"/>
                      <w:marTop w:val="0"/>
                      <w:marBottom w:val="120"/>
                      <w:divBdr>
                        <w:top w:val="none" w:sz="0" w:space="0" w:color="auto"/>
                        <w:left w:val="none" w:sz="0" w:space="0" w:color="auto"/>
                        <w:bottom w:val="none" w:sz="0" w:space="0" w:color="auto"/>
                        <w:right w:val="none" w:sz="0" w:space="0" w:color="auto"/>
                      </w:divBdr>
                      <w:divsChild>
                        <w:div w:id="979187411">
                          <w:marLeft w:val="0"/>
                          <w:marRight w:val="0"/>
                          <w:marTop w:val="0"/>
                          <w:marBottom w:val="120"/>
                          <w:divBdr>
                            <w:top w:val="none" w:sz="0" w:space="0" w:color="auto"/>
                            <w:left w:val="none" w:sz="0" w:space="0" w:color="auto"/>
                            <w:bottom w:val="none" w:sz="0" w:space="0" w:color="auto"/>
                            <w:right w:val="none" w:sz="0" w:space="0" w:color="auto"/>
                          </w:divBdr>
                        </w:div>
                        <w:div w:id="15027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6474">
          <w:marLeft w:val="0"/>
          <w:marRight w:val="0"/>
          <w:marTop w:val="0"/>
          <w:marBottom w:val="432"/>
          <w:divBdr>
            <w:top w:val="none" w:sz="0" w:space="0" w:color="auto"/>
            <w:left w:val="none" w:sz="0" w:space="0" w:color="auto"/>
            <w:bottom w:val="none" w:sz="0" w:space="0" w:color="auto"/>
            <w:right w:val="none" w:sz="0" w:space="0" w:color="auto"/>
          </w:divBdr>
          <w:divsChild>
            <w:div w:id="298339352">
              <w:marLeft w:val="0"/>
              <w:marRight w:val="0"/>
              <w:marTop w:val="0"/>
              <w:marBottom w:val="432"/>
              <w:divBdr>
                <w:top w:val="single" w:sz="6" w:space="6" w:color="CAD0D7"/>
                <w:left w:val="single" w:sz="6" w:space="6" w:color="CAD0D7"/>
                <w:bottom w:val="single" w:sz="6" w:space="6" w:color="CAD0D7"/>
                <w:right w:val="single" w:sz="6" w:space="6" w:color="CAD0D7"/>
              </w:divBdr>
              <w:divsChild>
                <w:div w:id="360402481">
                  <w:marLeft w:val="0"/>
                  <w:marRight w:val="0"/>
                  <w:marTop w:val="168"/>
                  <w:marBottom w:val="0"/>
                  <w:divBdr>
                    <w:top w:val="none" w:sz="0" w:space="0" w:color="auto"/>
                    <w:left w:val="none" w:sz="0" w:space="0" w:color="auto"/>
                    <w:bottom w:val="none" w:sz="0" w:space="0" w:color="auto"/>
                    <w:right w:val="none" w:sz="0" w:space="0" w:color="auto"/>
                  </w:divBdr>
                </w:div>
                <w:div w:id="1607689906">
                  <w:marLeft w:val="0"/>
                  <w:marRight w:val="0"/>
                  <w:marTop w:val="168"/>
                  <w:marBottom w:val="0"/>
                  <w:divBdr>
                    <w:top w:val="none" w:sz="0" w:space="0" w:color="auto"/>
                    <w:left w:val="none" w:sz="0" w:space="0" w:color="auto"/>
                    <w:bottom w:val="none" w:sz="0" w:space="0" w:color="auto"/>
                    <w:right w:val="none" w:sz="0" w:space="0" w:color="auto"/>
                  </w:divBdr>
                </w:div>
                <w:div w:id="1853179552">
                  <w:marLeft w:val="0"/>
                  <w:marRight w:val="0"/>
                  <w:marTop w:val="168"/>
                  <w:marBottom w:val="0"/>
                  <w:divBdr>
                    <w:top w:val="none" w:sz="0" w:space="0" w:color="auto"/>
                    <w:left w:val="none" w:sz="0" w:space="0" w:color="auto"/>
                    <w:bottom w:val="none" w:sz="0" w:space="0" w:color="auto"/>
                    <w:right w:val="none" w:sz="0" w:space="0" w:color="auto"/>
                  </w:divBdr>
                </w:div>
              </w:divsChild>
            </w:div>
            <w:div w:id="1667051172">
              <w:marLeft w:val="2040"/>
              <w:marRight w:val="0"/>
              <w:marTop w:val="0"/>
              <w:marBottom w:val="0"/>
              <w:divBdr>
                <w:top w:val="none" w:sz="0" w:space="0" w:color="auto"/>
                <w:left w:val="none" w:sz="0" w:space="0" w:color="auto"/>
                <w:bottom w:val="none" w:sz="0" w:space="0" w:color="auto"/>
                <w:right w:val="none" w:sz="0" w:space="0" w:color="auto"/>
              </w:divBdr>
              <w:divsChild>
                <w:div w:id="1591818487">
                  <w:marLeft w:val="0"/>
                  <w:marRight w:val="0"/>
                  <w:marTop w:val="0"/>
                  <w:marBottom w:val="0"/>
                  <w:divBdr>
                    <w:top w:val="single" w:sz="2" w:space="0" w:color="D1EDF6"/>
                    <w:left w:val="single" w:sz="2" w:space="0" w:color="D1EDF6"/>
                    <w:bottom w:val="single" w:sz="2" w:space="0" w:color="D1EDF6"/>
                    <w:right w:val="single" w:sz="2" w:space="0" w:color="D1EDF6"/>
                  </w:divBdr>
                  <w:divsChild>
                    <w:div w:id="1083525098">
                      <w:marLeft w:val="0"/>
                      <w:marRight w:val="0"/>
                      <w:marTop w:val="0"/>
                      <w:marBottom w:val="360"/>
                      <w:divBdr>
                        <w:top w:val="none" w:sz="0" w:space="0" w:color="auto"/>
                        <w:left w:val="none" w:sz="0" w:space="0" w:color="auto"/>
                        <w:bottom w:val="none" w:sz="0" w:space="0" w:color="auto"/>
                        <w:right w:val="none" w:sz="0" w:space="0" w:color="auto"/>
                      </w:divBdr>
                    </w:div>
                    <w:div w:id="1215704069">
                      <w:marLeft w:val="0"/>
                      <w:marRight w:val="0"/>
                      <w:marTop w:val="168"/>
                      <w:marBottom w:val="72"/>
                      <w:divBdr>
                        <w:top w:val="none" w:sz="0" w:space="0" w:color="auto"/>
                        <w:left w:val="none" w:sz="0" w:space="0" w:color="auto"/>
                        <w:bottom w:val="none" w:sz="0" w:space="0" w:color="auto"/>
                        <w:right w:val="none" w:sz="0" w:space="0" w:color="auto"/>
                      </w:divBdr>
                      <w:divsChild>
                        <w:div w:id="1945840217">
                          <w:marLeft w:val="0"/>
                          <w:marRight w:val="0"/>
                          <w:marTop w:val="0"/>
                          <w:marBottom w:val="0"/>
                          <w:divBdr>
                            <w:top w:val="none" w:sz="0" w:space="0" w:color="auto"/>
                            <w:left w:val="none" w:sz="0" w:space="0" w:color="auto"/>
                            <w:bottom w:val="none" w:sz="0" w:space="0" w:color="auto"/>
                            <w:right w:val="none" w:sz="0" w:space="0" w:color="auto"/>
                          </w:divBdr>
                        </w:div>
                        <w:div w:id="57024076">
                          <w:marLeft w:val="0"/>
                          <w:marRight w:val="0"/>
                          <w:marTop w:val="0"/>
                          <w:marBottom w:val="0"/>
                          <w:divBdr>
                            <w:top w:val="none" w:sz="0" w:space="0" w:color="auto"/>
                            <w:left w:val="none" w:sz="0" w:space="0" w:color="auto"/>
                            <w:bottom w:val="none" w:sz="0" w:space="0" w:color="auto"/>
                            <w:right w:val="none" w:sz="0" w:space="0" w:color="auto"/>
                          </w:divBdr>
                          <w:divsChild>
                            <w:div w:id="1027750551">
                              <w:marLeft w:val="0"/>
                              <w:marRight w:val="0"/>
                              <w:marTop w:val="0"/>
                              <w:marBottom w:val="0"/>
                              <w:divBdr>
                                <w:top w:val="none" w:sz="0" w:space="0" w:color="auto"/>
                                <w:left w:val="none" w:sz="0" w:space="0" w:color="auto"/>
                                <w:bottom w:val="none" w:sz="0" w:space="0" w:color="auto"/>
                                <w:right w:val="none" w:sz="0" w:space="0" w:color="auto"/>
                              </w:divBdr>
                            </w:div>
                            <w:div w:id="9605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9167">
                  <w:marLeft w:val="0"/>
                  <w:marRight w:val="0"/>
                  <w:marTop w:val="0"/>
                  <w:marBottom w:val="0"/>
                  <w:divBdr>
                    <w:top w:val="single" w:sz="2" w:space="0" w:color="FBE8CD"/>
                    <w:left w:val="single" w:sz="2" w:space="0" w:color="FBE8CD"/>
                    <w:bottom w:val="single" w:sz="2" w:space="0" w:color="FBE8CD"/>
                    <w:right w:val="single" w:sz="2" w:space="0" w:color="FBE8CD"/>
                  </w:divBdr>
                  <w:divsChild>
                    <w:div w:id="1555308008">
                      <w:marLeft w:val="0"/>
                      <w:marRight w:val="0"/>
                      <w:marTop w:val="0"/>
                      <w:marBottom w:val="120"/>
                      <w:divBdr>
                        <w:top w:val="none" w:sz="0" w:space="0" w:color="auto"/>
                        <w:left w:val="none" w:sz="0" w:space="0" w:color="auto"/>
                        <w:bottom w:val="none" w:sz="0" w:space="0" w:color="auto"/>
                        <w:right w:val="none" w:sz="0" w:space="0" w:color="auto"/>
                      </w:divBdr>
                      <w:divsChild>
                        <w:div w:id="1805582872">
                          <w:marLeft w:val="0"/>
                          <w:marRight w:val="0"/>
                          <w:marTop w:val="0"/>
                          <w:marBottom w:val="120"/>
                          <w:divBdr>
                            <w:top w:val="none" w:sz="0" w:space="0" w:color="auto"/>
                            <w:left w:val="none" w:sz="0" w:space="0" w:color="auto"/>
                            <w:bottom w:val="none" w:sz="0" w:space="0" w:color="auto"/>
                            <w:right w:val="none" w:sz="0" w:space="0" w:color="auto"/>
                          </w:divBdr>
                        </w:div>
                        <w:div w:id="13134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8739">
          <w:marLeft w:val="0"/>
          <w:marRight w:val="0"/>
          <w:marTop w:val="0"/>
          <w:marBottom w:val="432"/>
          <w:divBdr>
            <w:top w:val="none" w:sz="0" w:space="0" w:color="auto"/>
            <w:left w:val="none" w:sz="0" w:space="0" w:color="auto"/>
            <w:bottom w:val="none" w:sz="0" w:space="0" w:color="auto"/>
            <w:right w:val="none" w:sz="0" w:space="0" w:color="auto"/>
          </w:divBdr>
          <w:divsChild>
            <w:div w:id="1066798720">
              <w:marLeft w:val="0"/>
              <w:marRight w:val="0"/>
              <w:marTop w:val="0"/>
              <w:marBottom w:val="432"/>
              <w:divBdr>
                <w:top w:val="single" w:sz="6" w:space="6" w:color="CAD0D7"/>
                <w:left w:val="single" w:sz="6" w:space="6" w:color="CAD0D7"/>
                <w:bottom w:val="single" w:sz="6" w:space="6" w:color="CAD0D7"/>
                <w:right w:val="single" w:sz="6" w:space="6" w:color="CAD0D7"/>
              </w:divBdr>
              <w:divsChild>
                <w:div w:id="1770932277">
                  <w:marLeft w:val="0"/>
                  <w:marRight w:val="0"/>
                  <w:marTop w:val="168"/>
                  <w:marBottom w:val="0"/>
                  <w:divBdr>
                    <w:top w:val="none" w:sz="0" w:space="0" w:color="auto"/>
                    <w:left w:val="none" w:sz="0" w:space="0" w:color="auto"/>
                    <w:bottom w:val="none" w:sz="0" w:space="0" w:color="auto"/>
                    <w:right w:val="none" w:sz="0" w:space="0" w:color="auto"/>
                  </w:divBdr>
                </w:div>
                <w:div w:id="1084718518">
                  <w:marLeft w:val="0"/>
                  <w:marRight w:val="0"/>
                  <w:marTop w:val="168"/>
                  <w:marBottom w:val="0"/>
                  <w:divBdr>
                    <w:top w:val="none" w:sz="0" w:space="0" w:color="auto"/>
                    <w:left w:val="none" w:sz="0" w:space="0" w:color="auto"/>
                    <w:bottom w:val="none" w:sz="0" w:space="0" w:color="auto"/>
                    <w:right w:val="none" w:sz="0" w:space="0" w:color="auto"/>
                  </w:divBdr>
                </w:div>
                <w:div w:id="1232889454">
                  <w:marLeft w:val="0"/>
                  <w:marRight w:val="0"/>
                  <w:marTop w:val="168"/>
                  <w:marBottom w:val="0"/>
                  <w:divBdr>
                    <w:top w:val="none" w:sz="0" w:space="0" w:color="auto"/>
                    <w:left w:val="none" w:sz="0" w:space="0" w:color="auto"/>
                    <w:bottom w:val="none" w:sz="0" w:space="0" w:color="auto"/>
                    <w:right w:val="none" w:sz="0" w:space="0" w:color="auto"/>
                  </w:divBdr>
                </w:div>
              </w:divsChild>
            </w:div>
            <w:div w:id="1206328712">
              <w:marLeft w:val="2040"/>
              <w:marRight w:val="0"/>
              <w:marTop w:val="0"/>
              <w:marBottom w:val="0"/>
              <w:divBdr>
                <w:top w:val="none" w:sz="0" w:space="0" w:color="auto"/>
                <w:left w:val="none" w:sz="0" w:space="0" w:color="auto"/>
                <w:bottom w:val="none" w:sz="0" w:space="0" w:color="auto"/>
                <w:right w:val="none" w:sz="0" w:space="0" w:color="auto"/>
              </w:divBdr>
              <w:divsChild>
                <w:div w:id="626203971">
                  <w:marLeft w:val="0"/>
                  <w:marRight w:val="0"/>
                  <w:marTop w:val="0"/>
                  <w:marBottom w:val="0"/>
                  <w:divBdr>
                    <w:top w:val="single" w:sz="2" w:space="0" w:color="D1EDF6"/>
                    <w:left w:val="single" w:sz="2" w:space="0" w:color="D1EDF6"/>
                    <w:bottom w:val="single" w:sz="2" w:space="0" w:color="D1EDF6"/>
                    <w:right w:val="single" w:sz="2" w:space="0" w:color="D1EDF6"/>
                  </w:divBdr>
                  <w:divsChild>
                    <w:div w:id="1637682466">
                      <w:marLeft w:val="0"/>
                      <w:marRight w:val="0"/>
                      <w:marTop w:val="0"/>
                      <w:marBottom w:val="360"/>
                      <w:divBdr>
                        <w:top w:val="none" w:sz="0" w:space="0" w:color="auto"/>
                        <w:left w:val="none" w:sz="0" w:space="0" w:color="auto"/>
                        <w:bottom w:val="none" w:sz="0" w:space="0" w:color="auto"/>
                        <w:right w:val="none" w:sz="0" w:space="0" w:color="auto"/>
                      </w:divBdr>
                    </w:div>
                    <w:div w:id="1747534346">
                      <w:marLeft w:val="0"/>
                      <w:marRight w:val="0"/>
                      <w:marTop w:val="168"/>
                      <w:marBottom w:val="72"/>
                      <w:divBdr>
                        <w:top w:val="none" w:sz="0" w:space="0" w:color="auto"/>
                        <w:left w:val="none" w:sz="0" w:space="0" w:color="auto"/>
                        <w:bottom w:val="none" w:sz="0" w:space="0" w:color="auto"/>
                        <w:right w:val="none" w:sz="0" w:space="0" w:color="auto"/>
                      </w:divBdr>
                      <w:divsChild>
                        <w:div w:id="1394350427">
                          <w:marLeft w:val="0"/>
                          <w:marRight w:val="0"/>
                          <w:marTop w:val="0"/>
                          <w:marBottom w:val="0"/>
                          <w:divBdr>
                            <w:top w:val="none" w:sz="0" w:space="0" w:color="auto"/>
                            <w:left w:val="none" w:sz="0" w:space="0" w:color="auto"/>
                            <w:bottom w:val="none" w:sz="0" w:space="0" w:color="auto"/>
                            <w:right w:val="none" w:sz="0" w:space="0" w:color="auto"/>
                          </w:divBdr>
                        </w:div>
                        <w:div w:id="880240373">
                          <w:marLeft w:val="0"/>
                          <w:marRight w:val="0"/>
                          <w:marTop w:val="0"/>
                          <w:marBottom w:val="0"/>
                          <w:divBdr>
                            <w:top w:val="none" w:sz="0" w:space="0" w:color="auto"/>
                            <w:left w:val="none" w:sz="0" w:space="0" w:color="auto"/>
                            <w:bottom w:val="none" w:sz="0" w:space="0" w:color="auto"/>
                            <w:right w:val="none" w:sz="0" w:space="0" w:color="auto"/>
                          </w:divBdr>
                          <w:divsChild>
                            <w:div w:id="1160655965">
                              <w:marLeft w:val="0"/>
                              <w:marRight w:val="0"/>
                              <w:marTop w:val="0"/>
                              <w:marBottom w:val="0"/>
                              <w:divBdr>
                                <w:top w:val="none" w:sz="0" w:space="0" w:color="auto"/>
                                <w:left w:val="none" w:sz="0" w:space="0" w:color="auto"/>
                                <w:bottom w:val="none" w:sz="0" w:space="0" w:color="auto"/>
                                <w:right w:val="none" w:sz="0" w:space="0" w:color="auto"/>
                              </w:divBdr>
                            </w:div>
                            <w:div w:id="156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157">
                  <w:marLeft w:val="0"/>
                  <w:marRight w:val="0"/>
                  <w:marTop w:val="0"/>
                  <w:marBottom w:val="0"/>
                  <w:divBdr>
                    <w:top w:val="single" w:sz="2" w:space="0" w:color="FBE8CD"/>
                    <w:left w:val="single" w:sz="2" w:space="0" w:color="FBE8CD"/>
                    <w:bottom w:val="single" w:sz="2" w:space="0" w:color="FBE8CD"/>
                    <w:right w:val="single" w:sz="2" w:space="0" w:color="FBE8CD"/>
                  </w:divBdr>
                  <w:divsChild>
                    <w:div w:id="99036157">
                      <w:marLeft w:val="0"/>
                      <w:marRight w:val="0"/>
                      <w:marTop w:val="0"/>
                      <w:marBottom w:val="120"/>
                      <w:divBdr>
                        <w:top w:val="none" w:sz="0" w:space="0" w:color="auto"/>
                        <w:left w:val="none" w:sz="0" w:space="0" w:color="auto"/>
                        <w:bottom w:val="none" w:sz="0" w:space="0" w:color="auto"/>
                        <w:right w:val="none" w:sz="0" w:space="0" w:color="auto"/>
                      </w:divBdr>
                      <w:divsChild>
                        <w:div w:id="785008192">
                          <w:marLeft w:val="0"/>
                          <w:marRight w:val="0"/>
                          <w:marTop w:val="0"/>
                          <w:marBottom w:val="120"/>
                          <w:divBdr>
                            <w:top w:val="none" w:sz="0" w:space="0" w:color="auto"/>
                            <w:left w:val="none" w:sz="0" w:space="0" w:color="auto"/>
                            <w:bottom w:val="none" w:sz="0" w:space="0" w:color="auto"/>
                            <w:right w:val="none" w:sz="0" w:space="0" w:color="auto"/>
                          </w:divBdr>
                        </w:div>
                        <w:div w:id="4035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334201">
          <w:marLeft w:val="0"/>
          <w:marRight w:val="0"/>
          <w:marTop w:val="0"/>
          <w:marBottom w:val="432"/>
          <w:divBdr>
            <w:top w:val="none" w:sz="0" w:space="0" w:color="auto"/>
            <w:left w:val="none" w:sz="0" w:space="0" w:color="auto"/>
            <w:bottom w:val="none" w:sz="0" w:space="0" w:color="auto"/>
            <w:right w:val="none" w:sz="0" w:space="0" w:color="auto"/>
          </w:divBdr>
          <w:divsChild>
            <w:div w:id="1447044950">
              <w:marLeft w:val="0"/>
              <w:marRight w:val="0"/>
              <w:marTop w:val="0"/>
              <w:marBottom w:val="432"/>
              <w:divBdr>
                <w:top w:val="single" w:sz="6" w:space="6" w:color="CAD0D7"/>
                <w:left w:val="single" w:sz="6" w:space="6" w:color="CAD0D7"/>
                <w:bottom w:val="single" w:sz="6" w:space="6" w:color="CAD0D7"/>
                <w:right w:val="single" w:sz="6" w:space="6" w:color="CAD0D7"/>
              </w:divBdr>
              <w:divsChild>
                <w:div w:id="158274287">
                  <w:marLeft w:val="0"/>
                  <w:marRight w:val="0"/>
                  <w:marTop w:val="168"/>
                  <w:marBottom w:val="0"/>
                  <w:divBdr>
                    <w:top w:val="none" w:sz="0" w:space="0" w:color="auto"/>
                    <w:left w:val="none" w:sz="0" w:space="0" w:color="auto"/>
                    <w:bottom w:val="none" w:sz="0" w:space="0" w:color="auto"/>
                    <w:right w:val="none" w:sz="0" w:space="0" w:color="auto"/>
                  </w:divBdr>
                </w:div>
                <w:div w:id="1581330631">
                  <w:marLeft w:val="0"/>
                  <w:marRight w:val="0"/>
                  <w:marTop w:val="168"/>
                  <w:marBottom w:val="0"/>
                  <w:divBdr>
                    <w:top w:val="none" w:sz="0" w:space="0" w:color="auto"/>
                    <w:left w:val="none" w:sz="0" w:space="0" w:color="auto"/>
                    <w:bottom w:val="none" w:sz="0" w:space="0" w:color="auto"/>
                    <w:right w:val="none" w:sz="0" w:space="0" w:color="auto"/>
                  </w:divBdr>
                </w:div>
                <w:div w:id="1374190256">
                  <w:marLeft w:val="0"/>
                  <w:marRight w:val="0"/>
                  <w:marTop w:val="168"/>
                  <w:marBottom w:val="0"/>
                  <w:divBdr>
                    <w:top w:val="none" w:sz="0" w:space="0" w:color="auto"/>
                    <w:left w:val="none" w:sz="0" w:space="0" w:color="auto"/>
                    <w:bottom w:val="none" w:sz="0" w:space="0" w:color="auto"/>
                    <w:right w:val="none" w:sz="0" w:space="0" w:color="auto"/>
                  </w:divBdr>
                </w:div>
              </w:divsChild>
            </w:div>
            <w:div w:id="603876784">
              <w:marLeft w:val="2040"/>
              <w:marRight w:val="0"/>
              <w:marTop w:val="0"/>
              <w:marBottom w:val="0"/>
              <w:divBdr>
                <w:top w:val="none" w:sz="0" w:space="0" w:color="auto"/>
                <w:left w:val="none" w:sz="0" w:space="0" w:color="auto"/>
                <w:bottom w:val="none" w:sz="0" w:space="0" w:color="auto"/>
                <w:right w:val="none" w:sz="0" w:space="0" w:color="auto"/>
              </w:divBdr>
              <w:divsChild>
                <w:div w:id="656036874">
                  <w:marLeft w:val="0"/>
                  <w:marRight w:val="0"/>
                  <w:marTop w:val="0"/>
                  <w:marBottom w:val="0"/>
                  <w:divBdr>
                    <w:top w:val="single" w:sz="2" w:space="0" w:color="D1EDF6"/>
                    <w:left w:val="single" w:sz="2" w:space="0" w:color="D1EDF6"/>
                    <w:bottom w:val="single" w:sz="2" w:space="0" w:color="D1EDF6"/>
                    <w:right w:val="single" w:sz="2" w:space="0" w:color="D1EDF6"/>
                  </w:divBdr>
                  <w:divsChild>
                    <w:div w:id="404575567">
                      <w:marLeft w:val="0"/>
                      <w:marRight w:val="0"/>
                      <w:marTop w:val="0"/>
                      <w:marBottom w:val="360"/>
                      <w:divBdr>
                        <w:top w:val="none" w:sz="0" w:space="0" w:color="auto"/>
                        <w:left w:val="none" w:sz="0" w:space="0" w:color="auto"/>
                        <w:bottom w:val="none" w:sz="0" w:space="0" w:color="auto"/>
                        <w:right w:val="none" w:sz="0" w:space="0" w:color="auto"/>
                      </w:divBdr>
                    </w:div>
                    <w:div w:id="1816527586">
                      <w:marLeft w:val="0"/>
                      <w:marRight w:val="0"/>
                      <w:marTop w:val="168"/>
                      <w:marBottom w:val="72"/>
                      <w:divBdr>
                        <w:top w:val="none" w:sz="0" w:space="0" w:color="auto"/>
                        <w:left w:val="none" w:sz="0" w:space="0" w:color="auto"/>
                        <w:bottom w:val="none" w:sz="0" w:space="0" w:color="auto"/>
                        <w:right w:val="none" w:sz="0" w:space="0" w:color="auto"/>
                      </w:divBdr>
                      <w:divsChild>
                        <w:div w:id="1734545145">
                          <w:marLeft w:val="0"/>
                          <w:marRight w:val="0"/>
                          <w:marTop w:val="0"/>
                          <w:marBottom w:val="0"/>
                          <w:divBdr>
                            <w:top w:val="none" w:sz="0" w:space="0" w:color="auto"/>
                            <w:left w:val="none" w:sz="0" w:space="0" w:color="auto"/>
                            <w:bottom w:val="none" w:sz="0" w:space="0" w:color="auto"/>
                            <w:right w:val="none" w:sz="0" w:space="0" w:color="auto"/>
                          </w:divBdr>
                        </w:div>
                        <w:div w:id="439185345">
                          <w:marLeft w:val="0"/>
                          <w:marRight w:val="0"/>
                          <w:marTop w:val="0"/>
                          <w:marBottom w:val="0"/>
                          <w:divBdr>
                            <w:top w:val="none" w:sz="0" w:space="0" w:color="auto"/>
                            <w:left w:val="none" w:sz="0" w:space="0" w:color="auto"/>
                            <w:bottom w:val="none" w:sz="0" w:space="0" w:color="auto"/>
                            <w:right w:val="none" w:sz="0" w:space="0" w:color="auto"/>
                          </w:divBdr>
                          <w:divsChild>
                            <w:div w:id="1858694477">
                              <w:marLeft w:val="0"/>
                              <w:marRight w:val="0"/>
                              <w:marTop w:val="0"/>
                              <w:marBottom w:val="0"/>
                              <w:divBdr>
                                <w:top w:val="none" w:sz="0" w:space="0" w:color="auto"/>
                                <w:left w:val="none" w:sz="0" w:space="0" w:color="auto"/>
                                <w:bottom w:val="none" w:sz="0" w:space="0" w:color="auto"/>
                                <w:right w:val="none" w:sz="0" w:space="0" w:color="auto"/>
                              </w:divBdr>
                            </w:div>
                            <w:div w:id="994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35337">
                  <w:marLeft w:val="0"/>
                  <w:marRight w:val="0"/>
                  <w:marTop w:val="0"/>
                  <w:marBottom w:val="0"/>
                  <w:divBdr>
                    <w:top w:val="single" w:sz="2" w:space="0" w:color="FBE8CD"/>
                    <w:left w:val="single" w:sz="2" w:space="0" w:color="FBE8CD"/>
                    <w:bottom w:val="single" w:sz="2" w:space="0" w:color="FBE8CD"/>
                    <w:right w:val="single" w:sz="2" w:space="0" w:color="FBE8CD"/>
                  </w:divBdr>
                  <w:divsChild>
                    <w:div w:id="850879703">
                      <w:marLeft w:val="0"/>
                      <w:marRight w:val="0"/>
                      <w:marTop w:val="0"/>
                      <w:marBottom w:val="120"/>
                      <w:divBdr>
                        <w:top w:val="none" w:sz="0" w:space="0" w:color="auto"/>
                        <w:left w:val="none" w:sz="0" w:space="0" w:color="auto"/>
                        <w:bottom w:val="none" w:sz="0" w:space="0" w:color="auto"/>
                        <w:right w:val="none" w:sz="0" w:space="0" w:color="auto"/>
                      </w:divBdr>
                      <w:divsChild>
                        <w:div w:id="504709997">
                          <w:marLeft w:val="0"/>
                          <w:marRight w:val="0"/>
                          <w:marTop w:val="0"/>
                          <w:marBottom w:val="120"/>
                          <w:divBdr>
                            <w:top w:val="none" w:sz="0" w:space="0" w:color="auto"/>
                            <w:left w:val="none" w:sz="0" w:space="0" w:color="auto"/>
                            <w:bottom w:val="none" w:sz="0" w:space="0" w:color="auto"/>
                            <w:right w:val="none" w:sz="0" w:space="0" w:color="auto"/>
                          </w:divBdr>
                        </w:div>
                        <w:div w:id="12006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151268">
      <w:bodyDiv w:val="1"/>
      <w:marLeft w:val="0"/>
      <w:marRight w:val="0"/>
      <w:marTop w:val="0"/>
      <w:marBottom w:val="0"/>
      <w:divBdr>
        <w:top w:val="none" w:sz="0" w:space="0" w:color="auto"/>
        <w:left w:val="none" w:sz="0" w:space="0" w:color="auto"/>
        <w:bottom w:val="none" w:sz="0" w:space="0" w:color="auto"/>
        <w:right w:val="none" w:sz="0" w:space="0" w:color="auto"/>
      </w:divBdr>
      <w:divsChild>
        <w:div w:id="646252192">
          <w:marLeft w:val="0"/>
          <w:marRight w:val="0"/>
          <w:marTop w:val="0"/>
          <w:marBottom w:val="432"/>
          <w:divBdr>
            <w:top w:val="none" w:sz="0" w:space="0" w:color="auto"/>
            <w:left w:val="none" w:sz="0" w:space="0" w:color="auto"/>
            <w:bottom w:val="none" w:sz="0" w:space="0" w:color="auto"/>
            <w:right w:val="none" w:sz="0" w:space="0" w:color="auto"/>
          </w:divBdr>
          <w:divsChild>
            <w:div w:id="949777250">
              <w:marLeft w:val="2040"/>
              <w:marRight w:val="0"/>
              <w:marTop w:val="0"/>
              <w:marBottom w:val="0"/>
              <w:divBdr>
                <w:top w:val="none" w:sz="0" w:space="0" w:color="auto"/>
                <w:left w:val="none" w:sz="0" w:space="0" w:color="auto"/>
                <w:bottom w:val="none" w:sz="0" w:space="0" w:color="auto"/>
                <w:right w:val="none" w:sz="0" w:space="0" w:color="auto"/>
              </w:divBdr>
              <w:divsChild>
                <w:div w:id="1733233158">
                  <w:marLeft w:val="0"/>
                  <w:marRight w:val="0"/>
                  <w:marTop w:val="0"/>
                  <w:marBottom w:val="0"/>
                  <w:divBdr>
                    <w:top w:val="single" w:sz="2" w:space="0" w:color="D1EDF6"/>
                    <w:left w:val="single" w:sz="2" w:space="0" w:color="D1EDF6"/>
                    <w:bottom w:val="single" w:sz="2" w:space="0" w:color="D1EDF6"/>
                    <w:right w:val="single" w:sz="2" w:space="0" w:color="D1EDF6"/>
                  </w:divBdr>
                  <w:divsChild>
                    <w:div w:id="493229925">
                      <w:marLeft w:val="0"/>
                      <w:marRight w:val="0"/>
                      <w:marTop w:val="0"/>
                      <w:marBottom w:val="360"/>
                      <w:divBdr>
                        <w:top w:val="none" w:sz="0" w:space="0" w:color="auto"/>
                        <w:left w:val="none" w:sz="0" w:space="0" w:color="auto"/>
                        <w:bottom w:val="none" w:sz="0" w:space="0" w:color="auto"/>
                        <w:right w:val="none" w:sz="0" w:space="0" w:color="auto"/>
                      </w:divBdr>
                    </w:div>
                    <w:div w:id="1424254916">
                      <w:marLeft w:val="0"/>
                      <w:marRight w:val="0"/>
                      <w:marTop w:val="168"/>
                      <w:marBottom w:val="72"/>
                      <w:divBdr>
                        <w:top w:val="none" w:sz="0" w:space="0" w:color="auto"/>
                        <w:left w:val="none" w:sz="0" w:space="0" w:color="auto"/>
                        <w:bottom w:val="none" w:sz="0" w:space="0" w:color="auto"/>
                        <w:right w:val="none" w:sz="0" w:space="0" w:color="auto"/>
                      </w:divBdr>
                      <w:divsChild>
                        <w:div w:id="3552811">
                          <w:marLeft w:val="0"/>
                          <w:marRight w:val="0"/>
                          <w:marTop w:val="0"/>
                          <w:marBottom w:val="0"/>
                          <w:divBdr>
                            <w:top w:val="none" w:sz="0" w:space="0" w:color="auto"/>
                            <w:left w:val="none" w:sz="0" w:space="0" w:color="auto"/>
                            <w:bottom w:val="none" w:sz="0" w:space="0" w:color="auto"/>
                            <w:right w:val="none" w:sz="0" w:space="0" w:color="auto"/>
                          </w:divBdr>
                        </w:div>
                        <w:div w:id="583416715">
                          <w:marLeft w:val="0"/>
                          <w:marRight w:val="0"/>
                          <w:marTop w:val="0"/>
                          <w:marBottom w:val="0"/>
                          <w:divBdr>
                            <w:top w:val="none" w:sz="0" w:space="0" w:color="auto"/>
                            <w:left w:val="none" w:sz="0" w:space="0" w:color="auto"/>
                            <w:bottom w:val="none" w:sz="0" w:space="0" w:color="auto"/>
                            <w:right w:val="none" w:sz="0" w:space="0" w:color="auto"/>
                          </w:divBdr>
                          <w:divsChild>
                            <w:div w:id="928855988">
                              <w:marLeft w:val="0"/>
                              <w:marRight w:val="0"/>
                              <w:marTop w:val="0"/>
                              <w:marBottom w:val="0"/>
                              <w:divBdr>
                                <w:top w:val="none" w:sz="0" w:space="0" w:color="auto"/>
                                <w:left w:val="none" w:sz="0" w:space="0" w:color="auto"/>
                                <w:bottom w:val="none" w:sz="0" w:space="0" w:color="auto"/>
                                <w:right w:val="none" w:sz="0" w:space="0" w:color="auto"/>
                              </w:divBdr>
                            </w:div>
                            <w:div w:id="285896053">
                              <w:marLeft w:val="0"/>
                              <w:marRight w:val="0"/>
                              <w:marTop w:val="0"/>
                              <w:marBottom w:val="0"/>
                              <w:divBdr>
                                <w:top w:val="none" w:sz="0" w:space="0" w:color="auto"/>
                                <w:left w:val="none" w:sz="0" w:space="0" w:color="auto"/>
                                <w:bottom w:val="none" w:sz="0" w:space="0" w:color="auto"/>
                                <w:right w:val="none" w:sz="0" w:space="0" w:color="auto"/>
                              </w:divBdr>
                            </w:div>
                            <w:div w:id="1084304791">
                              <w:marLeft w:val="0"/>
                              <w:marRight w:val="0"/>
                              <w:marTop w:val="0"/>
                              <w:marBottom w:val="0"/>
                              <w:divBdr>
                                <w:top w:val="none" w:sz="0" w:space="0" w:color="auto"/>
                                <w:left w:val="none" w:sz="0" w:space="0" w:color="auto"/>
                                <w:bottom w:val="none" w:sz="0" w:space="0" w:color="auto"/>
                                <w:right w:val="none" w:sz="0" w:space="0" w:color="auto"/>
                              </w:divBdr>
                            </w:div>
                            <w:div w:id="3655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3150">
                  <w:marLeft w:val="0"/>
                  <w:marRight w:val="0"/>
                  <w:marTop w:val="0"/>
                  <w:marBottom w:val="0"/>
                  <w:divBdr>
                    <w:top w:val="single" w:sz="2" w:space="0" w:color="FBE8CD"/>
                    <w:left w:val="single" w:sz="2" w:space="0" w:color="FBE8CD"/>
                    <w:bottom w:val="single" w:sz="2" w:space="0" w:color="FBE8CD"/>
                    <w:right w:val="single" w:sz="2" w:space="0" w:color="FBE8CD"/>
                  </w:divBdr>
                  <w:divsChild>
                    <w:div w:id="1243830694">
                      <w:marLeft w:val="0"/>
                      <w:marRight w:val="0"/>
                      <w:marTop w:val="0"/>
                      <w:marBottom w:val="120"/>
                      <w:divBdr>
                        <w:top w:val="none" w:sz="0" w:space="0" w:color="auto"/>
                        <w:left w:val="none" w:sz="0" w:space="0" w:color="auto"/>
                        <w:bottom w:val="none" w:sz="0" w:space="0" w:color="auto"/>
                        <w:right w:val="none" w:sz="0" w:space="0" w:color="auto"/>
                      </w:divBdr>
                      <w:divsChild>
                        <w:div w:id="319122020">
                          <w:marLeft w:val="0"/>
                          <w:marRight w:val="0"/>
                          <w:marTop w:val="0"/>
                          <w:marBottom w:val="120"/>
                          <w:divBdr>
                            <w:top w:val="none" w:sz="0" w:space="0" w:color="auto"/>
                            <w:left w:val="none" w:sz="0" w:space="0" w:color="auto"/>
                            <w:bottom w:val="none" w:sz="0" w:space="0" w:color="auto"/>
                            <w:right w:val="none" w:sz="0" w:space="0" w:color="auto"/>
                          </w:divBdr>
                        </w:div>
                        <w:div w:id="6157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80607">
          <w:marLeft w:val="0"/>
          <w:marRight w:val="0"/>
          <w:marTop w:val="0"/>
          <w:marBottom w:val="432"/>
          <w:divBdr>
            <w:top w:val="none" w:sz="0" w:space="0" w:color="auto"/>
            <w:left w:val="none" w:sz="0" w:space="0" w:color="auto"/>
            <w:bottom w:val="none" w:sz="0" w:space="0" w:color="auto"/>
            <w:right w:val="none" w:sz="0" w:space="0" w:color="auto"/>
          </w:divBdr>
          <w:divsChild>
            <w:div w:id="1334381618">
              <w:marLeft w:val="0"/>
              <w:marRight w:val="0"/>
              <w:marTop w:val="0"/>
              <w:marBottom w:val="432"/>
              <w:divBdr>
                <w:top w:val="single" w:sz="6" w:space="6" w:color="CAD0D7"/>
                <w:left w:val="single" w:sz="6" w:space="6" w:color="CAD0D7"/>
                <w:bottom w:val="single" w:sz="6" w:space="6" w:color="CAD0D7"/>
                <w:right w:val="single" w:sz="6" w:space="6" w:color="CAD0D7"/>
              </w:divBdr>
              <w:divsChild>
                <w:div w:id="866213426">
                  <w:marLeft w:val="0"/>
                  <w:marRight w:val="0"/>
                  <w:marTop w:val="168"/>
                  <w:marBottom w:val="0"/>
                  <w:divBdr>
                    <w:top w:val="none" w:sz="0" w:space="0" w:color="auto"/>
                    <w:left w:val="none" w:sz="0" w:space="0" w:color="auto"/>
                    <w:bottom w:val="none" w:sz="0" w:space="0" w:color="auto"/>
                    <w:right w:val="none" w:sz="0" w:space="0" w:color="auto"/>
                  </w:divBdr>
                </w:div>
                <w:div w:id="1031568226">
                  <w:marLeft w:val="0"/>
                  <w:marRight w:val="0"/>
                  <w:marTop w:val="168"/>
                  <w:marBottom w:val="0"/>
                  <w:divBdr>
                    <w:top w:val="none" w:sz="0" w:space="0" w:color="auto"/>
                    <w:left w:val="none" w:sz="0" w:space="0" w:color="auto"/>
                    <w:bottom w:val="none" w:sz="0" w:space="0" w:color="auto"/>
                    <w:right w:val="none" w:sz="0" w:space="0" w:color="auto"/>
                  </w:divBdr>
                </w:div>
                <w:div w:id="254675237">
                  <w:marLeft w:val="0"/>
                  <w:marRight w:val="0"/>
                  <w:marTop w:val="168"/>
                  <w:marBottom w:val="0"/>
                  <w:divBdr>
                    <w:top w:val="none" w:sz="0" w:space="0" w:color="auto"/>
                    <w:left w:val="none" w:sz="0" w:space="0" w:color="auto"/>
                    <w:bottom w:val="none" w:sz="0" w:space="0" w:color="auto"/>
                    <w:right w:val="none" w:sz="0" w:space="0" w:color="auto"/>
                  </w:divBdr>
                </w:div>
              </w:divsChild>
            </w:div>
            <w:div w:id="1476679706">
              <w:marLeft w:val="2040"/>
              <w:marRight w:val="0"/>
              <w:marTop w:val="0"/>
              <w:marBottom w:val="0"/>
              <w:divBdr>
                <w:top w:val="none" w:sz="0" w:space="0" w:color="auto"/>
                <w:left w:val="none" w:sz="0" w:space="0" w:color="auto"/>
                <w:bottom w:val="none" w:sz="0" w:space="0" w:color="auto"/>
                <w:right w:val="none" w:sz="0" w:space="0" w:color="auto"/>
              </w:divBdr>
              <w:divsChild>
                <w:div w:id="1894921683">
                  <w:marLeft w:val="0"/>
                  <w:marRight w:val="0"/>
                  <w:marTop w:val="0"/>
                  <w:marBottom w:val="0"/>
                  <w:divBdr>
                    <w:top w:val="single" w:sz="2" w:space="0" w:color="D1EDF6"/>
                    <w:left w:val="single" w:sz="2" w:space="0" w:color="D1EDF6"/>
                    <w:bottom w:val="single" w:sz="2" w:space="0" w:color="D1EDF6"/>
                    <w:right w:val="single" w:sz="2" w:space="0" w:color="D1EDF6"/>
                  </w:divBdr>
                  <w:divsChild>
                    <w:div w:id="1477379360">
                      <w:marLeft w:val="0"/>
                      <w:marRight w:val="0"/>
                      <w:marTop w:val="0"/>
                      <w:marBottom w:val="360"/>
                      <w:divBdr>
                        <w:top w:val="none" w:sz="0" w:space="0" w:color="auto"/>
                        <w:left w:val="none" w:sz="0" w:space="0" w:color="auto"/>
                        <w:bottom w:val="none" w:sz="0" w:space="0" w:color="auto"/>
                        <w:right w:val="none" w:sz="0" w:space="0" w:color="auto"/>
                      </w:divBdr>
                    </w:div>
                    <w:div w:id="2109425952">
                      <w:marLeft w:val="0"/>
                      <w:marRight w:val="0"/>
                      <w:marTop w:val="168"/>
                      <w:marBottom w:val="72"/>
                      <w:divBdr>
                        <w:top w:val="none" w:sz="0" w:space="0" w:color="auto"/>
                        <w:left w:val="none" w:sz="0" w:space="0" w:color="auto"/>
                        <w:bottom w:val="none" w:sz="0" w:space="0" w:color="auto"/>
                        <w:right w:val="none" w:sz="0" w:space="0" w:color="auto"/>
                      </w:divBdr>
                      <w:divsChild>
                        <w:div w:id="959335818">
                          <w:marLeft w:val="0"/>
                          <w:marRight w:val="0"/>
                          <w:marTop w:val="0"/>
                          <w:marBottom w:val="0"/>
                          <w:divBdr>
                            <w:top w:val="none" w:sz="0" w:space="0" w:color="auto"/>
                            <w:left w:val="none" w:sz="0" w:space="0" w:color="auto"/>
                            <w:bottom w:val="none" w:sz="0" w:space="0" w:color="auto"/>
                            <w:right w:val="none" w:sz="0" w:space="0" w:color="auto"/>
                          </w:divBdr>
                        </w:div>
                        <w:div w:id="894658167">
                          <w:marLeft w:val="0"/>
                          <w:marRight w:val="0"/>
                          <w:marTop w:val="0"/>
                          <w:marBottom w:val="0"/>
                          <w:divBdr>
                            <w:top w:val="none" w:sz="0" w:space="0" w:color="auto"/>
                            <w:left w:val="none" w:sz="0" w:space="0" w:color="auto"/>
                            <w:bottom w:val="none" w:sz="0" w:space="0" w:color="auto"/>
                            <w:right w:val="none" w:sz="0" w:space="0" w:color="auto"/>
                          </w:divBdr>
                          <w:divsChild>
                            <w:div w:id="862520847">
                              <w:marLeft w:val="0"/>
                              <w:marRight w:val="0"/>
                              <w:marTop w:val="0"/>
                              <w:marBottom w:val="0"/>
                              <w:divBdr>
                                <w:top w:val="none" w:sz="0" w:space="0" w:color="auto"/>
                                <w:left w:val="none" w:sz="0" w:space="0" w:color="auto"/>
                                <w:bottom w:val="none" w:sz="0" w:space="0" w:color="auto"/>
                                <w:right w:val="none" w:sz="0" w:space="0" w:color="auto"/>
                              </w:divBdr>
                            </w:div>
                            <w:div w:id="83843179">
                              <w:marLeft w:val="0"/>
                              <w:marRight w:val="0"/>
                              <w:marTop w:val="0"/>
                              <w:marBottom w:val="0"/>
                              <w:divBdr>
                                <w:top w:val="none" w:sz="0" w:space="0" w:color="auto"/>
                                <w:left w:val="none" w:sz="0" w:space="0" w:color="auto"/>
                                <w:bottom w:val="none" w:sz="0" w:space="0" w:color="auto"/>
                                <w:right w:val="none" w:sz="0" w:space="0" w:color="auto"/>
                              </w:divBdr>
                            </w:div>
                            <w:div w:id="47926337">
                              <w:marLeft w:val="0"/>
                              <w:marRight w:val="0"/>
                              <w:marTop w:val="0"/>
                              <w:marBottom w:val="0"/>
                              <w:divBdr>
                                <w:top w:val="none" w:sz="0" w:space="0" w:color="auto"/>
                                <w:left w:val="none" w:sz="0" w:space="0" w:color="auto"/>
                                <w:bottom w:val="none" w:sz="0" w:space="0" w:color="auto"/>
                                <w:right w:val="none" w:sz="0" w:space="0" w:color="auto"/>
                              </w:divBdr>
                              <w:divsChild>
                                <w:div w:id="541133985">
                                  <w:marLeft w:val="0"/>
                                  <w:marRight w:val="0"/>
                                  <w:marTop w:val="0"/>
                                  <w:marBottom w:val="120"/>
                                  <w:divBdr>
                                    <w:top w:val="none" w:sz="0" w:space="0" w:color="auto"/>
                                    <w:left w:val="none" w:sz="0" w:space="0" w:color="auto"/>
                                    <w:bottom w:val="none" w:sz="0" w:space="0" w:color="auto"/>
                                    <w:right w:val="none" w:sz="0" w:space="0" w:color="auto"/>
                                  </w:divBdr>
                                </w:div>
                              </w:divsChild>
                            </w:div>
                            <w:div w:id="17573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0292">
                  <w:marLeft w:val="0"/>
                  <w:marRight w:val="0"/>
                  <w:marTop w:val="0"/>
                  <w:marBottom w:val="0"/>
                  <w:divBdr>
                    <w:top w:val="single" w:sz="2" w:space="0" w:color="FBE8CD"/>
                    <w:left w:val="single" w:sz="2" w:space="0" w:color="FBE8CD"/>
                    <w:bottom w:val="single" w:sz="2" w:space="0" w:color="FBE8CD"/>
                    <w:right w:val="single" w:sz="2" w:space="0" w:color="FBE8CD"/>
                  </w:divBdr>
                  <w:divsChild>
                    <w:div w:id="812524255">
                      <w:marLeft w:val="0"/>
                      <w:marRight w:val="0"/>
                      <w:marTop w:val="0"/>
                      <w:marBottom w:val="120"/>
                      <w:divBdr>
                        <w:top w:val="none" w:sz="0" w:space="0" w:color="auto"/>
                        <w:left w:val="none" w:sz="0" w:space="0" w:color="auto"/>
                        <w:bottom w:val="none" w:sz="0" w:space="0" w:color="auto"/>
                        <w:right w:val="none" w:sz="0" w:space="0" w:color="auto"/>
                      </w:divBdr>
                      <w:divsChild>
                        <w:div w:id="2056541693">
                          <w:marLeft w:val="0"/>
                          <w:marRight w:val="0"/>
                          <w:marTop w:val="0"/>
                          <w:marBottom w:val="120"/>
                          <w:divBdr>
                            <w:top w:val="none" w:sz="0" w:space="0" w:color="auto"/>
                            <w:left w:val="none" w:sz="0" w:space="0" w:color="auto"/>
                            <w:bottom w:val="none" w:sz="0" w:space="0" w:color="auto"/>
                            <w:right w:val="none" w:sz="0" w:space="0" w:color="auto"/>
                          </w:divBdr>
                        </w:div>
                        <w:div w:id="18280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71442">
          <w:marLeft w:val="0"/>
          <w:marRight w:val="0"/>
          <w:marTop w:val="0"/>
          <w:marBottom w:val="432"/>
          <w:divBdr>
            <w:top w:val="none" w:sz="0" w:space="0" w:color="auto"/>
            <w:left w:val="none" w:sz="0" w:space="0" w:color="auto"/>
            <w:bottom w:val="none" w:sz="0" w:space="0" w:color="auto"/>
            <w:right w:val="none" w:sz="0" w:space="0" w:color="auto"/>
          </w:divBdr>
          <w:divsChild>
            <w:div w:id="1003242384">
              <w:marLeft w:val="0"/>
              <w:marRight w:val="0"/>
              <w:marTop w:val="0"/>
              <w:marBottom w:val="432"/>
              <w:divBdr>
                <w:top w:val="single" w:sz="6" w:space="6" w:color="CAD0D7"/>
                <w:left w:val="single" w:sz="6" w:space="6" w:color="CAD0D7"/>
                <w:bottom w:val="single" w:sz="6" w:space="6" w:color="CAD0D7"/>
                <w:right w:val="single" w:sz="6" w:space="6" w:color="CAD0D7"/>
              </w:divBdr>
              <w:divsChild>
                <w:div w:id="264310789">
                  <w:marLeft w:val="0"/>
                  <w:marRight w:val="0"/>
                  <w:marTop w:val="168"/>
                  <w:marBottom w:val="0"/>
                  <w:divBdr>
                    <w:top w:val="none" w:sz="0" w:space="0" w:color="auto"/>
                    <w:left w:val="none" w:sz="0" w:space="0" w:color="auto"/>
                    <w:bottom w:val="none" w:sz="0" w:space="0" w:color="auto"/>
                    <w:right w:val="none" w:sz="0" w:space="0" w:color="auto"/>
                  </w:divBdr>
                </w:div>
                <w:div w:id="372341108">
                  <w:marLeft w:val="0"/>
                  <w:marRight w:val="0"/>
                  <w:marTop w:val="168"/>
                  <w:marBottom w:val="0"/>
                  <w:divBdr>
                    <w:top w:val="none" w:sz="0" w:space="0" w:color="auto"/>
                    <w:left w:val="none" w:sz="0" w:space="0" w:color="auto"/>
                    <w:bottom w:val="none" w:sz="0" w:space="0" w:color="auto"/>
                    <w:right w:val="none" w:sz="0" w:space="0" w:color="auto"/>
                  </w:divBdr>
                </w:div>
                <w:div w:id="198931189">
                  <w:marLeft w:val="0"/>
                  <w:marRight w:val="0"/>
                  <w:marTop w:val="168"/>
                  <w:marBottom w:val="0"/>
                  <w:divBdr>
                    <w:top w:val="none" w:sz="0" w:space="0" w:color="auto"/>
                    <w:left w:val="none" w:sz="0" w:space="0" w:color="auto"/>
                    <w:bottom w:val="none" w:sz="0" w:space="0" w:color="auto"/>
                    <w:right w:val="none" w:sz="0" w:space="0" w:color="auto"/>
                  </w:divBdr>
                </w:div>
              </w:divsChild>
            </w:div>
            <w:div w:id="1628050664">
              <w:marLeft w:val="2040"/>
              <w:marRight w:val="0"/>
              <w:marTop w:val="0"/>
              <w:marBottom w:val="0"/>
              <w:divBdr>
                <w:top w:val="none" w:sz="0" w:space="0" w:color="auto"/>
                <w:left w:val="none" w:sz="0" w:space="0" w:color="auto"/>
                <w:bottom w:val="none" w:sz="0" w:space="0" w:color="auto"/>
                <w:right w:val="none" w:sz="0" w:space="0" w:color="auto"/>
              </w:divBdr>
              <w:divsChild>
                <w:div w:id="426317602">
                  <w:marLeft w:val="0"/>
                  <w:marRight w:val="0"/>
                  <w:marTop w:val="0"/>
                  <w:marBottom w:val="0"/>
                  <w:divBdr>
                    <w:top w:val="single" w:sz="2" w:space="0" w:color="D1EDF6"/>
                    <w:left w:val="single" w:sz="2" w:space="0" w:color="D1EDF6"/>
                    <w:bottom w:val="single" w:sz="2" w:space="0" w:color="D1EDF6"/>
                    <w:right w:val="single" w:sz="2" w:space="0" w:color="D1EDF6"/>
                  </w:divBdr>
                  <w:divsChild>
                    <w:div w:id="352222301">
                      <w:marLeft w:val="0"/>
                      <w:marRight w:val="0"/>
                      <w:marTop w:val="0"/>
                      <w:marBottom w:val="360"/>
                      <w:divBdr>
                        <w:top w:val="none" w:sz="0" w:space="0" w:color="auto"/>
                        <w:left w:val="none" w:sz="0" w:space="0" w:color="auto"/>
                        <w:bottom w:val="none" w:sz="0" w:space="0" w:color="auto"/>
                        <w:right w:val="none" w:sz="0" w:space="0" w:color="auto"/>
                      </w:divBdr>
                    </w:div>
                    <w:div w:id="1437872819">
                      <w:marLeft w:val="0"/>
                      <w:marRight w:val="0"/>
                      <w:marTop w:val="168"/>
                      <w:marBottom w:val="72"/>
                      <w:divBdr>
                        <w:top w:val="none" w:sz="0" w:space="0" w:color="auto"/>
                        <w:left w:val="none" w:sz="0" w:space="0" w:color="auto"/>
                        <w:bottom w:val="none" w:sz="0" w:space="0" w:color="auto"/>
                        <w:right w:val="none" w:sz="0" w:space="0" w:color="auto"/>
                      </w:divBdr>
                      <w:divsChild>
                        <w:div w:id="575362994">
                          <w:marLeft w:val="0"/>
                          <w:marRight w:val="0"/>
                          <w:marTop w:val="0"/>
                          <w:marBottom w:val="0"/>
                          <w:divBdr>
                            <w:top w:val="none" w:sz="0" w:space="0" w:color="auto"/>
                            <w:left w:val="none" w:sz="0" w:space="0" w:color="auto"/>
                            <w:bottom w:val="none" w:sz="0" w:space="0" w:color="auto"/>
                            <w:right w:val="none" w:sz="0" w:space="0" w:color="auto"/>
                          </w:divBdr>
                        </w:div>
                        <w:div w:id="1940872080">
                          <w:marLeft w:val="0"/>
                          <w:marRight w:val="0"/>
                          <w:marTop w:val="0"/>
                          <w:marBottom w:val="0"/>
                          <w:divBdr>
                            <w:top w:val="none" w:sz="0" w:space="0" w:color="auto"/>
                            <w:left w:val="none" w:sz="0" w:space="0" w:color="auto"/>
                            <w:bottom w:val="none" w:sz="0" w:space="0" w:color="auto"/>
                            <w:right w:val="none" w:sz="0" w:space="0" w:color="auto"/>
                          </w:divBdr>
                          <w:divsChild>
                            <w:div w:id="1952779624">
                              <w:marLeft w:val="0"/>
                              <w:marRight w:val="0"/>
                              <w:marTop w:val="0"/>
                              <w:marBottom w:val="0"/>
                              <w:divBdr>
                                <w:top w:val="none" w:sz="0" w:space="0" w:color="auto"/>
                                <w:left w:val="none" w:sz="0" w:space="0" w:color="auto"/>
                                <w:bottom w:val="none" w:sz="0" w:space="0" w:color="auto"/>
                                <w:right w:val="none" w:sz="0" w:space="0" w:color="auto"/>
                              </w:divBdr>
                            </w:div>
                            <w:div w:id="1401367239">
                              <w:marLeft w:val="0"/>
                              <w:marRight w:val="0"/>
                              <w:marTop w:val="0"/>
                              <w:marBottom w:val="0"/>
                              <w:divBdr>
                                <w:top w:val="none" w:sz="0" w:space="0" w:color="auto"/>
                                <w:left w:val="none" w:sz="0" w:space="0" w:color="auto"/>
                                <w:bottom w:val="none" w:sz="0" w:space="0" w:color="auto"/>
                                <w:right w:val="none" w:sz="0" w:space="0" w:color="auto"/>
                              </w:divBdr>
                            </w:div>
                            <w:div w:id="949237296">
                              <w:marLeft w:val="0"/>
                              <w:marRight w:val="0"/>
                              <w:marTop w:val="0"/>
                              <w:marBottom w:val="0"/>
                              <w:divBdr>
                                <w:top w:val="none" w:sz="0" w:space="0" w:color="auto"/>
                                <w:left w:val="none" w:sz="0" w:space="0" w:color="auto"/>
                                <w:bottom w:val="none" w:sz="0" w:space="0" w:color="auto"/>
                                <w:right w:val="none" w:sz="0" w:space="0" w:color="auto"/>
                              </w:divBdr>
                            </w:div>
                            <w:div w:id="20428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6124">
                  <w:marLeft w:val="0"/>
                  <w:marRight w:val="0"/>
                  <w:marTop w:val="0"/>
                  <w:marBottom w:val="0"/>
                  <w:divBdr>
                    <w:top w:val="single" w:sz="2" w:space="0" w:color="FBE8CD"/>
                    <w:left w:val="single" w:sz="2" w:space="0" w:color="FBE8CD"/>
                    <w:bottom w:val="single" w:sz="2" w:space="0" w:color="FBE8CD"/>
                    <w:right w:val="single" w:sz="2" w:space="0" w:color="FBE8CD"/>
                  </w:divBdr>
                  <w:divsChild>
                    <w:div w:id="2097239901">
                      <w:marLeft w:val="0"/>
                      <w:marRight w:val="0"/>
                      <w:marTop w:val="0"/>
                      <w:marBottom w:val="120"/>
                      <w:divBdr>
                        <w:top w:val="none" w:sz="0" w:space="0" w:color="auto"/>
                        <w:left w:val="none" w:sz="0" w:space="0" w:color="auto"/>
                        <w:bottom w:val="none" w:sz="0" w:space="0" w:color="auto"/>
                        <w:right w:val="none" w:sz="0" w:space="0" w:color="auto"/>
                      </w:divBdr>
                      <w:divsChild>
                        <w:div w:id="155875815">
                          <w:marLeft w:val="0"/>
                          <w:marRight w:val="0"/>
                          <w:marTop w:val="0"/>
                          <w:marBottom w:val="120"/>
                          <w:divBdr>
                            <w:top w:val="none" w:sz="0" w:space="0" w:color="auto"/>
                            <w:left w:val="none" w:sz="0" w:space="0" w:color="auto"/>
                            <w:bottom w:val="none" w:sz="0" w:space="0" w:color="auto"/>
                            <w:right w:val="none" w:sz="0" w:space="0" w:color="auto"/>
                          </w:divBdr>
                        </w:div>
                        <w:div w:id="968894238">
                          <w:marLeft w:val="0"/>
                          <w:marRight w:val="0"/>
                          <w:marTop w:val="0"/>
                          <w:marBottom w:val="0"/>
                          <w:divBdr>
                            <w:top w:val="none" w:sz="0" w:space="0" w:color="auto"/>
                            <w:left w:val="none" w:sz="0" w:space="0" w:color="auto"/>
                            <w:bottom w:val="none" w:sz="0" w:space="0" w:color="auto"/>
                            <w:right w:val="none" w:sz="0" w:space="0" w:color="auto"/>
                          </w:divBdr>
                        </w:div>
                        <w:div w:id="823547726">
                          <w:marLeft w:val="0"/>
                          <w:marRight w:val="0"/>
                          <w:marTop w:val="0"/>
                          <w:marBottom w:val="120"/>
                          <w:divBdr>
                            <w:top w:val="none" w:sz="0" w:space="0" w:color="auto"/>
                            <w:left w:val="none" w:sz="0" w:space="0" w:color="auto"/>
                            <w:bottom w:val="none" w:sz="0" w:space="0" w:color="auto"/>
                            <w:right w:val="none" w:sz="0" w:space="0" w:color="auto"/>
                          </w:divBdr>
                        </w:div>
                        <w:div w:id="17740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6396">
          <w:marLeft w:val="0"/>
          <w:marRight w:val="0"/>
          <w:marTop w:val="0"/>
          <w:marBottom w:val="432"/>
          <w:divBdr>
            <w:top w:val="none" w:sz="0" w:space="0" w:color="auto"/>
            <w:left w:val="none" w:sz="0" w:space="0" w:color="auto"/>
            <w:bottom w:val="none" w:sz="0" w:space="0" w:color="auto"/>
            <w:right w:val="none" w:sz="0" w:space="0" w:color="auto"/>
          </w:divBdr>
          <w:divsChild>
            <w:div w:id="595479715">
              <w:marLeft w:val="0"/>
              <w:marRight w:val="0"/>
              <w:marTop w:val="0"/>
              <w:marBottom w:val="432"/>
              <w:divBdr>
                <w:top w:val="single" w:sz="6" w:space="6" w:color="CAD0D7"/>
                <w:left w:val="single" w:sz="6" w:space="6" w:color="CAD0D7"/>
                <w:bottom w:val="single" w:sz="6" w:space="6" w:color="CAD0D7"/>
                <w:right w:val="single" w:sz="6" w:space="6" w:color="CAD0D7"/>
              </w:divBdr>
              <w:divsChild>
                <w:div w:id="748307563">
                  <w:marLeft w:val="0"/>
                  <w:marRight w:val="0"/>
                  <w:marTop w:val="168"/>
                  <w:marBottom w:val="0"/>
                  <w:divBdr>
                    <w:top w:val="none" w:sz="0" w:space="0" w:color="auto"/>
                    <w:left w:val="none" w:sz="0" w:space="0" w:color="auto"/>
                    <w:bottom w:val="none" w:sz="0" w:space="0" w:color="auto"/>
                    <w:right w:val="none" w:sz="0" w:space="0" w:color="auto"/>
                  </w:divBdr>
                </w:div>
                <w:div w:id="1323697074">
                  <w:marLeft w:val="0"/>
                  <w:marRight w:val="0"/>
                  <w:marTop w:val="168"/>
                  <w:marBottom w:val="0"/>
                  <w:divBdr>
                    <w:top w:val="none" w:sz="0" w:space="0" w:color="auto"/>
                    <w:left w:val="none" w:sz="0" w:space="0" w:color="auto"/>
                    <w:bottom w:val="none" w:sz="0" w:space="0" w:color="auto"/>
                    <w:right w:val="none" w:sz="0" w:space="0" w:color="auto"/>
                  </w:divBdr>
                </w:div>
                <w:div w:id="1311205651">
                  <w:marLeft w:val="0"/>
                  <w:marRight w:val="0"/>
                  <w:marTop w:val="168"/>
                  <w:marBottom w:val="0"/>
                  <w:divBdr>
                    <w:top w:val="none" w:sz="0" w:space="0" w:color="auto"/>
                    <w:left w:val="none" w:sz="0" w:space="0" w:color="auto"/>
                    <w:bottom w:val="none" w:sz="0" w:space="0" w:color="auto"/>
                    <w:right w:val="none" w:sz="0" w:space="0" w:color="auto"/>
                  </w:divBdr>
                </w:div>
              </w:divsChild>
            </w:div>
            <w:div w:id="2079404511">
              <w:marLeft w:val="2040"/>
              <w:marRight w:val="0"/>
              <w:marTop w:val="0"/>
              <w:marBottom w:val="0"/>
              <w:divBdr>
                <w:top w:val="none" w:sz="0" w:space="0" w:color="auto"/>
                <w:left w:val="none" w:sz="0" w:space="0" w:color="auto"/>
                <w:bottom w:val="none" w:sz="0" w:space="0" w:color="auto"/>
                <w:right w:val="none" w:sz="0" w:space="0" w:color="auto"/>
              </w:divBdr>
              <w:divsChild>
                <w:div w:id="1357929249">
                  <w:marLeft w:val="0"/>
                  <w:marRight w:val="0"/>
                  <w:marTop w:val="0"/>
                  <w:marBottom w:val="0"/>
                  <w:divBdr>
                    <w:top w:val="single" w:sz="2" w:space="0" w:color="D1EDF6"/>
                    <w:left w:val="single" w:sz="2" w:space="0" w:color="D1EDF6"/>
                    <w:bottom w:val="single" w:sz="2" w:space="0" w:color="D1EDF6"/>
                    <w:right w:val="single" w:sz="2" w:space="0" w:color="D1EDF6"/>
                  </w:divBdr>
                  <w:divsChild>
                    <w:div w:id="856893440">
                      <w:marLeft w:val="0"/>
                      <w:marRight w:val="0"/>
                      <w:marTop w:val="0"/>
                      <w:marBottom w:val="360"/>
                      <w:divBdr>
                        <w:top w:val="none" w:sz="0" w:space="0" w:color="auto"/>
                        <w:left w:val="none" w:sz="0" w:space="0" w:color="auto"/>
                        <w:bottom w:val="none" w:sz="0" w:space="0" w:color="auto"/>
                        <w:right w:val="none" w:sz="0" w:space="0" w:color="auto"/>
                      </w:divBdr>
                    </w:div>
                    <w:div w:id="228544469">
                      <w:marLeft w:val="0"/>
                      <w:marRight w:val="0"/>
                      <w:marTop w:val="168"/>
                      <w:marBottom w:val="72"/>
                      <w:divBdr>
                        <w:top w:val="none" w:sz="0" w:space="0" w:color="auto"/>
                        <w:left w:val="none" w:sz="0" w:space="0" w:color="auto"/>
                        <w:bottom w:val="none" w:sz="0" w:space="0" w:color="auto"/>
                        <w:right w:val="none" w:sz="0" w:space="0" w:color="auto"/>
                      </w:divBdr>
                      <w:divsChild>
                        <w:div w:id="403333936">
                          <w:marLeft w:val="0"/>
                          <w:marRight w:val="0"/>
                          <w:marTop w:val="0"/>
                          <w:marBottom w:val="0"/>
                          <w:divBdr>
                            <w:top w:val="none" w:sz="0" w:space="0" w:color="auto"/>
                            <w:left w:val="none" w:sz="0" w:space="0" w:color="auto"/>
                            <w:bottom w:val="none" w:sz="0" w:space="0" w:color="auto"/>
                            <w:right w:val="none" w:sz="0" w:space="0" w:color="auto"/>
                          </w:divBdr>
                        </w:div>
                        <w:div w:id="903756651">
                          <w:marLeft w:val="0"/>
                          <w:marRight w:val="0"/>
                          <w:marTop w:val="0"/>
                          <w:marBottom w:val="0"/>
                          <w:divBdr>
                            <w:top w:val="none" w:sz="0" w:space="0" w:color="auto"/>
                            <w:left w:val="none" w:sz="0" w:space="0" w:color="auto"/>
                            <w:bottom w:val="none" w:sz="0" w:space="0" w:color="auto"/>
                            <w:right w:val="none" w:sz="0" w:space="0" w:color="auto"/>
                          </w:divBdr>
                          <w:divsChild>
                            <w:div w:id="1502969650">
                              <w:marLeft w:val="0"/>
                              <w:marRight w:val="0"/>
                              <w:marTop w:val="0"/>
                              <w:marBottom w:val="0"/>
                              <w:divBdr>
                                <w:top w:val="none" w:sz="0" w:space="0" w:color="auto"/>
                                <w:left w:val="none" w:sz="0" w:space="0" w:color="auto"/>
                                <w:bottom w:val="none" w:sz="0" w:space="0" w:color="auto"/>
                                <w:right w:val="none" w:sz="0" w:space="0" w:color="auto"/>
                              </w:divBdr>
                            </w:div>
                            <w:div w:id="1398360000">
                              <w:marLeft w:val="0"/>
                              <w:marRight w:val="0"/>
                              <w:marTop w:val="0"/>
                              <w:marBottom w:val="0"/>
                              <w:divBdr>
                                <w:top w:val="none" w:sz="0" w:space="0" w:color="auto"/>
                                <w:left w:val="none" w:sz="0" w:space="0" w:color="auto"/>
                                <w:bottom w:val="none" w:sz="0" w:space="0" w:color="auto"/>
                                <w:right w:val="none" w:sz="0" w:space="0" w:color="auto"/>
                              </w:divBdr>
                            </w:div>
                            <w:div w:id="582378870">
                              <w:marLeft w:val="0"/>
                              <w:marRight w:val="0"/>
                              <w:marTop w:val="0"/>
                              <w:marBottom w:val="0"/>
                              <w:divBdr>
                                <w:top w:val="none" w:sz="0" w:space="0" w:color="auto"/>
                                <w:left w:val="none" w:sz="0" w:space="0" w:color="auto"/>
                                <w:bottom w:val="none" w:sz="0" w:space="0" w:color="auto"/>
                                <w:right w:val="none" w:sz="0" w:space="0" w:color="auto"/>
                              </w:divBdr>
                            </w:div>
                            <w:div w:id="1539468150">
                              <w:marLeft w:val="0"/>
                              <w:marRight w:val="0"/>
                              <w:marTop w:val="0"/>
                              <w:marBottom w:val="0"/>
                              <w:divBdr>
                                <w:top w:val="none" w:sz="0" w:space="0" w:color="auto"/>
                                <w:left w:val="none" w:sz="0" w:space="0" w:color="auto"/>
                                <w:bottom w:val="none" w:sz="0" w:space="0" w:color="auto"/>
                                <w:right w:val="none" w:sz="0" w:space="0" w:color="auto"/>
                              </w:divBdr>
                              <w:divsChild>
                                <w:div w:id="603253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9440526">
                  <w:marLeft w:val="0"/>
                  <w:marRight w:val="0"/>
                  <w:marTop w:val="0"/>
                  <w:marBottom w:val="0"/>
                  <w:divBdr>
                    <w:top w:val="single" w:sz="2" w:space="0" w:color="FBE8CD"/>
                    <w:left w:val="single" w:sz="2" w:space="0" w:color="FBE8CD"/>
                    <w:bottom w:val="single" w:sz="2" w:space="0" w:color="FBE8CD"/>
                    <w:right w:val="single" w:sz="2" w:space="0" w:color="FBE8CD"/>
                  </w:divBdr>
                  <w:divsChild>
                    <w:div w:id="575359380">
                      <w:marLeft w:val="0"/>
                      <w:marRight w:val="0"/>
                      <w:marTop w:val="0"/>
                      <w:marBottom w:val="120"/>
                      <w:divBdr>
                        <w:top w:val="none" w:sz="0" w:space="0" w:color="auto"/>
                        <w:left w:val="none" w:sz="0" w:space="0" w:color="auto"/>
                        <w:bottom w:val="none" w:sz="0" w:space="0" w:color="auto"/>
                        <w:right w:val="none" w:sz="0" w:space="0" w:color="auto"/>
                      </w:divBdr>
                      <w:divsChild>
                        <w:div w:id="720403556">
                          <w:marLeft w:val="0"/>
                          <w:marRight w:val="0"/>
                          <w:marTop w:val="0"/>
                          <w:marBottom w:val="120"/>
                          <w:divBdr>
                            <w:top w:val="none" w:sz="0" w:space="0" w:color="auto"/>
                            <w:left w:val="none" w:sz="0" w:space="0" w:color="auto"/>
                            <w:bottom w:val="none" w:sz="0" w:space="0" w:color="auto"/>
                            <w:right w:val="none" w:sz="0" w:space="0" w:color="auto"/>
                          </w:divBdr>
                        </w:div>
                        <w:div w:id="584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138271">
          <w:marLeft w:val="0"/>
          <w:marRight w:val="0"/>
          <w:marTop w:val="0"/>
          <w:marBottom w:val="432"/>
          <w:divBdr>
            <w:top w:val="none" w:sz="0" w:space="0" w:color="auto"/>
            <w:left w:val="none" w:sz="0" w:space="0" w:color="auto"/>
            <w:bottom w:val="none" w:sz="0" w:space="0" w:color="auto"/>
            <w:right w:val="none" w:sz="0" w:space="0" w:color="auto"/>
          </w:divBdr>
          <w:divsChild>
            <w:div w:id="879630744">
              <w:marLeft w:val="0"/>
              <w:marRight w:val="0"/>
              <w:marTop w:val="0"/>
              <w:marBottom w:val="432"/>
              <w:divBdr>
                <w:top w:val="single" w:sz="6" w:space="6" w:color="CAD0D7"/>
                <w:left w:val="single" w:sz="6" w:space="6" w:color="CAD0D7"/>
                <w:bottom w:val="single" w:sz="6" w:space="6" w:color="CAD0D7"/>
                <w:right w:val="single" w:sz="6" w:space="6" w:color="CAD0D7"/>
              </w:divBdr>
              <w:divsChild>
                <w:div w:id="153181566">
                  <w:marLeft w:val="0"/>
                  <w:marRight w:val="0"/>
                  <w:marTop w:val="168"/>
                  <w:marBottom w:val="0"/>
                  <w:divBdr>
                    <w:top w:val="none" w:sz="0" w:space="0" w:color="auto"/>
                    <w:left w:val="none" w:sz="0" w:space="0" w:color="auto"/>
                    <w:bottom w:val="none" w:sz="0" w:space="0" w:color="auto"/>
                    <w:right w:val="none" w:sz="0" w:space="0" w:color="auto"/>
                  </w:divBdr>
                </w:div>
                <w:div w:id="1425033386">
                  <w:marLeft w:val="0"/>
                  <w:marRight w:val="0"/>
                  <w:marTop w:val="168"/>
                  <w:marBottom w:val="0"/>
                  <w:divBdr>
                    <w:top w:val="none" w:sz="0" w:space="0" w:color="auto"/>
                    <w:left w:val="none" w:sz="0" w:space="0" w:color="auto"/>
                    <w:bottom w:val="none" w:sz="0" w:space="0" w:color="auto"/>
                    <w:right w:val="none" w:sz="0" w:space="0" w:color="auto"/>
                  </w:divBdr>
                </w:div>
                <w:div w:id="1080180124">
                  <w:marLeft w:val="0"/>
                  <w:marRight w:val="0"/>
                  <w:marTop w:val="168"/>
                  <w:marBottom w:val="0"/>
                  <w:divBdr>
                    <w:top w:val="none" w:sz="0" w:space="0" w:color="auto"/>
                    <w:left w:val="none" w:sz="0" w:space="0" w:color="auto"/>
                    <w:bottom w:val="none" w:sz="0" w:space="0" w:color="auto"/>
                    <w:right w:val="none" w:sz="0" w:space="0" w:color="auto"/>
                  </w:divBdr>
                </w:div>
              </w:divsChild>
            </w:div>
            <w:div w:id="129790984">
              <w:marLeft w:val="2040"/>
              <w:marRight w:val="0"/>
              <w:marTop w:val="0"/>
              <w:marBottom w:val="0"/>
              <w:divBdr>
                <w:top w:val="none" w:sz="0" w:space="0" w:color="auto"/>
                <w:left w:val="none" w:sz="0" w:space="0" w:color="auto"/>
                <w:bottom w:val="none" w:sz="0" w:space="0" w:color="auto"/>
                <w:right w:val="none" w:sz="0" w:space="0" w:color="auto"/>
              </w:divBdr>
              <w:divsChild>
                <w:div w:id="2106804942">
                  <w:marLeft w:val="0"/>
                  <w:marRight w:val="0"/>
                  <w:marTop w:val="0"/>
                  <w:marBottom w:val="0"/>
                  <w:divBdr>
                    <w:top w:val="single" w:sz="2" w:space="0" w:color="D1EDF6"/>
                    <w:left w:val="single" w:sz="2" w:space="0" w:color="D1EDF6"/>
                    <w:bottom w:val="single" w:sz="2" w:space="0" w:color="D1EDF6"/>
                    <w:right w:val="single" w:sz="2" w:space="0" w:color="D1EDF6"/>
                  </w:divBdr>
                  <w:divsChild>
                    <w:div w:id="2087653101">
                      <w:marLeft w:val="0"/>
                      <w:marRight w:val="0"/>
                      <w:marTop w:val="0"/>
                      <w:marBottom w:val="360"/>
                      <w:divBdr>
                        <w:top w:val="none" w:sz="0" w:space="0" w:color="auto"/>
                        <w:left w:val="none" w:sz="0" w:space="0" w:color="auto"/>
                        <w:bottom w:val="none" w:sz="0" w:space="0" w:color="auto"/>
                        <w:right w:val="none" w:sz="0" w:space="0" w:color="auto"/>
                      </w:divBdr>
                    </w:div>
                    <w:div w:id="1920823751">
                      <w:marLeft w:val="0"/>
                      <w:marRight w:val="0"/>
                      <w:marTop w:val="168"/>
                      <w:marBottom w:val="72"/>
                      <w:divBdr>
                        <w:top w:val="none" w:sz="0" w:space="0" w:color="auto"/>
                        <w:left w:val="none" w:sz="0" w:space="0" w:color="auto"/>
                        <w:bottom w:val="none" w:sz="0" w:space="0" w:color="auto"/>
                        <w:right w:val="none" w:sz="0" w:space="0" w:color="auto"/>
                      </w:divBdr>
                      <w:divsChild>
                        <w:div w:id="629674658">
                          <w:marLeft w:val="0"/>
                          <w:marRight w:val="0"/>
                          <w:marTop w:val="0"/>
                          <w:marBottom w:val="0"/>
                          <w:divBdr>
                            <w:top w:val="none" w:sz="0" w:space="0" w:color="auto"/>
                            <w:left w:val="none" w:sz="0" w:space="0" w:color="auto"/>
                            <w:bottom w:val="none" w:sz="0" w:space="0" w:color="auto"/>
                            <w:right w:val="none" w:sz="0" w:space="0" w:color="auto"/>
                          </w:divBdr>
                        </w:div>
                        <w:div w:id="597951818">
                          <w:marLeft w:val="0"/>
                          <w:marRight w:val="0"/>
                          <w:marTop w:val="0"/>
                          <w:marBottom w:val="0"/>
                          <w:divBdr>
                            <w:top w:val="none" w:sz="0" w:space="0" w:color="auto"/>
                            <w:left w:val="none" w:sz="0" w:space="0" w:color="auto"/>
                            <w:bottom w:val="none" w:sz="0" w:space="0" w:color="auto"/>
                            <w:right w:val="none" w:sz="0" w:space="0" w:color="auto"/>
                          </w:divBdr>
                          <w:divsChild>
                            <w:div w:id="1790663746">
                              <w:marLeft w:val="0"/>
                              <w:marRight w:val="0"/>
                              <w:marTop w:val="0"/>
                              <w:marBottom w:val="0"/>
                              <w:divBdr>
                                <w:top w:val="none" w:sz="0" w:space="0" w:color="auto"/>
                                <w:left w:val="none" w:sz="0" w:space="0" w:color="auto"/>
                                <w:bottom w:val="none" w:sz="0" w:space="0" w:color="auto"/>
                                <w:right w:val="none" w:sz="0" w:space="0" w:color="auto"/>
                              </w:divBdr>
                            </w:div>
                            <w:div w:id="18500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85507">
                  <w:marLeft w:val="0"/>
                  <w:marRight w:val="0"/>
                  <w:marTop w:val="0"/>
                  <w:marBottom w:val="0"/>
                  <w:divBdr>
                    <w:top w:val="single" w:sz="2" w:space="0" w:color="FBE8CD"/>
                    <w:left w:val="single" w:sz="2" w:space="0" w:color="FBE8CD"/>
                    <w:bottom w:val="single" w:sz="2" w:space="0" w:color="FBE8CD"/>
                    <w:right w:val="single" w:sz="2" w:space="0" w:color="FBE8CD"/>
                  </w:divBdr>
                  <w:divsChild>
                    <w:div w:id="649867062">
                      <w:marLeft w:val="0"/>
                      <w:marRight w:val="0"/>
                      <w:marTop w:val="0"/>
                      <w:marBottom w:val="120"/>
                      <w:divBdr>
                        <w:top w:val="none" w:sz="0" w:space="0" w:color="auto"/>
                        <w:left w:val="none" w:sz="0" w:space="0" w:color="auto"/>
                        <w:bottom w:val="none" w:sz="0" w:space="0" w:color="auto"/>
                        <w:right w:val="none" w:sz="0" w:space="0" w:color="auto"/>
                      </w:divBdr>
                      <w:divsChild>
                        <w:div w:id="1776288506">
                          <w:marLeft w:val="0"/>
                          <w:marRight w:val="0"/>
                          <w:marTop w:val="0"/>
                          <w:marBottom w:val="120"/>
                          <w:divBdr>
                            <w:top w:val="none" w:sz="0" w:space="0" w:color="auto"/>
                            <w:left w:val="none" w:sz="0" w:space="0" w:color="auto"/>
                            <w:bottom w:val="none" w:sz="0" w:space="0" w:color="auto"/>
                            <w:right w:val="none" w:sz="0" w:space="0" w:color="auto"/>
                          </w:divBdr>
                        </w:div>
                        <w:div w:id="10118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43">
          <w:marLeft w:val="0"/>
          <w:marRight w:val="0"/>
          <w:marTop w:val="0"/>
          <w:marBottom w:val="432"/>
          <w:divBdr>
            <w:top w:val="none" w:sz="0" w:space="0" w:color="auto"/>
            <w:left w:val="none" w:sz="0" w:space="0" w:color="auto"/>
            <w:bottom w:val="none" w:sz="0" w:space="0" w:color="auto"/>
            <w:right w:val="none" w:sz="0" w:space="0" w:color="auto"/>
          </w:divBdr>
          <w:divsChild>
            <w:div w:id="875462596">
              <w:marLeft w:val="0"/>
              <w:marRight w:val="0"/>
              <w:marTop w:val="0"/>
              <w:marBottom w:val="432"/>
              <w:divBdr>
                <w:top w:val="single" w:sz="6" w:space="6" w:color="CAD0D7"/>
                <w:left w:val="single" w:sz="6" w:space="6" w:color="CAD0D7"/>
                <w:bottom w:val="single" w:sz="6" w:space="6" w:color="CAD0D7"/>
                <w:right w:val="single" w:sz="6" w:space="6" w:color="CAD0D7"/>
              </w:divBdr>
              <w:divsChild>
                <w:div w:id="665128001">
                  <w:marLeft w:val="0"/>
                  <w:marRight w:val="0"/>
                  <w:marTop w:val="168"/>
                  <w:marBottom w:val="0"/>
                  <w:divBdr>
                    <w:top w:val="none" w:sz="0" w:space="0" w:color="auto"/>
                    <w:left w:val="none" w:sz="0" w:space="0" w:color="auto"/>
                    <w:bottom w:val="none" w:sz="0" w:space="0" w:color="auto"/>
                    <w:right w:val="none" w:sz="0" w:space="0" w:color="auto"/>
                  </w:divBdr>
                </w:div>
                <w:div w:id="626621291">
                  <w:marLeft w:val="0"/>
                  <w:marRight w:val="0"/>
                  <w:marTop w:val="168"/>
                  <w:marBottom w:val="0"/>
                  <w:divBdr>
                    <w:top w:val="none" w:sz="0" w:space="0" w:color="auto"/>
                    <w:left w:val="none" w:sz="0" w:space="0" w:color="auto"/>
                    <w:bottom w:val="none" w:sz="0" w:space="0" w:color="auto"/>
                    <w:right w:val="none" w:sz="0" w:space="0" w:color="auto"/>
                  </w:divBdr>
                </w:div>
                <w:div w:id="1384207827">
                  <w:marLeft w:val="0"/>
                  <w:marRight w:val="0"/>
                  <w:marTop w:val="168"/>
                  <w:marBottom w:val="0"/>
                  <w:divBdr>
                    <w:top w:val="none" w:sz="0" w:space="0" w:color="auto"/>
                    <w:left w:val="none" w:sz="0" w:space="0" w:color="auto"/>
                    <w:bottom w:val="none" w:sz="0" w:space="0" w:color="auto"/>
                    <w:right w:val="none" w:sz="0" w:space="0" w:color="auto"/>
                  </w:divBdr>
                </w:div>
              </w:divsChild>
            </w:div>
            <w:div w:id="1341617804">
              <w:marLeft w:val="2040"/>
              <w:marRight w:val="0"/>
              <w:marTop w:val="0"/>
              <w:marBottom w:val="0"/>
              <w:divBdr>
                <w:top w:val="none" w:sz="0" w:space="0" w:color="auto"/>
                <w:left w:val="none" w:sz="0" w:space="0" w:color="auto"/>
                <w:bottom w:val="none" w:sz="0" w:space="0" w:color="auto"/>
                <w:right w:val="none" w:sz="0" w:space="0" w:color="auto"/>
              </w:divBdr>
              <w:divsChild>
                <w:div w:id="327903547">
                  <w:marLeft w:val="0"/>
                  <w:marRight w:val="0"/>
                  <w:marTop w:val="0"/>
                  <w:marBottom w:val="0"/>
                  <w:divBdr>
                    <w:top w:val="single" w:sz="2" w:space="0" w:color="D1EDF6"/>
                    <w:left w:val="single" w:sz="2" w:space="0" w:color="D1EDF6"/>
                    <w:bottom w:val="single" w:sz="2" w:space="0" w:color="D1EDF6"/>
                    <w:right w:val="single" w:sz="2" w:space="0" w:color="D1EDF6"/>
                  </w:divBdr>
                  <w:divsChild>
                    <w:div w:id="836001290">
                      <w:marLeft w:val="0"/>
                      <w:marRight w:val="0"/>
                      <w:marTop w:val="0"/>
                      <w:marBottom w:val="360"/>
                      <w:divBdr>
                        <w:top w:val="none" w:sz="0" w:space="0" w:color="auto"/>
                        <w:left w:val="none" w:sz="0" w:space="0" w:color="auto"/>
                        <w:bottom w:val="none" w:sz="0" w:space="0" w:color="auto"/>
                        <w:right w:val="none" w:sz="0" w:space="0" w:color="auto"/>
                      </w:divBdr>
                    </w:div>
                    <w:div w:id="270207484">
                      <w:marLeft w:val="0"/>
                      <w:marRight w:val="0"/>
                      <w:marTop w:val="168"/>
                      <w:marBottom w:val="72"/>
                      <w:divBdr>
                        <w:top w:val="none" w:sz="0" w:space="0" w:color="auto"/>
                        <w:left w:val="none" w:sz="0" w:space="0" w:color="auto"/>
                        <w:bottom w:val="none" w:sz="0" w:space="0" w:color="auto"/>
                        <w:right w:val="none" w:sz="0" w:space="0" w:color="auto"/>
                      </w:divBdr>
                      <w:divsChild>
                        <w:div w:id="1385832317">
                          <w:marLeft w:val="0"/>
                          <w:marRight w:val="0"/>
                          <w:marTop w:val="0"/>
                          <w:marBottom w:val="0"/>
                          <w:divBdr>
                            <w:top w:val="none" w:sz="0" w:space="0" w:color="auto"/>
                            <w:left w:val="none" w:sz="0" w:space="0" w:color="auto"/>
                            <w:bottom w:val="none" w:sz="0" w:space="0" w:color="auto"/>
                            <w:right w:val="none" w:sz="0" w:space="0" w:color="auto"/>
                          </w:divBdr>
                        </w:div>
                        <w:div w:id="1779251251">
                          <w:marLeft w:val="0"/>
                          <w:marRight w:val="0"/>
                          <w:marTop w:val="0"/>
                          <w:marBottom w:val="0"/>
                          <w:divBdr>
                            <w:top w:val="none" w:sz="0" w:space="0" w:color="auto"/>
                            <w:left w:val="none" w:sz="0" w:space="0" w:color="auto"/>
                            <w:bottom w:val="none" w:sz="0" w:space="0" w:color="auto"/>
                            <w:right w:val="none" w:sz="0" w:space="0" w:color="auto"/>
                          </w:divBdr>
                          <w:divsChild>
                            <w:div w:id="18896602">
                              <w:marLeft w:val="0"/>
                              <w:marRight w:val="0"/>
                              <w:marTop w:val="0"/>
                              <w:marBottom w:val="0"/>
                              <w:divBdr>
                                <w:top w:val="none" w:sz="0" w:space="0" w:color="auto"/>
                                <w:left w:val="none" w:sz="0" w:space="0" w:color="auto"/>
                                <w:bottom w:val="none" w:sz="0" w:space="0" w:color="auto"/>
                                <w:right w:val="none" w:sz="0" w:space="0" w:color="auto"/>
                              </w:divBdr>
                            </w:div>
                            <w:div w:id="1201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81496">
                  <w:marLeft w:val="0"/>
                  <w:marRight w:val="0"/>
                  <w:marTop w:val="0"/>
                  <w:marBottom w:val="0"/>
                  <w:divBdr>
                    <w:top w:val="single" w:sz="2" w:space="0" w:color="FBE8CD"/>
                    <w:left w:val="single" w:sz="2" w:space="0" w:color="FBE8CD"/>
                    <w:bottom w:val="single" w:sz="2" w:space="0" w:color="FBE8CD"/>
                    <w:right w:val="single" w:sz="2" w:space="0" w:color="FBE8CD"/>
                  </w:divBdr>
                  <w:divsChild>
                    <w:div w:id="583033474">
                      <w:marLeft w:val="0"/>
                      <w:marRight w:val="0"/>
                      <w:marTop w:val="0"/>
                      <w:marBottom w:val="120"/>
                      <w:divBdr>
                        <w:top w:val="none" w:sz="0" w:space="0" w:color="auto"/>
                        <w:left w:val="none" w:sz="0" w:space="0" w:color="auto"/>
                        <w:bottom w:val="none" w:sz="0" w:space="0" w:color="auto"/>
                        <w:right w:val="none" w:sz="0" w:space="0" w:color="auto"/>
                      </w:divBdr>
                      <w:divsChild>
                        <w:div w:id="627590489">
                          <w:marLeft w:val="0"/>
                          <w:marRight w:val="0"/>
                          <w:marTop w:val="0"/>
                          <w:marBottom w:val="120"/>
                          <w:divBdr>
                            <w:top w:val="none" w:sz="0" w:space="0" w:color="auto"/>
                            <w:left w:val="none" w:sz="0" w:space="0" w:color="auto"/>
                            <w:bottom w:val="none" w:sz="0" w:space="0" w:color="auto"/>
                            <w:right w:val="none" w:sz="0" w:space="0" w:color="auto"/>
                          </w:divBdr>
                        </w:div>
                        <w:div w:id="83502927">
                          <w:marLeft w:val="0"/>
                          <w:marRight w:val="0"/>
                          <w:marTop w:val="0"/>
                          <w:marBottom w:val="120"/>
                          <w:divBdr>
                            <w:top w:val="none" w:sz="0" w:space="0" w:color="auto"/>
                            <w:left w:val="none" w:sz="0" w:space="0" w:color="auto"/>
                            <w:bottom w:val="none" w:sz="0" w:space="0" w:color="auto"/>
                            <w:right w:val="none" w:sz="0" w:space="0" w:color="auto"/>
                          </w:divBdr>
                        </w:div>
                        <w:div w:id="6738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1294">
          <w:marLeft w:val="0"/>
          <w:marRight w:val="0"/>
          <w:marTop w:val="0"/>
          <w:marBottom w:val="432"/>
          <w:divBdr>
            <w:top w:val="none" w:sz="0" w:space="0" w:color="auto"/>
            <w:left w:val="none" w:sz="0" w:space="0" w:color="auto"/>
            <w:bottom w:val="none" w:sz="0" w:space="0" w:color="auto"/>
            <w:right w:val="none" w:sz="0" w:space="0" w:color="auto"/>
          </w:divBdr>
          <w:divsChild>
            <w:div w:id="1526558735">
              <w:marLeft w:val="0"/>
              <w:marRight w:val="0"/>
              <w:marTop w:val="0"/>
              <w:marBottom w:val="432"/>
              <w:divBdr>
                <w:top w:val="single" w:sz="6" w:space="6" w:color="CAD0D7"/>
                <w:left w:val="single" w:sz="6" w:space="6" w:color="CAD0D7"/>
                <w:bottom w:val="single" w:sz="6" w:space="6" w:color="CAD0D7"/>
                <w:right w:val="single" w:sz="6" w:space="6" w:color="CAD0D7"/>
              </w:divBdr>
              <w:divsChild>
                <w:div w:id="280842956">
                  <w:marLeft w:val="0"/>
                  <w:marRight w:val="0"/>
                  <w:marTop w:val="168"/>
                  <w:marBottom w:val="0"/>
                  <w:divBdr>
                    <w:top w:val="none" w:sz="0" w:space="0" w:color="auto"/>
                    <w:left w:val="none" w:sz="0" w:space="0" w:color="auto"/>
                    <w:bottom w:val="none" w:sz="0" w:space="0" w:color="auto"/>
                    <w:right w:val="none" w:sz="0" w:space="0" w:color="auto"/>
                  </w:divBdr>
                </w:div>
                <w:div w:id="1863471773">
                  <w:marLeft w:val="0"/>
                  <w:marRight w:val="0"/>
                  <w:marTop w:val="168"/>
                  <w:marBottom w:val="0"/>
                  <w:divBdr>
                    <w:top w:val="none" w:sz="0" w:space="0" w:color="auto"/>
                    <w:left w:val="none" w:sz="0" w:space="0" w:color="auto"/>
                    <w:bottom w:val="none" w:sz="0" w:space="0" w:color="auto"/>
                    <w:right w:val="none" w:sz="0" w:space="0" w:color="auto"/>
                  </w:divBdr>
                </w:div>
                <w:div w:id="1667661295">
                  <w:marLeft w:val="0"/>
                  <w:marRight w:val="0"/>
                  <w:marTop w:val="168"/>
                  <w:marBottom w:val="0"/>
                  <w:divBdr>
                    <w:top w:val="none" w:sz="0" w:space="0" w:color="auto"/>
                    <w:left w:val="none" w:sz="0" w:space="0" w:color="auto"/>
                    <w:bottom w:val="none" w:sz="0" w:space="0" w:color="auto"/>
                    <w:right w:val="none" w:sz="0" w:space="0" w:color="auto"/>
                  </w:divBdr>
                </w:div>
              </w:divsChild>
            </w:div>
            <w:div w:id="11684274">
              <w:marLeft w:val="2040"/>
              <w:marRight w:val="0"/>
              <w:marTop w:val="0"/>
              <w:marBottom w:val="0"/>
              <w:divBdr>
                <w:top w:val="none" w:sz="0" w:space="0" w:color="auto"/>
                <w:left w:val="none" w:sz="0" w:space="0" w:color="auto"/>
                <w:bottom w:val="none" w:sz="0" w:space="0" w:color="auto"/>
                <w:right w:val="none" w:sz="0" w:space="0" w:color="auto"/>
              </w:divBdr>
              <w:divsChild>
                <w:div w:id="1905945286">
                  <w:marLeft w:val="0"/>
                  <w:marRight w:val="0"/>
                  <w:marTop w:val="0"/>
                  <w:marBottom w:val="0"/>
                  <w:divBdr>
                    <w:top w:val="single" w:sz="2" w:space="0" w:color="D1EDF6"/>
                    <w:left w:val="single" w:sz="2" w:space="0" w:color="D1EDF6"/>
                    <w:bottom w:val="single" w:sz="2" w:space="0" w:color="D1EDF6"/>
                    <w:right w:val="single" w:sz="2" w:space="0" w:color="D1EDF6"/>
                  </w:divBdr>
                  <w:divsChild>
                    <w:div w:id="248001815">
                      <w:marLeft w:val="0"/>
                      <w:marRight w:val="0"/>
                      <w:marTop w:val="0"/>
                      <w:marBottom w:val="360"/>
                      <w:divBdr>
                        <w:top w:val="none" w:sz="0" w:space="0" w:color="auto"/>
                        <w:left w:val="none" w:sz="0" w:space="0" w:color="auto"/>
                        <w:bottom w:val="none" w:sz="0" w:space="0" w:color="auto"/>
                        <w:right w:val="none" w:sz="0" w:space="0" w:color="auto"/>
                      </w:divBdr>
                    </w:div>
                    <w:div w:id="1176962315">
                      <w:marLeft w:val="0"/>
                      <w:marRight w:val="0"/>
                      <w:marTop w:val="168"/>
                      <w:marBottom w:val="72"/>
                      <w:divBdr>
                        <w:top w:val="none" w:sz="0" w:space="0" w:color="auto"/>
                        <w:left w:val="none" w:sz="0" w:space="0" w:color="auto"/>
                        <w:bottom w:val="none" w:sz="0" w:space="0" w:color="auto"/>
                        <w:right w:val="none" w:sz="0" w:space="0" w:color="auto"/>
                      </w:divBdr>
                    </w:div>
                  </w:divsChild>
                </w:div>
                <w:div w:id="1827017442">
                  <w:marLeft w:val="0"/>
                  <w:marRight w:val="0"/>
                  <w:marTop w:val="0"/>
                  <w:marBottom w:val="0"/>
                  <w:divBdr>
                    <w:top w:val="single" w:sz="2" w:space="0" w:color="FBE8CD"/>
                    <w:left w:val="single" w:sz="2" w:space="0" w:color="FBE8CD"/>
                    <w:bottom w:val="single" w:sz="2" w:space="0" w:color="FBE8CD"/>
                    <w:right w:val="single" w:sz="2" w:space="0" w:color="FBE8CD"/>
                  </w:divBdr>
                  <w:divsChild>
                    <w:div w:id="1749034950">
                      <w:marLeft w:val="0"/>
                      <w:marRight w:val="0"/>
                      <w:marTop w:val="0"/>
                      <w:marBottom w:val="120"/>
                      <w:divBdr>
                        <w:top w:val="none" w:sz="0" w:space="0" w:color="auto"/>
                        <w:left w:val="none" w:sz="0" w:space="0" w:color="auto"/>
                        <w:bottom w:val="none" w:sz="0" w:space="0" w:color="auto"/>
                        <w:right w:val="none" w:sz="0" w:space="0" w:color="auto"/>
                      </w:divBdr>
                      <w:divsChild>
                        <w:div w:id="1546404787">
                          <w:marLeft w:val="0"/>
                          <w:marRight w:val="0"/>
                          <w:marTop w:val="0"/>
                          <w:marBottom w:val="120"/>
                          <w:divBdr>
                            <w:top w:val="none" w:sz="0" w:space="0" w:color="auto"/>
                            <w:left w:val="none" w:sz="0" w:space="0" w:color="auto"/>
                            <w:bottom w:val="none" w:sz="0" w:space="0" w:color="auto"/>
                            <w:right w:val="none" w:sz="0" w:space="0" w:color="auto"/>
                          </w:divBdr>
                        </w:div>
                        <w:div w:id="932784906">
                          <w:marLeft w:val="0"/>
                          <w:marRight w:val="0"/>
                          <w:marTop w:val="0"/>
                          <w:marBottom w:val="120"/>
                          <w:divBdr>
                            <w:top w:val="none" w:sz="0" w:space="0" w:color="auto"/>
                            <w:left w:val="none" w:sz="0" w:space="0" w:color="auto"/>
                            <w:bottom w:val="none" w:sz="0" w:space="0" w:color="auto"/>
                            <w:right w:val="none" w:sz="0" w:space="0" w:color="auto"/>
                          </w:divBdr>
                        </w:div>
                        <w:div w:id="8871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908456">
      <w:bodyDiv w:val="1"/>
      <w:marLeft w:val="0"/>
      <w:marRight w:val="0"/>
      <w:marTop w:val="0"/>
      <w:marBottom w:val="0"/>
      <w:divBdr>
        <w:top w:val="none" w:sz="0" w:space="0" w:color="auto"/>
        <w:left w:val="none" w:sz="0" w:space="0" w:color="auto"/>
        <w:bottom w:val="none" w:sz="0" w:space="0" w:color="auto"/>
        <w:right w:val="none" w:sz="0" w:space="0" w:color="auto"/>
      </w:divBdr>
      <w:divsChild>
        <w:div w:id="1206065495">
          <w:marLeft w:val="0"/>
          <w:marRight w:val="0"/>
          <w:marTop w:val="0"/>
          <w:marBottom w:val="432"/>
          <w:divBdr>
            <w:top w:val="none" w:sz="0" w:space="0" w:color="auto"/>
            <w:left w:val="none" w:sz="0" w:space="0" w:color="auto"/>
            <w:bottom w:val="none" w:sz="0" w:space="0" w:color="auto"/>
            <w:right w:val="none" w:sz="0" w:space="0" w:color="auto"/>
          </w:divBdr>
          <w:divsChild>
            <w:div w:id="79839899">
              <w:marLeft w:val="2040"/>
              <w:marRight w:val="0"/>
              <w:marTop w:val="0"/>
              <w:marBottom w:val="0"/>
              <w:divBdr>
                <w:top w:val="none" w:sz="0" w:space="0" w:color="auto"/>
                <w:left w:val="none" w:sz="0" w:space="0" w:color="auto"/>
                <w:bottom w:val="none" w:sz="0" w:space="0" w:color="auto"/>
                <w:right w:val="none" w:sz="0" w:space="0" w:color="auto"/>
              </w:divBdr>
              <w:divsChild>
                <w:div w:id="652031838">
                  <w:marLeft w:val="0"/>
                  <w:marRight w:val="0"/>
                  <w:marTop w:val="0"/>
                  <w:marBottom w:val="0"/>
                  <w:divBdr>
                    <w:top w:val="single" w:sz="2" w:space="0" w:color="D1EDF6"/>
                    <w:left w:val="single" w:sz="2" w:space="0" w:color="D1EDF6"/>
                    <w:bottom w:val="single" w:sz="2" w:space="0" w:color="D1EDF6"/>
                    <w:right w:val="single" w:sz="2" w:space="0" w:color="D1EDF6"/>
                  </w:divBdr>
                  <w:divsChild>
                    <w:div w:id="2132825098">
                      <w:marLeft w:val="0"/>
                      <w:marRight w:val="0"/>
                      <w:marTop w:val="0"/>
                      <w:marBottom w:val="360"/>
                      <w:divBdr>
                        <w:top w:val="none" w:sz="0" w:space="0" w:color="auto"/>
                        <w:left w:val="none" w:sz="0" w:space="0" w:color="auto"/>
                        <w:bottom w:val="none" w:sz="0" w:space="0" w:color="auto"/>
                        <w:right w:val="none" w:sz="0" w:space="0" w:color="auto"/>
                      </w:divBdr>
                    </w:div>
                    <w:div w:id="218322878">
                      <w:marLeft w:val="0"/>
                      <w:marRight w:val="0"/>
                      <w:marTop w:val="168"/>
                      <w:marBottom w:val="72"/>
                      <w:divBdr>
                        <w:top w:val="none" w:sz="0" w:space="0" w:color="auto"/>
                        <w:left w:val="none" w:sz="0" w:space="0" w:color="auto"/>
                        <w:bottom w:val="none" w:sz="0" w:space="0" w:color="auto"/>
                        <w:right w:val="none" w:sz="0" w:space="0" w:color="auto"/>
                      </w:divBdr>
                      <w:divsChild>
                        <w:div w:id="474222026">
                          <w:marLeft w:val="0"/>
                          <w:marRight w:val="0"/>
                          <w:marTop w:val="0"/>
                          <w:marBottom w:val="0"/>
                          <w:divBdr>
                            <w:top w:val="none" w:sz="0" w:space="0" w:color="auto"/>
                            <w:left w:val="none" w:sz="0" w:space="0" w:color="auto"/>
                            <w:bottom w:val="none" w:sz="0" w:space="0" w:color="auto"/>
                            <w:right w:val="none" w:sz="0" w:space="0" w:color="auto"/>
                          </w:divBdr>
                        </w:div>
                        <w:div w:id="1327780576">
                          <w:marLeft w:val="0"/>
                          <w:marRight w:val="0"/>
                          <w:marTop w:val="0"/>
                          <w:marBottom w:val="0"/>
                          <w:divBdr>
                            <w:top w:val="none" w:sz="0" w:space="0" w:color="auto"/>
                            <w:left w:val="none" w:sz="0" w:space="0" w:color="auto"/>
                            <w:bottom w:val="none" w:sz="0" w:space="0" w:color="auto"/>
                            <w:right w:val="none" w:sz="0" w:space="0" w:color="auto"/>
                          </w:divBdr>
                          <w:divsChild>
                            <w:div w:id="113059045">
                              <w:marLeft w:val="0"/>
                              <w:marRight w:val="0"/>
                              <w:marTop w:val="0"/>
                              <w:marBottom w:val="0"/>
                              <w:divBdr>
                                <w:top w:val="none" w:sz="0" w:space="0" w:color="auto"/>
                                <w:left w:val="none" w:sz="0" w:space="0" w:color="auto"/>
                                <w:bottom w:val="none" w:sz="0" w:space="0" w:color="auto"/>
                                <w:right w:val="none" w:sz="0" w:space="0" w:color="auto"/>
                              </w:divBdr>
                            </w:div>
                            <w:div w:id="44763852">
                              <w:marLeft w:val="0"/>
                              <w:marRight w:val="0"/>
                              <w:marTop w:val="0"/>
                              <w:marBottom w:val="0"/>
                              <w:divBdr>
                                <w:top w:val="none" w:sz="0" w:space="0" w:color="auto"/>
                                <w:left w:val="none" w:sz="0" w:space="0" w:color="auto"/>
                                <w:bottom w:val="none" w:sz="0" w:space="0" w:color="auto"/>
                                <w:right w:val="none" w:sz="0" w:space="0" w:color="auto"/>
                              </w:divBdr>
                            </w:div>
                            <w:div w:id="1197280909">
                              <w:marLeft w:val="0"/>
                              <w:marRight w:val="0"/>
                              <w:marTop w:val="0"/>
                              <w:marBottom w:val="0"/>
                              <w:divBdr>
                                <w:top w:val="none" w:sz="0" w:space="0" w:color="auto"/>
                                <w:left w:val="none" w:sz="0" w:space="0" w:color="auto"/>
                                <w:bottom w:val="none" w:sz="0" w:space="0" w:color="auto"/>
                                <w:right w:val="none" w:sz="0" w:space="0" w:color="auto"/>
                              </w:divBdr>
                            </w:div>
                            <w:div w:id="13723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878">
                  <w:marLeft w:val="0"/>
                  <w:marRight w:val="0"/>
                  <w:marTop w:val="0"/>
                  <w:marBottom w:val="0"/>
                  <w:divBdr>
                    <w:top w:val="single" w:sz="2" w:space="0" w:color="FBE8CD"/>
                    <w:left w:val="single" w:sz="2" w:space="0" w:color="FBE8CD"/>
                    <w:bottom w:val="single" w:sz="2" w:space="0" w:color="FBE8CD"/>
                    <w:right w:val="single" w:sz="2" w:space="0" w:color="FBE8CD"/>
                  </w:divBdr>
                  <w:divsChild>
                    <w:div w:id="1595824948">
                      <w:marLeft w:val="0"/>
                      <w:marRight w:val="0"/>
                      <w:marTop w:val="0"/>
                      <w:marBottom w:val="120"/>
                      <w:divBdr>
                        <w:top w:val="none" w:sz="0" w:space="0" w:color="auto"/>
                        <w:left w:val="none" w:sz="0" w:space="0" w:color="auto"/>
                        <w:bottom w:val="none" w:sz="0" w:space="0" w:color="auto"/>
                        <w:right w:val="none" w:sz="0" w:space="0" w:color="auto"/>
                      </w:divBdr>
                      <w:divsChild>
                        <w:div w:id="657266585">
                          <w:marLeft w:val="0"/>
                          <w:marRight w:val="0"/>
                          <w:marTop w:val="0"/>
                          <w:marBottom w:val="120"/>
                          <w:divBdr>
                            <w:top w:val="none" w:sz="0" w:space="0" w:color="auto"/>
                            <w:left w:val="none" w:sz="0" w:space="0" w:color="auto"/>
                            <w:bottom w:val="none" w:sz="0" w:space="0" w:color="auto"/>
                            <w:right w:val="none" w:sz="0" w:space="0" w:color="auto"/>
                          </w:divBdr>
                        </w:div>
                        <w:div w:id="1352342798">
                          <w:marLeft w:val="0"/>
                          <w:marRight w:val="0"/>
                          <w:marTop w:val="0"/>
                          <w:marBottom w:val="120"/>
                          <w:divBdr>
                            <w:top w:val="none" w:sz="0" w:space="0" w:color="auto"/>
                            <w:left w:val="none" w:sz="0" w:space="0" w:color="auto"/>
                            <w:bottom w:val="none" w:sz="0" w:space="0" w:color="auto"/>
                            <w:right w:val="none" w:sz="0" w:space="0" w:color="auto"/>
                          </w:divBdr>
                        </w:div>
                        <w:div w:id="5786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6835">
          <w:marLeft w:val="0"/>
          <w:marRight w:val="0"/>
          <w:marTop w:val="0"/>
          <w:marBottom w:val="432"/>
          <w:divBdr>
            <w:top w:val="none" w:sz="0" w:space="0" w:color="auto"/>
            <w:left w:val="none" w:sz="0" w:space="0" w:color="auto"/>
            <w:bottom w:val="none" w:sz="0" w:space="0" w:color="auto"/>
            <w:right w:val="none" w:sz="0" w:space="0" w:color="auto"/>
          </w:divBdr>
          <w:divsChild>
            <w:div w:id="1143737225">
              <w:marLeft w:val="0"/>
              <w:marRight w:val="0"/>
              <w:marTop w:val="0"/>
              <w:marBottom w:val="432"/>
              <w:divBdr>
                <w:top w:val="single" w:sz="6" w:space="6" w:color="CAD0D7"/>
                <w:left w:val="single" w:sz="6" w:space="6" w:color="CAD0D7"/>
                <w:bottom w:val="single" w:sz="6" w:space="6" w:color="CAD0D7"/>
                <w:right w:val="single" w:sz="6" w:space="6" w:color="CAD0D7"/>
              </w:divBdr>
              <w:divsChild>
                <w:div w:id="941688973">
                  <w:marLeft w:val="0"/>
                  <w:marRight w:val="0"/>
                  <w:marTop w:val="168"/>
                  <w:marBottom w:val="0"/>
                  <w:divBdr>
                    <w:top w:val="none" w:sz="0" w:space="0" w:color="auto"/>
                    <w:left w:val="none" w:sz="0" w:space="0" w:color="auto"/>
                    <w:bottom w:val="none" w:sz="0" w:space="0" w:color="auto"/>
                    <w:right w:val="none" w:sz="0" w:space="0" w:color="auto"/>
                  </w:divBdr>
                </w:div>
                <w:div w:id="128744183">
                  <w:marLeft w:val="0"/>
                  <w:marRight w:val="0"/>
                  <w:marTop w:val="168"/>
                  <w:marBottom w:val="0"/>
                  <w:divBdr>
                    <w:top w:val="none" w:sz="0" w:space="0" w:color="auto"/>
                    <w:left w:val="none" w:sz="0" w:space="0" w:color="auto"/>
                    <w:bottom w:val="none" w:sz="0" w:space="0" w:color="auto"/>
                    <w:right w:val="none" w:sz="0" w:space="0" w:color="auto"/>
                  </w:divBdr>
                </w:div>
                <w:div w:id="276449991">
                  <w:marLeft w:val="0"/>
                  <w:marRight w:val="0"/>
                  <w:marTop w:val="168"/>
                  <w:marBottom w:val="0"/>
                  <w:divBdr>
                    <w:top w:val="none" w:sz="0" w:space="0" w:color="auto"/>
                    <w:left w:val="none" w:sz="0" w:space="0" w:color="auto"/>
                    <w:bottom w:val="none" w:sz="0" w:space="0" w:color="auto"/>
                    <w:right w:val="none" w:sz="0" w:space="0" w:color="auto"/>
                  </w:divBdr>
                </w:div>
              </w:divsChild>
            </w:div>
            <w:div w:id="862204804">
              <w:marLeft w:val="2040"/>
              <w:marRight w:val="0"/>
              <w:marTop w:val="0"/>
              <w:marBottom w:val="0"/>
              <w:divBdr>
                <w:top w:val="none" w:sz="0" w:space="0" w:color="auto"/>
                <w:left w:val="none" w:sz="0" w:space="0" w:color="auto"/>
                <w:bottom w:val="none" w:sz="0" w:space="0" w:color="auto"/>
                <w:right w:val="none" w:sz="0" w:space="0" w:color="auto"/>
              </w:divBdr>
              <w:divsChild>
                <w:div w:id="1151360454">
                  <w:marLeft w:val="0"/>
                  <w:marRight w:val="0"/>
                  <w:marTop w:val="0"/>
                  <w:marBottom w:val="0"/>
                  <w:divBdr>
                    <w:top w:val="single" w:sz="2" w:space="0" w:color="D1EDF6"/>
                    <w:left w:val="single" w:sz="2" w:space="0" w:color="D1EDF6"/>
                    <w:bottom w:val="single" w:sz="2" w:space="0" w:color="D1EDF6"/>
                    <w:right w:val="single" w:sz="2" w:space="0" w:color="D1EDF6"/>
                  </w:divBdr>
                  <w:divsChild>
                    <w:div w:id="530265497">
                      <w:marLeft w:val="0"/>
                      <w:marRight w:val="0"/>
                      <w:marTop w:val="0"/>
                      <w:marBottom w:val="360"/>
                      <w:divBdr>
                        <w:top w:val="none" w:sz="0" w:space="0" w:color="auto"/>
                        <w:left w:val="none" w:sz="0" w:space="0" w:color="auto"/>
                        <w:bottom w:val="none" w:sz="0" w:space="0" w:color="auto"/>
                        <w:right w:val="none" w:sz="0" w:space="0" w:color="auto"/>
                      </w:divBdr>
                    </w:div>
                    <w:div w:id="1473867078">
                      <w:marLeft w:val="0"/>
                      <w:marRight w:val="0"/>
                      <w:marTop w:val="168"/>
                      <w:marBottom w:val="72"/>
                      <w:divBdr>
                        <w:top w:val="none" w:sz="0" w:space="0" w:color="auto"/>
                        <w:left w:val="none" w:sz="0" w:space="0" w:color="auto"/>
                        <w:bottom w:val="none" w:sz="0" w:space="0" w:color="auto"/>
                        <w:right w:val="none" w:sz="0" w:space="0" w:color="auto"/>
                      </w:divBdr>
                      <w:divsChild>
                        <w:div w:id="1435906070">
                          <w:marLeft w:val="0"/>
                          <w:marRight w:val="0"/>
                          <w:marTop w:val="0"/>
                          <w:marBottom w:val="0"/>
                          <w:divBdr>
                            <w:top w:val="none" w:sz="0" w:space="0" w:color="auto"/>
                            <w:left w:val="none" w:sz="0" w:space="0" w:color="auto"/>
                            <w:bottom w:val="none" w:sz="0" w:space="0" w:color="auto"/>
                            <w:right w:val="none" w:sz="0" w:space="0" w:color="auto"/>
                          </w:divBdr>
                        </w:div>
                        <w:div w:id="1386678238">
                          <w:marLeft w:val="0"/>
                          <w:marRight w:val="0"/>
                          <w:marTop w:val="0"/>
                          <w:marBottom w:val="0"/>
                          <w:divBdr>
                            <w:top w:val="none" w:sz="0" w:space="0" w:color="auto"/>
                            <w:left w:val="none" w:sz="0" w:space="0" w:color="auto"/>
                            <w:bottom w:val="none" w:sz="0" w:space="0" w:color="auto"/>
                            <w:right w:val="none" w:sz="0" w:space="0" w:color="auto"/>
                          </w:divBdr>
                          <w:divsChild>
                            <w:div w:id="1205020578">
                              <w:marLeft w:val="0"/>
                              <w:marRight w:val="0"/>
                              <w:marTop w:val="0"/>
                              <w:marBottom w:val="0"/>
                              <w:divBdr>
                                <w:top w:val="none" w:sz="0" w:space="0" w:color="auto"/>
                                <w:left w:val="none" w:sz="0" w:space="0" w:color="auto"/>
                                <w:bottom w:val="none" w:sz="0" w:space="0" w:color="auto"/>
                                <w:right w:val="none" w:sz="0" w:space="0" w:color="auto"/>
                              </w:divBdr>
                            </w:div>
                            <w:div w:id="1973948021">
                              <w:marLeft w:val="0"/>
                              <w:marRight w:val="0"/>
                              <w:marTop w:val="0"/>
                              <w:marBottom w:val="0"/>
                              <w:divBdr>
                                <w:top w:val="none" w:sz="0" w:space="0" w:color="auto"/>
                                <w:left w:val="none" w:sz="0" w:space="0" w:color="auto"/>
                                <w:bottom w:val="none" w:sz="0" w:space="0" w:color="auto"/>
                                <w:right w:val="none" w:sz="0" w:space="0" w:color="auto"/>
                              </w:divBdr>
                            </w:div>
                            <w:div w:id="653335218">
                              <w:marLeft w:val="0"/>
                              <w:marRight w:val="0"/>
                              <w:marTop w:val="0"/>
                              <w:marBottom w:val="0"/>
                              <w:divBdr>
                                <w:top w:val="none" w:sz="0" w:space="0" w:color="auto"/>
                                <w:left w:val="none" w:sz="0" w:space="0" w:color="auto"/>
                                <w:bottom w:val="none" w:sz="0" w:space="0" w:color="auto"/>
                                <w:right w:val="none" w:sz="0" w:space="0" w:color="auto"/>
                              </w:divBdr>
                            </w:div>
                            <w:div w:id="5348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48314">
                  <w:marLeft w:val="0"/>
                  <w:marRight w:val="0"/>
                  <w:marTop w:val="0"/>
                  <w:marBottom w:val="0"/>
                  <w:divBdr>
                    <w:top w:val="single" w:sz="2" w:space="0" w:color="FBE8CD"/>
                    <w:left w:val="single" w:sz="2" w:space="0" w:color="FBE8CD"/>
                    <w:bottom w:val="single" w:sz="2" w:space="0" w:color="FBE8CD"/>
                    <w:right w:val="single" w:sz="2" w:space="0" w:color="FBE8CD"/>
                  </w:divBdr>
                  <w:divsChild>
                    <w:div w:id="513884936">
                      <w:marLeft w:val="0"/>
                      <w:marRight w:val="0"/>
                      <w:marTop w:val="0"/>
                      <w:marBottom w:val="120"/>
                      <w:divBdr>
                        <w:top w:val="none" w:sz="0" w:space="0" w:color="auto"/>
                        <w:left w:val="none" w:sz="0" w:space="0" w:color="auto"/>
                        <w:bottom w:val="none" w:sz="0" w:space="0" w:color="auto"/>
                        <w:right w:val="none" w:sz="0" w:space="0" w:color="auto"/>
                      </w:divBdr>
                      <w:divsChild>
                        <w:div w:id="160895797">
                          <w:marLeft w:val="0"/>
                          <w:marRight w:val="0"/>
                          <w:marTop w:val="0"/>
                          <w:marBottom w:val="120"/>
                          <w:divBdr>
                            <w:top w:val="none" w:sz="0" w:space="0" w:color="auto"/>
                            <w:left w:val="none" w:sz="0" w:space="0" w:color="auto"/>
                            <w:bottom w:val="none" w:sz="0" w:space="0" w:color="auto"/>
                            <w:right w:val="none" w:sz="0" w:space="0" w:color="auto"/>
                          </w:divBdr>
                        </w:div>
                        <w:div w:id="1865510038">
                          <w:marLeft w:val="0"/>
                          <w:marRight w:val="0"/>
                          <w:marTop w:val="0"/>
                          <w:marBottom w:val="120"/>
                          <w:divBdr>
                            <w:top w:val="none" w:sz="0" w:space="0" w:color="auto"/>
                            <w:left w:val="none" w:sz="0" w:space="0" w:color="auto"/>
                            <w:bottom w:val="none" w:sz="0" w:space="0" w:color="auto"/>
                            <w:right w:val="none" w:sz="0" w:space="0" w:color="auto"/>
                          </w:divBdr>
                        </w:div>
                        <w:div w:id="16693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78909">
      <w:bodyDiv w:val="1"/>
      <w:marLeft w:val="0"/>
      <w:marRight w:val="0"/>
      <w:marTop w:val="0"/>
      <w:marBottom w:val="0"/>
      <w:divBdr>
        <w:top w:val="none" w:sz="0" w:space="0" w:color="auto"/>
        <w:left w:val="none" w:sz="0" w:space="0" w:color="auto"/>
        <w:bottom w:val="none" w:sz="0" w:space="0" w:color="auto"/>
        <w:right w:val="none" w:sz="0" w:space="0" w:color="auto"/>
      </w:divBdr>
      <w:divsChild>
        <w:div w:id="295069743">
          <w:marLeft w:val="0"/>
          <w:marRight w:val="0"/>
          <w:marTop w:val="0"/>
          <w:marBottom w:val="432"/>
          <w:divBdr>
            <w:top w:val="none" w:sz="0" w:space="0" w:color="auto"/>
            <w:left w:val="none" w:sz="0" w:space="0" w:color="auto"/>
            <w:bottom w:val="none" w:sz="0" w:space="0" w:color="auto"/>
            <w:right w:val="none" w:sz="0" w:space="0" w:color="auto"/>
          </w:divBdr>
          <w:divsChild>
            <w:div w:id="1177118407">
              <w:marLeft w:val="2040"/>
              <w:marRight w:val="0"/>
              <w:marTop w:val="0"/>
              <w:marBottom w:val="0"/>
              <w:divBdr>
                <w:top w:val="none" w:sz="0" w:space="0" w:color="auto"/>
                <w:left w:val="none" w:sz="0" w:space="0" w:color="auto"/>
                <w:bottom w:val="none" w:sz="0" w:space="0" w:color="auto"/>
                <w:right w:val="none" w:sz="0" w:space="0" w:color="auto"/>
              </w:divBdr>
              <w:divsChild>
                <w:div w:id="402727705">
                  <w:marLeft w:val="0"/>
                  <w:marRight w:val="0"/>
                  <w:marTop w:val="0"/>
                  <w:marBottom w:val="0"/>
                  <w:divBdr>
                    <w:top w:val="single" w:sz="2" w:space="0" w:color="D1EDF6"/>
                    <w:left w:val="single" w:sz="2" w:space="0" w:color="D1EDF6"/>
                    <w:bottom w:val="single" w:sz="2" w:space="0" w:color="D1EDF6"/>
                    <w:right w:val="single" w:sz="2" w:space="0" w:color="D1EDF6"/>
                  </w:divBdr>
                  <w:divsChild>
                    <w:div w:id="1143352250">
                      <w:marLeft w:val="0"/>
                      <w:marRight w:val="0"/>
                      <w:marTop w:val="0"/>
                      <w:marBottom w:val="360"/>
                      <w:divBdr>
                        <w:top w:val="none" w:sz="0" w:space="0" w:color="auto"/>
                        <w:left w:val="none" w:sz="0" w:space="0" w:color="auto"/>
                        <w:bottom w:val="none" w:sz="0" w:space="0" w:color="auto"/>
                        <w:right w:val="none" w:sz="0" w:space="0" w:color="auto"/>
                      </w:divBdr>
                    </w:div>
                    <w:div w:id="1210149265">
                      <w:marLeft w:val="0"/>
                      <w:marRight w:val="0"/>
                      <w:marTop w:val="168"/>
                      <w:marBottom w:val="72"/>
                      <w:divBdr>
                        <w:top w:val="none" w:sz="0" w:space="0" w:color="auto"/>
                        <w:left w:val="none" w:sz="0" w:space="0" w:color="auto"/>
                        <w:bottom w:val="none" w:sz="0" w:space="0" w:color="auto"/>
                        <w:right w:val="none" w:sz="0" w:space="0" w:color="auto"/>
                      </w:divBdr>
                      <w:divsChild>
                        <w:div w:id="499855724">
                          <w:marLeft w:val="0"/>
                          <w:marRight w:val="0"/>
                          <w:marTop w:val="0"/>
                          <w:marBottom w:val="0"/>
                          <w:divBdr>
                            <w:top w:val="none" w:sz="0" w:space="0" w:color="auto"/>
                            <w:left w:val="none" w:sz="0" w:space="0" w:color="auto"/>
                            <w:bottom w:val="none" w:sz="0" w:space="0" w:color="auto"/>
                            <w:right w:val="none" w:sz="0" w:space="0" w:color="auto"/>
                          </w:divBdr>
                        </w:div>
                        <w:div w:id="953361712">
                          <w:marLeft w:val="0"/>
                          <w:marRight w:val="0"/>
                          <w:marTop w:val="0"/>
                          <w:marBottom w:val="0"/>
                          <w:divBdr>
                            <w:top w:val="none" w:sz="0" w:space="0" w:color="auto"/>
                            <w:left w:val="none" w:sz="0" w:space="0" w:color="auto"/>
                            <w:bottom w:val="none" w:sz="0" w:space="0" w:color="auto"/>
                            <w:right w:val="none" w:sz="0" w:space="0" w:color="auto"/>
                          </w:divBdr>
                          <w:divsChild>
                            <w:div w:id="140973455">
                              <w:marLeft w:val="0"/>
                              <w:marRight w:val="0"/>
                              <w:marTop w:val="0"/>
                              <w:marBottom w:val="0"/>
                              <w:divBdr>
                                <w:top w:val="none" w:sz="0" w:space="0" w:color="auto"/>
                                <w:left w:val="none" w:sz="0" w:space="0" w:color="auto"/>
                                <w:bottom w:val="none" w:sz="0" w:space="0" w:color="auto"/>
                                <w:right w:val="none" w:sz="0" w:space="0" w:color="auto"/>
                              </w:divBdr>
                            </w:div>
                            <w:div w:id="512450461">
                              <w:marLeft w:val="0"/>
                              <w:marRight w:val="0"/>
                              <w:marTop w:val="0"/>
                              <w:marBottom w:val="0"/>
                              <w:divBdr>
                                <w:top w:val="none" w:sz="0" w:space="0" w:color="auto"/>
                                <w:left w:val="none" w:sz="0" w:space="0" w:color="auto"/>
                                <w:bottom w:val="none" w:sz="0" w:space="0" w:color="auto"/>
                                <w:right w:val="none" w:sz="0" w:space="0" w:color="auto"/>
                              </w:divBdr>
                            </w:div>
                            <w:div w:id="544484797">
                              <w:marLeft w:val="0"/>
                              <w:marRight w:val="0"/>
                              <w:marTop w:val="0"/>
                              <w:marBottom w:val="0"/>
                              <w:divBdr>
                                <w:top w:val="none" w:sz="0" w:space="0" w:color="auto"/>
                                <w:left w:val="none" w:sz="0" w:space="0" w:color="auto"/>
                                <w:bottom w:val="none" w:sz="0" w:space="0" w:color="auto"/>
                                <w:right w:val="none" w:sz="0" w:space="0" w:color="auto"/>
                              </w:divBdr>
                            </w:div>
                            <w:div w:id="12016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69351">
                  <w:marLeft w:val="0"/>
                  <w:marRight w:val="0"/>
                  <w:marTop w:val="0"/>
                  <w:marBottom w:val="0"/>
                  <w:divBdr>
                    <w:top w:val="single" w:sz="2" w:space="0" w:color="FBE8CD"/>
                    <w:left w:val="single" w:sz="2" w:space="0" w:color="FBE8CD"/>
                    <w:bottom w:val="single" w:sz="2" w:space="0" w:color="FBE8CD"/>
                    <w:right w:val="single" w:sz="2" w:space="0" w:color="FBE8CD"/>
                  </w:divBdr>
                  <w:divsChild>
                    <w:div w:id="892162083">
                      <w:marLeft w:val="0"/>
                      <w:marRight w:val="0"/>
                      <w:marTop w:val="0"/>
                      <w:marBottom w:val="120"/>
                      <w:divBdr>
                        <w:top w:val="none" w:sz="0" w:space="0" w:color="auto"/>
                        <w:left w:val="none" w:sz="0" w:space="0" w:color="auto"/>
                        <w:bottom w:val="none" w:sz="0" w:space="0" w:color="auto"/>
                        <w:right w:val="none" w:sz="0" w:space="0" w:color="auto"/>
                      </w:divBdr>
                      <w:divsChild>
                        <w:div w:id="1969973395">
                          <w:marLeft w:val="0"/>
                          <w:marRight w:val="0"/>
                          <w:marTop w:val="0"/>
                          <w:marBottom w:val="120"/>
                          <w:divBdr>
                            <w:top w:val="none" w:sz="0" w:space="0" w:color="auto"/>
                            <w:left w:val="none" w:sz="0" w:space="0" w:color="auto"/>
                            <w:bottom w:val="none" w:sz="0" w:space="0" w:color="auto"/>
                            <w:right w:val="none" w:sz="0" w:space="0" w:color="auto"/>
                          </w:divBdr>
                        </w:div>
                        <w:div w:id="1870145526">
                          <w:marLeft w:val="0"/>
                          <w:marRight w:val="0"/>
                          <w:marTop w:val="0"/>
                          <w:marBottom w:val="120"/>
                          <w:divBdr>
                            <w:top w:val="none" w:sz="0" w:space="0" w:color="auto"/>
                            <w:left w:val="none" w:sz="0" w:space="0" w:color="auto"/>
                            <w:bottom w:val="none" w:sz="0" w:space="0" w:color="auto"/>
                            <w:right w:val="none" w:sz="0" w:space="0" w:color="auto"/>
                          </w:divBdr>
                        </w:div>
                        <w:div w:id="5177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5307">
          <w:marLeft w:val="0"/>
          <w:marRight w:val="0"/>
          <w:marTop w:val="0"/>
          <w:marBottom w:val="432"/>
          <w:divBdr>
            <w:top w:val="none" w:sz="0" w:space="0" w:color="auto"/>
            <w:left w:val="none" w:sz="0" w:space="0" w:color="auto"/>
            <w:bottom w:val="none" w:sz="0" w:space="0" w:color="auto"/>
            <w:right w:val="none" w:sz="0" w:space="0" w:color="auto"/>
          </w:divBdr>
          <w:divsChild>
            <w:div w:id="839275756">
              <w:marLeft w:val="0"/>
              <w:marRight w:val="0"/>
              <w:marTop w:val="0"/>
              <w:marBottom w:val="432"/>
              <w:divBdr>
                <w:top w:val="single" w:sz="6" w:space="6" w:color="CAD0D7"/>
                <w:left w:val="single" w:sz="6" w:space="6" w:color="CAD0D7"/>
                <w:bottom w:val="single" w:sz="6" w:space="6" w:color="CAD0D7"/>
                <w:right w:val="single" w:sz="6" w:space="6" w:color="CAD0D7"/>
              </w:divBdr>
              <w:divsChild>
                <w:div w:id="1913197290">
                  <w:marLeft w:val="0"/>
                  <w:marRight w:val="0"/>
                  <w:marTop w:val="168"/>
                  <w:marBottom w:val="0"/>
                  <w:divBdr>
                    <w:top w:val="none" w:sz="0" w:space="0" w:color="auto"/>
                    <w:left w:val="none" w:sz="0" w:space="0" w:color="auto"/>
                    <w:bottom w:val="none" w:sz="0" w:space="0" w:color="auto"/>
                    <w:right w:val="none" w:sz="0" w:space="0" w:color="auto"/>
                  </w:divBdr>
                </w:div>
                <w:div w:id="440608813">
                  <w:marLeft w:val="0"/>
                  <w:marRight w:val="0"/>
                  <w:marTop w:val="168"/>
                  <w:marBottom w:val="0"/>
                  <w:divBdr>
                    <w:top w:val="none" w:sz="0" w:space="0" w:color="auto"/>
                    <w:left w:val="none" w:sz="0" w:space="0" w:color="auto"/>
                    <w:bottom w:val="none" w:sz="0" w:space="0" w:color="auto"/>
                    <w:right w:val="none" w:sz="0" w:space="0" w:color="auto"/>
                  </w:divBdr>
                </w:div>
                <w:div w:id="1338265830">
                  <w:marLeft w:val="0"/>
                  <w:marRight w:val="0"/>
                  <w:marTop w:val="168"/>
                  <w:marBottom w:val="0"/>
                  <w:divBdr>
                    <w:top w:val="none" w:sz="0" w:space="0" w:color="auto"/>
                    <w:left w:val="none" w:sz="0" w:space="0" w:color="auto"/>
                    <w:bottom w:val="none" w:sz="0" w:space="0" w:color="auto"/>
                    <w:right w:val="none" w:sz="0" w:space="0" w:color="auto"/>
                  </w:divBdr>
                </w:div>
              </w:divsChild>
            </w:div>
            <w:div w:id="456797728">
              <w:marLeft w:val="2040"/>
              <w:marRight w:val="0"/>
              <w:marTop w:val="0"/>
              <w:marBottom w:val="0"/>
              <w:divBdr>
                <w:top w:val="none" w:sz="0" w:space="0" w:color="auto"/>
                <w:left w:val="none" w:sz="0" w:space="0" w:color="auto"/>
                <w:bottom w:val="none" w:sz="0" w:space="0" w:color="auto"/>
                <w:right w:val="none" w:sz="0" w:space="0" w:color="auto"/>
              </w:divBdr>
              <w:divsChild>
                <w:div w:id="1958951331">
                  <w:marLeft w:val="0"/>
                  <w:marRight w:val="0"/>
                  <w:marTop w:val="0"/>
                  <w:marBottom w:val="0"/>
                  <w:divBdr>
                    <w:top w:val="single" w:sz="2" w:space="0" w:color="D1EDF6"/>
                    <w:left w:val="single" w:sz="2" w:space="0" w:color="D1EDF6"/>
                    <w:bottom w:val="single" w:sz="2" w:space="0" w:color="D1EDF6"/>
                    <w:right w:val="single" w:sz="2" w:space="0" w:color="D1EDF6"/>
                  </w:divBdr>
                  <w:divsChild>
                    <w:div w:id="96409200">
                      <w:marLeft w:val="0"/>
                      <w:marRight w:val="0"/>
                      <w:marTop w:val="0"/>
                      <w:marBottom w:val="360"/>
                      <w:divBdr>
                        <w:top w:val="none" w:sz="0" w:space="0" w:color="auto"/>
                        <w:left w:val="none" w:sz="0" w:space="0" w:color="auto"/>
                        <w:bottom w:val="none" w:sz="0" w:space="0" w:color="auto"/>
                        <w:right w:val="none" w:sz="0" w:space="0" w:color="auto"/>
                      </w:divBdr>
                    </w:div>
                    <w:div w:id="1404715075">
                      <w:marLeft w:val="0"/>
                      <w:marRight w:val="0"/>
                      <w:marTop w:val="168"/>
                      <w:marBottom w:val="72"/>
                      <w:divBdr>
                        <w:top w:val="none" w:sz="0" w:space="0" w:color="auto"/>
                        <w:left w:val="none" w:sz="0" w:space="0" w:color="auto"/>
                        <w:bottom w:val="none" w:sz="0" w:space="0" w:color="auto"/>
                        <w:right w:val="none" w:sz="0" w:space="0" w:color="auto"/>
                      </w:divBdr>
                      <w:divsChild>
                        <w:div w:id="1275946404">
                          <w:marLeft w:val="0"/>
                          <w:marRight w:val="0"/>
                          <w:marTop w:val="0"/>
                          <w:marBottom w:val="0"/>
                          <w:divBdr>
                            <w:top w:val="none" w:sz="0" w:space="0" w:color="auto"/>
                            <w:left w:val="none" w:sz="0" w:space="0" w:color="auto"/>
                            <w:bottom w:val="none" w:sz="0" w:space="0" w:color="auto"/>
                            <w:right w:val="none" w:sz="0" w:space="0" w:color="auto"/>
                          </w:divBdr>
                        </w:div>
                        <w:div w:id="643704967">
                          <w:marLeft w:val="0"/>
                          <w:marRight w:val="0"/>
                          <w:marTop w:val="0"/>
                          <w:marBottom w:val="0"/>
                          <w:divBdr>
                            <w:top w:val="none" w:sz="0" w:space="0" w:color="auto"/>
                            <w:left w:val="none" w:sz="0" w:space="0" w:color="auto"/>
                            <w:bottom w:val="none" w:sz="0" w:space="0" w:color="auto"/>
                            <w:right w:val="none" w:sz="0" w:space="0" w:color="auto"/>
                          </w:divBdr>
                          <w:divsChild>
                            <w:div w:id="1697921230">
                              <w:marLeft w:val="0"/>
                              <w:marRight w:val="0"/>
                              <w:marTop w:val="0"/>
                              <w:marBottom w:val="0"/>
                              <w:divBdr>
                                <w:top w:val="none" w:sz="0" w:space="0" w:color="auto"/>
                                <w:left w:val="none" w:sz="0" w:space="0" w:color="auto"/>
                                <w:bottom w:val="none" w:sz="0" w:space="0" w:color="auto"/>
                                <w:right w:val="none" w:sz="0" w:space="0" w:color="auto"/>
                              </w:divBdr>
                            </w:div>
                            <w:div w:id="1595165931">
                              <w:marLeft w:val="0"/>
                              <w:marRight w:val="0"/>
                              <w:marTop w:val="0"/>
                              <w:marBottom w:val="0"/>
                              <w:divBdr>
                                <w:top w:val="none" w:sz="0" w:space="0" w:color="auto"/>
                                <w:left w:val="none" w:sz="0" w:space="0" w:color="auto"/>
                                <w:bottom w:val="none" w:sz="0" w:space="0" w:color="auto"/>
                                <w:right w:val="none" w:sz="0" w:space="0" w:color="auto"/>
                              </w:divBdr>
                            </w:div>
                            <w:div w:id="1714192271">
                              <w:marLeft w:val="0"/>
                              <w:marRight w:val="0"/>
                              <w:marTop w:val="0"/>
                              <w:marBottom w:val="0"/>
                              <w:divBdr>
                                <w:top w:val="none" w:sz="0" w:space="0" w:color="auto"/>
                                <w:left w:val="none" w:sz="0" w:space="0" w:color="auto"/>
                                <w:bottom w:val="none" w:sz="0" w:space="0" w:color="auto"/>
                                <w:right w:val="none" w:sz="0" w:space="0" w:color="auto"/>
                              </w:divBdr>
                            </w:div>
                            <w:div w:id="12864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94539">
                  <w:marLeft w:val="0"/>
                  <w:marRight w:val="0"/>
                  <w:marTop w:val="0"/>
                  <w:marBottom w:val="0"/>
                  <w:divBdr>
                    <w:top w:val="single" w:sz="2" w:space="0" w:color="FBE8CD"/>
                    <w:left w:val="single" w:sz="2" w:space="0" w:color="FBE8CD"/>
                    <w:bottom w:val="single" w:sz="2" w:space="0" w:color="FBE8CD"/>
                    <w:right w:val="single" w:sz="2" w:space="0" w:color="FBE8CD"/>
                  </w:divBdr>
                  <w:divsChild>
                    <w:div w:id="102186736">
                      <w:marLeft w:val="0"/>
                      <w:marRight w:val="0"/>
                      <w:marTop w:val="0"/>
                      <w:marBottom w:val="120"/>
                      <w:divBdr>
                        <w:top w:val="none" w:sz="0" w:space="0" w:color="auto"/>
                        <w:left w:val="none" w:sz="0" w:space="0" w:color="auto"/>
                        <w:bottom w:val="none" w:sz="0" w:space="0" w:color="auto"/>
                        <w:right w:val="none" w:sz="0" w:space="0" w:color="auto"/>
                      </w:divBdr>
                      <w:divsChild>
                        <w:div w:id="1020351014">
                          <w:marLeft w:val="0"/>
                          <w:marRight w:val="0"/>
                          <w:marTop w:val="0"/>
                          <w:marBottom w:val="120"/>
                          <w:divBdr>
                            <w:top w:val="none" w:sz="0" w:space="0" w:color="auto"/>
                            <w:left w:val="none" w:sz="0" w:space="0" w:color="auto"/>
                            <w:bottom w:val="none" w:sz="0" w:space="0" w:color="auto"/>
                            <w:right w:val="none" w:sz="0" w:space="0" w:color="auto"/>
                          </w:divBdr>
                        </w:div>
                        <w:div w:id="203173700">
                          <w:marLeft w:val="0"/>
                          <w:marRight w:val="0"/>
                          <w:marTop w:val="0"/>
                          <w:marBottom w:val="120"/>
                          <w:divBdr>
                            <w:top w:val="none" w:sz="0" w:space="0" w:color="auto"/>
                            <w:left w:val="none" w:sz="0" w:space="0" w:color="auto"/>
                            <w:bottom w:val="none" w:sz="0" w:space="0" w:color="auto"/>
                            <w:right w:val="none" w:sz="0" w:space="0" w:color="auto"/>
                          </w:divBdr>
                        </w:div>
                        <w:div w:id="16244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22635">
          <w:marLeft w:val="0"/>
          <w:marRight w:val="0"/>
          <w:marTop w:val="0"/>
          <w:marBottom w:val="432"/>
          <w:divBdr>
            <w:top w:val="none" w:sz="0" w:space="0" w:color="auto"/>
            <w:left w:val="none" w:sz="0" w:space="0" w:color="auto"/>
            <w:bottom w:val="none" w:sz="0" w:space="0" w:color="auto"/>
            <w:right w:val="none" w:sz="0" w:space="0" w:color="auto"/>
          </w:divBdr>
          <w:divsChild>
            <w:div w:id="181670142">
              <w:marLeft w:val="0"/>
              <w:marRight w:val="0"/>
              <w:marTop w:val="0"/>
              <w:marBottom w:val="432"/>
              <w:divBdr>
                <w:top w:val="single" w:sz="6" w:space="6" w:color="CAD0D7"/>
                <w:left w:val="single" w:sz="6" w:space="6" w:color="CAD0D7"/>
                <w:bottom w:val="single" w:sz="6" w:space="6" w:color="CAD0D7"/>
                <w:right w:val="single" w:sz="6" w:space="6" w:color="CAD0D7"/>
              </w:divBdr>
              <w:divsChild>
                <w:div w:id="769813775">
                  <w:marLeft w:val="0"/>
                  <w:marRight w:val="0"/>
                  <w:marTop w:val="168"/>
                  <w:marBottom w:val="0"/>
                  <w:divBdr>
                    <w:top w:val="none" w:sz="0" w:space="0" w:color="auto"/>
                    <w:left w:val="none" w:sz="0" w:space="0" w:color="auto"/>
                    <w:bottom w:val="none" w:sz="0" w:space="0" w:color="auto"/>
                    <w:right w:val="none" w:sz="0" w:space="0" w:color="auto"/>
                  </w:divBdr>
                </w:div>
                <w:div w:id="2146920693">
                  <w:marLeft w:val="0"/>
                  <w:marRight w:val="0"/>
                  <w:marTop w:val="168"/>
                  <w:marBottom w:val="0"/>
                  <w:divBdr>
                    <w:top w:val="none" w:sz="0" w:space="0" w:color="auto"/>
                    <w:left w:val="none" w:sz="0" w:space="0" w:color="auto"/>
                    <w:bottom w:val="none" w:sz="0" w:space="0" w:color="auto"/>
                    <w:right w:val="none" w:sz="0" w:space="0" w:color="auto"/>
                  </w:divBdr>
                </w:div>
                <w:div w:id="404649505">
                  <w:marLeft w:val="0"/>
                  <w:marRight w:val="0"/>
                  <w:marTop w:val="168"/>
                  <w:marBottom w:val="0"/>
                  <w:divBdr>
                    <w:top w:val="none" w:sz="0" w:space="0" w:color="auto"/>
                    <w:left w:val="none" w:sz="0" w:space="0" w:color="auto"/>
                    <w:bottom w:val="none" w:sz="0" w:space="0" w:color="auto"/>
                    <w:right w:val="none" w:sz="0" w:space="0" w:color="auto"/>
                  </w:divBdr>
                </w:div>
              </w:divsChild>
            </w:div>
            <w:div w:id="513111397">
              <w:marLeft w:val="2040"/>
              <w:marRight w:val="0"/>
              <w:marTop w:val="0"/>
              <w:marBottom w:val="0"/>
              <w:divBdr>
                <w:top w:val="none" w:sz="0" w:space="0" w:color="auto"/>
                <w:left w:val="none" w:sz="0" w:space="0" w:color="auto"/>
                <w:bottom w:val="none" w:sz="0" w:space="0" w:color="auto"/>
                <w:right w:val="none" w:sz="0" w:space="0" w:color="auto"/>
              </w:divBdr>
              <w:divsChild>
                <w:div w:id="464591368">
                  <w:marLeft w:val="0"/>
                  <w:marRight w:val="0"/>
                  <w:marTop w:val="0"/>
                  <w:marBottom w:val="0"/>
                  <w:divBdr>
                    <w:top w:val="single" w:sz="2" w:space="0" w:color="D1EDF6"/>
                    <w:left w:val="single" w:sz="2" w:space="0" w:color="D1EDF6"/>
                    <w:bottom w:val="single" w:sz="2" w:space="0" w:color="D1EDF6"/>
                    <w:right w:val="single" w:sz="2" w:space="0" w:color="D1EDF6"/>
                  </w:divBdr>
                  <w:divsChild>
                    <w:div w:id="1613240458">
                      <w:marLeft w:val="0"/>
                      <w:marRight w:val="0"/>
                      <w:marTop w:val="0"/>
                      <w:marBottom w:val="360"/>
                      <w:divBdr>
                        <w:top w:val="none" w:sz="0" w:space="0" w:color="auto"/>
                        <w:left w:val="none" w:sz="0" w:space="0" w:color="auto"/>
                        <w:bottom w:val="none" w:sz="0" w:space="0" w:color="auto"/>
                        <w:right w:val="none" w:sz="0" w:space="0" w:color="auto"/>
                      </w:divBdr>
                    </w:div>
                    <w:div w:id="1529023830">
                      <w:marLeft w:val="0"/>
                      <w:marRight w:val="0"/>
                      <w:marTop w:val="168"/>
                      <w:marBottom w:val="72"/>
                      <w:divBdr>
                        <w:top w:val="none" w:sz="0" w:space="0" w:color="auto"/>
                        <w:left w:val="none" w:sz="0" w:space="0" w:color="auto"/>
                        <w:bottom w:val="none" w:sz="0" w:space="0" w:color="auto"/>
                        <w:right w:val="none" w:sz="0" w:space="0" w:color="auto"/>
                      </w:divBdr>
                      <w:divsChild>
                        <w:div w:id="111558791">
                          <w:marLeft w:val="0"/>
                          <w:marRight w:val="0"/>
                          <w:marTop w:val="0"/>
                          <w:marBottom w:val="0"/>
                          <w:divBdr>
                            <w:top w:val="none" w:sz="0" w:space="0" w:color="auto"/>
                            <w:left w:val="none" w:sz="0" w:space="0" w:color="auto"/>
                            <w:bottom w:val="none" w:sz="0" w:space="0" w:color="auto"/>
                            <w:right w:val="none" w:sz="0" w:space="0" w:color="auto"/>
                          </w:divBdr>
                        </w:div>
                        <w:div w:id="730422087">
                          <w:marLeft w:val="0"/>
                          <w:marRight w:val="0"/>
                          <w:marTop w:val="0"/>
                          <w:marBottom w:val="0"/>
                          <w:divBdr>
                            <w:top w:val="none" w:sz="0" w:space="0" w:color="auto"/>
                            <w:left w:val="none" w:sz="0" w:space="0" w:color="auto"/>
                            <w:bottom w:val="none" w:sz="0" w:space="0" w:color="auto"/>
                            <w:right w:val="none" w:sz="0" w:space="0" w:color="auto"/>
                          </w:divBdr>
                          <w:divsChild>
                            <w:div w:id="549464136">
                              <w:marLeft w:val="0"/>
                              <w:marRight w:val="0"/>
                              <w:marTop w:val="0"/>
                              <w:marBottom w:val="0"/>
                              <w:divBdr>
                                <w:top w:val="none" w:sz="0" w:space="0" w:color="auto"/>
                                <w:left w:val="none" w:sz="0" w:space="0" w:color="auto"/>
                                <w:bottom w:val="none" w:sz="0" w:space="0" w:color="auto"/>
                                <w:right w:val="none" w:sz="0" w:space="0" w:color="auto"/>
                              </w:divBdr>
                            </w:div>
                            <w:div w:id="1475874189">
                              <w:marLeft w:val="0"/>
                              <w:marRight w:val="0"/>
                              <w:marTop w:val="0"/>
                              <w:marBottom w:val="0"/>
                              <w:divBdr>
                                <w:top w:val="none" w:sz="0" w:space="0" w:color="auto"/>
                                <w:left w:val="none" w:sz="0" w:space="0" w:color="auto"/>
                                <w:bottom w:val="none" w:sz="0" w:space="0" w:color="auto"/>
                                <w:right w:val="none" w:sz="0" w:space="0" w:color="auto"/>
                              </w:divBdr>
                            </w:div>
                            <w:div w:id="1762526951">
                              <w:marLeft w:val="0"/>
                              <w:marRight w:val="0"/>
                              <w:marTop w:val="0"/>
                              <w:marBottom w:val="0"/>
                              <w:divBdr>
                                <w:top w:val="none" w:sz="0" w:space="0" w:color="auto"/>
                                <w:left w:val="none" w:sz="0" w:space="0" w:color="auto"/>
                                <w:bottom w:val="none" w:sz="0" w:space="0" w:color="auto"/>
                                <w:right w:val="none" w:sz="0" w:space="0" w:color="auto"/>
                              </w:divBdr>
                            </w:div>
                            <w:div w:id="11432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9816">
                  <w:marLeft w:val="0"/>
                  <w:marRight w:val="0"/>
                  <w:marTop w:val="0"/>
                  <w:marBottom w:val="0"/>
                  <w:divBdr>
                    <w:top w:val="single" w:sz="2" w:space="0" w:color="FBE8CD"/>
                    <w:left w:val="single" w:sz="2" w:space="0" w:color="FBE8CD"/>
                    <w:bottom w:val="single" w:sz="2" w:space="0" w:color="FBE8CD"/>
                    <w:right w:val="single" w:sz="2" w:space="0" w:color="FBE8CD"/>
                  </w:divBdr>
                  <w:divsChild>
                    <w:div w:id="286279415">
                      <w:marLeft w:val="0"/>
                      <w:marRight w:val="0"/>
                      <w:marTop w:val="0"/>
                      <w:marBottom w:val="120"/>
                      <w:divBdr>
                        <w:top w:val="none" w:sz="0" w:space="0" w:color="auto"/>
                        <w:left w:val="none" w:sz="0" w:space="0" w:color="auto"/>
                        <w:bottom w:val="none" w:sz="0" w:space="0" w:color="auto"/>
                        <w:right w:val="none" w:sz="0" w:space="0" w:color="auto"/>
                      </w:divBdr>
                      <w:divsChild>
                        <w:div w:id="587537709">
                          <w:marLeft w:val="0"/>
                          <w:marRight w:val="0"/>
                          <w:marTop w:val="0"/>
                          <w:marBottom w:val="120"/>
                          <w:divBdr>
                            <w:top w:val="none" w:sz="0" w:space="0" w:color="auto"/>
                            <w:left w:val="none" w:sz="0" w:space="0" w:color="auto"/>
                            <w:bottom w:val="none" w:sz="0" w:space="0" w:color="auto"/>
                            <w:right w:val="none" w:sz="0" w:space="0" w:color="auto"/>
                          </w:divBdr>
                        </w:div>
                        <w:div w:id="1427113613">
                          <w:marLeft w:val="0"/>
                          <w:marRight w:val="0"/>
                          <w:marTop w:val="0"/>
                          <w:marBottom w:val="0"/>
                          <w:divBdr>
                            <w:top w:val="none" w:sz="0" w:space="0" w:color="auto"/>
                            <w:left w:val="none" w:sz="0" w:space="0" w:color="auto"/>
                            <w:bottom w:val="none" w:sz="0" w:space="0" w:color="auto"/>
                            <w:right w:val="none" w:sz="0" w:space="0" w:color="auto"/>
                          </w:divBdr>
                        </w:div>
                        <w:div w:id="1548252526">
                          <w:marLeft w:val="0"/>
                          <w:marRight w:val="0"/>
                          <w:marTop w:val="0"/>
                          <w:marBottom w:val="120"/>
                          <w:divBdr>
                            <w:top w:val="none" w:sz="0" w:space="0" w:color="auto"/>
                            <w:left w:val="none" w:sz="0" w:space="0" w:color="auto"/>
                            <w:bottom w:val="none" w:sz="0" w:space="0" w:color="auto"/>
                            <w:right w:val="none" w:sz="0" w:space="0" w:color="auto"/>
                          </w:divBdr>
                        </w:div>
                        <w:div w:id="6431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67746">
          <w:marLeft w:val="0"/>
          <w:marRight w:val="0"/>
          <w:marTop w:val="0"/>
          <w:marBottom w:val="432"/>
          <w:divBdr>
            <w:top w:val="none" w:sz="0" w:space="0" w:color="auto"/>
            <w:left w:val="none" w:sz="0" w:space="0" w:color="auto"/>
            <w:bottom w:val="none" w:sz="0" w:space="0" w:color="auto"/>
            <w:right w:val="none" w:sz="0" w:space="0" w:color="auto"/>
          </w:divBdr>
          <w:divsChild>
            <w:div w:id="1508251218">
              <w:marLeft w:val="0"/>
              <w:marRight w:val="0"/>
              <w:marTop w:val="0"/>
              <w:marBottom w:val="432"/>
              <w:divBdr>
                <w:top w:val="single" w:sz="6" w:space="6" w:color="CAD0D7"/>
                <w:left w:val="single" w:sz="6" w:space="6" w:color="CAD0D7"/>
                <w:bottom w:val="single" w:sz="6" w:space="6" w:color="CAD0D7"/>
                <w:right w:val="single" w:sz="6" w:space="6" w:color="CAD0D7"/>
              </w:divBdr>
              <w:divsChild>
                <w:div w:id="952513644">
                  <w:marLeft w:val="0"/>
                  <w:marRight w:val="0"/>
                  <w:marTop w:val="168"/>
                  <w:marBottom w:val="0"/>
                  <w:divBdr>
                    <w:top w:val="none" w:sz="0" w:space="0" w:color="auto"/>
                    <w:left w:val="none" w:sz="0" w:space="0" w:color="auto"/>
                    <w:bottom w:val="none" w:sz="0" w:space="0" w:color="auto"/>
                    <w:right w:val="none" w:sz="0" w:space="0" w:color="auto"/>
                  </w:divBdr>
                </w:div>
                <w:div w:id="678778665">
                  <w:marLeft w:val="0"/>
                  <w:marRight w:val="0"/>
                  <w:marTop w:val="168"/>
                  <w:marBottom w:val="0"/>
                  <w:divBdr>
                    <w:top w:val="none" w:sz="0" w:space="0" w:color="auto"/>
                    <w:left w:val="none" w:sz="0" w:space="0" w:color="auto"/>
                    <w:bottom w:val="none" w:sz="0" w:space="0" w:color="auto"/>
                    <w:right w:val="none" w:sz="0" w:space="0" w:color="auto"/>
                  </w:divBdr>
                </w:div>
                <w:div w:id="1339844007">
                  <w:marLeft w:val="0"/>
                  <w:marRight w:val="0"/>
                  <w:marTop w:val="168"/>
                  <w:marBottom w:val="0"/>
                  <w:divBdr>
                    <w:top w:val="none" w:sz="0" w:space="0" w:color="auto"/>
                    <w:left w:val="none" w:sz="0" w:space="0" w:color="auto"/>
                    <w:bottom w:val="none" w:sz="0" w:space="0" w:color="auto"/>
                    <w:right w:val="none" w:sz="0" w:space="0" w:color="auto"/>
                  </w:divBdr>
                </w:div>
              </w:divsChild>
            </w:div>
            <w:div w:id="758140152">
              <w:marLeft w:val="2040"/>
              <w:marRight w:val="0"/>
              <w:marTop w:val="0"/>
              <w:marBottom w:val="0"/>
              <w:divBdr>
                <w:top w:val="none" w:sz="0" w:space="0" w:color="auto"/>
                <w:left w:val="none" w:sz="0" w:space="0" w:color="auto"/>
                <w:bottom w:val="none" w:sz="0" w:space="0" w:color="auto"/>
                <w:right w:val="none" w:sz="0" w:space="0" w:color="auto"/>
              </w:divBdr>
              <w:divsChild>
                <w:div w:id="2102296287">
                  <w:marLeft w:val="0"/>
                  <w:marRight w:val="0"/>
                  <w:marTop w:val="0"/>
                  <w:marBottom w:val="0"/>
                  <w:divBdr>
                    <w:top w:val="single" w:sz="2" w:space="0" w:color="D1EDF6"/>
                    <w:left w:val="single" w:sz="2" w:space="0" w:color="D1EDF6"/>
                    <w:bottom w:val="single" w:sz="2" w:space="0" w:color="D1EDF6"/>
                    <w:right w:val="single" w:sz="2" w:space="0" w:color="D1EDF6"/>
                  </w:divBdr>
                  <w:divsChild>
                    <w:div w:id="1340810132">
                      <w:marLeft w:val="0"/>
                      <w:marRight w:val="0"/>
                      <w:marTop w:val="0"/>
                      <w:marBottom w:val="360"/>
                      <w:divBdr>
                        <w:top w:val="none" w:sz="0" w:space="0" w:color="auto"/>
                        <w:left w:val="none" w:sz="0" w:space="0" w:color="auto"/>
                        <w:bottom w:val="none" w:sz="0" w:space="0" w:color="auto"/>
                        <w:right w:val="none" w:sz="0" w:space="0" w:color="auto"/>
                      </w:divBdr>
                    </w:div>
                    <w:div w:id="155195143">
                      <w:marLeft w:val="0"/>
                      <w:marRight w:val="0"/>
                      <w:marTop w:val="168"/>
                      <w:marBottom w:val="72"/>
                      <w:divBdr>
                        <w:top w:val="none" w:sz="0" w:space="0" w:color="auto"/>
                        <w:left w:val="none" w:sz="0" w:space="0" w:color="auto"/>
                        <w:bottom w:val="none" w:sz="0" w:space="0" w:color="auto"/>
                        <w:right w:val="none" w:sz="0" w:space="0" w:color="auto"/>
                      </w:divBdr>
                      <w:divsChild>
                        <w:div w:id="62804358">
                          <w:marLeft w:val="0"/>
                          <w:marRight w:val="0"/>
                          <w:marTop w:val="0"/>
                          <w:marBottom w:val="0"/>
                          <w:divBdr>
                            <w:top w:val="none" w:sz="0" w:space="0" w:color="auto"/>
                            <w:left w:val="none" w:sz="0" w:space="0" w:color="auto"/>
                            <w:bottom w:val="none" w:sz="0" w:space="0" w:color="auto"/>
                            <w:right w:val="none" w:sz="0" w:space="0" w:color="auto"/>
                          </w:divBdr>
                        </w:div>
                        <w:div w:id="681980411">
                          <w:marLeft w:val="0"/>
                          <w:marRight w:val="0"/>
                          <w:marTop w:val="0"/>
                          <w:marBottom w:val="0"/>
                          <w:divBdr>
                            <w:top w:val="none" w:sz="0" w:space="0" w:color="auto"/>
                            <w:left w:val="none" w:sz="0" w:space="0" w:color="auto"/>
                            <w:bottom w:val="none" w:sz="0" w:space="0" w:color="auto"/>
                            <w:right w:val="none" w:sz="0" w:space="0" w:color="auto"/>
                          </w:divBdr>
                          <w:divsChild>
                            <w:div w:id="567418917">
                              <w:marLeft w:val="0"/>
                              <w:marRight w:val="0"/>
                              <w:marTop w:val="0"/>
                              <w:marBottom w:val="0"/>
                              <w:divBdr>
                                <w:top w:val="none" w:sz="0" w:space="0" w:color="auto"/>
                                <w:left w:val="none" w:sz="0" w:space="0" w:color="auto"/>
                                <w:bottom w:val="none" w:sz="0" w:space="0" w:color="auto"/>
                                <w:right w:val="none" w:sz="0" w:space="0" w:color="auto"/>
                              </w:divBdr>
                            </w:div>
                            <w:div w:id="896205272">
                              <w:marLeft w:val="0"/>
                              <w:marRight w:val="0"/>
                              <w:marTop w:val="0"/>
                              <w:marBottom w:val="0"/>
                              <w:divBdr>
                                <w:top w:val="none" w:sz="0" w:space="0" w:color="auto"/>
                                <w:left w:val="none" w:sz="0" w:space="0" w:color="auto"/>
                                <w:bottom w:val="none" w:sz="0" w:space="0" w:color="auto"/>
                                <w:right w:val="none" w:sz="0" w:space="0" w:color="auto"/>
                              </w:divBdr>
                            </w:div>
                            <w:div w:id="1459371047">
                              <w:marLeft w:val="0"/>
                              <w:marRight w:val="0"/>
                              <w:marTop w:val="0"/>
                              <w:marBottom w:val="0"/>
                              <w:divBdr>
                                <w:top w:val="none" w:sz="0" w:space="0" w:color="auto"/>
                                <w:left w:val="none" w:sz="0" w:space="0" w:color="auto"/>
                                <w:bottom w:val="none" w:sz="0" w:space="0" w:color="auto"/>
                                <w:right w:val="none" w:sz="0" w:space="0" w:color="auto"/>
                              </w:divBdr>
                            </w:div>
                            <w:div w:id="1012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00621">
                  <w:marLeft w:val="0"/>
                  <w:marRight w:val="0"/>
                  <w:marTop w:val="0"/>
                  <w:marBottom w:val="0"/>
                  <w:divBdr>
                    <w:top w:val="single" w:sz="2" w:space="0" w:color="FBE8CD"/>
                    <w:left w:val="single" w:sz="2" w:space="0" w:color="FBE8CD"/>
                    <w:bottom w:val="single" w:sz="2" w:space="0" w:color="FBE8CD"/>
                    <w:right w:val="single" w:sz="2" w:space="0" w:color="FBE8CD"/>
                  </w:divBdr>
                  <w:divsChild>
                    <w:div w:id="1652633932">
                      <w:marLeft w:val="0"/>
                      <w:marRight w:val="0"/>
                      <w:marTop w:val="0"/>
                      <w:marBottom w:val="120"/>
                      <w:divBdr>
                        <w:top w:val="none" w:sz="0" w:space="0" w:color="auto"/>
                        <w:left w:val="none" w:sz="0" w:space="0" w:color="auto"/>
                        <w:bottom w:val="none" w:sz="0" w:space="0" w:color="auto"/>
                        <w:right w:val="none" w:sz="0" w:space="0" w:color="auto"/>
                      </w:divBdr>
                      <w:divsChild>
                        <w:div w:id="1282146527">
                          <w:marLeft w:val="0"/>
                          <w:marRight w:val="0"/>
                          <w:marTop w:val="0"/>
                          <w:marBottom w:val="120"/>
                          <w:divBdr>
                            <w:top w:val="none" w:sz="0" w:space="0" w:color="auto"/>
                            <w:left w:val="none" w:sz="0" w:space="0" w:color="auto"/>
                            <w:bottom w:val="none" w:sz="0" w:space="0" w:color="auto"/>
                            <w:right w:val="none" w:sz="0" w:space="0" w:color="auto"/>
                          </w:divBdr>
                        </w:div>
                        <w:div w:id="16863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7656">
          <w:marLeft w:val="0"/>
          <w:marRight w:val="0"/>
          <w:marTop w:val="0"/>
          <w:marBottom w:val="432"/>
          <w:divBdr>
            <w:top w:val="none" w:sz="0" w:space="0" w:color="auto"/>
            <w:left w:val="none" w:sz="0" w:space="0" w:color="auto"/>
            <w:bottom w:val="none" w:sz="0" w:space="0" w:color="auto"/>
            <w:right w:val="none" w:sz="0" w:space="0" w:color="auto"/>
          </w:divBdr>
          <w:divsChild>
            <w:div w:id="352347075">
              <w:marLeft w:val="0"/>
              <w:marRight w:val="0"/>
              <w:marTop w:val="0"/>
              <w:marBottom w:val="432"/>
              <w:divBdr>
                <w:top w:val="single" w:sz="6" w:space="6" w:color="CAD0D7"/>
                <w:left w:val="single" w:sz="6" w:space="6" w:color="CAD0D7"/>
                <w:bottom w:val="single" w:sz="6" w:space="6" w:color="CAD0D7"/>
                <w:right w:val="single" w:sz="6" w:space="6" w:color="CAD0D7"/>
              </w:divBdr>
              <w:divsChild>
                <w:div w:id="1556814579">
                  <w:marLeft w:val="0"/>
                  <w:marRight w:val="0"/>
                  <w:marTop w:val="168"/>
                  <w:marBottom w:val="0"/>
                  <w:divBdr>
                    <w:top w:val="none" w:sz="0" w:space="0" w:color="auto"/>
                    <w:left w:val="none" w:sz="0" w:space="0" w:color="auto"/>
                    <w:bottom w:val="none" w:sz="0" w:space="0" w:color="auto"/>
                    <w:right w:val="none" w:sz="0" w:space="0" w:color="auto"/>
                  </w:divBdr>
                </w:div>
                <w:div w:id="2006744439">
                  <w:marLeft w:val="0"/>
                  <w:marRight w:val="0"/>
                  <w:marTop w:val="168"/>
                  <w:marBottom w:val="0"/>
                  <w:divBdr>
                    <w:top w:val="none" w:sz="0" w:space="0" w:color="auto"/>
                    <w:left w:val="none" w:sz="0" w:space="0" w:color="auto"/>
                    <w:bottom w:val="none" w:sz="0" w:space="0" w:color="auto"/>
                    <w:right w:val="none" w:sz="0" w:space="0" w:color="auto"/>
                  </w:divBdr>
                </w:div>
                <w:div w:id="1841118486">
                  <w:marLeft w:val="0"/>
                  <w:marRight w:val="0"/>
                  <w:marTop w:val="168"/>
                  <w:marBottom w:val="0"/>
                  <w:divBdr>
                    <w:top w:val="none" w:sz="0" w:space="0" w:color="auto"/>
                    <w:left w:val="none" w:sz="0" w:space="0" w:color="auto"/>
                    <w:bottom w:val="none" w:sz="0" w:space="0" w:color="auto"/>
                    <w:right w:val="none" w:sz="0" w:space="0" w:color="auto"/>
                  </w:divBdr>
                </w:div>
              </w:divsChild>
            </w:div>
            <w:div w:id="194392891">
              <w:marLeft w:val="2040"/>
              <w:marRight w:val="0"/>
              <w:marTop w:val="0"/>
              <w:marBottom w:val="0"/>
              <w:divBdr>
                <w:top w:val="none" w:sz="0" w:space="0" w:color="auto"/>
                <w:left w:val="none" w:sz="0" w:space="0" w:color="auto"/>
                <w:bottom w:val="none" w:sz="0" w:space="0" w:color="auto"/>
                <w:right w:val="none" w:sz="0" w:space="0" w:color="auto"/>
              </w:divBdr>
              <w:divsChild>
                <w:div w:id="675157378">
                  <w:marLeft w:val="0"/>
                  <w:marRight w:val="0"/>
                  <w:marTop w:val="0"/>
                  <w:marBottom w:val="0"/>
                  <w:divBdr>
                    <w:top w:val="single" w:sz="2" w:space="0" w:color="D1EDF6"/>
                    <w:left w:val="single" w:sz="2" w:space="0" w:color="D1EDF6"/>
                    <w:bottom w:val="single" w:sz="2" w:space="0" w:color="D1EDF6"/>
                    <w:right w:val="single" w:sz="2" w:space="0" w:color="D1EDF6"/>
                  </w:divBdr>
                  <w:divsChild>
                    <w:div w:id="1602756534">
                      <w:marLeft w:val="0"/>
                      <w:marRight w:val="0"/>
                      <w:marTop w:val="0"/>
                      <w:marBottom w:val="360"/>
                      <w:divBdr>
                        <w:top w:val="none" w:sz="0" w:space="0" w:color="auto"/>
                        <w:left w:val="none" w:sz="0" w:space="0" w:color="auto"/>
                        <w:bottom w:val="none" w:sz="0" w:space="0" w:color="auto"/>
                        <w:right w:val="none" w:sz="0" w:space="0" w:color="auto"/>
                      </w:divBdr>
                    </w:div>
                    <w:div w:id="1114783769">
                      <w:marLeft w:val="0"/>
                      <w:marRight w:val="0"/>
                      <w:marTop w:val="168"/>
                      <w:marBottom w:val="72"/>
                      <w:divBdr>
                        <w:top w:val="none" w:sz="0" w:space="0" w:color="auto"/>
                        <w:left w:val="none" w:sz="0" w:space="0" w:color="auto"/>
                        <w:bottom w:val="none" w:sz="0" w:space="0" w:color="auto"/>
                        <w:right w:val="none" w:sz="0" w:space="0" w:color="auto"/>
                      </w:divBdr>
                      <w:divsChild>
                        <w:div w:id="447509753">
                          <w:marLeft w:val="0"/>
                          <w:marRight w:val="0"/>
                          <w:marTop w:val="0"/>
                          <w:marBottom w:val="0"/>
                          <w:divBdr>
                            <w:top w:val="none" w:sz="0" w:space="0" w:color="auto"/>
                            <w:left w:val="none" w:sz="0" w:space="0" w:color="auto"/>
                            <w:bottom w:val="none" w:sz="0" w:space="0" w:color="auto"/>
                            <w:right w:val="none" w:sz="0" w:space="0" w:color="auto"/>
                          </w:divBdr>
                        </w:div>
                        <w:div w:id="2008090740">
                          <w:marLeft w:val="0"/>
                          <w:marRight w:val="0"/>
                          <w:marTop w:val="0"/>
                          <w:marBottom w:val="0"/>
                          <w:divBdr>
                            <w:top w:val="none" w:sz="0" w:space="0" w:color="auto"/>
                            <w:left w:val="none" w:sz="0" w:space="0" w:color="auto"/>
                            <w:bottom w:val="none" w:sz="0" w:space="0" w:color="auto"/>
                            <w:right w:val="none" w:sz="0" w:space="0" w:color="auto"/>
                          </w:divBdr>
                          <w:divsChild>
                            <w:div w:id="583950670">
                              <w:marLeft w:val="0"/>
                              <w:marRight w:val="0"/>
                              <w:marTop w:val="0"/>
                              <w:marBottom w:val="0"/>
                              <w:divBdr>
                                <w:top w:val="none" w:sz="0" w:space="0" w:color="auto"/>
                                <w:left w:val="none" w:sz="0" w:space="0" w:color="auto"/>
                                <w:bottom w:val="none" w:sz="0" w:space="0" w:color="auto"/>
                                <w:right w:val="none" w:sz="0" w:space="0" w:color="auto"/>
                              </w:divBdr>
                            </w:div>
                            <w:div w:id="394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5049">
                  <w:marLeft w:val="0"/>
                  <w:marRight w:val="0"/>
                  <w:marTop w:val="0"/>
                  <w:marBottom w:val="0"/>
                  <w:divBdr>
                    <w:top w:val="single" w:sz="2" w:space="0" w:color="FBE8CD"/>
                    <w:left w:val="single" w:sz="2" w:space="0" w:color="FBE8CD"/>
                    <w:bottom w:val="single" w:sz="2" w:space="0" w:color="FBE8CD"/>
                    <w:right w:val="single" w:sz="2" w:space="0" w:color="FBE8CD"/>
                  </w:divBdr>
                  <w:divsChild>
                    <w:div w:id="334383132">
                      <w:marLeft w:val="0"/>
                      <w:marRight w:val="0"/>
                      <w:marTop w:val="0"/>
                      <w:marBottom w:val="120"/>
                      <w:divBdr>
                        <w:top w:val="none" w:sz="0" w:space="0" w:color="auto"/>
                        <w:left w:val="none" w:sz="0" w:space="0" w:color="auto"/>
                        <w:bottom w:val="none" w:sz="0" w:space="0" w:color="auto"/>
                        <w:right w:val="none" w:sz="0" w:space="0" w:color="auto"/>
                      </w:divBdr>
                      <w:divsChild>
                        <w:div w:id="458375939">
                          <w:marLeft w:val="0"/>
                          <w:marRight w:val="0"/>
                          <w:marTop w:val="0"/>
                          <w:marBottom w:val="120"/>
                          <w:divBdr>
                            <w:top w:val="none" w:sz="0" w:space="0" w:color="auto"/>
                            <w:left w:val="none" w:sz="0" w:space="0" w:color="auto"/>
                            <w:bottom w:val="none" w:sz="0" w:space="0" w:color="auto"/>
                            <w:right w:val="none" w:sz="0" w:space="0" w:color="auto"/>
                          </w:divBdr>
                        </w:div>
                        <w:div w:id="19405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11218">
          <w:marLeft w:val="0"/>
          <w:marRight w:val="0"/>
          <w:marTop w:val="0"/>
          <w:marBottom w:val="432"/>
          <w:divBdr>
            <w:top w:val="none" w:sz="0" w:space="0" w:color="auto"/>
            <w:left w:val="none" w:sz="0" w:space="0" w:color="auto"/>
            <w:bottom w:val="none" w:sz="0" w:space="0" w:color="auto"/>
            <w:right w:val="none" w:sz="0" w:space="0" w:color="auto"/>
          </w:divBdr>
          <w:divsChild>
            <w:div w:id="1562598733">
              <w:marLeft w:val="0"/>
              <w:marRight w:val="0"/>
              <w:marTop w:val="0"/>
              <w:marBottom w:val="432"/>
              <w:divBdr>
                <w:top w:val="single" w:sz="6" w:space="6" w:color="CAD0D7"/>
                <w:left w:val="single" w:sz="6" w:space="6" w:color="CAD0D7"/>
                <w:bottom w:val="single" w:sz="6" w:space="6" w:color="CAD0D7"/>
                <w:right w:val="single" w:sz="6" w:space="6" w:color="CAD0D7"/>
              </w:divBdr>
              <w:divsChild>
                <w:div w:id="1886985726">
                  <w:marLeft w:val="0"/>
                  <w:marRight w:val="0"/>
                  <w:marTop w:val="168"/>
                  <w:marBottom w:val="0"/>
                  <w:divBdr>
                    <w:top w:val="none" w:sz="0" w:space="0" w:color="auto"/>
                    <w:left w:val="none" w:sz="0" w:space="0" w:color="auto"/>
                    <w:bottom w:val="none" w:sz="0" w:space="0" w:color="auto"/>
                    <w:right w:val="none" w:sz="0" w:space="0" w:color="auto"/>
                  </w:divBdr>
                </w:div>
                <w:div w:id="485636191">
                  <w:marLeft w:val="0"/>
                  <w:marRight w:val="0"/>
                  <w:marTop w:val="168"/>
                  <w:marBottom w:val="0"/>
                  <w:divBdr>
                    <w:top w:val="none" w:sz="0" w:space="0" w:color="auto"/>
                    <w:left w:val="none" w:sz="0" w:space="0" w:color="auto"/>
                    <w:bottom w:val="none" w:sz="0" w:space="0" w:color="auto"/>
                    <w:right w:val="none" w:sz="0" w:space="0" w:color="auto"/>
                  </w:divBdr>
                </w:div>
                <w:div w:id="573976064">
                  <w:marLeft w:val="0"/>
                  <w:marRight w:val="0"/>
                  <w:marTop w:val="168"/>
                  <w:marBottom w:val="0"/>
                  <w:divBdr>
                    <w:top w:val="none" w:sz="0" w:space="0" w:color="auto"/>
                    <w:left w:val="none" w:sz="0" w:space="0" w:color="auto"/>
                    <w:bottom w:val="none" w:sz="0" w:space="0" w:color="auto"/>
                    <w:right w:val="none" w:sz="0" w:space="0" w:color="auto"/>
                  </w:divBdr>
                </w:div>
              </w:divsChild>
            </w:div>
            <w:div w:id="1813325029">
              <w:marLeft w:val="2040"/>
              <w:marRight w:val="0"/>
              <w:marTop w:val="0"/>
              <w:marBottom w:val="0"/>
              <w:divBdr>
                <w:top w:val="none" w:sz="0" w:space="0" w:color="auto"/>
                <w:left w:val="none" w:sz="0" w:space="0" w:color="auto"/>
                <w:bottom w:val="none" w:sz="0" w:space="0" w:color="auto"/>
                <w:right w:val="none" w:sz="0" w:space="0" w:color="auto"/>
              </w:divBdr>
              <w:divsChild>
                <w:div w:id="342363391">
                  <w:marLeft w:val="0"/>
                  <w:marRight w:val="0"/>
                  <w:marTop w:val="0"/>
                  <w:marBottom w:val="0"/>
                  <w:divBdr>
                    <w:top w:val="single" w:sz="2" w:space="0" w:color="D1EDF6"/>
                    <w:left w:val="single" w:sz="2" w:space="0" w:color="D1EDF6"/>
                    <w:bottom w:val="single" w:sz="2" w:space="0" w:color="D1EDF6"/>
                    <w:right w:val="single" w:sz="2" w:space="0" w:color="D1EDF6"/>
                  </w:divBdr>
                  <w:divsChild>
                    <w:div w:id="2006588058">
                      <w:marLeft w:val="0"/>
                      <w:marRight w:val="0"/>
                      <w:marTop w:val="0"/>
                      <w:marBottom w:val="360"/>
                      <w:divBdr>
                        <w:top w:val="none" w:sz="0" w:space="0" w:color="auto"/>
                        <w:left w:val="none" w:sz="0" w:space="0" w:color="auto"/>
                        <w:bottom w:val="none" w:sz="0" w:space="0" w:color="auto"/>
                        <w:right w:val="none" w:sz="0" w:space="0" w:color="auto"/>
                      </w:divBdr>
                    </w:div>
                    <w:div w:id="359742148">
                      <w:marLeft w:val="0"/>
                      <w:marRight w:val="0"/>
                      <w:marTop w:val="168"/>
                      <w:marBottom w:val="72"/>
                      <w:divBdr>
                        <w:top w:val="none" w:sz="0" w:space="0" w:color="auto"/>
                        <w:left w:val="none" w:sz="0" w:space="0" w:color="auto"/>
                        <w:bottom w:val="none" w:sz="0" w:space="0" w:color="auto"/>
                        <w:right w:val="none" w:sz="0" w:space="0" w:color="auto"/>
                      </w:divBdr>
                      <w:divsChild>
                        <w:div w:id="254676673">
                          <w:marLeft w:val="0"/>
                          <w:marRight w:val="0"/>
                          <w:marTop w:val="0"/>
                          <w:marBottom w:val="0"/>
                          <w:divBdr>
                            <w:top w:val="none" w:sz="0" w:space="0" w:color="auto"/>
                            <w:left w:val="none" w:sz="0" w:space="0" w:color="auto"/>
                            <w:bottom w:val="none" w:sz="0" w:space="0" w:color="auto"/>
                            <w:right w:val="none" w:sz="0" w:space="0" w:color="auto"/>
                          </w:divBdr>
                        </w:div>
                        <w:div w:id="1754400702">
                          <w:marLeft w:val="0"/>
                          <w:marRight w:val="0"/>
                          <w:marTop w:val="0"/>
                          <w:marBottom w:val="0"/>
                          <w:divBdr>
                            <w:top w:val="none" w:sz="0" w:space="0" w:color="auto"/>
                            <w:left w:val="none" w:sz="0" w:space="0" w:color="auto"/>
                            <w:bottom w:val="none" w:sz="0" w:space="0" w:color="auto"/>
                            <w:right w:val="none" w:sz="0" w:space="0" w:color="auto"/>
                          </w:divBdr>
                          <w:divsChild>
                            <w:div w:id="243534056">
                              <w:marLeft w:val="0"/>
                              <w:marRight w:val="0"/>
                              <w:marTop w:val="0"/>
                              <w:marBottom w:val="0"/>
                              <w:divBdr>
                                <w:top w:val="none" w:sz="0" w:space="0" w:color="auto"/>
                                <w:left w:val="none" w:sz="0" w:space="0" w:color="auto"/>
                                <w:bottom w:val="none" w:sz="0" w:space="0" w:color="auto"/>
                                <w:right w:val="none" w:sz="0" w:space="0" w:color="auto"/>
                              </w:divBdr>
                            </w:div>
                            <w:div w:id="6367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4475">
                  <w:marLeft w:val="0"/>
                  <w:marRight w:val="0"/>
                  <w:marTop w:val="0"/>
                  <w:marBottom w:val="0"/>
                  <w:divBdr>
                    <w:top w:val="single" w:sz="2" w:space="0" w:color="FBE8CD"/>
                    <w:left w:val="single" w:sz="2" w:space="0" w:color="FBE8CD"/>
                    <w:bottom w:val="single" w:sz="2" w:space="0" w:color="FBE8CD"/>
                    <w:right w:val="single" w:sz="2" w:space="0" w:color="FBE8CD"/>
                  </w:divBdr>
                  <w:divsChild>
                    <w:div w:id="576063438">
                      <w:marLeft w:val="0"/>
                      <w:marRight w:val="0"/>
                      <w:marTop w:val="0"/>
                      <w:marBottom w:val="120"/>
                      <w:divBdr>
                        <w:top w:val="none" w:sz="0" w:space="0" w:color="auto"/>
                        <w:left w:val="none" w:sz="0" w:space="0" w:color="auto"/>
                        <w:bottom w:val="none" w:sz="0" w:space="0" w:color="auto"/>
                        <w:right w:val="none" w:sz="0" w:space="0" w:color="auto"/>
                      </w:divBdr>
                      <w:divsChild>
                        <w:div w:id="202446376">
                          <w:marLeft w:val="0"/>
                          <w:marRight w:val="0"/>
                          <w:marTop w:val="0"/>
                          <w:marBottom w:val="120"/>
                          <w:divBdr>
                            <w:top w:val="none" w:sz="0" w:space="0" w:color="auto"/>
                            <w:left w:val="none" w:sz="0" w:space="0" w:color="auto"/>
                            <w:bottom w:val="none" w:sz="0" w:space="0" w:color="auto"/>
                            <w:right w:val="none" w:sz="0" w:space="0" w:color="auto"/>
                          </w:divBdr>
                        </w:div>
                        <w:div w:id="3331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5060">
          <w:marLeft w:val="0"/>
          <w:marRight w:val="0"/>
          <w:marTop w:val="0"/>
          <w:marBottom w:val="432"/>
          <w:divBdr>
            <w:top w:val="none" w:sz="0" w:space="0" w:color="auto"/>
            <w:left w:val="none" w:sz="0" w:space="0" w:color="auto"/>
            <w:bottom w:val="none" w:sz="0" w:space="0" w:color="auto"/>
            <w:right w:val="none" w:sz="0" w:space="0" w:color="auto"/>
          </w:divBdr>
          <w:divsChild>
            <w:div w:id="287395240">
              <w:marLeft w:val="0"/>
              <w:marRight w:val="0"/>
              <w:marTop w:val="0"/>
              <w:marBottom w:val="432"/>
              <w:divBdr>
                <w:top w:val="single" w:sz="6" w:space="6" w:color="CAD0D7"/>
                <w:left w:val="single" w:sz="6" w:space="6" w:color="CAD0D7"/>
                <w:bottom w:val="single" w:sz="6" w:space="6" w:color="CAD0D7"/>
                <w:right w:val="single" w:sz="6" w:space="6" w:color="CAD0D7"/>
              </w:divBdr>
              <w:divsChild>
                <w:div w:id="1510950761">
                  <w:marLeft w:val="0"/>
                  <w:marRight w:val="0"/>
                  <w:marTop w:val="168"/>
                  <w:marBottom w:val="0"/>
                  <w:divBdr>
                    <w:top w:val="none" w:sz="0" w:space="0" w:color="auto"/>
                    <w:left w:val="none" w:sz="0" w:space="0" w:color="auto"/>
                    <w:bottom w:val="none" w:sz="0" w:space="0" w:color="auto"/>
                    <w:right w:val="none" w:sz="0" w:space="0" w:color="auto"/>
                  </w:divBdr>
                </w:div>
                <w:div w:id="872035282">
                  <w:marLeft w:val="0"/>
                  <w:marRight w:val="0"/>
                  <w:marTop w:val="168"/>
                  <w:marBottom w:val="0"/>
                  <w:divBdr>
                    <w:top w:val="none" w:sz="0" w:space="0" w:color="auto"/>
                    <w:left w:val="none" w:sz="0" w:space="0" w:color="auto"/>
                    <w:bottom w:val="none" w:sz="0" w:space="0" w:color="auto"/>
                    <w:right w:val="none" w:sz="0" w:space="0" w:color="auto"/>
                  </w:divBdr>
                </w:div>
                <w:div w:id="68502019">
                  <w:marLeft w:val="0"/>
                  <w:marRight w:val="0"/>
                  <w:marTop w:val="168"/>
                  <w:marBottom w:val="0"/>
                  <w:divBdr>
                    <w:top w:val="none" w:sz="0" w:space="0" w:color="auto"/>
                    <w:left w:val="none" w:sz="0" w:space="0" w:color="auto"/>
                    <w:bottom w:val="none" w:sz="0" w:space="0" w:color="auto"/>
                    <w:right w:val="none" w:sz="0" w:space="0" w:color="auto"/>
                  </w:divBdr>
                </w:div>
              </w:divsChild>
            </w:div>
            <w:div w:id="1005667221">
              <w:marLeft w:val="2040"/>
              <w:marRight w:val="0"/>
              <w:marTop w:val="0"/>
              <w:marBottom w:val="0"/>
              <w:divBdr>
                <w:top w:val="none" w:sz="0" w:space="0" w:color="auto"/>
                <w:left w:val="none" w:sz="0" w:space="0" w:color="auto"/>
                <w:bottom w:val="none" w:sz="0" w:space="0" w:color="auto"/>
                <w:right w:val="none" w:sz="0" w:space="0" w:color="auto"/>
              </w:divBdr>
              <w:divsChild>
                <w:div w:id="1642811554">
                  <w:marLeft w:val="0"/>
                  <w:marRight w:val="0"/>
                  <w:marTop w:val="0"/>
                  <w:marBottom w:val="0"/>
                  <w:divBdr>
                    <w:top w:val="single" w:sz="2" w:space="0" w:color="D1EDF6"/>
                    <w:left w:val="single" w:sz="2" w:space="0" w:color="D1EDF6"/>
                    <w:bottom w:val="single" w:sz="2" w:space="0" w:color="D1EDF6"/>
                    <w:right w:val="single" w:sz="2" w:space="0" w:color="D1EDF6"/>
                  </w:divBdr>
                  <w:divsChild>
                    <w:div w:id="1391147185">
                      <w:marLeft w:val="0"/>
                      <w:marRight w:val="0"/>
                      <w:marTop w:val="0"/>
                      <w:marBottom w:val="0"/>
                      <w:divBdr>
                        <w:top w:val="none" w:sz="0" w:space="0" w:color="auto"/>
                        <w:left w:val="none" w:sz="0" w:space="0" w:color="auto"/>
                        <w:bottom w:val="none" w:sz="0" w:space="0" w:color="auto"/>
                        <w:right w:val="none" w:sz="0" w:space="0" w:color="auto"/>
                      </w:divBdr>
                    </w:div>
                    <w:div w:id="1679651912">
                      <w:marLeft w:val="0"/>
                      <w:marRight w:val="0"/>
                      <w:marTop w:val="0"/>
                      <w:marBottom w:val="0"/>
                      <w:divBdr>
                        <w:top w:val="none" w:sz="0" w:space="0" w:color="auto"/>
                        <w:left w:val="none" w:sz="0" w:space="0" w:color="auto"/>
                        <w:bottom w:val="none" w:sz="0" w:space="0" w:color="auto"/>
                        <w:right w:val="none" w:sz="0" w:space="0" w:color="auto"/>
                      </w:divBdr>
                    </w:div>
                    <w:div w:id="533158871">
                      <w:marLeft w:val="0"/>
                      <w:marRight w:val="0"/>
                      <w:marTop w:val="0"/>
                      <w:marBottom w:val="0"/>
                      <w:divBdr>
                        <w:top w:val="none" w:sz="0" w:space="0" w:color="auto"/>
                        <w:left w:val="none" w:sz="0" w:space="0" w:color="auto"/>
                        <w:bottom w:val="none" w:sz="0" w:space="0" w:color="auto"/>
                        <w:right w:val="none" w:sz="0" w:space="0" w:color="auto"/>
                      </w:divBdr>
                    </w:div>
                    <w:div w:id="1875381934">
                      <w:marLeft w:val="0"/>
                      <w:marRight w:val="0"/>
                      <w:marTop w:val="0"/>
                      <w:marBottom w:val="0"/>
                      <w:divBdr>
                        <w:top w:val="none" w:sz="0" w:space="0" w:color="auto"/>
                        <w:left w:val="none" w:sz="0" w:space="0" w:color="auto"/>
                        <w:bottom w:val="none" w:sz="0" w:space="0" w:color="auto"/>
                        <w:right w:val="none" w:sz="0" w:space="0" w:color="auto"/>
                      </w:divBdr>
                    </w:div>
                    <w:div w:id="609702680">
                      <w:marLeft w:val="0"/>
                      <w:marRight w:val="0"/>
                      <w:marTop w:val="0"/>
                      <w:marBottom w:val="0"/>
                      <w:divBdr>
                        <w:top w:val="none" w:sz="0" w:space="0" w:color="auto"/>
                        <w:left w:val="none" w:sz="0" w:space="0" w:color="auto"/>
                        <w:bottom w:val="none" w:sz="0" w:space="0" w:color="auto"/>
                        <w:right w:val="none" w:sz="0" w:space="0" w:color="auto"/>
                      </w:divBdr>
                    </w:div>
                    <w:div w:id="1849171632">
                      <w:marLeft w:val="0"/>
                      <w:marRight w:val="0"/>
                      <w:marTop w:val="0"/>
                      <w:marBottom w:val="0"/>
                      <w:divBdr>
                        <w:top w:val="none" w:sz="0" w:space="0" w:color="auto"/>
                        <w:left w:val="none" w:sz="0" w:space="0" w:color="auto"/>
                        <w:bottom w:val="none" w:sz="0" w:space="0" w:color="auto"/>
                        <w:right w:val="none" w:sz="0" w:space="0" w:color="auto"/>
                      </w:divBdr>
                    </w:div>
                  </w:divsChild>
                </w:div>
                <w:div w:id="1402216048">
                  <w:marLeft w:val="0"/>
                  <w:marRight w:val="0"/>
                  <w:marTop w:val="0"/>
                  <w:marBottom w:val="0"/>
                  <w:divBdr>
                    <w:top w:val="single" w:sz="2" w:space="0" w:color="FBE8CD"/>
                    <w:left w:val="single" w:sz="2" w:space="0" w:color="FBE8CD"/>
                    <w:bottom w:val="single" w:sz="2" w:space="0" w:color="FBE8CD"/>
                    <w:right w:val="single" w:sz="2" w:space="0" w:color="FBE8CD"/>
                  </w:divBdr>
                  <w:divsChild>
                    <w:div w:id="1296371185">
                      <w:marLeft w:val="0"/>
                      <w:marRight w:val="0"/>
                      <w:marTop w:val="0"/>
                      <w:marBottom w:val="120"/>
                      <w:divBdr>
                        <w:top w:val="none" w:sz="0" w:space="0" w:color="auto"/>
                        <w:left w:val="none" w:sz="0" w:space="0" w:color="auto"/>
                        <w:bottom w:val="none" w:sz="0" w:space="0" w:color="auto"/>
                        <w:right w:val="none" w:sz="0" w:space="0" w:color="auto"/>
                      </w:divBdr>
                      <w:divsChild>
                        <w:div w:id="15811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03242911">
      <w:bodyDiv w:val="1"/>
      <w:marLeft w:val="0"/>
      <w:marRight w:val="0"/>
      <w:marTop w:val="0"/>
      <w:marBottom w:val="0"/>
      <w:divBdr>
        <w:top w:val="none" w:sz="0" w:space="0" w:color="auto"/>
        <w:left w:val="none" w:sz="0" w:space="0" w:color="auto"/>
        <w:bottom w:val="none" w:sz="0" w:space="0" w:color="auto"/>
        <w:right w:val="none" w:sz="0" w:space="0" w:color="auto"/>
      </w:divBdr>
      <w:divsChild>
        <w:div w:id="137185225">
          <w:marLeft w:val="0"/>
          <w:marRight w:val="0"/>
          <w:marTop w:val="0"/>
          <w:marBottom w:val="432"/>
          <w:divBdr>
            <w:top w:val="none" w:sz="0" w:space="0" w:color="auto"/>
            <w:left w:val="none" w:sz="0" w:space="0" w:color="auto"/>
            <w:bottom w:val="none" w:sz="0" w:space="0" w:color="auto"/>
            <w:right w:val="none" w:sz="0" w:space="0" w:color="auto"/>
          </w:divBdr>
          <w:divsChild>
            <w:div w:id="620187106">
              <w:marLeft w:val="2040"/>
              <w:marRight w:val="0"/>
              <w:marTop w:val="0"/>
              <w:marBottom w:val="0"/>
              <w:divBdr>
                <w:top w:val="none" w:sz="0" w:space="0" w:color="auto"/>
                <w:left w:val="none" w:sz="0" w:space="0" w:color="auto"/>
                <w:bottom w:val="none" w:sz="0" w:space="0" w:color="auto"/>
                <w:right w:val="none" w:sz="0" w:space="0" w:color="auto"/>
              </w:divBdr>
              <w:divsChild>
                <w:div w:id="100732517">
                  <w:marLeft w:val="0"/>
                  <w:marRight w:val="0"/>
                  <w:marTop w:val="0"/>
                  <w:marBottom w:val="0"/>
                  <w:divBdr>
                    <w:top w:val="single" w:sz="2" w:space="0" w:color="D1EDF6"/>
                    <w:left w:val="single" w:sz="2" w:space="0" w:color="D1EDF6"/>
                    <w:bottom w:val="single" w:sz="2" w:space="0" w:color="D1EDF6"/>
                    <w:right w:val="single" w:sz="2" w:space="0" w:color="D1EDF6"/>
                  </w:divBdr>
                  <w:divsChild>
                    <w:div w:id="1146971992">
                      <w:marLeft w:val="0"/>
                      <w:marRight w:val="0"/>
                      <w:marTop w:val="0"/>
                      <w:marBottom w:val="360"/>
                      <w:divBdr>
                        <w:top w:val="none" w:sz="0" w:space="0" w:color="auto"/>
                        <w:left w:val="none" w:sz="0" w:space="0" w:color="auto"/>
                        <w:bottom w:val="none" w:sz="0" w:space="0" w:color="auto"/>
                        <w:right w:val="none" w:sz="0" w:space="0" w:color="auto"/>
                      </w:divBdr>
                    </w:div>
                    <w:div w:id="820582098">
                      <w:marLeft w:val="0"/>
                      <w:marRight w:val="0"/>
                      <w:marTop w:val="168"/>
                      <w:marBottom w:val="72"/>
                      <w:divBdr>
                        <w:top w:val="none" w:sz="0" w:space="0" w:color="auto"/>
                        <w:left w:val="none" w:sz="0" w:space="0" w:color="auto"/>
                        <w:bottom w:val="none" w:sz="0" w:space="0" w:color="auto"/>
                        <w:right w:val="none" w:sz="0" w:space="0" w:color="auto"/>
                      </w:divBdr>
                      <w:divsChild>
                        <w:div w:id="1013647369">
                          <w:marLeft w:val="0"/>
                          <w:marRight w:val="0"/>
                          <w:marTop w:val="0"/>
                          <w:marBottom w:val="0"/>
                          <w:divBdr>
                            <w:top w:val="none" w:sz="0" w:space="0" w:color="auto"/>
                            <w:left w:val="none" w:sz="0" w:space="0" w:color="auto"/>
                            <w:bottom w:val="none" w:sz="0" w:space="0" w:color="auto"/>
                            <w:right w:val="none" w:sz="0" w:space="0" w:color="auto"/>
                          </w:divBdr>
                        </w:div>
                        <w:div w:id="108355101">
                          <w:marLeft w:val="0"/>
                          <w:marRight w:val="0"/>
                          <w:marTop w:val="0"/>
                          <w:marBottom w:val="0"/>
                          <w:divBdr>
                            <w:top w:val="none" w:sz="0" w:space="0" w:color="auto"/>
                            <w:left w:val="none" w:sz="0" w:space="0" w:color="auto"/>
                            <w:bottom w:val="none" w:sz="0" w:space="0" w:color="auto"/>
                            <w:right w:val="none" w:sz="0" w:space="0" w:color="auto"/>
                          </w:divBdr>
                          <w:divsChild>
                            <w:div w:id="1129083939">
                              <w:marLeft w:val="0"/>
                              <w:marRight w:val="0"/>
                              <w:marTop w:val="0"/>
                              <w:marBottom w:val="0"/>
                              <w:divBdr>
                                <w:top w:val="none" w:sz="0" w:space="0" w:color="auto"/>
                                <w:left w:val="none" w:sz="0" w:space="0" w:color="auto"/>
                                <w:bottom w:val="none" w:sz="0" w:space="0" w:color="auto"/>
                                <w:right w:val="none" w:sz="0" w:space="0" w:color="auto"/>
                              </w:divBdr>
                            </w:div>
                            <w:div w:id="424346056">
                              <w:marLeft w:val="0"/>
                              <w:marRight w:val="0"/>
                              <w:marTop w:val="0"/>
                              <w:marBottom w:val="0"/>
                              <w:divBdr>
                                <w:top w:val="none" w:sz="0" w:space="0" w:color="auto"/>
                                <w:left w:val="none" w:sz="0" w:space="0" w:color="auto"/>
                                <w:bottom w:val="none" w:sz="0" w:space="0" w:color="auto"/>
                                <w:right w:val="none" w:sz="0" w:space="0" w:color="auto"/>
                              </w:divBdr>
                            </w:div>
                            <w:div w:id="1313366831">
                              <w:marLeft w:val="0"/>
                              <w:marRight w:val="0"/>
                              <w:marTop w:val="0"/>
                              <w:marBottom w:val="0"/>
                              <w:divBdr>
                                <w:top w:val="none" w:sz="0" w:space="0" w:color="auto"/>
                                <w:left w:val="none" w:sz="0" w:space="0" w:color="auto"/>
                                <w:bottom w:val="none" w:sz="0" w:space="0" w:color="auto"/>
                                <w:right w:val="none" w:sz="0" w:space="0" w:color="auto"/>
                              </w:divBdr>
                            </w:div>
                            <w:div w:id="8979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4886">
                  <w:marLeft w:val="0"/>
                  <w:marRight w:val="0"/>
                  <w:marTop w:val="0"/>
                  <w:marBottom w:val="0"/>
                  <w:divBdr>
                    <w:top w:val="single" w:sz="2" w:space="0" w:color="FBE8CD"/>
                    <w:left w:val="single" w:sz="2" w:space="0" w:color="FBE8CD"/>
                    <w:bottom w:val="single" w:sz="2" w:space="0" w:color="FBE8CD"/>
                    <w:right w:val="single" w:sz="2" w:space="0" w:color="FBE8CD"/>
                  </w:divBdr>
                  <w:divsChild>
                    <w:div w:id="459803332">
                      <w:marLeft w:val="0"/>
                      <w:marRight w:val="0"/>
                      <w:marTop w:val="0"/>
                      <w:marBottom w:val="120"/>
                      <w:divBdr>
                        <w:top w:val="none" w:sz="0" w:space="0" w:color="auto"/>
                        <w:left w:val="none" w:sz="0" w:space="0" w:color="auto"/>
                        <w:bottom w:val="none" w:sz="0" w:space="0" w:color="auto"/>
                        <w:right w:val="none" w:sz="0" w:space="0" w:color="auto"/>
                      </w:divBdr>
                      <w:divsChild>
                        <w:div w:id="959262114">
                          <w:marLeft w:val="0"/>
                          <w:marRight w:val="0"/>
                          <w:marTop w:val="0"/>
                          <w:marBottom w:val="120"/>
                          <w:divBdr>
                            <w:top w:val="none" w:sz="0" w:space="0" w:color="auto"/>
                            <w:left w:val="none" w:sz="0" w:space="0" w:color="auto"/>
                            <w:bottom w:val="none" w:sz="0" w:space="0" w:color="auto"/>
                            <w:right w:val="none" w:sz="0" w:space="0" w:color="auto"/>
                          </w:divBdr>
                        </w:div>
                        <w:div w:id="7962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63816">
          <w:marLeft w:val="0"/>
          <w:marRight w:val="0"/>
          <w:marTop w:val="0"/>
          <w:marBottom w:val="432"/>
          <w:divBdr>
            <w:top w:val="none" w:sz="0" w:space="0" w:color="auto"/>
            <w:left w:val="none" w:sz="0" w:space="0" w:color="auto"/>
            <w:bottom w:val="none" w:sz="0" w:space="0" w:color="auto"/>
            <w:right w:val="none" w:sz="0" w:space="0" w:color="auto"/>
          </w:divBdr>
          <w:divsChild>
            <w:div w:id="1081952083">
              <w:marLeft w:val="0"/>
              <w:marRight w:val="0"/>
              <w:marTop w:val="0"/>
              <w:marBottom w:val="432"/>
              <w:divBdr>
                <w:top w:val="single" w:sz="6" w:space="6" w:color="CAD0D7"/>
                <w:left w:val="single" w:sz="6" w:space="6" w:color="CAD0D7"/>
                <w:bottom w:val="single" w:sz="6" w:space="6" w:color="CAD0D7"/>
                <w:right w:val="single" w:sz="6" w:space="6" w:color="CAD0D7"/>
              </w:divBdr>
              <w:divsChild>
                <w:div w:id="271012122">
                  <w:marLeft w:val="0"/>
                  <w:marRight w:val="0"/>
                  <w:marTop w:val="168"/>
                  <w:marBottom w:val="0"/>
                  <w:divBdr>
                    <w:top w:val="none" w:sz="0" w:space="0" w:color="auto"/>
                    <w:left w:val="none" w:sz="0" w:space="0" w:color="auto"/>
                    <w:bottom w:val="none" w:sz="0" w:space="0" w:color="auto"/>
                    <w:right w:val="none" w:sz="0" w:space="0" w:color="auto"/>
                  </w:divBdr>
                </w:div>
                <w:div w:id="1975090621">
                  <w:marLeft w:val="0"/>
                  <w:marRight w:val="0"/>
                  <w:marTop w:val="168"/>
                  <w:marBottom w:val="0"/>
                  <w:divBdr>
                    <w:top w:val="none" w:sz="0" w:space="0" w:color="auto"/>
                    <w:left w:val="none" w:sz="0" w:space="0" w:color="auto"/>
                    <w:bottom w:val="none" w:sz="0" w:space="0" w:color="auto"/>
                    <w:right w:val="none" w:sz="0" w:space="0" w:color="auto"/>
                  </w:divBdr>
                </w:div>
                <w:div w:id="1757509605">
                  <w:marLeft w:val="0"/>
                  <w:marRight w:val="0"/>
                  <w:marTop w:val="168"/>
                  <w:marBottom w:val="0"/>
                  <w:divBdr>
                    <w:top w:val="none" w:sz="0" w:space="0" w:color="auto"/>
                    <w:left w:val="none" w:sz="0" w:space="0" w:color="auto"/>
                    <w:bottom w:val="none" w:sz="0" w:space="0" w:color="auto"/>
                    <w:right w:val="none" w:sz="0" w:space="0" w:color="auto"/>
                  </w:divBdr>
                </w:div>
              </w:divsChild>
            </w:div>
            <w:div w:id="560601918">
              <w:marLeft w:val="2040"/>
              <w:marRight w:val="0"/>
              <w:marTop w:val="0"/>
              <w:marBottom w:val="0"/>
              <w:divBdr>
                <w:top w:val="none" w:sz="0" w:space="0" w:color="auto"/>
                <w:left w:val="none" w:sz="0" w:space="0" w:color="auto"/>
                <w:bottom w:val="none" w:sz="0" w:space="0" w:color="auto"/>
                <w:right w:val="none" w:sz="0" w:space="0" w:color="auto"/>
              </w:divBdr>
              <w:divsChild>
                <w:div w:id="1310597348">
                  <w:marLeft w:val="0"/>
                  <w:marRight w:val="0"/>
                  <w:marTop w:val="0"/>
                  <w:marBottom w:val="0"/>
                  <w:divBdr>
                    <w:top w:val="single" w:sz="2" w:space="0" w:color="D1EDF6"/>
                    <w:left w:val="single" w:sz="2" w:space="0" w:color="D1EDF6"/>
                    <w:bottom w:val="single" w:sz="2" w:space="0" w:color="D1EDF6"/>
                    <w:right w:val="single" w:sz="2" w:space="0" w:color="D1EDF6"/>
                  </w:divBdr>
                  <w:divsChild>
                    <w:div w:id="1241406937">
                      <w:marLeft w:val="0"/>
                      <w:marRight w:val="0"/>
                      <w:marTop w:val="0"/>
                      <w:marBottom w:val="360"/>
                      <w:divBdr>
                        <w:top w:val="none" w:sz="0" w:space="0" w:color="auto"/>
                        <w:left w:val="none" w:sz="0" w:space="0" w:color="auto"/>
                        <w:bottom w:val="none" w:sz="0" w:space="0" w:color="auto"/>
                        <w:right w:val="none" w:sz="0" w:space="0" w:color="auto"/>
                      </w:divBdr>
                    </w:div>
                    <w:div w:id="907809341">
                      <w:marLeft w:val="0"/>
                      <w:marRight w:val="0"/>
                      <w:marTop w:val="168"/>
                      <w:marBottom w:val="72"/>
                      <w:divBdr>
                        <w:top w:val="none" w:sz="0" w:space="0" w:color="auto"/>
                        <w:left w:val="none" w:sz="0" w:space="0" w:color="auto"/>
                        <w:bottom w:val="none" w:sz="0" w:space="0" w:color="auto"/>
                        <w:right w:val="none" w:sz="0" w:space="0" w:color="auto"/>
                      </w:divBdr>
                      <w:divsChild>
                        <w:div w:id="1856773789">
                          <w:marLeft w:val="0"/>
                          <w:marRight w:val="0"/>
                          <w:marTop w:val="0"/>
                          <w:marBottom w:val="0"/>
                          <w:divBdr>
                            <w:top w:val="none" w:sz="0" w:space="0" w:color="auto"/>
                            <w:left w:val="none" w:sz="0" w:space="0" w:color="auto"/>
                            <w:bottom w:val="none" w:sz="0" w:space="0" w:color="auto"/>
                            <w:right w:val="none" w:sz="0" w:space="0" w:color="auto"/>
                          </w:divBdr>
                        </w:div>
                        <w:div w:id="1850950589">
                          <w:marLeft w:val="0"/>
                          <w:marRight w:val="0"/>
                          <w:marTop w:val="0"/>
                          <w:marBottom w:val="0"/>
                          <w:divBdr>
                            <w:top w:val="none" w:sz="0" w:space="0" w:color="auto"/>
                            <w:left w:val="none" w:sz="0" w:space="0" w:color="auto"/>
                            <w:bottom w:val="none" w:sz="0" w:space="0" w:color="auto"/>
                            <w:right w:val="none" w:sz="0" w:space="0" w:color="auto"/>
                          </w:divBdr>
                          <w:divsChild>
                            <w:div w:id="1874419900">
                              <w:marLeft w:val="0"/>
                              <w:marRight w:val="0"/>
                              <w:marTop w:val="0"/>
                              <w:marBottom w:val="0"/>
                              <w:divBdr>
                                <w:top w:val="none" w:sz="0" w:space="0" w:color="auto"/>
                                <w:left w:val="none" w:sz="0" w:space="0" w:color="auto"/>
                                <w:bottom w:val="none" w:sz="0" w:space="0" w:color="auto"/>
                                <w:right w:val="none" w:sz="0" w:space="0" w:color="auto"/>
                              </w:divBdr>
                            </w:div>
                            <w:div w:id="1020349259">
                              <w:marLeft w:val="0"/>
                              <w:marRight w:val="0"/>
                              <w:marTop w:val="0"/>
                              <w:marBottom w:val="0"/>
                              <w:divBdr>
                                <w:top w:val="none" w:sz="0" w:space="0" w:color="auto"/>
                                <w:left w:val="none" w:sz="0" w:space="0" w:color="auto"/>
                                <w:bottom w:val="none" w:sz="0" w:space="0" w:color="auto"/>
                                <w:right w:val="none" w:sz="0" w:space="0" w:color="auto"/>
                              </w:divBdr>
                            </w:div>
                            <w:div w:id="209730033">
                              <w:marLeft w:val="0"/>
                              <w:marRight w:val="0"/>
                              <w:marTop w:val="0"/>
                              <w:marBottom w:val="0"/>
                              <w:divBdr>
                                <w:top w:val="none" w:sz="0" w:space="0" w:color="auto"/>
                                <w:left w:val="none" w:sz="0" w:space="0" w:color="auto"/>
                                <w:bottom w:val="none" w:sz="0" w:space="0" w:color="auto"/>
                                <w:right w:val="none" w:sz="0" w:space="0" w:color="auto"/>
                              </w:divBdr>
                            </w:div>
                            <w:div w:id="19008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09565">
                  <w:marLeft w:val="0"/>
                  <w:marRight w:val="0"/>
                  <w:marTop w:val="0"/>
                  <w:marBottom w:val="0"/>
                  <w:divBdr>
                    <w:top w:val="single" w:sz="2" w:space="0" w:color="FBE8CD"/>
                    <w:left w:val="single" w:sz="2" w:space="0" w:color="FBE8CD"/>
                    <w:bottom w:val="single" w:sz="2" w:space="0" w:color="FBE8CD"/>
                    <w:right w:val="single" w:sz="2" w:space="0" w:color="FBE8CD"/>
                  </w:divBdr>
                  <w:divsChild>
                    <w:div w:id="49118215">
                      <w:marLeft w:val="0"/>
                      <w:marRight w:val="0"/>
                      <w:marTop w:val="0"/>
                      <w:marBottom w:val="120"/>
                      <w:divBdr>
                        <w:top w:val="none" w:sz="0" w:space="0" w:color="auto"/>
                        <w:left w:val="none" w:sz="0" w:space="0" w:color="auto"/>
                        <w:bottom w:val="none" w:sz="0" w:space="0" w:color="auto"/>
                        <w:right w:val="none" w:sz="0" w:space="0" w:color="auto"/>
                      </w:divBdr>
                      <w:divsChild>
                        <w:div w:id="1587491899">
                          <w:marLeft w:val="0"/>
                          <w:marRight w:val="0"/>
                          <w:marTop w:val="0"/>
                          <w:marBottom w:val="120"/>
                          <w:divBdr>
                            <w:top w:val="none" w:sz="0" w:space="0" w:color="auto"/>
                            <w:left w:val="none" w:sz="0" w:space="0" w:color="auto"/>
                            <w:bottom w:val="none" w:sz="0" w:space="0" w:color="auto"/>
                            <w:right w:val="none" w:sz="0" w:space="0" w:color="auto"/>
                          </w:divBdr>
                        </w:div>
                        <w:div w:id="1514414027">
                          <w:marLeft w:val="0"/>
                          <w:marRight w:val="0"/>
                          <w:marTop w:val="0"/>
                          <w:marBottom w:val="120"/>
                          <w:divBdr>
                            <w:top w:val="none" w:sz="0" w:space="0" w:color="auto"/>
                            <w:left w:val="none" w:sz="0" w:space="0" w:color="auto"/>
                            <w:bottom w:val="none" w:sz="0" w:space="0" w:color="auto"/>
                            <w:right w:val="none" w:sz="0" w:space="0" w:color="auto"/>
                          </w:divBdr>
                        </w:div>
                        <w:div w:id="1281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76048">
          <w:marLeft w:val="0"/>
          <w:marRight w:val="0"/>
          <w:marTop w:val="0"/>
          <w:marBottom w:val="432"/>
          <w:divBdr>
            <w:top w:val="none" w:sz="0" w:space="0" w:color="auto"/>
            <w:left w:val="none" w:sz="0" w:space="0" w:color="auto"/>
            <w:bottom w:val="none" w:sz="0" w:space="0" w:color="auto"/>
            <w:right w:val="none" w:sz="0" w:space="0" w:color="auto"/>
          </w:divBdr>
          <w:divsChild>
            <w:div w:id="468061413">
              <w:marLeft w:val="0"/>
              <w:marRight w:val="0"/>
              <w:marTop w:val="0"/>
              <w:marBottom w:val="432"/>
              <w:divBdr>
                <w:top w:val="single" w:sz="6" w:space="6" w:color="CAD0D7"/>
                <w:left w:val="single" w:sz="6" w:space="6" w:color="CAD0D7"/>
                <w:bottom w:val="single" w:sz="6" w:space="6" w:color="CAD0D7"/>
                <w:right w:val="single" w:sz="6" w:space="6" w:color="CAD0D7"/>
              </w:divBdr>
              <w:divsChild>
                <w:div w:id="1454787922">
                  <w:marLeft w:val="0"/>
                  <w:marRight w:val="0"/>
                  <w:marTop w:val="168"/>
                  <w:marBottom w:val="0"/>
                  <w:divBdr>
                    <w:top w:val="none" w:sz="0" w:space="0" w:color="auto"/>
                    <w:left w:val="none" w:sz="0" w:space="0" w:color="auto"/>
                    <w:bottom w:val="none" w:sz="0" w:space="0" w:color="auto"/>
                    <w:right w:val="none" w:sz="0" w:space="0" w:color="auto"/>
                  </w:divBdr>
                </w:div>
                <w:div w:id="1496192385">
                  <w:marLeft w:val="0"/>
                  <w:marRight w:val="0"/>
                  <w:marTop w:val="168"/>
                  <w:marBottom w:val="0"/>
                  <w:divBdr>
                    <w:top w:val="none" w:sz="0" w:space="0" w:color="auto"/>
                    <w:left w:val="none" w:sz="0" w:space="0" w:color="auto"/>
                    <w:bottom w:val="none" w:sz="0" w:space="0" w:color="auto"/>
                    <w:right w:val="none" w:sz="0" w:space="0" w:color="auto"/>
                  </w:divBdr>
                </w:div>
                <w:div w:id="243533171">
                  <w:marLeft w:val="0"/>
                  <w:marRight w:val="0"/>
                  <w:marTop w:val="168"/>
                  <w:marBottom w:val="0"/>
                  <w:divBdr>
                    <w:top w:val="none" w:sz="0" w:space="0" w:color="auto"/>
                    <w:left w:val="none" w:sz="0" w:space="0" w:color="auto"/>
                    <w:bottom w:val="none" w:sz="0" w:space="0" w:color="auto"/>
                    <w:right w:val="none" w:sz="0" w:space="0" w:color="auto"/>
                  </w:divBdr>
                </w:div>
              </w:divsChild>
            </w:div>
            <w:div w:id="1695879399">
              <w:marLeft w:val="2040"/>
              <w:marRight w:val="0"/>
              <w:marTop w:val="0"/>
              <w:marBottom w:val="0"/>
              <w:divBdr>
                <w:top w:val="none" w:sz="0" w:space="0" w:color="auto"/>
                <w:left w:val="none" w:sz="0" w:space="0" w:color="auto"/>
                <w:bottom w:val="none" w:sz="0" w:space="0" w:color="auto"/>
                <w:right w:val="none" w:sz="0" w:space="0" w:color="auto"/>
              </w:divBdr>
              <w:divsChild>
                <w:div w:id="919483926">
                  <w:marLeft w:val="0"/>
                  <w:marRight w:val="0"/>
                  <w:marTop w:val="0"/>
                  <w:marBottom w:val="0"/>
                  <w:divBdr>
                    <w:top w:val="single" w:sz="2" w:space="0" w:color="D1EDF6"/>
                    <w:left w:val="single" w:sz="2" w:space="0" w:color="D1EDF6"/>
                    <w:bottom w:val="single" w:sz="2" w:space="0" w:color="D1EDF6"/>
                    <w:right w:val="single" w:sz="2" w:space="0" w:color="D1EDF6"/>
                  </w:divBdr>
                  <w:divsChild>
                    <w:div w:id="877353530">
                      <w:marLeft w:val="0"/>
                      <w:marRight w:val="0"/>
                      <w:marTop w:val="0"/>
                      <w:marBottom w:val="360"/>
                      <w:divBdr>
                        <w:top w:val="none" w:sz="0" w:space="0" w:color="auto"/>
                        <w:left w:val="none" w:sz="0" w:space="0" w:color="auto"/>
                        <w:bottom w:val="none" w:sz="0" w:space="0" w:color="auto"/>
                        <w:right w:val="none" w:sz="0" w:space="0" w:color="auto"/>
                      </w:divBdr>
                    </w:div>
                    <w:div w:id="1159544668">
                      <w:marLeft w:val="0"/>
                      <w:marRight w:val="0"/>
                      <w:marTop w:val="168"/>
                      <w:marBottom w:val="72"/>
                      <w:divBdr>
                        <w:top w:val="none" w:sz="0" w:space="0" w:color="auto"/>
                        <w:left w:val="none" w:sz="0" w:space="0" w:color="auto"/>
                        <w:bottom w:val="none" w:sz="0" w:space="0" w:color="auto"/>
                        <w:right w:val="none" w:sz="0" w:space="0" w:color="auto"/>
                      </w:divBdr>
                      <w:divsChild>
                        <w:div w:id="161094434">
                          <w:marLeft w:val="0"/>
                          <w:marRight w:val="0"/>
                          <w:marTop w:val="0"/>
                          <w:marBottom w:val="0"/>
                          <w:divBdr>
                            <w:top w:val="none" w:sz="0" w:space="0" w:color="auto"/>
                            <w:left w:val="none" w:sz="0" w:space="0" w:color="auto"/>
                            <w:bottom w:val="none" w:sz="0" w:space="0" w:color="auto"/>
                            <w:right w:val="none" w:sz="0" w:space="0" w:color="auto"/>
                          </w:divBdr>
                        </w:div>
                        <w:div w:id="1363358992">
                          <w:marLeft w:val="0"/>
                          <w:marRight w:val="0"/>
                          <w:marTop w:val="0"/>
                          <w:marBottom w:val="0"/>
                          <w:divBdr>
                            <w:top w:val="none" w:sz="0" w:space="0" w:color="auto"/>
                            <w:left w:val="none" w:sz="0" w:space="0" w:color="auto"/>
                            <w:bottom w:val="none" w:sz="0" w:space="0" w:color="auto"/>
                            <w:right w:val="none" w:sz="0" w:space="0" w:color="auto"/>
                          </w:divBdr>
                          <w:divsChild>
                            <w:div w:id="1722364099">
                              <w:marLeft w:val="0"/>
                              <w:marRight w:val="0"/>
                              <w:marTop w:val="0"/>
                              <w:marBottom w:val="0"/>
                              <w:divBdr>
                                <w:top w:val="none" w:sz="0" w:space="0" w:color="auto"/>
                                <w:left w:val="none" w:sz="0" w:space="0" w:color="auto"/>
                                <w:bottom w:val="none" w:sz="0" w:space="0" w:color="auto"/>
                                <w:right w:val="none" w:sz="0" w:space="0" w:color="auto"/>
                              </w:divBdr>
                            </w:div>
                            <w:div w:id="1237323716">
                              <w:marLeft w:val="0"/>
                              <w:marRight w:val="0"/>
                              <w:marTop w:val="0"/>
                              <w:marBottom w:val="0"/>
                              <w:divBdr>
                                <w:top w:val="none" w:sz="0" w:space="0" w:color="auto"/>
                                <w:left w:val="none" w:sz="0" w:space="0" w:color="auto"/>
                                <w:bottom w:val="none" w:sz="0" w:space="0" w:color="auto"/>
                                <w:right w:val="none" w:sz="0" w:space="0" w:color="auto"/>
                              </w:divBdr>
                            </w:div>
                            <w:div w:id="1419058579">
                              <w:marLeft w:val="0"/>
                              <w:marRight w:val="0"/>
                              <w:marTop w:val="0"/>
                              <w:marBottom w:val="0"/>
                              <w:divBdr>
                                <w:top w:val="none" w:sz="0" w:space="0" w:color="auto"/>
                                <w:left w:val="none" w:sz="0" w:space="0" w:color="auto"/>
                                <w:bottom w:val="none" w:sz="0" w:space="0" w:color="auto"/>
                                <w:right w:val="none" w:sz="0" w:space="0" w:color="auto"/>
                              </w:divBdr>
                            </w:div>
                            <w:div w:id="3859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5229">
                  <w:marLeft w:val="0"/>
                  <w:marRight w:val="0"/>
                  <w:marTop w:val="0"/>
                  <w:marBottom w:val="0"/>
                  <w:divBdr>
                    <w:top w:val="single" w:sz="2" w:space="0" w:color="FBE8CD"/>
                    <w:left w:val="single" w:sz="2" w:space="0" w:color="FBE8CD"/>
                    <w:bottom w:val="single" w:sz="2" w:space="0" w:color="FBE8CD"/>
                    <w:right w:val="single" w:sz="2" w:space="0" w:color="FBE8CD"/>
                  </w:divBdr>
                  <w:divsChild>
                    <w:div w:id="1500346407">
                      <w:marLeft w:val="0"/>
                      <w:marRight w:val="0"/>
                      <w:marTop w:val="0"/>
                      <w:marBottom w:val="120"/>
                      <w:divBdr>
                        <w:top w:val="none" w:sz="0" w:space="0" w:color="auto"/>
                        <w:left w:val="none" w:sz="0" w:space="0" w:color="auto"/>
                        <w:bottom w:val="none" w:sz="0" w:space="0" w:color="auto"/>
                        <w:right w:val="none" w:sz="0" w:space="0" w:color="auto"/>
                      </w:divBdr>
                      <w:divsChild>
                        <w:div w:id="1878854987">
                          <w:marLeft w:val="0"/>
                          <w:marRight w:val="0"/>
                          <w:marTop w:val="0"/>
                          <w:marBottom w:val="120"/>
                          <w:divBdr>
                            <w:top w:val="none" w:sz="0" w:space="0" w:color="auto"/>
                            <w:left w:val="none" w:sz="0" w:space="0" w:color="auto"/>
                            <w:bottom w:val="none" w:sz="0" w:space="0" w:color="auto"/>
                            <w:right w:val="none" w:sz="0" w:space="0" w:color="auto"/>
                          </w:divBdr>
                        </w:div>
                        <w:div w:id="2085687105">
                          <w:marLeft w:val="0"/>
                          <w:marRight w:val="0"/>
                          <w:marTop w:val="0"/>
                          <w:marBottom w:val="120"/>
                          <w:divBdr>
                            <w:top w:val="none" w:sz="0" w:space="0" w:color="auto"/>
                            <w:left w:val="none" w:sz="0" w:space="0" w:color="auto"/>
                            <w:bottom w:val="none" w:sz="0" w:space="0" w:color="auto"/>
                            <w:right w:val="none" w:sz="0" w:space="0" w:color="auto"/>
                          </w:divBdr>
                        </w:div>
                        <w:div w:id="10051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89919">
          <w:marLeft w:val="0"/>
          <w:marRight w:val="0"/>
          <w:marTop w:val="0"/>
          <w:marBottom w:val="432"/>
          <w:divBdr>
            <w:top w:val="none" w:sz="0" w:space="0" w:color="auto"/>
            <w:left w:val="none" w:sz="0" w:space="0" w:color="auto"/>
            <w:bottom w:val="none" w:sz="0" w:space="0" w:color="auto"/>
            <w:right w:val="none" w:sz="0" w:space="0" w:color="auto"/>
          </w:divBdr>
          <w:divsChild>
            <w:div w:id="832642636">
              <w:marLeft w:val="0"/>
              <w:marRight w:val="0"/>
              <w:marTop w:val="0"/>
              <w:marBottom w:val="432"/>
              <w:divBdr>
                <w:top w:val="single" w:sz="6" w:space="6" w:color="CAD0D7"/>
                <w:left w:val="single" w:sz="6" w:space="6" w:color="CAD0D7"/>
                <w:bottom w:val="single" w:sz="6" w:space="6" w:color="CAD0D7"/>
                <w:right w:val="single" w:sz="6" w:space="6" w:color="CAD0D7"/>
              </w:divBdr>
              <w:divsChild>
                <w:div w:id="257250102">
                  <w:marLeft w:val="0"/>
                  <w:marRight w:val="0"/>
                  <w:marTop w:val="168"/>
                  <w:marBottom w:val="0"/>
                  <w:divBdr>
                    <w:top w:val="none" w:sz="0" w:space="0" w:color="auto"/>
                    <w:left w:val="none" w:sz="0" w:space="0" w:color="auto"/>
                    <w:bottom w:val="none" w:sz="0" w:space="0" w:color="auto"/>
                    <w:right w:val="none" w:sz="0" w:space="0" w:color="auto"/>
                  </w:divBdr>
                </w:div>
                <w:div w:id="1441217094">
                  <w:marLeft w:val="0"/>
                  <w:marRight w:val="0"/>
                  <w:marTop w:val="168"/>
                  <w:marBottom w:val="0"/>
                  <w:divBdr>
                    <w:top w:val="none" w:sz="0" w:space="0" w:color="auto"/>
                    <w:left w:val="none" w:sz="0" w:space="0" w:color="auto"/>
                    <w:bottom w:val="none" w:sz="0" w:space="0" w:color="auto"/>
                    <w:right w:val="none" w:sz="0" w:space="0" w:color="auto"/>
                  </w:divBdr>
                </w:div>
                <w:div w:id="443426039">
                  <w:marLeft w:val="0"/>
                  <w:marRight w:val="0"/>
                  <w:marTop w:val="168"/>
                  <w:marBottom w:val="0"/>
                  <w:divBdr>
                    <w:top w:val="none" w:sz="0" w:space="0" w:color="auto"/>
                    <w:left w:val="none" w:sz="0" w:space="0" w:color="auto"/>
                    <w:bottom w:val="none" w:sz="0" w:space="0" w:color="auto"/>
                    <w:right w:val="none" w:sz="0" w:space="0" w:color="auto"/>
                  </w:divBdr>
                </w:div>
              </w:divsChild>
            </w:div>
            <w:div w:id="1638535644">
              <w:marLeft w:val="2040"/>
              <w:marRight w:val="0"/>
              <w:marTop w:val="0"/>
              <w:marBottom w:val="0"/>
              <w:divBdr>
                <w:top w:val="none" w:sz="0" w:space="0" w:color="auto"/>
                <w:left w:val="none" w:sz="0" w:space="0" w:color="auto"/>
                <w:bottom w:val="none" w:sz="0" w:space="0" w:color="auto"/>
                <w:right w:val="none" w:sz="0" w:space="0" w:color="auto"/>
              </w:divBdr>
              <w:divsChild>
                <w:div w:id="1633558416">
                  <w:marLeft w:val="0"/>
                  <w:marRight w:val="0"/>
                  <w:marTop w:val="0"/>
                  <w:marBottom w:val="0"/>
                  <w:divBdr>
                    <w:top w:val="single" w:sz="2" w:space="0" w:color="D1EDF6"/>
                    <w:left w:val="single" w:sz="2" w:space="0" w:color="D1EDF6"/>
                    <w:bottom w:val="single" w:sz="2" w:space="0" w:color="D1EDF6"/>
                    <w:right w:val="single" w:sz="2" w:space="0" w:color="D1EDF6"/>
                  </w:divBdr>
                  <w:divsChild>
                    <w:div w:id="1722559754">
                      <w:marLeft w:val="0"/>
                      <w:marRight w:val="0"/>
                      <w:marTop w:val="0"/>
                      <w:marBottom w:val="360"/>
                      <w:divBdr>
                        <w:top w:val="none" w:sz="0" w:space="0" w:color="auto"/>
                        <w:left w:val="none" w:sz="0" w:space="0" w:color="auto"/>
                        <w:bottom w:val="none" w:sz="0" w:space="0" w:color="auto"/>
                        <w:right w:val="none" w:sz="0" w:space="0" w:color="auto"/>
                      </w:divBdr>
                    </w:div>
                    <w:div w:id="421802580">
                      <w:marLeft w:val="0"/>
                      <w:marRight w:val="0"/>
                      <w:marTop w:val="168"/>
                      <w:marBottom w:val="72"/>
                      <w:divBdr>
                        <w:top w:val="none" w:sz="0" w:space="0" w:color="auto"/>
                        <w:left w:val="none" w:sz="0" w:space="0" w:color="auto"/>
                        <w:bottom w:val="none" w:sz="0" w:space="0" w:color="auto"/>
                        <w:right w:val="none" w:sz="0" w:space="0" w:color="auto"/>
                      </w:divBdr>
                      <w:divsChild>
                        <w:div w:id="1913853959">
                          <w:marLeft w:val="0"/>
                          <w:marRight w:val="0"/>
                          <w:marTop w:val="0"/>
                          <w:marBottom w:val="0"/>
                          <w:divBdr>
                            <w:top w:val="none" w:sz="0" w:space="0" w:color="auto"/>
                            <w:left w:val="none" w:sz="0" w:space="0" w:color="auto"/>
                            <w:bottom w:val="none" w:sz="0" w:space="0" w:color="auto"/>
                            <w:right w:val="none" w:sz="0" w:space="0" w:color="auto"/>
                          </w:divBdr>
                        </w:div>
                        <w:div w:id="1450203997">
                          <w:marLeft w:val="0"/>
                          <w:marRight w:val="0"/>
                          <w:marTop w:val="0"/>
                          <w:marBottom w:val="0"/>
                          <w:divBdr>
                            <w:top w:val="none" w:sz="0" w:space="0" w:color="auto"/>
                            <w:left w:val="none" w:sz="0" w:space="0" w:color="auto"/>
                            <w:bottom w:val="none" w:sz="0" w:space="0" w:color="auto"/>
                            <w:right w:val="none" w:sz="0" w:space="0" w:color="auto"/>
                          </w:divBdr>
                          <w:divsChild>
                            <w:div w:id="1513758462">
                              <w:marLeft w:val="0"/>
                              <w:marRight w:val="0"/>
                              <w:marTop w:val="0"/>
                              <w:marBottom w:val="0"/>
                              <w:divBdr>
                                <w:top w:val="none" w:sz="0" w:space="0" w:color="auto"/>
                                <w:left w:val="none" w:sz="0" w:space="0" w:color="auto"/>
                                <w:bottom w:val="none" w:sz="0" w:space="0" w:color="auto"/>
                                <w:right w:val="none" w:sz="0" w:space="0" w:color="auto"/>
                              </w:divBdr>
                            </w:div>
                            <w:div w:id="388185453">
                              <w:marLeft w:val="0"/>
                              <w:marRight w:val="0"/>
                              <w:marTop w:val="0"/>
                              <w:marBottom w:val="0"/>
                              <w:divBdr>
                                <w:top w:val="none" w:sz="0" w:space="0" w:color="auto"/>
                                <w:left w:val="none" w:sz="0" w:space="0" w:color="auto"/>
                                <w:bottom w:val="none" w:sz="0" w:space="0" w:color="auto"/>
                                <w:right w:val="none" w:sz="0" w:space="0" w:color="auto"/>
                              </w:divBdr>
                            </w:div>
                            <w:div w:id="554004435">
                              <w:marLeft w:val="0"/>
                              <w:marRight w:val="0"/>
                              <w:marTop w:val="0"/>
                              <w:marBottom w:val="0"/>
                              <w:divBdr>
                                <w:top w:val="none" w:sz="0" w:space="0" w:color="auto"/>
                                <w:left w:val="none" w:sz="0" w:space="0" w:color="auto"/>
                                <w:bottom w:val="none" w:sz="0" w:space="0" w:color="auto"/>
                                <w:right w:val="none" w:sz="0" w:space="0" w:color="auto"/>
                              </w:divBdr>
                            </w:div>
                            <w:div w:id="5875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9955">
                  <w:marLeft w:val="0"/>
                  <w:marRight w:val="0"/>
                  <w:marTop w:val="0"/>
                  <w:marBottom w:val="0"/>
                  <w:divBdr>
                    <w:top w:val="single" w:sz="2" w:space="0" w:color="FBE8CD"/>
                    <w:left w:val="single" w:sz="2" w:space="0" w:color="FBE8CD"/>
                    <w:bottom w:val="single" w:sz="2" w:space="0" w:color="FBE8CD"/>
                    <w:right w:val="single" w:sz="2" w:space="0" w:color="FBE8CD"/>
                  </w:divBdr>
                  <w:divsChild>
                    <w:div w:id="448741587">
                      <w:marLeft w:val="0"/>
                      <w:marRight w:val="0"/>
                      <w:marTop w:val="0"/>
                      <w:marBottom w:val="120"/>
                      <w:divBdr>
                        <w:top w:val="none" w:sz="0" w:space="0" w:color="auto"/>
                        <w:left w:val="none" w:sz="0" w:space="0" w:color="auto"/>
                        <w:bottom w:val="none" w:sz="0" w:space="0" w:color="auto"/>
                        <w:right w:val="none" w:sz="0" w:space="0" w:color="auto"/>
                      </w:divBdr>
                      <w:divsChild>
                        <w:div w:id="1702394146">
                          <w:marLeft w:val="0"/>
                          <w:marRight w:val="0"/>
                          <w:marTop w:val="0"/>
                          <w:marBottom w:val="120"/>
                          <w:divBdr>
                            <w:top w:val="none" w:sz="0" w:space="0" w:color="auto"/>
                            <w:left w:val="none" w:sz="0" w:space="0" w:color="auto"/>
                            <w:bottom w:val="none" w:sz="0" w:space="0" w:color="auto"/>
                            <w:right w:val="none" w:sz="0" w:space="0" w:color="auto"/>
                          </w:divBdr>
                        </w:div>
                        <w:div w:id="691884513">
                          <w:marLeft w:val="0"/>
                          <w:marRight w:val="0"/>
                          <w:marTop w:val="0"/>
                          <w:marBottom w:val="120"/>
                          <w:divBdr>
                            <w:top w:val="none" w:sz="0" w:space="0" w:color="auto"/>
                            <w:left w:val="none" w:sz="0" w:space="0" w:color="auto"/>
                            <w:bottom w:val="none" w:sz="0" w:space="0" w:color="auto"/>
                            <w:right w:val="none" w:sz="0" w:space="0" w:color="auto"/>
                          </w:divBdr>
                        </w:div>
                        <w:div w:id="11153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72769">
          <w:marLeft w:val="0"/>
          <w:marRight w:val="0"/>
          <w:marTop w:val="0"/>
          <w:marBottom w:val="432"/>
          <w:divBdr>
            <w:top w:val="none" w:sz="0" w:space="0" w:color="auto"/>
            <w:left w:val="none" w:sz="0" w:space="0" w:color="auto"/>
            <w:bottom w:val="none" w:sz="0" w:space="0" w:color="auto"/>
            <w:right w:val="none" w:sz="0" w:space="0" w:color="auto"/>
          </w:divBdr>
          <w:divsChild>
            <w:div w:id="1222641386">
              <w:marLeft w:val="0"/>
              <w:marRight w:val="0"/>
              <w:marTop w:val="0"/>
              <w:marBottom w:val="432"/>
              <w:divBdr>
                <w:top w:val="single" w:sz="6" w:space="6" w:color="CAD0D7"/>
                <w:left w:val="single" w:sz="6" w:space="6" w:color="CAD0D7"/>
                <w:bottom w:val="single" w:sz="6" w:space="6" w:color="CAD0D7"/>
                <w:right w:val="single" w:sz="6" w:space="6" w:color="CAD0D7"/>
              </w:divBdr>
              <w:divsChild>
                <w:div w:id="461463472">
                  <w:marLeft w:val="0"/>
                  <w:marRight w:val="0"/>
                  <w:marTop w:val="168"/>
                  <w:marBottom w:val="0"/>
                  <w:divBdr>
                    <w:top w:val="none" w:sz="0" w:space="0" w:color="auto"/>
                    <w:left w:val="none" w:sz="0" w:space="0" w:color="auto"/>
                    <w:bottom w:val="none" w:sz="0" w:space="0" w:color="auto"/>
                    <w:right w:val="none" w:sz="0" w:space="0" w:color="auto"/>
                  </w:divBdr>
                </w:div>
                <w:div w:id="1962690392">
                  <w:marLeft w:val="0"/>
                  <w:marRight w:val="0"/>
                  <w:marTop w:val="168"/>
                  <w:marBottom w:val="0"/>
                  <w:divBdr>
                    <w:top w:val="none" w:sz="0" w:space="0" w:color="auto"/>
                    <w:left w:val="none" w:sz="0" w:space="0" w:color="auto"/>
                    <w:bottom w:val="none" w:sz="0" w:space="0" w:color="auto"/>
                    <w:right w:val="none" w:sz="0" w:space="0" w:color="auto"/>
                  </w:divBdr>
                </w:div>
                <w:div w:id="330256588">
                  <w:marLeft w:val="0"/>
                  <w:marRight w:val="0"/>
                  <w:marTop w:val="168"/>
                  <w:marBottom w:val="0"/>
                  <w:divBdr>
                    <w:top w:val="none" w:sz="0" w:space="0" w:color="auto"/>
                    <w:left w:val="none" w:sz="0" w:space="0" w:color="auto"/>
                    <w:bottom w:val="none" w:sz="0" w:space="0" w:color="auto"/>
                    <w:right w:val="none" w:sz="0" w:space="0" w:color="auto"/>
                  </w:divBdr>
                </w:div>
              </w:divsChild>
            </w:div>
            <w:div w:id="914359322">
              <w:marLeft w:val="2040"/>
              <w:marRight w:val="0"/>
              <w:marTop w:val="0"/>
              <w:marBottom w:val="0"/>
              <w:divBdr>
                <w:top w:val="none" w:sz="0" w:space="0" w:color="auto"/>
                <w:left w:val="none" w:sz="0" w:space="0" w:color="auto"/>
                <w:bottom w:val="none" w:sz="0" w:space="0" w:color="auto"/>
                <w:right w:val="none" w:sz="0" w:space="0" w:color="auto"/>
              </w:divBdr>
              <w:divsChild>
                <w:div w:id="454520958">
                  <w:marLeft w:val="0"/>
                  <w:marRight w:val="0"/>
                  <w:marTop w:val="0"/>
                  <w:marBottom w:val="0"/>
                  <w:divBdr>
                    <w:top w:val="single" w:sz="2" w:space="0" w:color="D1EDF6"/>
                    <w:left w:val="single" w:sz="2" w:space="0" w:color="D1EDF6"/>
                    <w:bottom w:val="single" w:sz="2" w:space="0" w:color="D1EDF6"/>
                    <w:right w:val="single" w:sz="2" w:space="0" w:color="D1EDF6"/>
                  </w:divBdr>
                  <w:divsChild>
                    <w:div w:id="1080640357">
                      <w:marLeft w:val="0"/>
                      <w:marRight w:val="0"/>
                      <w:marTop w:val="0"/>
                      <w:marBottom w:val="360"/>
                      <w:divBdr>
                        <w:top w:val="none" w:sz="0" w:space="0" w:color="auto"/>
                        <w:left w:val="none" w:sz="0" w:space="0" w:color="auto"/>
                        <w:bottom w:val="none" w:sz="0" w:space="0" w:color="auto"/>
                        <w:right w:val="none" w:sz="0" w:space="0" w:color="auto"/>
                      </w:divBdr>
                    </w:div>
                    <w:div w:id="487206602">
                      <w:marLeft w:val="0"/>
                      <w:marRight w:val="0"/>
                      <w:marTop w:val="168"/>
                      <w:marBottom w:val="72"/>
                      <w:divBdr>
                        <w:top w:val="none" w:sz="0" w:space="0" w:color="auto"/>
                        <w:left w:val="none" w:sz="0" w:space="0" w:color="auto"/>
                        <w:bottom w:val="none" w:sz="0" w:space="0" w:color="auto"/>
                        <w:right w:val="none" w:sz="0" w:space="0" w:color="auto"/>
                      </w:divBdr>
                      <w:divsChild>
                        <w:div w:id="675884864">
                          <w:marLeft w:val="0"/>
                          <w:marRight w:val="0"/>
                          <w:marTop w:val="0"/>
                          <w:marBottom w:val="0"/>
                          <w:divBdr>
                            <w:top w:val="none" w:sz="0" w:space="0" w:color="auto"/>
                            <w:left w:val="none" w:sz="0" w:space="0" w:color="auto"/>
                            <w:bottom w:val="none" w:sz="0" w:space="0" w:color="auto"/>
                            <w:right w:val="none" w:sz="0" w:space="0" w:color="auto"/>
                          </w:divBdr>
                        </w:div>
                        <w:div w:id="1939484232">
                          <w:marLeft w:val="0"/>
                          <w:marRight w:val="0"/>
                          <w:marTop w:val="0"/>
                          <w:marBottom w:val="0"/>
                          <w:divBdr>
                            <w:top w:val="none" w:sz="0" w:space="0" w:color="auto"/>
                            <w:left w:val="none" w:sz="0" w:space="0" w:color="auto"/>
                            <w:bottom w:val="none" w:sz="0" w:space="0" w:color="auto"/>
                            <w:right w:val="none" w:sz="0" w:space="0" w:color="auto"/>
                          </w:divBdr>
                          <w:divsChild>
                            <w:div w:id="1138836143">
                              <w:marLeft w:val="0"/>
                              <w:marRight w:val="0"/>
                              <w:marTop w:val="0"/>
                              <w:marBottom w:val="0"/>
                              <w:divBdr>
                                <w:top w:val="none" w:sz="0" w:space="0" w:color="auto"/>
                                <w:left w:val="none" w:sz="0" w:space="0" w:color="auto"/>
                                <w:bottom w:val="none" w:sz="0" w:space="0" w:color="auto"/>
                                <w:right w:val="none" w:sz="0" w:space="0" w:color="auto"/>
                              </w:divBdr>
                            </w:div>
                            <w:div w:id="148323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03264">
                  <w:marLeft w:val="0"/>
                  <w:marRight w:val="0"/>
                  <w:marTop w:val="0"/>
                  <w:marBottom w:val="0"/>
                  <w:divBdr>
                    <w:top w:val="single" w:sz="2" w:space="0" w:color="FBE8CD"/>
                    <w:left w:val="single" w:sz="2" w:space="0" w:color="FBE8CD"/>
                    <w:bottom w:val="single" w:sz="2" w:space="0" w:color="FBE8CD"/>
                    <w:right w:val="single" w:sz="2" w:space="0" w:color="FBE8CD"/>
                  </w:divBdr>
                  <w:divsChild>
                    <w:div w:id="232469560">
                      <w:marLeft w:val="0"/>
                      <w:marRight w:val="0"/>
                      <w:marTop w:val="0"/>
                      <w:marBottom w:val="120"/>
                      <w:divBdr>
                        <w:top w:val="none" w:sz="0" w:space="0" w:color="auto"/>
                        <w:left w:val="none" w:sz="0" w:space="0" w:color="auto"/>
                        <w:bottom w:val="none" w:sz="0" w:space="0" w:color="auto"/>
                        <w:right w:val="none" w:sz="0" w:space="0" w:color="auto"/>
                      </w:divBdr>
                      <w:divsChild>
                        <w:div w:id="1120538970">
                          <w:marLeft w:val="0"/>
                          <w:marRight w:val="0"/>
                          <w:marTop w:val="0"/>
                          <w:marBottom w:val="120"/>
                          <w:divBdr>
                            <w:top w:val="none" w:sz="0" w:space="0" w:color="auto"/>
                            <w:left w:val="none" w:sz="0" w:space="0" w:color="auto"/>
                            <w:bottom w:val="none" w:sz="0" w:space="0" w:color="auto"/>
                            <w:right w:val="none" w:sz="0" w:space="0" w:color="auto"/>
                          </w:divBdr>
                        </w:div>
                        <w:div w:id="10701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64873">
          <w:marLeft w:val="0"/>
          <w:marRight w:val="0"/>
          <w:marTop w:val="0"/>
          <w:marBottom w:val="432"/>
          <w:divBdr>
            <w:top w:val="none" w:sz="0" w:space="0" w:color="auto"/>
            <w:left w:val="none" w:sz="0" w:space="0" w:color="auto"/>
            <w:bottom w:val="none" w:sz="0" w:space="0" w:color="auto"/>
            <w:right w:val="none" w:sz="0" w:space="0" w:color="auto"/>
          </w:divBdr>
          <w:divsChild>
            <w:div w:id="660812516">
              <w:marLeft w:val="0"/>
              <w:marRight w:val="0"/>
              <w:marTop w:val="0"/>
              <w:marBottom w:val="432"/>
              <w:divBdr>
                <w:top w:val="single" w:sz="6" w:space="6" w:color="CAD0D7"/>
                <w:left w:val="single" w:sz="6" w:space="6" w:color="CAD0D7"/>
                <w:bottom w:val="single" w:sz="6" w:space="6" w:color="CAD0D7"/>
                <w:right w:val="single" w:sz="6" w:space="6" w:color="CAD0D7"/>
              </w:divBdr>
              <w:divsChild>
                <w:div w:id="218975043">
                  <w:marLeft w:val="0"/>
                  <w:marRight w:val="0"/>
                  <w:marTop w:val="168"/>
                  <w:marBottom w:val="0"/>
                  <w:divBdr>
                    <w:top w:val="none" w:sz="0" w:space="0" w:color="auto"/>
                    <w:left w:val="none" w:sz="0" w:space="0" w:color="auto"/>
                    <w:bottom w:val="none" w:sz="0" w:space="0" w:color="auto"/>
                    <w:right w:val="none" w:sz="0" w:space="0" w:color="auto"/>
                  </w:divBdr>
                </w:div>
                <w:div w:id="1781759317">
                  <w:marLeft w:val="0"/>
                  <w:marRight w:val="0"/>
                  <w:marTop w:val="168"/>
                  <w:marBottom w:val="0"/>
                  <w:divBdr>
                    <w:top w:val="none" w:sz="0" w:space="0" w:color="auto"/>
                    <w:left w:val="none" w:sz="0" w:space="0" w:color="auto"/>
                    <w:bottom w:val="none" w:sz="0" w:space="0" w:color="auto"/>
                    <w:right w:val="none" w:sz="0" w:space="0" w:color="auto"/>
                  </w:divBdr>
                </w:div>
                <w:div w:id="1648784179">
                  <w:marLeft w:val="0"/>
                  <w:marRight w:val="0"/>
                  <w:marTop w:val="168"/>
                  <w:marBottom w:val="0"/>
                  <w:divBdr>
                    <w:top w:val="none" w:sz="0" w:space="0" w:color="auto"/>
                    <w:left w:val="none" w:sz="0" w:space="0" w:color="auto"/>
                    <w:bottom w:val="none" w:sz="0" w:space="0" w:color="auto"/>
                    <w:right w:val="none" w:sz="0" w:space="0" w:color="auto"/>
                  </w:divBdr>
                </w:div>
              </w:divsChild>
            </w:div>
            <w:div w:id="1989088197">
              <w:marLeft w:val="2040"/>
              <w:marRight w:val="0"/>
              <w:marTop w:val="0"/>
              <w:marBottom w:val="0"/>
              <w:divBdr>
                <w:top w:val="none" w:sz="0" w:space="0" w:color="auto"/>
                <w:left w:val="none" w:sz="0" w:space="0" w:color="auto"/>
                <w:bottom w:val="none" w:sz="0" w:space="0" w:color="auto"/>
                <w:right w:val="none" w:sz="0" w:space="0" w:color="auto"/>
              </w:divBdr>
              <w:divsChild>
                <w:div w:id="702705305">
                  <w:marLeft w:val="0"/>
                  <w:marRight w:val="0"/>
                  <w:marTop w:val="0"/>
                  <w:marBottom w:val="0"/>
                  <w:divBdr>
                    <w:top w:val="single" w:sz="2" w:space="0" w:color="D1EDF6"/>
                    <w:left w:val="single" w:sz="2" w:space="0" w:color="D1EDF6"/>
                    <w:bottom w:val="single" w:sz="2" w:space="0" w:color="D1EDF6"/>
                    <w:right w:val="single" w:sz="2" w:space="0" w:color="D1EDF6"/>
                  </w:divBdr>
                  <w:divsChild>
                    <w:div w:id="2085487245">
                      <w:marLeft w:val="0"/>
                      <w:marRight w:val="0"/>
                      <w:marTop w:val="0"/>
                      <w:marBottom w:val="360"/>
                      <w:divBdr>
                        <w:top w:val="none" w:sz="0" w:space="0" w:color="auto"/>
                        <w:left w:val="none" w:sz="0" w:space="0" w:color="auto"/>
                        <w:bottom w:val="none" w:sz="0" w:space="0" w:color="auto"/>
                        <w:right w:val="none" w:sz="0" w:space="0" w:color="auto"/>
                      </w:divBdr>
                    </w:div>
                    <w:div w:id="1891305150">
                      <w:marLeft w:val="0"/>
                      <w:marRight w:val="0"/>
                      <w:marTop w:val="168"/>
                      <w:marBottom w:val="72"/>
                      <w:divBdr>
                        <w:top w:val="none" w:sz="0" w:space="0" w:color="auto"/>
                        <w:left w:val="none" w:sz="0" w:space="0" w:color="auto"/>
                        <w:bottom w:val="none" w:sz="0" w:space="0" w:color="auto"/>
                        <w:right w:val="none" w:sz="0" w:space="0" w:color="auto"/>
                      </w:divBdr>
                      <w:divsChild>
                        <w:div w:id="1601185212">
                          <w:marLeft w:val="0"/>
                          <w:marRight w:val="0"/>
                          <w:marTop w:val="0"/>
                          <w:marBottom w:val="0"/>
                          <w:divBdr>
                            <w:top w:val="none" w:sz="0" w:space="0" w:color="auto"/>
                            <w:left w:val="none" w:sz="0" w:space="0" w:color="auto"/>
                            <w:bottom w:val="none" w:sz="0" w:space="0" w:color="auto"/>
                            <w:right w:val="none" w:sz="0" w:space="0" w:color="auto"/>
                          </w:divBdr>
                        </w:div>
                        <w:div w:id="113985741">
                          <w:marLeft w:val="0"/>
                          <w:marRight w:val="0"/>
                          <w:marTop w:val="0"/>
                          <w:marBottom w:val="0"/>
                          <w:divBdr>
                            <w:top w:val="none" w:sz="0" w:space="0" w:color="auto"/>
                            <w:left w:val="none" w:sz="0" w:space="0" w:color="auto"/>
                            <w:bottom w:val="none" w:sz="0" w:space="0" w:color="auto"/>
                            <w:right w:val="none" w:sz="0" w:space="0" w:color="auto"/>
                          </w:divBdr>
                          <w:divsChild>
                            <w:div w:id="750540165">
                              <w:marLeft w:val="0"/>
                              <w:marRight w:val="0"/>
                              <w:marTop w:val="0"/>
                              <w:marBottom w:val="0"/>
                              <w:divBdr>
                                <w:top w:val="none" w:sz="0" w:space="0" w:color="auto"/>
                                <w:left w:val="none" w:sz="0" w:space="0" w:color="auto"/>
                                <w:bottom w:val="none" w:sz="0" w:space="0" w:color="auto"/>
                                <w:right w:val="none" w:sz="0" w:space="0" w:color="auto"/>
                              </w:divBdr>
                            </w:div>
                            <w:div w:id="19803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6426">
                  <w:marLeft w:val="0"/>
                  <w:marRight w:val="0"/>
                  <w:marTop w:val="0"/>
                  <w:marBottom w:val="0"/>
                  <w:divBdr>
                    <w:top w:val="single" w:sz="2" w:space="0" w:color="FBE8CD"/>
                    <w:left w:val="single" w:sz="2" w:space="0" w:color="FBE8CD"/>
                    <w:bottom w:val="single" w:sz="2" w:space="0" w:color="FBE8CD"/>
                    <w:right w:val="single" w:sz="2" w:space="0" w:color="FBE8CD"/>
                  </w:divBdr>
                  <w:divsChild>
                    <w:div w:id="1014185064">
                      <w:marLeft w:val="0"/>
                      <w:marRight w:val="0"/>
                      <w:marTop w:val="0"/>
                      <w:marBottom w:val="120"/>
                      <w:divBdr>
                        <w:top w:val="none" w:sz="0" w:space="0" w:color="auto"/>
                        <w:left w:val="none" w:sz="0" w:space="0" w:color="auto"/>
                        <w:bottom w:val="none" w:sz="0" w:space="0" w:color="auto"/>
                        <w:right w:val="none" w:sz="0" w:space="0" w:color="auto"/>
                      </w:divBdr>
                      <w:divsChild>
                        <w:div w:id="2099985702">
                          <w:marLeft w:val="0"/>
                          <w:marRight w:val="0"/>
                          <w:marTop w:val="0"/>
                          <w:marBottom w:val="120"/>
                          <w:divBdr>
                            <w:top w:val="none" w:sz="0" w:space="0" w:color="auto"/>
                            <w:left w:val="none" w:sz="0" w:space="0" w:color="auto"/>
                            <w:bottom w:val="none" w:sz="0" w:space="0" w:color="auto"/>
                            <w:right w:val="none" w:sz="0" w:space="0" w:color="auto"/>
                          </w:divBdr>
                        </w:div>
                        <w:div w:id="843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245032">
      <w:bodyDiv w:val="1"/>
      <w:marLeft w:val="0"/>
      <w:marRight w:val="0"/>
      <w:marTop w:val="0"/>
      <w:marBottom w:val="0"/>
      <w:divBdr>
        <w:top w:val="none" w:sz="0" w:space="0" w:color="auto"/>
        <w:left w:val="none" w:sz="0" w:space="0" w:color="auto"/>
        <w:bottom w:val="none" w:sz="0" w:space="0" w:color="auto"/>
        <w:right w:val="none" w:sz="0" w:space="0" w:color="auto"/>
      </w:divBdr>
      <w:divsChild>
        <w:div w:id="1530872248">
          <w:marLeft w:val="0"/>
          <w:marRight w:val="0"/>
          <w:marTop w:val="0"/>
          <w:marBottom w:val="432"/>
          <w:divBdr>
            <w:top w:val="none" w:sz="0" w:space="0" w:color="auto"/>
            <w:left w:val="none" w:sz="0" w:space="0" w:color="auto"/>
            <w:bottom w:val="none" w:sz="0" w:space="0" w:color="auto"/>
            <w:right w:val="none" w:sz="0" w:space="0" w:color="auto"/>
          </w:divBdr>
          <w:divsChild>
            <w:div w:id="1872262598">
              <w:marLeft w:val="2040"/>
              <w:marRight w:val="0"/>
              <w:marTop w:val="0"/>
              <w:marBottom w:val="0"/>
              <w:divBdr>
                <w:top w:val="none" w:sz="0" w:space="0" w:color="auto"/>
                <w:left w:val="none" w:sz="0" w:space="0" w:color="auto"/>
                <w:bottom w:val="none" w:sz="0" w:space="0" w:color="auto"/>
                <w:right w:val="none" w:sz="0" w:space="0" w:color="auto"/>
              </w:divBdr>
              <w:divsChild>
                <w:div w:id="987593652">
                  <w:marLeft w:val="0"/>
                  <w:marRight w:val="0"/>
                  <w:marTop w:val="0"/>
                  <w:marBottom w:val="0"/>
                  <w:divBdr>
                    <w:top w:val="single" w:sz="2" w:space="0" w:color="D1EDF6"/>
                    <w:left w:val="single" w:sz="2" w:space="0" w:color="D1EDF6"/>
                    <w:bottom w:val="single" w:sz="2" w:space="0" w:color="D1EDF6"/>
                    <w:right w:val="single" w:sz="2" w:space="0" w:color="D1EDF6"/>
                  </w:divBdr>
                  <w:divsChild>
                    <w:div w:id="528033745">
                      <w:marLeft w:val="0"/>
                      <w:marRight w:val="0"/>
                      <w:marTop w:val="0"/>
                      <w:marBottom w:val="360"/>
                      <w:divBdr>
                        <w:top w:val="none" w:sz="0" w:space="0" w:color="auto"/>
                        <w:left w:val="none" w:sz="0" w:space="0" w:color="auto"/>
                        <w:bottom w:val="none" w:sz="0" w:space="0" w:color="auto"/>
                        <w:right w:val="none" w:sz="0" w:space="0" w:color="auto"/>
                      </w:divBdr>
                    </w:div>
                    <w:div w:id="2041319670">
                      <w:marLeft w:val="0"/>
                      <w:marRight w:val="0"/>
                      <w:marTop w:val="168"/>
                      <w:marBottom w:val="72"/>
                      <w:divBdr>
                        <w:top w:val="none" w:sz="0" w:space="0" w:color="auto"/>
                        <w:left w:val="none" w:sz="0" w:space="0" w:color="auto"/>
                        <w:bottom w:val="none" w:sz="0" w:space="0" w:color="auto"/>
                        <w:right w:val="none" w:sz="0" w:space="0" w:color="auto"/>
                      </w:divBdr>
                      <w:divsChild>
                        <w:div w:id="254410825">
                          <w:marLeft w:val="0"/>
                          <w:marRight w:val="0"/>
                          <w:marTop w:val="0"/>
                          <w:marBottom w:val="0"/>
                          <w:divBdr>
                            <w:top w:val="none" w:sz="0" w:space="0" w:color="auto"/>
                            <w:left w:val="none" w:sz="0" w:space="0" w:color="auto"/>
                            <w:bottom w:val="none" w:sz="0" w:space="0" w:color="auto"/>
                            <w:right w:val="none" w:sz="0" w:space="0" w:color="auto"/>
                          </w:divBdr>
                        </w:div>
                        <w:div w:id="1072586899">
                          <w:marLeft w:val="0"/>
                          <w:marRight w:val="0"/>
                          <w:marTop w:val="0"/>
                          <w:marBottom w:val="0"/>
                          <w:divBdr>
                            <w:top w:val="none" w:sz="0" w:space="0" w:color="auto"/>
                            <w:left w:val="none" w:sz="0" w:space="0" w:color="auto"/>
                            <w:bottom w:val="none" w:sz="0" w:space="0" w:color="auto"/>
                            <w:right w:val="none" w:sz="0" w:space="0" w:color="auto"/>
                          </w:divBdr>
                          <w:divsChild>
                            <w:div w:id="1990665234">
                              <w:marLeft w:val="0"/>
                              <w:marRight w:val="0"/>
                              <w:marTop w:val="0"/>
                              <w:marBottom w:val="0"/>
                              <w:divBdr>
                                <w:top w:val="none" w:sz="0" w:space="0" w:color="auto"/>
                                <w:left w:val="none" w:sz="0" w:space="0" w:color="auto"/>
                                <w:bottom w:val="none" w:sz="0" w:space="0" w:color="auto"/>
                                <w:right w:val="none" w:sz="0" w:space="0" w:color="auto"/>
                              </w:divBdr>
                            </w:div>
                            <w:div w:id="1754547523">
                              <w:marLeft w:val="0"/>
                              <w:marRight w:val="0"/>
                              <w:marTop w:val="0"/>
                              <w:marBottom w:val="0"/>
                              <w:divBdr>
                                <w:top w:val="none" w:sz="0" w:space="0" w:color="auto"/>
                                <w:left w:val="none" w:sz="0" w:space="0" w:color="auto"/>
                                <w:bottom w:val="none" w:sz="0" w:space="0" w:color="auto"/>
                                <w:right w:val="none" w:sz="0" w:space="0" w:color="auto"/>
                              </w:divBdr>
                            </w:div>
                            <w:div w:id="717973337">
                              <w:marLeft w:val="0"/>
                              <w:marRight w:val="0"/>
                              <w:marTop w:val="0"/>
                              <w:marBottom w:val="0"/>
                              <w:divBdr>
                                <w:top w:val="none" w:sz="0" w:space="0" w:color="auto"/>
                                <w:left w:val="none" w:sz="0" w:space="0" w:color="auto"/>
                                <w:bottom w:val="none" w:sz="0" w:space="0" w:color="auto"/>
                                <w:right w:val="none" w:sz="0" w:space="0" w:color="auto"/>
                              </w:divBdr>
                            </w:div>
                            <w:div w:id="20122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5391">
                  <w:marLeft w:val="0"/>
                  <w:marRight w:val="0"/>
                  <w:marTop w:val="0"/>
                  <w:marBottom w:val="0"/>
                  <w:divBdr>
                    <w:top w:val="single" w:sz="2" w:space="0" w:color="FBE8CD"/>
                    <w:left w:val="single" w:sz="2" w:space="0" w:color="FBE8CD"/>
                    <w:bottom w:val="single" w:sz="2" w:space="0" w:color="FBE8CD"/>
                    <w:right w:val="single" w:sz="2" w:space="0" w:color="FBE8CD"/>
                  </w:divBdr>
                  <w:divsChild>
                    <w:div w:id="1871649693">
                      <w:marLeft w:val="0"/>
                      <w:marRight w:val="0"/>
                      <w:marTop w:val="0"/>
                      <w:marBottom w:val="120"/>
                      <w:divBdr>
                        <w:top w:val="none" w:sz="0" w:space="0" w:color="auto"/>
                        <w:left w:val="none" w:sz="0" w:space="0" w:color="auto"/>
                        <w:bottom w:val="none" w:sz="0" w:space="0" w:color="auto"/>
                        <w:right w:val="none" w:sz="0" w:space="0" w:color="auto"/>
                      </w:divBdr>
                      <w:divsChild>
                        <w:div w:id="1704481691">
                          <w:marLeft w:val="0"/>
                          <w:marRight w:val="0"/>
                          <w:marTop w:val="0"/>
                          <w:marBottom w:val="120"/>
                          <w:divBdr>
                            <w:top w:val="none" w:sz="0" w:space="0" w:color="auto"/>
                            <w:left w:val="none" w:sz="0" w:space="0" w:color="auto"/>
                            <w:bottom w:val="none" w:sz="0" w:space="0" w:color="auto"/>
                            <w:right w:val="none" w:sz="0" w:space="0" w:color="auto"/>
                          </w:divBdr>
                        </w:div>
                        <w:div w:id="1587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2915">
          <w:marLeft w:val="0"/>
          <w:marRight w:val="0"/>
          <w:marTop w:val="0"/>
          <w:marBottom w:val="432"/>
          <w:divBdr>
            <w:top w:val="none" w:sz="0" w:space="0" w:color="auto"/>
            <w:left w:val="none" w:sz="0" w:space="0" w:color="auto"/>
            <w:bottom w:val="none" w:sz="0" w:space="0" w:color="auto"/>
            <w:right w:val="none" w:sz="0" w:space="0" w:color="auto"/>
          </w:divBdr>
          <w:divsChild>
            <w:div w:id="351615999">
              <w:marLeft w:val="0"/>
              <w:marRight w:val="0"/>
              <w:marTop w:val="0"/>
              <w:marBottom w:val="432"/>
              <w:divBdr>
                <w:top w:val="single" w:sz="6" w:space="6" w:color="CAD0D7"/>
                <w:left w:val="single" w:sz="6" w:space="6" w:color="CAD0D7"/>
                <w:bottom w:val="single" w:sz="6" w:space="6" w:color="CAD0D7"/>
                <w:right w:val="single" w:sz="6" w:space="6" w:color="CAD0D7"/>
              </w:divBdr>
              <w:divsChild>
                <w:div w:id="1101686134">
                  <w:marLeft w:val="0"/>
                  <w:marRight w:val="0"/>
                  <w:marTop w:val="168"/>
                  <w:marBottom w:val="0"/>
                  <w:divBdr>
                    <w:top w:val="none" w:sz="0" w:space="0" w:color="auto"/>
                    <w:left w:val="none" w:sz="0" w:space="0" w:color="auto"/>
                    <w:bottom w:val="none" w:sz="0" w:space="0" w:color="auto"/>
                    <w:right w:val="none" w:sz="0" w:space="0" w:color="auto"/>
                  </w:divBdr>
                </w:div>
                <w:div w:id="198474866">
                  <w:marLeft w:val="0"/>
                  <w:marRight w:val="0"/>
                  <w:marTop w:val="168"/>
                  <w:marBottom w:val="0"/>
                  <w:divBdr>
                    <w:top w:val="none" w:sz="0" w:space="0" w:color="auto"/>
                    <w:left w:val="none" w:sz="0" w:space="0" w:color="auto"/>
                    <w:bottom w:val="none" w:sz="0" w:space="0" w:color="auto"/>
                    <w:right w:val="none" w:sz="0" w:space="0" w:color="auto"/>
                  </w:divBdr>
                </w:div>
                <w:div w:id="1549997375">
                  <w:marLeft w:val="0"/>
                  <w:marRight w:val="0"/>
                  <w:marTop w:val="168"/>
                  <w:marBottom w:val="0"/>
                  <w:divBdr>
                    <w:top w:val="none" w:sz="0" w:space="0" w:color="auto"/>
                    <w:left w:val="none" w:sz="0" w:space="0" w:color="auto"/>
                    <w:bottom w:val="none" w:sz="0" w:space="0" w:color="auto"/>
                    <w:right w:val="none" w:sz="0" w:space="0" w:color="auto"/>
                  </w:divBdr>
                </w:div>
              </w:divsChild>
            </w:div>
            <w:div w:id="1150438066">
              <w:marLeft w:val="2040"/>
              <w:marRight w:val="0"/>
              <w:marTop w:val="0"/>
              <w:marBottom w:val="0"/>
              <w:divBdr>
                <w:top w:val="none" w:sz="0" w:space="0" w:color="auto"/>
                <w:left w:val="none" w:sz="0" w:space="0" w:color="auto"/>
                <w:bottom w:val="none" w:sz="0" w:space="0" w:color="auto"/>
                <w:right w:val="none" w:sz="0" w:space="0" w:color="auto"/>
              </w:divBdr>
              <w:divsChild>
                <w:div w:id="1420248612">
                  <w:marLeft w:val="0"/>
                  <w:marRight w:val="0"/>
                  <w:marTop w:val="0"/>
                  <w:marBottom w:val="0"/>
                  <w:divBdr>
                    <w:top w:val="single" w:sz="2" w:space="0" w:color="D1EDF6"/>
                    <w:left w:val="single" w:sz="2" w:space="0" w:color="D1EDF6"/>
                    <w:bottom w:val="single" w:sz="2" w:space="0" w:color="D1EDF6"/>
                    <w:right w:val="single" w:sz="2" w:space="0" w:color="D1EDF6"/>
                  </w:divBdr>
                  <w:divsChild>
                    <w:div w:id="1352994141">
                      <w:marLeft w:val="0"/>
                      <w:marRight w:val="0"/>
                      <w:marTop w:val="0"/>
                      <w:marBottom w:val="360"/>
                      <w:divBdr>
                        <w:top w:val="none" w:sz="0" w:space="0" w:color="auto"/>
                        <w:left w:val="none" w:sz="0" w:space="0" w:color="auto"/>
                        <w:bottom w:val="none" w:sz="0" w:space="0" w:color="auto"/>
                        <w:right w:val="none" w:sz="0" w:space="0" w:color="auto"/>
                      </w:divBdr>
                    </w:div>
                    <w:div w:id="114715644">
                      <w:marLeft w:val="0"/>
                      <w:marRight w:val="0"/>
                      <w:marTop w:val="168"/>
                      <w:marBottom w:val="72"/>
                      <w:divBdr>
                        <w:top w:val="none" w:sz="0" w:space="0" w:color="auto"/>
                        <w:left w:val="none" w:sz="0" w:space="0" w:color="auto"/>
                        <w:bottom w:val="none" w:sz="0" w:space="0" w:color="auto"/>
                        <w:right w:val="none" w:sz="0" w:space="0" w:color="auto"/>
                      </w:divBdr>
                      <w:divsChild>
                        <w:div w:id="803889042">
                          <w:marLeft w:val="0"/>
                          <w:marRight w:val="0"/>
                          <w:marTop w:val="0"/>
                          <w:marBottom w:val="0"/>
                          <w:divBdr>
                            <w:top w:val="none" w:sz="0" w:space="0" w:color="auto"/>
                            <w:left w:val="none" w:sz="0" w:space="0" w:color="auto"/>
                            <w:bottom w:val="none" w:sz="0" w:space="0" w:color="auto"/>
                            <w:right w:val="none" w:sz="0" w:space="0" w:color="auto"/>
                          </w:divBdr>
                        </w:div>
                        <w:div w:id="2010860623">
                          <w:marLeft w:val="0"/>
                          <w:marRight w:val="0"/>
                          <w:marTop w:val="0"/>
                          <w:marBottom w:val="0"/>
                          <w:divBdr>
                            <w:top w:val="none" w:sz="0" w:space="0" w:color="auto"/>
                            <w:left w:val="none" w:sz="0" w:space="0" w:color="auto"/>
                            <w:bottom w:val="none" w:sz="0" w:space="0" w:color="auto"/>
                            <w:right w:val="none" w:sz="0" w:space="0" w:color="auto"/>
                          </w:divBdr>
                          <w:divsChild>
                            <w:div w:id="2036422910">
                              <w:marLeft w:val="0"/>
                              <w:marRight w:val="0"/>
                              <w:marTop w:val="0"/>
                              <w:marBottom w:val="0"/>
                              <w:divBdr>
                                <w:top w:val="none" w:sz="0" w:space="0" w:color="auto"/>
                                <w:left w:val="none" w:sz="0" w:space="0" w:color="auto"/>
                                <w:bottom w:val="none" w:sz="0" w:space="0" w:color="auto"/>
                                <w:right w:val="none" w:sz="0" w:space="0" w:color="auto"/>
                              </w:divBdr>
                            </w:div>
                            <w:div w:id="609974736">
                              <w:marLeft w:val="0"/>
                              <w:marRight w:val="0"/>
                              <w:marTop w:val="0"/>
                              <w:marBottom w:val="0"/>
                              <w:divBdr>
                                <w:top w:val="none" w:sz="0" w:space="0" w:color="auto"/>
                                <w:left w:val="none" w:sz="0" w:space="0" w:color="auto"/>
                                <w:bottom w:val="none" w:sz="0" w:space="0" w:color="auto"/>
                                <w:right w:val="none" w:sz="0" w:space="0" w:color="auto"/>
                              </w:divBdr>
                            </w:div>
                            <w:div w:id="1427270411">
                              <w:marLeft w:val="0"/>
                              <w:marRight w:val="0"/>
                              <w:marTop w:val="0"/>
                              <w:marBottom w:val="0"/>
                              <w:divBdr>
                                <w:top w:val="none" w:sz="0" w:space="0" w:color="auto"/>
                                <w:left w:val="none" w:sz="0" w:space="0" w:color="auto"/>
                                <w:bottom w:val="none" w:sz="0" w:space="0" w:color="auto"/>
                                <w:right w:val="none" w:sz="0" w:space="0" w:color="auto"/>
                              </w:divBdr>
                            </w:div>
                            <w:div w:id="10728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1970">
                  <w:marLeft w:val="0"/>
                  <w:marRight w:val="0"/>
                  <w:marTop w:val="0"/>
                  <w:marBottom w:val="0"/>
                  <w:divBdr>
                    <w:top w:val="single" w:sz="2" w:space="0" w:color="FBE8CD"/>
                    <w:left w:val="single" w:sz="2" w:space="0" w:color="FBE8CD"/>
                    <w:bottom w:val="single" w:sz="2" w:space="0" w:color="FBE8CD"/>
                    <w:right w:val="single" w:sz="2" w:space="0" w:color="FBE8CD"/>
                  </w:divBdr>
                  <w:divsChild>
                    <w:div w:id="1375814268">
                      <w:marLeft w:val="0"/>
                      <w:marRight w:val="0"/>
                      <w:marTop w:val="0"/>
                      <w:marBottom w:val="120"/>
                      <w:divBdr>
                        <w:top w:val="none" w:sz="0" w:space="0" w:color="auto"/>
                        <w:left w:val="none" w:sz="0" w:space="0" w:color="auto"/>
                        <w:bottom w:val="none" w:sz="0" w:space="0" w:color="auto"/>
                        <w:right w:val="none" w:sz="0" w:space="0" w:color="auto"/>
                      </w:divBdr>
                      <w:divsChild>
                        <w:div w:id="1738281637">
                          <w:marLeft w:val="0"/>
                          <w:marRight w:val="0"/>
                          <w:marTop w:val="0"/>
                          <w:marBottom w:val="120"/>
                          <w:divBdr>
                            <w:top w:val="none" w:sz="0" w:space="0" w:color="auto"/>
                            <w:left w:val="none" w:sz="0" w:space="0" w:color="auto"/>
                            <w:bottom w:val="none" w:sz="0" w:space="0" w:color="auto"/>
                            <w:right w:val="none" w:sz="0" w:space="0" w:color="auto"/>
                          </w:divBdr>
                        </w:div>
                        <w:div w:id="1560169356">
                          <w:marLeft w:val="0"/>
                          <w:marRight w:val="0"/>
                          <w:marTop w:val="0"/>
                          <w:marBottom w:val="120"/>
                          <w:divBdr>
                            <w:top w:val="none" w:sz="0" w:space="0" w:color="auto"/>
                            <w:left w:val="none" w:sz="0" w:space="0" w:color="auto"/>
                            <w:bottom w:val="none" w:sz="0" w:space="0" w:color="auto"/>
                            <w:right w:val="none" w:sz="0" w:space="0" w:color="auto"/>
                          </w:divBdr>
                        </w:div>
                        <w:div w:id="16483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7841">
          <w:marLeft w:val="0"/>
          <w:marRight w:val="0"/>
          <w:marTop w:val="0"/>
          <w:marBottom w:val="432"/>
          <w:divBdr>
            <w:top w:val="none" w:sz="0" w:space="0" w:color="auto"/>
            <w:left w:val="none" w:sz="0" w:space="0" w:color="auto"/>
            <w:bottom w:val="none" w:sz="0" w:space="0" w:color="auto"/>
            <w:right w:val="none" w:sz="0" w:space="0" w:color="auto"/>
          </w:divBdr>
          <w:divsChild>
            <w:div w:id="1904943700">
              <w:marLeft w:val="0"/>
              <w:marRight w:val="0"/>
              <w:marTop w:val="0"/>
              <w:marBottom w:val="432"/>
              <w:divBdr>
                <w:top w:val="single" w:sz="6" w:space="6" w:color="CAD0D7"/>
                <w:left w:val="single" w:sz="6" w:space="6" w:color="CAD0D7"/>
                <w:bottom w:val="single" w:sz="6" w:space="6" w:color="CAD0D7"/>
                <w:right w:val="single" w:sz="6" w:space="6" w:color="CAD0D7"/>
              </w:divBdr>
              <w:divsChild>
                <w:div w:id="328682159">
                  <w:marLeft w:val="0"/>
                  <w:marRight w:val="0"/>
                  <w:marTop w:val="168"/>
                  <w:marBottom w:val="0"/>
                  <w:divBdr>
                    <w:top w:val="none" w:sz="0" w:space="0" w:color="auto"/>
                    <w:left w:val="none" w:sz="0" w:space="0" w:color="auto"/>
                    <w:bottom w:val="none" w:sz="0" w:space="0" w:color="auto"/>
                    <w:right w:val="none" w:sz="0" w:space="0" w:color="auto"/>
                  </w:divBdr>
                </w:div>
                <w:div w:id="897087596">
                  <w:marLeft w:val="0"/>
                  <w:marRight w:val="0"/>
                  <w:marTop w:val="168"/>
                  <w:marBottom w:val="0"/>
                  <w:divBdr>
                    <w:top w:val="none" w:sz="0" w:space="0" w:color="auto"/>
                    <w:left w:val="none" w:sz="0" w:space="0" w:color="auto"/>
                    <w:bottom w:val="none" w:sz="0" w:space="0" w:color="auto"/>
                    <w:right w:val="none" w:sz="0" w:space="0" w:color="auto"/>
                  </w:divBdr>
                </w:div>
                <w:div w:id="2072191331">
                  <w:marLeft w:val="0"/>
                  <w:marRight w:val="0"/>
                  <w:marTop w:val="168"/>
                  <w:marBottom w:val="0"/>
                  <w:divBdr>
                    <w:top w:val="none" w:sz="0" w:space="0" w:color="auto"/>
                    <w:left w:val="none" w:sz="0" w:space="0" w:color="auto"/>
                    <w:bottom w:val="none" w:sz="0" w:space="0" w:color="auto"/>
                    <w:right w:val="none" w:sz="0" w:space="0" w:color="auto"/>
                  </w:divBdr>
                </w:div>
              </w:divsChild>
            </w:div>
            <w:div w:id="365759750">
              <w:marLeft w:val="2040"/>
              <w:marRight w:val="0"/>
              <w:marTop w:val="0"/>
              <w:marBottom w:val="0"/>
              <w:divBdr>
                <w:top w:val="none" w:sz="0" w:space="0" w:color="auto"/>
                <w:left w:val="none" w:sz="0" w:space="0" w:color="auto"/>
                <w:bottom w:val="none" w:sz="0" w:space="0" w:color="auto"/>
                <w:right w:val="none" w:sz="0" w:space="0" w:color="auto"/>
              </w:divBdr>
              <w:divsChild>
                <w:div w:id="726732049">
                  <w:marLeft w:val="0"/>
                  <w:marRight w:val="0"/>
                  <w:marTop w:val="0"/>
                  <w:marBottom w:val="0"/>
                  <w:divBdr>
                    <w:top w:val="single" w:sz="2" w:space="0" w:color="D1EDF6"/>
                    <w:left w:val="single" w:sz="2" w:space="0" w:color="D1EDF6"/>
                    <w:bottom w:val="single" w:sz="2" w:space="0" w:color="D1EDF6"/>
                    <w:right w:val="single" w:sz="2" w:space="0" w:color="D1EDF6"/>
                  </w:divBdr>
                  <w:divsChild>
                    <w:div w:id="1916282095">
                      <w:marLeft w:val="0"/>
                      <w:marRight w:val="0"/>
                      <w:marTop w:val="0"/>
                      <w:marBottom w:val="360"/>
                      <w:divBdr>
                        <w:top w:val="none" w:sz="0" w:space="0" w:color="auto"/>
                        <w:left w:val="none" w:sz="0" w:space="0" w:color="auto"/>
                        <w:bottom w:val="none" w:sz="0" w:space="0" w:color="auto"/>
                        <w:right w:val="none" w:sz="0" w:space="0" w:color="auto"/>
                      </w:divBdr>
                    </w:div>
                    <w:div w:id="1170365481">
                      <w:marLeft w:val="0"/>
                      <w:marRight w:val="0"/>
                      <w:marTop w:val="168"/>
                      <w:marBottom w:val="72"/>
                      <w:divBdr>
                        <w:top w:val="none" w:sz="0" w:space="0" w:color="auto"/>
                        <w:left w:val="none" w:sz="0" w:space="0" w:color="auto"/>
                        <w:bottom w:val="none" w:sz="0" w:space="0" w:color="auto"/>
                        <w:right w:val="none" w:sz="0" w:space="0" w:color="auto"/>
                      </w:divBdr>
                      <w:divsChild>
                        <w:div w:id="1770658112">
                          <w:marLeft w:val="0"/>
                          <w:marRight w:val="0"/>
                          <w:marTop w:val="0"/>
                          <w:marBottom w:val="0"/>
                          <w:divBdr>
                            <w:top w:val="none" w:sz="0" w:space="0" w:color="auto"/>
                            <w:left w:val="none" w:sz="0" w:space="0" w:color="auto"/>
                            <w:bottom w:val="none" w:sz="0" w:space="0" w:color="auto"/>
                            <w:right w:val="none" w:sz="0" w:space="0" w:color="auto"/>
                          </w:divBdr>
                        </w:div>
                        <w:div w:id="491263249">
                          <w:marLeft w:val="0"/>
                          <w:marRight w:val="0"/>
                          <w:marTop w:val="0"/>
                          <w:marBottom w:val="0"/>
                          <w:divBdr>
                            <w:top w:val="none" w:sz="0" w:space="0" w:color="auto"/>
                            <w:left w:val="none" w:sz="0" w:space="0" w:color="auto"/>
                            <w:bottom w:val="none" w:sz="0" w:space="0" w:color="auto"/>
                            <w:right w:val="none" w:sz="0" w:space="0" w:color="auto"/>
                          </w:divBdr>
                          <w:divsChild>
                            <w:div w:id="1142429955">
                              <w:marLeft w:val="0"/>
                              <w:marRight w:val="0"/>
                              <w:marTop w:val="0"/>
                              <w:marBottom w:val="0"/>
                              <w:divBdr>
                                <w:top w:val="none" w:sz="0" w:space="0" w:color="auto"/>
                                <w:left w:val="none" w:sz="0" w:space="0" w:color="auto"/>
                                <w:bottom w:val="none" w:sz="0" w:space="0" w:color="auto"/>
                                <w:right w:val="none" w:sz="0" w:space="0" w:color="auto"/>
                              </w:divBdr>
                            </w:div>
                            <w:div w:id="711538303">
                              <w:marLeft w:val="0"/>
                              <w:marRight w:val="0"/>
                              <w:marTop w:val="0"/>
                              <w:marBottom w:val="0"/>
                              <w:divBdr>
                                <w:top w:val="none" w:sz="0" w:space="0" w:color="auto"/>
                                <w:left w:val="none" w:sz="0" w:space="0" w:color="auto"/>
                                <w:bottom w:val="none" w:sz="0" w:space="0" w:color="auto"/>
                                <w:right w:val="none" w:sz="0" w:space="0" w:color="auto"/>
                              </w:divBdr>
                            </w:div>
                            <w:div w:id="911768969">
                              <w:marLeft w:val="0"/>
                              <w:marRight w:val="0"/>
                              <w:marTop w:val="0"/>
                              <w:marBottom w:val="0"/>
                              <w:divBdr>
                                <w:top w:val="none" w:sz="0" w:space="0" w:color="auto"/>
                                <w:left w:val="none" w:sz="0" w:space="0" w:color="auto"/>
                                <w:bottom w:val="none" w:sz="0" w:space="0" w:color="auto"/>
                                <w:right w:val="none" w:sz="0" w:space="0" w:color="auto"/>
                              </w:divBdr>
                            </w:div>
                            <w:div w:id="393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2914">
                  <w:marLeft w:val="0"/>
                  <w:marRight w:val="0"/>
                  <w:marTop w:val="0"/>
                  <w:marBottom w:val="0"/>
                  <w:divBdr>
                    <w:top w:val="single" w:sz="2" w:space="0" w:color="FBE8CD"/>
                    <w:left w:val="single" w:sz="2" w:space="0" w:color="FBE8CD"/>
                    <w:bottom w:val="single" w:sz="2" w:space="0" w:color="FBE8CD"/>
                    <w:right w:val="single" w:sz="2" w:space="0" w:color="FBE8CD"/>
                  </w:divBdr>
                  <w:divsChild>
                    <w:div w:id="761217051">
                      <w:marLeft w:val="0"/>
                      <w:marRight w:val="0"/>
                      <w:marTop w:val="0"/>
                      <w:marBottom w:val="120"/>
                      <w:divBdr>
                        <w:top w:val="none" w:sz="0" w:space="0" w:color="auto"/>
                        <w:left w:val="none" w:sz="0" w:space="0" w:color="auto"/>
                        <w:bottom w:val="none" w:sz="0" w:space="0" w:color="auto"/>
                        <w:right w:val="none" w:sz="0" w:space="0" w:color="auto"/>
                      </w:divBdr>
                      <w:divsChild>
                        <w:div w:id="1602763921">
                          <w:marLeft w:val="0"/>
                          <w:marRight w:val="0"/>
                          <w:marTop w:val="0"/>
                          <w:marBottom w:val="120"/>
                          <w:divBdr>
                            <w:top w:val="none" w:sz="0" w:space="0" w:color="auto"/>
                            <w:left w:val="none" w:sz="0" w:space="0" w:color="auto"/>
                            <w:bottom w:val="none" w:sz="0" w:space="0" w:color="auto"/>
                            <w:right w:val="none" w:sz="0" w:space="0" w:color="auto"/>
                          </w:divBdr>
                        </w:div>
                        <w:div w:id="865483958">
                          <w:marLeft w:val="0"/>
                          <w:marRight w:val="0"/>
                          <w:marTop w:val="0"/>
                          <w:marBottom w:val="120"/>
                          <w:divBdr>
                            <w:top w:val="none" w:sz="0" w:space="0" w:color="auto"/>
                            <w:left w:val="none" w:sz="0" w:space="0" w:color="auto"/>
                            <w:bottom w:val="none" w:sz="0" w:space="0" w:color="auto"/>
                            <w:right w:val="none" w:sz="0" w:space="0" w:color="auto"/>
                          </w:divBdr>
                        </w:div>
                        <w:div w:id="7835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98634">
          <w:marLeft w:val="0"/>
          <w:marRight w:val="0"/>
          <w:marTop w:val="0"/>
          <w:marBottom w:val="432"/>
          <w:divBdr>
            <w:top w:val="none" w:sz="0" w:space="0" w:color="auto"/>
            <w:left w:val="none" w:sz="0" w:space="0" w:color="auto"/>
            <w:bottom w:val="none" w:sz="0" w:space="0" w:color="auto"/>
            <w:right w:val="none" w:sz="0" w:space="0" w:color="auto"/>
          </w:divBdr>
          <w:divsChild>
            <w:div w:id="65618336">
              <w:marLeft w:val="0"/>
              <w:marRight w:val="0"/>
              <w:marTop w:val="0"/>
              <w:marBottom w:val="432"/>
              <w:divBdr>
                <w:top w:val="single" w:sz="6" w:space="6" w:color="CAD0D7"/>
                <w:left w:val="single" w:sz="6" w:space="6" w:color="CAD0D7"/>
                <w:bottom w:val="single" w:sz="6" w:space="6" w:color="CAD0D7"/>
                <w:right w:val="single" w:sz="6" w:space="6" w:color="CAD0D7"/>
              </w:divBdr>
              <w:divsChild>
                <w:div w:id="338233871">
                  <w:marLeft w:val="0"/>
                  <w:marRight w:val="0"/>
                  <w:marTop w:val="168"/>
                  <w:marBottom w:val="0"/>
                  <w:divBdr>
                    <w:top w:val="none" w:sz="0" w:space="0" w:color="auto"/>
                    <w:left w:val="none" w:sz="0" w:space="0" w:color="auto"/>
                    <w:bottom w:val="none" w:sz="0" w:space="0" w:color="auto"/>
                    <w:right w:val="none" w:sz="0" w:space="0" w:color="auto"/>
                  </w:divBdr>
                </w:div>
                <w:div w:id="1572350294">
                  <w:marLeft w:val="0"/>
                  <w:marRight w:val="0"/>
                  <w:marTop w:val="168"/>
                  <w:marBottom w:val="0"/>
                  <w:divBdr>
                    <w:top w:val="none" w:sz="0" w:space="0" w:color="auto"/>
                    <w:left w:val="none" w:sz="0" w:space="0" w:color="auto"/>
                    <w:bottom w:val="none" w:sz="0" w:space="0" w:color="auto"/>
                    <w:right w:val="none" w:sz="0" w:space="0" w:color="auto"/>
                  </w:divBdr>
                </w:div>
                <w:div w:id="1866288534">
                  <w:marLeft w:val="0"/>
                  <w:marRight w:val="0"/>
                  <w:marTop w:val="168"/>
                  <w:marBottom w:val="0"/>
                  <w:divBdr>
                    <w:top w:val="none" w:sz="0" w:space="0" w:color="auto"/>
                    <w:left w:val="none" w:sz="0" w:space="0" w:color="auto"/>
                    <w:bottom w:val="none" w:sz="0" w:space="0" w:color="auto"/>
                    <w:right w:val="none" w:sz="0" w:space="0" w:color="auto"/>
                  </w:divBdr>
                </w:div>
              </w:divsChild>
            </w:div>
            <w:div w:id="2053572580">
              <w:marLeft w:val="2040"/>
              <w:marRight w:val="0"/>
              <w:marTop w:val="0"/>
              <w:marBottom w:val="0"/>
              <w:divBdr>
                <w:top w:val="none" w:sz="0" w:space="0" w:color="auto"/>
                <w:left w:val="none" w:sz="0" w:space="0" w:color="auto"/>
                <w:bottom w:val="none" w:sz="0" w:space="0" w:color="auto"/>
                <w:right w:val="none" w:sz="0" w:space="0" w:color="auto"/>
              </w:divBdr>
              <w:divsChild>
                <w:div w:id="1178428961">
                  <w:marLeft w:val="0"/>
                  <w:marRight w:val="0"/>
                  <w:marTop w:val="0"/>
                  <w:marBottom w:val="0"/>
                  <w:divBdr>
                    <w:top w:val="single" w:sz="2" w:space="0" w:color="D1EDF6"/>
                    <w:left w:val="single" w:sz="2" w:space="0" w:color="D1EDF6"/>
                    <w:bottom w:val="single" w:sz="2" w:space="0" w:color="D1EDF6"/>
                    <w:right w:val="single" w:sz="2" w:space="0" w:color="D1EDF6"/>
                  </w:divBdr>
                  <w:divsChild>
                    <w:div w:id="591206099">
                      <w:marLeft w:val="0"/>
                      <w:marRight w:val="0"/>
                      <w:marTop w:val="0"/>
                      <w:marBottom w:val="360"/>
                      <w:divBdr>
                        <w:top w:val="none" w:sz="0" w:space="0" w:color="auto"/>
                        <w:left w:val="none" w:sz="0" w:space="0" w:color="auto"/>
                        <w:bottom w:val="none" w:sz="0" w:space="0" w:color="auto"/>
                        <w:right w:val="none" w:sz="0" w:space="0" w:color="auto"/>
                      </w:divBdr>
                    </w:div>
                    <w:div w:id="1342657557">
                      <w:marLeft w:val="0"/>
                      <w:marRight w:val="0"/>
                      <w:marTop w:val="168"/>
                      <w:marBottom w:val="72"/>
                      <w:divBdr>
                        <w:top w:val="none" w:sz="0" w:space="0" w:color="auto"/>
                        <w:left w:val="none" w:sz="0" w:space="0" w:color="auto"/>
                        <w:bottom w:val="none" w:sz="0" w:space="0" w:color="auto"/>
                        <w:right w:val="none" w:sz="0" w:space="0" w:color="auto"/>
                      </w:divBdr>
                      <w:divsChild>
                        <w:div w:id="678195846">
                          <w:marLeft w:val="0"/>
                          <w:marRight w:val="0"/>
                          <w:marTop w:val="0"/>
                          <w:marBottom w:val="0"/>
                          <w:divBdr>
                            <w:top w:val="none" w:sz="0" w:space="0" w:color="auto"/>
                            <w:left w:val="none" w:sz="0" w:space="0" w:color="auto"/>
                            <w:bottom w:val="none" w:sz="0" w:space="0" w:color="auto"/>
                            <w:right w:val="none" w:sz="0" w:space="0" w:color="auto"/>
                          </w:divBdr>
                        </w:div>
                        <w:div w:id="1017930784">
                          <w:marLeft w:val="0"/>
                          <w:marRight w:val="0"/>
                          <w:marTop w:val="0"/>
                          <w:marBottom w:val="0"/>
                          <w:divBdr>
                            <w:top w:val="none" w:sz="0" w:space="0" w:color="auto"/>
                            <w:left w:val="none" w:sz="0" w:space="0" w:color="auto"/>
                            <w:bottom w:val="none" w:sz="0" w:space="0" w:color="auto"/>
                            <w:right w:val="none" w:sz="0" w:space="0" w:color="auto"/>
                          </w:divBdr>
                          <w:divsChild>
                            <w:div w:id="596451236">
                              <w:marLeft w:val="0"/>
                              <w:marRight w:val="0"/>
                              <w:marTop w:val="0"/>
                              <w:marBottom w:val="0"/>
                              <w:divBdr>
                                <w:top w:val="none" w:sz="0" w:space="0" w:color="auto"/>
                                <w:left w:val="none" w:sz="0" w:space="0" w:color="auto"/>
                                <w:bottom w:val="none" w:sz="0" w:space="0" w:color="auto"/>
                                <w:right w:val="none" w:sz="0" w:space="0" w:color="auto"/>
                              </w:divBdr>
                            </w:div>
                            <w:div w:id="2044554534">
                              <w:marLeft w:val="0"/>
                              <w:marRight w:val="0"/>
                              <w:marTop w:val="0"/>
                              <w:marBottom w:val="0"/>
                              <w:divBdr>
                                <w:top w:val="none" w:sz="0" w:space="0" w:color="auto"/>
                                <w:left w:val="none" w:sz="0" w:space="0" w:color="auto"/>
                                <w:bottom w:val="none" w:sz="0" w:space="0" w:color="auto"/>
                                <w:right w:val="none" w:sz="0" w:space="0" w:color="auto"/>
                              </w:divBdr>
                            </w:div>
                            <w:div w:id="1878541411">
                              <w:marLeft w:val="0"/>
                              <w:marRight w:val="0"/>
                              <w:marTop w:val="0"/>
                              <w:marBottom w:val="0"/>
                              <w:divBdr>
                                <w:top w:val="none" w:sz="0" w:space="0" w:color="auto"/>
                                <w:left w:val="none" w:sz="0" w:space="0" w:color="auto"/>
                                <w:bottom w:val="none" w:sz="0" w:space="0" w:color="auto"/>
                                <w:right w:val="none" w:sz="0" w:space="0" w:color="auto"/>
                              </w:divBdr>
                            </w:div>
                            <w:div w:id="9561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0678">
                  <w:marLeft w:val="0"/>
                  <w:marRight w:val="0"/>
                  <w:marTop w:val="0"/>
                  <w:marBottom w:val="0"/>
                  <w:divBdr>
                    <w:top w:val="single" w:sz="2" w:space="0" w:color="FBE8CD"/>
                    <w:left w:val="single" w:sz="2" w:space="0" w:color="FBE8CD"/>
                    <w:bottom w:val="single" w:sz="2" w:space="0" w:color="FBE8CD"/>
                    <w:right w:val="single" w:sz="2" w:space="0" w:color="FBE8CD"/>
                  </w:divBdr>
                  <w:divsChild>
                    <w:div w:id="529144290">
                      <w:marLeft w:val="0"/>
                      <w:marRight w:val="0"/>
                      <w:marTop w:val="0"/>
                      <w:marBottom w:val="120"/>
                      <w:divBdr>
                        <w:top w:val="none" w:sz="0" w:space="0" w:color="auto"/>
                        <w:left w:val="none" w:sz="0" w:space="0" w:color="auto"/>
                        <w:bottom w:val="none" w:sz="0" w:space="0" w:color="auto"/>
                        <w:right w:val="none" w:sz="0" w:space="0" w:color="auto"/>
                      </w:divBdr>
                      <w:divsChild>
                        <w:div w:id="537275442">
                          <w:marLeft w:val="0"/>
                          <w:marRight w:val="0"/>
                          <w:marTop w:val="0"/>
                          <w:marBottom w:val="120"/>
                          <w:divBdr>
                            <w:top w:val="none" w:sz="0" w:space="0" w:color="auto"/>
                            <w:left w:val="none" w:sz="0" w:space="0" w:color="auto"/>
                            <w:bottom w:val="none" w:sz="0" w:space="0" w:color="auto"/>
                            <w:right w:val="none" w:sz="0" w:space="0" w:color="auto"/>
                          </w:divBdr>
                        </w:div>
                        <w:div w:id="5165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6892">
          <w:marLeft w:val="0"/>
          <w:marRight w:val="0"/>
          <w:marTop w:val="0"/>
          <w:marBottom w:val="432"/>
          <w:divBdr>
            <w:top w:val="none" w:sz="0" w:space="0" w:color="auto"/>
            <w:left w:val="none" w:sz="0" w:space="0" w:color="auto"/>
            <w:bottom w:val="none" w:sz="0" w:space="0" w:color="auto"/>
            <w:right w:val="none" w:sz="0" w:space="0" w:color="auto"/>
          </w:divBdr>
          <w:divsChild>
            <w:div w:id="452556662">
              <w:marLeft w:val="0"/>
              <w:marRight w:val="0"/>
              <w:marTop w:val="0"/>
              <w:marBottom w:val="432"/>
              <w:divBdr>
                <w:top w:val="single" w:sz="6" w:space="6" w:color="CAD0D7"/>
                <w:left w:val="single" w:sz="6" w:space="6" w:color="CAD0D7"/>
                <w:bottom w:val="single" w:sz="6" w:space="6" w:color="CAD0D7"/>
                <w:right w:val="single" w:sz="6" w:space="6" w:color="CAD0D7"/>
              </w:divBdr>
              <w:divsChild>
                <w:div w:id="901141060">
                  <w:marLeft w:val="0"/>
                  <w:marRight w:val="0"/>
                  <w:marTop w:val="168"/>
                  <w:marBottom w:val="0"/>
                  <w:divBdr>
                    <w:top w:val="none" w:sz="0" w:space="0" w:color="auto"/>
                    <w:left w:val="none" w:sz="0" w:space="0" w:color="auto"/>
                    <w:bottom w:val="none" w:sz="0" w:space="0" w:color="auto"/>
                    <w:right w:val="none" w:sz="0" w:space="0" w:color="auto"/>
                  </w:divBdr>
                </w:div>
                <w:div w:id="437216268">
                  <w:marLeft w:val="0"/>
                  <w:marRight w:val="0"/>
                  <w:marTop w:val="168"/>
                  <w:marBottom w:val="0"/>
                  <w:divBdr>
                    <w:top w:val="none" w:sz="0" w:space="0" w:color="auto"/>
                    <w:left w:val="none" w:sz="0" w:space="0" w:color="auto"/>
                    <w:bottom w:val="none" w:sz="0" w:space="0" w:color="auto"/>
                    <w:right w:val="none" w:sz="0" w:space="0" w:color="auto"/>
                  </w:divBdr>
                </w:div>
                <w:div w:id="1000936493">
                  <w:marLeft w:val="0"/>
                  <w:marRight w:val="0"/>
                  <w:marTop w:val="168"/>
                  <w:marBottom w:val="0"/>
                  <w:divBdr>
                    <w:top w:val="none" w:sz="0" w:space="0" w:color="auto"/>
                    <w:left w:val="none" w:sz="0" w:space="0" w:color="auto"/>
                    <w:bottom w:val="none" w:sz="0" w:space="0" w:color="auto"/>
                    <w:right w:val="none" w:sz="0" w:space="0" w:color="auto"/>
                  </w:divBdr>
                </w:div>
              </w:divsChild>
            </w:div>
            <w:div w:id="1052079438">
              <w:marLeft w:val="2040"/>
              <w:marRight w:val="0"/>
              <w:marTop w:val="0"/>
              <w:marBottom w:val="0"/>
              <w:divBdr>
                <w:top w:val="none" w:sz="0" w:space="0" w:color="auto"/>
                <w:left w:val="none" w:sz="0" w:space="0" w:color="auto"/>
                <w:bottom w:val="none" w:sz="0" w:space="0" w:color="auto"/>
                <w:right w:val="none" w:sz="0" w:space="0" w:color="auto"/>
              </w:divBdr>
              <w:divsChild>
                <w:div w:id="1236864307">
                  <w:marLeft w:val="0"/>
                  <w:marRight w:val="0"/>
                  <w:marTop w:val="0"/>
                  <w:marBottom w:val="0"/>
                  <w:divBdr>
                    <w:top w:val="single" w:sz="2" w:space="0" w:color="D1EDF6"/>
                    <w:left w:val="single" w:sz="2" w:space="0" w:color="D1EDF6"/>
                    <w:bottom w:val="single" w:sz="2" w:space="0" w:color="D1EDF6"/>
                    <w:right w:val="single" w:sz="2" w:space="0" w:color="D1EDF6"/>
                  </w:divBdr>
                  <w:divsChild>
                    <w:div w:id="268045721">
                      <w:marLeft w:val="0"/>
                      <w:marRight w:val="0"/>
                      <w:marTop w:val="0"/>
                      <w:marBottom w:val="360"/>
                      <w:divBdr>
                        <w:top w:val="none" w:sz="0" w:space="0" w:color="auto"/>
                        <w:left w:val="none" w:sz="0" w:space="0" w:color="auto"/>
                        <w:bottom w:val="none" w:sz="0" w:space="0" w:color="auto"/>
                        <w:right w:val="none" w:sz="0" w:space="0" w:color="auto"/>
                      </w:divBdr>
                    </w:div>
                    <w:div w:id="1821918108">
                      <w:marLeft w:val="0"/>
                      <w:marRight w:val="0"/>
                      <w:marTop w:val="168"/>
                      <w:marBottom w:val="72"/>
                      <w:divBdr>
                        <w:top w:val="none" w:sz="0" w:space="0" w:color="auto"/>
                        <w:left w:val="none" w:sz="0" w:space="0" w:color="auto"/>
                        <w:bottom w:val="none" w:sz="0" w:space="0" w:color="auto"/>
                        <w:right w:val="none" w:sz="0" w:space="0" w:color="auto"/>
                      </w:divBdr>
                      <w:divsChild>
                        <w:div w:id="893808230">
                          <w:marLeft w:val="0"/>
                          <w:marRight w:val="0"/>
                          <w:marTop w:val="0"/>
                          <w:marBottom w:val="0"/>
                          <w:divBdr>
                            <w:top w:val="none" w:sz="0" w:space="0" w:color="auto"/>
                            <w:left w:val="none" w:sz="0" w:space="0" w:color="auto"/>
                            <w:bottom w:val="none" w:sz="0" w:space="0" w:color="auto"/>
                            <w:right w:val="none" w:sz="0" w:space="0" w:color="auto"/>
                          </w:divBdr>
                        </w:div>
                        <w:div w:id="1641493640">
                          <w:marLeft w:val="0"/>
                          <w:marRight w:val="0"/>
                          <w:marTop w:val="0"/>
                          <w:marBottom w:val="0"/>
                          <w:divBdr>
                            <w:top w:val="none" w:sz="0" w:space="0" w:color="auto"/>
                            <w:left w:val="none" w:sz="0" w:space="0" w:color="auto"/>
                            <w:bottom w:val="none" w:sz="0" w:space="0" w:color="auto"/>
                            <w:right w:val="none" w:sz="0" w:space="0" w:color="auto"/>
                          </w:divBdr>
                          <w:divsChild>
                            <w:div w:id="1895123497">
                              <w:marLeft w:val="0"/>
                              <w:marRight w:val="0"/>
                              <w:marTop w:val="0"/>
                              <w:marBottom w:val="0"/>
                              <w:divBdr>
                                <w:top w:val="none" w:sz="0" w:space="0" w:color="auto"/>
                                <w:left w:val="none" w:sz="0" w:space="0" w:color="auto"/>
                                <w:bottom w:val="none" w:sz="0" w:space="0" w:color="auto"/>
                                <w:right w:val="none" w:sz="0" w:space="0" w:color="auto"/>
                              </w:divBdr>
                            </w:div>
                            <w:div w:id="5191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6027">
                  <w:marLeft w:val="0"/>
                  <w:marRight w:val="0"/>
                  <w:marTop w:val="0"/>
                  <w:marBottom w:val="0"/>
                  <w:divBdr>
                    <w:top w:val="single" w:sz="2" w:space="0" w:color="FBE8CD"/>
                    <w:left w:val="single" w:sz="2" w:space="0" w:color="FBE8CD"/>
                    <w:bottom w:val="single" w:sz="2" w:space="0" w:color="FBE8CD"/>
                    <w:right w:val="single" w:sz="2" w:space="0" w:color="FBE8CD"/>
                  </w:divBdr>
                  <w:divsChild>
                    <w:div w:id="1428430748">
                      <w:marLeft w:val="0"/>
                      <w:marRight w:val="0"/>
                      <w:marTop w:val="0"/>
                      <w:marBottom w:val="120"/>
                      <w:divBdr>
                        <w:top w:val="none" w:sz="0" w:space="0" w:color="auto"/>
                        <w:left w:val="none" w:sz="0" w:space="0" w:color="auto"/>
                        <w:bottom w:val="none" w:sz="0" w:space="0" w:color="auto"/>
                        <w:right w:val="none" w:sz="0" w:space="0" w:color="auto"/>
                      </w:divBdr>
                      <w:divsChild>
                        <w:div w:id="2003047628">
                          <w:marLeft w:val="0"/>
                          <w:marRight w:val="0"/>
                          <w:marTop w:val="0"/>
                          <w:marBottom w:val="120"/>
                          <w:divBdr>
                            <w:top w:val="none" w:sz="0" w:space="0" w:color="auto"/>
                            <w:left w:val="none" w:sz="0" w:space="0" w:color="auto"/>
                            <w:bottom w:val="none" w:sz="0" w:space="0" w:color="auto"/>
                            <w:right w:val="none" w:sz="0" w:space="0" w:color="auto"/>
                          </w:divBdr>
                        </w:div>
                        <w:div w:id="19481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49372">
          <w:marLeft w:val="0"/>
          <w:marRight w:val="0"/>
          <w:marTop w:val="0"/>
          <w:marBottom w:val="432"/>
          <w:divBdr>
            <w:top w:val="none" w:sz="0" w:space="0" w:color="auto"/>
            <w:left w:val="none" w:sz="0" w:space="0" w:color="auto"/>
            <w:bottom w:val="none" w:sz="0" w:space="0" w:color="auto"/>
            <w:right w:val="none" w:sz="0" w:space="0" w:color="auto"/>
          </w:divBdr>
          <w:divsChild>
            <w:div w:id="88550743">
              <w:marLeft w:val="0"/>
              <w:marRight w:val="0"/>
              <w:marTop w:val="0"/>
              <w:marBottom w:val="432"/>
              <w:divBdr>
                <w:top w:val="single" w:sz="6" w:space="6" w:color="CAD0D7"/>
                <w:left w:val="single" w:sz="6" w:space="6" w:color="CAD0D7"/>
                <w:bottom w:val="single" w:sz="6" w:space="6" w:color="CAD0D7"/>
                <w:right w:val="single" w:sz="6" w:space="6" w:color="CAD0D7"/>
              </w:divBdr>
              <w:divsChild>
                <w:div w:id="1357998503">
                  <w:marLeft w:val="0"/>
                  <w:marRight w:val="0"/>
                  <w:marTop w:val="168"/>
                  <w:marBottom w:val="0"/>
                  <w:divBdr>
                    <w:top w:val="none" w:sz="0" w:space="0" w:color="auto"/>
                    <w:left w:val="none" w:sz="0" w:space="0" w:color="auto"/>
                    <w:bottom w:val="none" w:sz="0" w:space="0" w:color="auto"/>
                    <w:right w:val="none" w:sz="0" w:space="0" w:color="auto"/>
                  </w:divBdr>
                </w:div>
                <w:div w:id="1316957595">
                  <w:marLeft w:val="0"/>
                  <w:marRight w:val="0"/>
                  <w:marTop w:val="168"/>
                  <w:marBottom w:val="0"/>
                  <w:divBdr>
                    <w:top w:val="none" w:sz="0" w:space="0" w:color="auto"/>
                    <w:left w:val="none" w:sz="0" w:space="0" w:color="auto"/>
                    <w:bottom w:val="none" w:sz="0" w:space="0" w:color="auto"/>
                    <w:right w:val="none" w:sz="0" w:space="0" w:color="auto"/>
                  </w:divBdr>
                </w:div>
                <w:div w:id="888996654">
                  <w:marLeft w:val="0"/>
                  <w:marRight w:val="0"/>
                  <w:marTop w:val="168"/>
                  <w:marBottom w:val="0"/>
                  <w:divBdr>
                    <w:top w:val="none" w:sz="0" w:space="0" w:color="auto"/>
                    <w:left w:val="none" w:sz="0" w:space="0" w:color="auto"/>
                    <w:bottom w:val="none" w:sz="0" w:space="0" w:color="auto"/>
                    <w:right w:val="none" w:sz="0" w:space="0" w:color="auto"/>
                  </w:divBdr>
                </w:div>
              </w:divsChild>
            </w:div>
            <w:div w:id="390232432">
              <w:marLeft w:val="2040"/>
              <w:marRight w:val="0"/>
              <w:marTop w:val="0"/>
              <w:marBottom w:val="0"/>
              <w:divBdr>
                <w:top w:val="none" w:sz="0" w:space="0" w:color="auto"/>
                <w:left w:val="none" w:sz="0" w:space="0" w:color="auto"/>
                <w:bottom w:val="none" w:sz="0" w:space="0" w:color="auto"/>
                <w:right w:val="none" w:sz="0" w:space="0" w:color="auto"/>
              </w:divBdr>
              <w:divsChild>
                <w:div w:id="420687270">
                  <w:marLeft w:val="0"/>
                  <w:marRight w:val="0"/>
                  <w:marTop w:val="0"/>
                  <w:marBottom w:val="0"/>
                  <w:divBdr>
                    <w:top w:val="single" w:sz="2" w:space="0" w:color="D1EDF6"/>
                    <w:left w:val="single" w:sz="2" w:space="0" w:color="D1EDF6"/>
                    <w:bottom w:val="single" w:sz="2" w:space="0" w:color="D1EDF6"/>
                    <w:right w:val="single" w:sz="2" w:space="0" w:color="D1EDF6"/>
                  </w:divBdr>
                  <w:divsChild>
                    <w:div w:id="1925259083">
                      <w:marLeft w:val="0"/>
                      <w:marRight w:val="0"/>
                      <w:marTop w:val="0"/>
                      <w:marBottom w:val="360"/>
                      <w:divBdr>
                        <w:top w:val="none" w:sz="0" w:space="0" w:color="auto"/>
                        <w:left w:val="none" w:sz="0" w:space="0" w:color="auto"/>
                        <w:bottom w:val="none" w:sz="0" w:space="0" w:color="auto"/>
                        <w:right w:val="none" w:sz="0" w:space="0" w:color="auto"/>
                      </w:divBdr>
                    </w:div>
                    <w:div w:id="1149591933">
                      <w:marLeft w:val="0"/>
                      <w:marRight w:val="0"/>
                      <w:marTop w:val="168"/>
                      <w:marBottom w:val="72"/>
                      <w:divBdr>
                        <w:top w:val="none" w:sz="0" w:space="0" w:color="auto"/>
                        <w:left w:val="none" w:sz="0" w:space="0" w:color="auto"/>
                        <w:bottom w:val="none" w:sz="0" w:space="0" w:color="auto"/>
                        <w:right w:val="none" w:sz="0" w:space="0" w:color="auto"/>
                      </w:divBdr>
                      <w:divsChild>
                        <w:div w:id="252710559">
                          <w:marLeft w:val="0"/>
                          <w:marRight w:val="0"/>
                          <w:marTop w:val="0"/>
                          <w:marBottom w:val="0"/>
                          <w:divBdr>
                            <w:top w:val="none" w:sz="0" w:space="0" w:color="auto"/>
                            <w:left w:val="none" w:sz="0" w:space="0" w:color="auto"/>
                            <w:bottom w:val="none" w:sz="0" w:space="0" w:color="auto"/>
                            <w:right w:val="none" w:sz="0" w:space="0" w:color="auto"/>
                          </w:divBdr>
                        </w:div>
                        <w:div w:id="264578146">
                          <w:marLeft w:val="0"/>
                          <w:marRight w:val="0"/>
                          <w:marTop w:val="0"/>
                          <w:marBottom w:val="0"/>
                          <w:divBdr>
                            <w:top w:val="none" w:sz="0" w:space="0" w:color="auto"/>
                            <w:left w:val="none" w:sz="0" w:space="0" w:color="auto"/>
                            <w:bottom w:val="none" w:sz="0" w:space="0" w:color="auto"/>
                            <w:right w:val="none" w:sz="0" w:space="0" w:color="auto"/>
                          </w:divBdr>
                          <w:divsChild>
                            <w:div w:id="2052068847">
                              <w:marLeft w:val="0"/>
                              <w:marRight w:val="0"/>
                              <w:marTop w:val="0"/>
                              <w:marBottom w:val="0"/>
                              <w:divBdr>
                                <w:top w:val="none" w:sz="0" w:space="0" w:color="auto"/>
                                <w:left w:val="none" w:sz="0" w:space="0" w:color="auto"/>
                                <w:bottom w:val="none" w:sz="0" w:space="0" w:color="auto"/>
                                <w:right w:val="none" w:sz="0" w:space="0" w:color="auto"/>
                              </w:divBdr>
                            </w:div>
                            <w:div w:id="19559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37163">
                  <w:marLeft w:val="0"/>
                  <w:marRight w:val="0"/>
                  <w:marTop w:val="0"/>
                  <w:marBottom w:val="0"/>
                  <w:divBdr>
                    <w:top w:val="single" w:sz="2" w:space="0" w:color="FBE8CD"/>
                    <w:left w:val="single" w:sz="2" w:space="0" w:color="FBE8CD"/>
                    <w:bottom w:val="single" w:sz="2" w:space="0" w:color="FBE8CD"/>
                    <w:right w:val="single" w:sz="2" w:space="0" w:color="FBE8CD"/>
                  </w:divBdr>
                  <w:divsChild>
                    <w:div w:id="407728205">
                      <w:marLeft w:val="0"/>
                      <w:marRight w:val="0"/>
                      <w:marTop w:val="0"/>
                      <w:marBottom w:val="120"/>
                      <w:divBdr>
                        <w:top w:val="none" w:sz="0" w:space="0" w:color="auto"/>
                        <w:left w:val="none" w:sz="0" w:space="0" w:color="auto"/>
                        <w:bottom w:val="none" w:sz="0" w:space="0" w:color="auto"/>
                        <w:right w:val="none" w:sz="0" w:space="0" w:color="auto"/>
                      </w:divBdr>
                      <w:divsChild>
                        <w:div w:id="1226449419">
                          <w:marLeft w:val="0"/>
                          <w:marRight w:val="0"/>
                          <w:marTop w:val="0"/>
                          <w:marBottom w:val="120"/>
                          <w:divBdr>
                            <w:top w:val="none" w:sz="0" w:space="0" w:color="auto"/>
                            <w:left w:val="none" w:sz="0" w:space="0" w:color="auto"/>
                            <w:bottom w:val="none" w:sz="0" w:space="0" w:color="auto"/>
                            <w:right w:val="none" w:sz="0" w:space="0" w:color="auto"/>
                          </w:divBdr>
                        </w:div>
                        <w:div w:id="2420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93741">
      <w:bodyDiv w:val="1"/>
      <w:marLeft w:val="0"/>
      <w:marRight w:val="0"/>
      <w:marTop w:val="0"/>
      <w:marBottom w:val="0"/>
      <w:divBdr>
        <w:top w:val="none" w:sz="0" w:space="0" w:color="auto"/>
        <w:left w:val="none" w:sz="0" w:space="0" w:color="auto"/>
        <w:bottom w:val="none" w:sz="0" w:space="0" w:color="auto"/>
        <w:right w:val="none" w:sz="0" w:space="0" w:color="auto"/>
      </w:divBdr>
      <w:divsChild>
        <w:div w:id="166290919">
          <w:marLeft w:val="0"/>
          <w:marRight w:val="0"/>
          <w:marTop w:val="0"/>
          <w:marBottom w:val="432"/>
          <w:divBdr>
            <w:top w:val="none" w:sz="0" w:space="0" w:color="auto"/>
            <w:left w:val="none" w:sz="0" w:space="0" w:color="auto"/>
            <w:bottom w:val="none" w:sz="0" w:space="0" w:color="auto"/>
            <w:right w:val="none" w:sz="0" w:space="0" w:color="auto"/>
          </w:divBdr>
          <w:divsChild>
            <w:div w:id="1518041927">
              <w:marLeft w:val="2040"/>
              <w:marRight w:val="0"/>
              <w:marTop w:val="0"/>
              <w:marBottom w:val="0"/>
              <w:divBdr>
                <w:top w:val="none" w:sz="0" w:space="0" w:color="auto"/>
                <w:left w:val="none" w:sz="0" w:space="0" w:color="auto"/>
                <w:bottom w:val="none" w:sz="0" w:space="0" w:color="auto"/>
                <w:right w:val="none" w:sz="0" w:space="0" w:color="auto"/>
              </w:divBdr>
              <w:divsChild>
                <w:div w:id="1660573433">
                  <w:marLeft w:val="0"/>
                  <w:marRight w:val="0"/>
                  <w:marTop w:val="0"/>
                  <w:marBottom w:val="0"/>
                  <w:divBdr>
                    <w:top w:val="single" w:sz="2" w:space="0" w:color="D1EDF6"/>
                    <w:left w:val="single" w:sz="2" w:space="0" w:color="D1EDF6"/>
                    <w:bottom w:val="single" w:sz="2" w:space="0" w:color="D1EDF6"/>
                    <w:right w:val="single" w:sz="2" w:space="0" w:color="D1EDF6"/>
                  </w:divBdr>
                  <w:divsChild>
                    <w:div w:id="529688936">
                      <w:marLeft w:val="0"/>
                      <w:marRight w:val="0"/>
                      <w:marTop w:val="0"/>
                      <w:marBottom w:val="360"/>
                      <w:divBdr>
                        <w:top w:val="none" w:sz="0" w:space="0" w:color="auto"/>
                        <w:left w:val="none" w:sz="0" w:space="0" w:color="auto"/>
                        <w:bottom w:val="none" w:sz="0" w:space="0" w:color="auto"/>
                        <w:right w:val="none" w:sz="0" w:space="0" w:color="auto"/>
                      </w:divBdr>
                    </w:div>
                    <w:div w:id="607077670">
                      <w:marLeft w:val="0"/>
                      <w:marRight w:val="0"/>
                      <w:marTop w:val="168"/>
                      <w:marBottom w:val="72"/>
                      <w:divBdr>
                        <w:top w:val="none" w:sz="0" w:space="0" w:color="auto"/>
                        <w:left w:val="none" w:sz="0" w:space="0" w:color="auto"/>
                        <w:bottom w:val="none" w:sz="0" w:space="0" w:color="auto"/>
                        <w:right w:val="none" w:sz="0" w:space="0" w:color="auto"/>
                      </w:divBdr>
                      <w:divsChild>
                        <w:div w:id="1365785043">
                          <w:marLeft w:val="0"/>
                          <w:marRight w:val="0"/>
                          <w:marTop w:val="0"/>
                          <w:marBottom w:val="0"/>
                          <w:divBdr>
                            <w:top w:val="none" w:sz="0" w:space="0" w:color="auto"/>
                            <w:left w:val="none" w:sz="0" w:space="0" w:color="auto"/>
                            <w:bottom w:val="none" w:sz="0" w:space="0" w:color="auto"/>
                            <w:right w:val="none" w:sz="0" w:space="0" w:color="auto"/>
                          </w:divBdr>
                        </w:div>
                        <w:div w:id="30422387">
                          <w:marLeft w:val="0"/>
                          <w:marRight w:val="0"/>
                          <w:marTop w:val="0"/>
                          <w:marBottom w:val="0"/>
                          <w:divBdr>
                            <w:top w:val="none" w:sz="0" w:space="0" w:color="auto"/>
                            <w:left w:val="none" w:sz="0" w:space="0" w:color="auto"/>
                            <w:bottom w:val="none" w:sz="0" w:space="0" w:color="auto"/>
                            <w:right w:val="none" w:sz="0" w:space="0" w:color="auto"/>
                          </w:divBdr>
                          <w:divsChild>
                            <w:div w:id="1635984331">
                              <w:marLeft w:val="0"/>
                              <w:marRight w:val="0"/>
                              <w:marTop w:val="0"/>
                              <w:marBottom w:val="0"/>
                              <w:divBdr>
                                <w:top w:val="none" w:sz="0" w:space="0" w:color="auto"/>
                                <w:left w:val="none" w:sz="0" w:space="0" w:color="auto"/>
                                <w:bottom w:val="none" w:sz="0" w:space="0" w:color="auto"/>
                                <w:right w:val="none" w:sz="0" w:space="0" w:color="auto"/>
                              </w:divBdr>
                            </w:div>
                            <w:div w:id="974063358">
                              <w:marLeft w:val="0"/>
                              <w:marRight w:val="0"/>
                              <w:marTop w:val="0"/>
                              <w:marBottom w:val="0"/>
                              <w:divBdr>
                                <w:top w:val="none" w:sz="0" w:space="0" w:color="auto"/>
                                <w:left w:val="none" w:sz="0" w:space="0" w:color="auto"/>
                                <w:bottom w:val="none" w:sz="0" w:space="0" w:color="auto"/>
                                <w:right w:val="none" w:sz="0" w:space="0" w:color="auto"/>
                              </w:divBdr>
                            </w:div>
                            <w:div w:id="1143692553">
                              <w:marLeft w:val="0"/>
                              <w:marRight w:val="0"/>
                              <w:marTop w:val="0"/>
                              <w:marBottom w:val="0"/>
                              <w:divBdr>
                                <w:top w:val="none" w:sz="0" w:space="0" w:color="auto"/>
                                <w:left w:val="none" w:sz="0" w:space="0" w:color="auto"/>
                                <w:bottom w:val="none" w:sz="0" w:space="0" w:color="auto"/>
                                <w:right w:val="none" w:sz="0" w:space="0" w:color="auto"/>
                              </w:divBdr>
                            </w:div>
                            <w:div w:id="12394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6945">
                  <w:marLeft w:val="0"/>
                  <w:marRight w:val="0"/>
                  <w:marTop w:val="0"/>
                  <w:marBottom w:val="0"/>
                  <w:divBdr>
                    <w:top w:val="single" w:sz="2" w:space="0" w:color="FBE8CD"/>
                    <w:left w:val="single" w:sz="2" w:space="0" w:color="FBE8CD"/>
                    <w:bottom w:val="single" w:sz="2" w:space="0" w:color="FBE8CD"/>
                    <w:right w:val="single" w:sz="2" w:space="0" w:color="FBE8CD"/>
                  </w:divBdr>
                  <w:divsChild>
                    <w:div w:id="822703492">
                      <w:marLeft w:val="0"/>
                      <w:marRight w:val="0"/>
                      <w:marTop w:val="0"/>
                      <w:marBottom w:val="120"/>
                      <w:divBdr>
                        <w:top w:val="none" w:sz="0" w:space="0" w:color="auto"/>
                        <w:left w:val="none" w:sz="0" w:space="0" w:color="auto"/>
                        <w:bottom w:val="none" w:sz="0" w:space="0" w:color="auto"/>
                        <w:right w:val="none" w:sz="0" w:space="0" w:color="auto"/>
                      </w:divBdr>
                      <w:divsChild>
                        <w:div w:id="708459541">
                          <w:marLeft w:val="0"/>
                          <w:marRight w:val="0"/>
                          <w:marTop w:val="0"/>
                          <w:marBottom w:val="120"/>
                          <w:divBdr>
                            <w:top w:val="none" w:sz="0" w:space="0" w:color="auto"/>
                            <w:left w:val="none" w:sz="0" w:space="0" w:color="auto"/>
                            <w:bottom w:val="none" w:sz="0" w:space="0" w:color="auto"/>
                            <w:right w:val="none" w:sz="0" w:space="0" w:color="auto"/>
                          </w:divBdr>
                        </w:div>
                        <w:div w:id="1077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59546">
          <w:marLeft w:val="0"/>
          <w:marRight w:val="0"/>
          <w:marTop w:val="0"/>
          <w:marBottom w:val="432"/>
          <w:divBdr>
            <w:top w:val="none" w:sz="0" w:space="0" w:color="auto"/>
            <w:left w:val="none" w:sz="0" w:space="0" w:color="auto"/>
            <w:bottom w:val="none" w:sz="0" w:space="0" w:color="auto"/>
            <w:right w:val="none" w:sz="0" w:space="0" w:color="auto"/>
          </w:divBdr>
          <w:divsChild>
            <w:div w:id="511381026">
              <w:marLeft w:val="0"/>
              <w:marRight w:val="0"/>
              <w:marTop w:val="0"/>
              <w:marBottom w:val="432"/>
              <w:divBdr>
                <w:top w:val="single" w:sz="6" w:space="6" w:color="CAD0D7"/>
                <w:left w:val="single" w:sz="6" w:space="6" w:color="CAD0D7"/>
                <w:bottom w:val="single" w:sz="6" w:space="6" w:color="CAD0D7"/>
                <w:right w:val="single" w:sz="6" w:space="6" w:color="CAD0D7"/>
              </w:divBdr>
              <w:divsChild>
                <w:div w:id="2011249418">
                  <w:marLeft w:val="0"/>
                  <w:marRight w:val="0"/>
                  <w:marTop w:val="168"/>
                  <w:marBottom w:val="0"/>
                  <w:divBdr>
                    <w:top w:val="none" w:sz="0" w:space="0" w:color="auto"/>
                    <w:left w:val="none" w:sz="0" w:space="0" w:color="auto"/>
                    <w:bottom w:val="none" w:sz="0" w:space="0" w:color="auto"/>
                    <w:right w:val="none" w:sz="0" w:space="0" w:color="auto"/>
                  </w:divBdr>
                </w:div>
                <w:div w:id="2105688495">
                  <w:marLeft w:val="0"/>
                  <w:marRight w:val="0"/>
                  <w:marTop w:val="168"/>
                  <w:marBottom w:val="0"/>
                  <w:divBdr>
                    <w:top w:val="none" w:sz="0" w:space="0" w:color="auto"/>
                    <w:left w:val="none" w:sz="0" w:space="0" w:color="auto"/>
                    <w:bottom w:val="none" w:sz="0" w:space="0" w:color="auto"/>
                    <w:right w:val="none" w:sz="0" w:space="0" w:color="auto"/>
                  </w:divBdr>
                </w:div>
                <w:div w:id="1618367421">
                  <w:marLeft w:val="0"/>
                  <w:marRight w:val="0"/>
                  <w:marTop w:val="168"/>
                  <w:marBottom w:val="0"/>
                  <w:divBdr>
                    <w:top w:val="none" w:sz="0" w:space="0" w:color="auto"/>
                    <w:left w:val="none" w:sz="0" w:space="0" w:color="auto"/>
                    <w:bottom w:val="none" w:sz="0" w:space="0" w:color="auto"/>
                    <w:right w:val="none" w:sz="0" w:space="0" w:color="auto"/>
                  </w:divBdr>
                </w:div>
              </w:divsChild>
            </w:div>
            <w:div w:id="928536990">
              <w:marLeft w:val="2040"/>
              <w:marRight w:val="0"/>
              <w:marTop w:val="0"/>
              <w:marBottom w:val="0"/>
              <w:divBdr>
                <w:top w:val="none" w:sz="0" w:space="0" w:color="auto"/>
                <w:left w:val="none" w:sz="0" w:space="0" w:color="auto"/>
                <w:bottom w:val="none" w:sz="0" w:space="0" w:color="auto"/>
                <w:right w:val="none" w:sz="0" w:space="0" w:color="auto"/>
              </w:divBdr>
              <w:divsChild>
                <w:div w:id="1367294715">
                  <w:marLeft w:val="0"/>
                  <w:marRight w:val="0"/>
                  <w:marTop w:val="0"/>
                  <w:marBottom w:val="0"/>
                  <w:divBdr>
                    <w:top w:val="single" w:sz="2" w:space="0" w:color="D1EDF6"/>
                    <w:left w:val="single" w:sz="2" w:space="0" w:color="D1EDF6"/>
                    <w:bottom w:val="single" w:sz="2" w:space="0" w:color="D1EDF6"/>
                    <w:right w:val="single" w:sz="2" w:space="0" w:color="D1EDF6"/>
                  </w:divBdr>
                  <w:divsChild>
                    <w:div w:id="1090469526">
                      <w:marLeft w:val="0"/>
                      <w:marRight w:val="0"/>
                      <w:marTop w:val="0"/>
                      <w:marBottom w:val="360"/>
                      <w:divBdr>
                        <w:top w:val="none" w:sz="0" w:space="0" w:color="auto"/>
                        <w:left w:val="none" w:sz="0" w:space="0" w:color="auto"/>
                        <w:bottom w:val="none" w:sz="0" w:space="0" w:color="auto"/>
                        <w:right w:val="none" w:sz="0" w:space="0" w:color="auto"/>
                      </w:divBdr>
                    </w:div>
                    <w:div w:id="358552626">
                      <w:marLeft w:val="0"/>
                      <w:marRight w:val="0"/>
                      <w:marTop w:val="168"/>
                      <w:marBottom w:val="72"/>
                      <w:divBdr>
                        <w:top w:val="none" w:sz="0" w:space="0" w:color="auto"/>
                        <w:left w:val="none" w:sz="0" w:space="0" w:color="auto"/>
                        <w:bottom w:val="none" w:sz="0" w:space="0" w:color="auto"/>
                        <w:right w:val="none" w:sz="0" w:space="0" w:color="auto"/>
                      </w:divBdr>
                      <w:divsChild>
                        <w:div w:id="420105433">
                          <w:marLeft w:val="0"/>
                          <w:marRight w:val="0"/>
                          <w:marTop w:val="0"/>
                          <w:marBottom w:val="0"/>
                          <w:divBdr>
                            <w:top w:val="none" w:sz="0" w:space="0" w:color="auto"/>
                            <w:left w:val="none" w:sz="0" w:space="0" w:color="auto"/>
                            <w:bottom w:val="none" w:sz="0" w:space="0" w:color="auto"/>
                            <w:right w:val="none" w:sz="0" w:space="0" w:color="auto"/>
                          </w:divBdr>
                        </w:div>
                        <w:div w:id="1268850751">
                          <w:marLeft w:val="0"/>
                          <w:marRight w:val="0"/>
                          <w:marTop w:val="0"/>
                          <w:marBottom w:val="0"/>
                          <w:divBdr>
                            <w:top w:val="none" w:sz="0" w:space="0" w:color="auto"/>
                            <w:left w:val="none" w:sz="0" w:space="0" w:color="auto"/>
                            <w:bottom w:val="none" w:sz="0" w:space="0" w:color="auto"/>
                            <w:right w:val="none" w:sz="0" w:space="0" w:color="auto"/>
                          </w:divBdr>
                          <w:divsChild>
                            <w:div w:id="1270892003">
                              <w:marLeft w:val="0"/>
                              <w:marRight w:val="0"/>
                              <w:marTop w:val="0"/>
                              <w:marBottom w:val="0"/>
                              <w:divBdr>
                                <w:top w:val="none" w:sz="0" w:space="0" w:color="auto"/>
                                <w:left w:val="none" w:sz="0" w:space="0" w:color="auto"/>
                                <w:bottom w:val="none" w:sz="0" w:space="0" w:color="auto"/>
                                <w:right w:val="none" w:sz="0" w:space="0" w:color="auto"/>
                              </w:divBdr>
                            </w:div>
                            <w:div w:id="1075467989">
                              <w:marLeft w:val="0"/>
                              <w:marRight w:val="0"/>
                              <w:marTop w:val="0"/>
                              <w:marBottom w:val="0"/>
                              <w:divBdr>
                                <w:top w:val="none" w:sz="0" w:space="0" w:color="auto"/>
                                <w:left w:val="none" w:sz="0" w:space="0" w:color="auto"/>
                                <w:bottom w:val="none" w:sz="0" w:space="0" w:color="auto"/>
                                <w:right w:val="none" w:sz="0" w:space="0" w:color="auto"/>
                              </w:divBdr>
                            </w:div>
                            <w:div w:id="1235969779">
                              <w:marLeft w:val="0"/>
                              <w:marRight w:val="0"/>
                              <w:marTop w:val="0"/>
                              <w:marBottom w:val="0"/>
                              <w:divBdr>
                                <w:top w:val="none" w:sz="0" w:space="0" w:color="auto"/>
                                <w:left w:val="none" w:sz="0" w:space="0" w:color="auto"/>
                                <w:bottom w:val="none" w:sz="0" w:space="0" w:color="auto"/>
                                <w:right w:val="none" w:sz="0" w:space="0" w:color="auto"/>
                              </w:divBdr>
                            </w:div>
                            <w:div w:id="5227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333">
                  <w:marLeft w:val="0"/>
                  <w:marRight w:val="0"/>
                  <w:marTop w:val="0"/>
                  <w:marBottom w:val="0"/>
                  <w:divBdr>
                    <w:top w:val="single" w:sz="2" w:space="0" w:color="FBE8CD"/>
                    <w:left w:val="single" w:sz="2" w:space="0" w:color="FBE8CD"/>
                    <w:bottom w:val="single" w:sz="2" w:space="0" w:color="FBE8CD"/>
                    <w:right w:val="single" w:sz="2" w:space="0" w:color="FBE8CD"/>
                  </w:divBdr>
                  <w:divsChild>
                    <w:div w:id="368342194">
                      <w:marLeft w:val="0"/>
                      <w:marRight w:val="0"/>
                      <w:marTop w:val="0"/>
                      <w:marBottom w:val="120"/>
                      <w:divBdr>
                        <w:top w:val="none" w:sz="0" w:space="0" w:color="auto"/>
                        <w:left w:val="none" w:sz="0" w:space="0" w:color="auto"/>
                        <w:bottom w:val="none" w:sz="0" w:space="0" w:color="auto"/>
                        <w:right w:val="none" w:sz="0" w:space="0" w:color="auto"/>
                      </w:divBdr>
                      <w:divsChild>
                        <w:div w:id="1044595104">
                          <w:marLeft w:val="0"/>
                          <w:marRight w:val="0"/>
                          <w:marTop w:val="0"/>
                          <w:marBottom w:val="120"/>
                          <w:divBdr>
                            <w:top w:val="none" w:sz="0" w:space="0" w:color="auto"/>
                            <w:left w:val="none" w:sz="0" w:space="0" w:color="auto"/>
                            <w:bottom w:val="none" w:sz="0" w:space="0" w:color="auto"/>
                            <w:right w:val="none" w:sz="0" w:space="0" w:color="auto"/>
                          </w:divBdr>
                        </w:div>
                        <w:div w:id="856576384">
                          <w:marLeft w:val="0"/>
                          <w:marRight w:val="0"/>
                          <w:marTop w:val="0"/>
                          <w:marBottom w:val="120"/>
                          <w:divBdr>
                            <w:top w:val="none" w:sz="0" w:space="0" w:color="auto"/>
                            <w:left w:val="none" w:sz="0" w:space="0" w:color="auto"/>
                            <w:bottom w:val="none" w:sz="0" w:space="0" w:color="auto"/>
                            <w:right w:val="none" w:sz="0" w:space="0" w:color="auto"/>
                          </w:divBdr>
                        </w:div>
                        <w:div w:id="7593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88410">
      <w:bodyDiv w:val="1"/>
      <w:marLeft w:val="0"/>
      <w:marRight w:val="0"/>
      <w:marTop w:val="0"/>
      <w:marBottom w:val="0"/>
      <w:divBdr>
        <w:top w:val="none" w:sz="0" w:space="0" w:color="auto"/>
        <w:left w:val="none" w:sz="0" w:space="0" w:color="auto"/>
        <w:bottom w:val="none" w:sz="0" w:space="0" w:color="auto"/>
        <w:right w:val="none" w:sz="0" w:space="0" w:color="auto"/>
      </w:divBdr>
      <w:divsChild>
        <w:div w:id="2082096506">
          <w:marLeft w:val="0"/>
          <w:marRight w:val="0"/>
          <w:marTop w:val="0"/>
          <w:marBottom w:val="432"/>
          <w:divBdr>
            <w:top w:val="none" w:sz="0" w:space="0" w:color="auto"/>
            <w:left w:val="none" w:sz="0" w:space="0" w:color="auto"/>
            <w:bottom w:val="none" w:sz="0" w:space="0" w:color="auto"/>
            <w:right w:val="none" w:sz="0" w:space="0" w:color="auto"/>
          </w:divBdr>
          <w:divsChild>
            <w:div w:id="1631283314">
              <w:marLeft w:val="2040"/>
              <w:marRight w:val="0"/>
              <w:marTop w:val="0"/>
              <w:marBottom w:val="0"/>
              <w:divBdr>
                <w:top w:val="none" w:sz="0" w:space="0" w:color="auto"/>
                <w:left w:val="none" w:sz="0" w:space="0" w:color="auto"/>
                <w:bottom w:val="none" w:sz="0" w:space="0" w:color="auto"/>
                <w:right w:val="none" w:sz="0" w:space="0" w:color="auto"/>
              </w:divBdr>
              <w:divsChild>
                <w:div w:id="1126511592">
                  <w:marLeft w:val="0"/>
                  <w:marRight w:val="0"/>
                  <w:marTop w:val="0"/>
                  <w:marBottom w:val="0"/>
                  <w:divBdr>
                    <w:top w:val="single" w:sz="2" w:space="0" w:color="D1EDF6"/>
                    <w:left w:val="single" w:sz="2" w:space="0" w:color="D1EDF6"/>
                    <w:bottom w:val="single" w:sz="2" w:space="0" w:color="D1EDF6"/>
                    <w:right w:val="single" w:sz="2" w:space="0" w:color="D1EDF6"/>
                  </w:divBdr>
                  <w:divsChild>
                    <w:div w:id="491679288">
                      <w:marLeft w:val="0"/>
                      <w:marRight w:val="0"/>
                      <w:marTop w:val="0"/>
                      <w:marBottom w:val="360"/>
                      <w:divBdr>
                        <w:top w:val="none" w:sz="0" w:space="0" w:color="auto"/>
                        <w:left w:val="none" w:sz="0" w:space="0" w:color="auto"/>
                        <w:bottom w:val="none" w:sz="0" w:space="0" w:color="auto"/>
                        <w:right w:val="none" w:sz="0" w:space="0" w:color="auto"/>
                      </w:divBdr>
                    </w:div>
                    <w:div w:id="803161285">
                      <w:marLeft w:val="0"/>
                      <w:marRight w:val="0"/>
                      <w:marTop w:val="168"/>
                      <w:marBottom w:val="72"/>
                      <w:divBdr>
                        <w:top w:val="none" w:sz="0" w:space="0" w:color="auto"/>
                        <w:left w:val="none" w:sz="0" w:space="0" w:color="auto"/>
                        <w:bottom w:val="none" w:sz="0" w:space="0" w:color="auto"/>
                        <w:right w:val="none" w:sz="0" w:space="0" w:color="auto"/>
                      </w:divBdr>
                      <w:divsChild>
                        <w:div w:id="1945458977">
                          <w:marLeft w:val="0"/>
                          <w:marRight w:val="0"/>
                          <w:marTop w:val="0"/>
                          <w:marBottom w:val="0"/>
                          <w:divBdr>
                            <w:top w:val="none" w:sz="0" w:space="0" w:color="auto"/>
                            <w:left w:val="none" w:sz="0" w:space="0" w:color="auto"/>
                            <w:bottom w:val="none" w:sz="0" w:space="0" w:color="auto"/>
                            <w:right w:val="none" w:sz="0" w:space="0" w:color="auto"/>
                          </w:divBdr>
                        </w:div>
                        <w:div w:id="760873018">
                          <w:marLeft w:val="0"/>
                          <w:marRight w:val="0"/>
                          <w:marTop w:val="0"/>
                          <w:marBottom w:val="0"/>
                          <w:divBdr>
                            <w:top w:val="none" w:sz="0" w:space="0" w:color="auto"/>
                            <w:left w:val="none" w:sz="0" w:space="0" w:color="auto"/>
                            <w:bottom w:val="none" w:sz="0" w:space="0" w:color="auto"/>
                            <w:right w:val="none" w:sz="0" w:space="0" w:color="auto"/>
                          </w:divBdr>
                          <w:divsChild>
                            <w:div w:id="1980650441">
                              <w:marLeft w:val="0"/>
                              <w:marRight w:val="0"/>
                              <w:marTop w:val="0"/>
                              <w:marBottom w:val="0"/>
                              <w:divBdr>
                                <w:top w:val="none" w:sz="0" w:space="0" w:color="auto"/>
                                <w:left w:val="none" w:sz="0" w:space="0" w:color="auto"/>
                                <w:bottom w:val="none" w:sz="0" w:space="0" w:color="auto"/>
                                <w:right w:val="none" w:sz="0" w:space="0" w:color="auto"/>
                              </w:divBdr>
                            </w:div>
                            <w:div w:id="1409301450">
                              <w:marLeft w:val="0"/>
                              <w:marRight w:val="0"/>
                              <w:marTop w:val="0"/>
                              <w:marBottom w:val="0"/>
                              <w:divBdr>
                                <w:top w:val="none" w:sz="0" w:space="0" w:color="auto"/>
                                <w:left w:val="none" w:sz="0" w:space="0" w:color="auto"/>
                                <w:bottom w:val="none" w:sz="0" w:space="0" w:color="auto"/>
                                <w:right w:val="none" w:sz="0" w:space="0" w:color="auto"/>
                              </w:divBdr>
                            </w:div>
                            <w:div w:id="1332761531">
                              <w:marLeft w:val="0"/>
                              <w:marRight w:val="0"/>
                              <w:marTop w:val="0"/>
                              <w:marBottom w:val="0"/>
                              <w:divBdr>
                                <w:top w:val="none" w:sz="0" w:space="0" w:color="auto"/>
                                <w:left w:val="none" w:sz="0" w:space="0" w:color="auto"/>
                                <w:bottom w:val="none" w:sz="0" w:space="0" w:color="auto"/>
                                <w:right w:val="none" w:sz="0" w:space="0" w:color="auto"/>
                              </w:divBdr>
                            </w:div>
                            <w:div w:id="14604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9844">
                  <w:marLeft w:val="0"/>
                  <w:marRight w:val="0"/>
                  <w:marTop w:val="0"/>
                  <w:marBottom w:val="0"/>
                  <w:divBdr>
                    <w:top w:val="single" w:sz="2" w:space="0" w:color="FBE8CD"/>
                    <w:left w:val="single" w:sz="2" w:space="0" w:color="FBE8CD"/>
                    <w:bottom w:val="single" w:sz="2" w:space="0" w:color="FBE8CD"/>
                    <w:right w:val="single" w:sz="2" w:space="0" w:color="FBE8CD"/>
                  </w:divBdr>
                  <w:divsChild>
                    <w:div w:id="1451585803">
                      <w:marLeft w:val="0"/>
                      <w:marRight w:val="0"/>
                      <w:marTop w:val="0"/>
                      <w:marBottom w:val="120"/>
                      <w:divBdr>
                        <w:top w:val="none" w:sz="0" w:space="0" w:color="auto"/>
                        <w:left w:val="none" w:sz="0" w:space="0" w:color="auto"/>
                        <w:bottom w:val="none" w:sz="0" w:space="0" w:color="auto"/>
                        <w:right w:val="none" w:sz="0" w:space="0" w:color="auto"/>
                      </w:divBdr>
                      <w:divsChild>
                        <w:div w:id="1582763294">
                          <w:marLeft w:val="0"/>
                          <w:marRight w:val="0"/>
                          <w:marTop w:val="0"/>
                          <w:marBottom w:val="120"/>
                          <w:divBdr>
                            <w:top w:val="none" w:sz="0" w:space="0" w:color="auto"/>
                            <w:left w:val="none" w:sz="0" w:space="0" w:color="auto"/>
                            <w:bottom w:val="none" w:sz="0" w:space="0" w:color="auto"/>
                            <w:right w:val="none" w:sz="0" w:space="0" w:color="auto"/>
                          </w:divBdr>
                        </w:div>
                        <w:div w:id="13975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96555">
          <w:marLeft w:val="0"/>
          <w:marRight w:val="0"/>
          <w:marTop w:val="0"/>
          <w:marBottom w:val="432"/>
          <w:divBdr>
            <w:top w:val="none" w:sz="0" w:space="0" w:color="auto"/>
            <w:left w:val="none" w:sz="0" w:space="0" w:color="auto"/>
            <w:bottom w:val="none" w:sz="0" w:space="0" w:color="auto"/>
            <w:right w:val="none" w:sz="0" w:space="0" w:color="auto"/>
          </w:divBdr>
          <w:divsChild>
            <w:div w:id="143086968">
              <w:marLeft w:val="0"/>
              <w:marRight w:val="0"/>
              <w:marTop w:val="0"/>
              <w:marBottom w:val="432"/>
              <w:divBdr>
                <w:top w:val="single" w:sz="6" w:space="6" w:color="CAD0D7"/>
                <w:left w:val="single" w:sz="6" w:space="6" w:color="CAD0D7"/>
                <w:bottom w:val="single" w:sz="6" w:space="6" w:color="CAD0D7"/>
                <w:right w:val="single" w:sz="6" w:space="6" w:color="CAD0D7"/>
              </w:divBdr>
              <w:divsChild>
                <w:div w:id="2127769993">
                  <w:marLeft w:val="0"/>
                  <w:marRight w:val="0"/>
                  <w:marTop w:val="168"/>
                  <w:marBottom w:val="0"/>
                  <w:divBdr>
                    <w:top w:val="none" w:sz="0" w:space="0" w:color="auto"/>
                    <w:left w:val="none" w:sz="0" w:space="0" w:color="auto"/>
                    <w:bottom w:val="none" w:sz="0" w:space="0" w:color="auto"/>
                    <w:right w:val="none" w:sz="0" w:space="0" w:color="auto"/>
                  </w:divBdr>
                </w:div>
                <w:div w:id="2105958312">
                  <w:marLeft w:val="0"/>
                  <w:marRight w:val="0"/>
                  <w:marTop w:val="168"/>
                  <w:marBottom w:val="0"/>
                  <w:divBdr>
                    <w:top w:val="none" w:sz="0" w:space="0" w:color="auto"/>
                    <w:left w:val="none" w:sz="0" w:space="0" w:color="auto"/>
                    <w:bottom w:val="none" w:sz="0" w:space="0" w:color="auto"/>
                    <w:right w:val="none" w:sz="0" w:space="0" w:color="auto"/>
                  </w:divBdr>
                </w:div>
                <w:div w:id="1343439353">
                  <w:marLeft w:val="0"/>
                  <w:marRight w:val="0"/>
                  <w:marTop w:val="168"/>
                  <w:marBottom w:val="0"/>
                  <w:divBdr>
                    <w:top w:val="none" w:sz="0" w:space="0" w:color="auto"/>
                    <w:left w:val="none" w:sz="0" w:space="0" w:color="auto"/>
                    <w:bottom w:val="none" w:sz="0" w:space="0" w:color="auto"/>
                    <w:right w:val="none" w:sz="0" w:space="0" w:color="auto"/>
                  </w:divBdr>
                </w:div>
              </w:divsChild>
            </w:div>
            <w:div w:id="1788499625">
              <w:marLeft w:val="2040"/>
              <w:marRight w:val="0"/>
              <w:marTop w:val="0"/>
              <w:marBottom w:val="0"/>
              <w:divBdr>
                <w:top w:val="none" w:sz="0" w:space="0" w:color="auto"/>
                <w:left w:val="none" w:sz="0" w:space="0" w:color="auto"/>
                <w:bottom w:val="none" w:sz="0" w:space="0" w:color="auto"/>
                <w:right w:val="none" w:sz="0" w:space="0" w:color="auto"/>
              </w:divBdr>
              <w:divsChild>
                <w:div w:id="789053765">
                  <w:marLeft w:val="0"/>
                  <w:marRight w:val="0"/>
                  <w:marTop w:val="0"/>
                  <w:marBottom w:val="0"/>
                  <w:divBdr>
                    <w:top w:val="single" w:sz="2" w:space="0" w:color="D1EDF6"/>
                    <w:left w:val="single" w:sz="2" w:space="0" w:color="D1EDF6"/>
                    <w:bottom w:val="single" w:sz="2" w:space="0" w:color="D1EDF6"/>
                    <w:right w:val="single" w:sz="2" w:space="0" w:color="D1EDF6"/>
                  </w:divBdr>
                  <w:divsChild>
                    <w:div w:id="1802111464">
                      <w:marLeft w:val="0"/>
                      <w:marRight w:val="0"/>
                      <w:marTop w:val="0"/>
                      <w:marBottom w:val="360"/>
                      <w:divBdr>
                        <w:top w:val="none" w:sz="0" w:space="0" w:color="auto"/>
                        <w:left w:val="none" w:sz="0" w:space="0" w:color="auto"/>
                        <w:bottom w:val="none" w:sz="0" w:space="0" w:color="auto"/>
                        <w:right w:val="none" w:sz="0" w:space="0" w:color="auto"/>
                      </w:divBdr>
                    </w:div>
                    <w:div w:id="116994473">
                      <w:marLeft w:val="0"/>
                      <w:marRight w:val="0"/>
                      <w:marTop w:val="168"/>
                      <w:marBottom w:val="72"/>
                      <w:divBdr>
                        <w:top w:val="none" w:sz="0" w:space="0" w:color="auto"/>
                        <w:left w:val="none" w:sz="0" w:space="0" w:color="auto"/>
                        <w:bottom w:val="none" w:sz="0" w:space="0" w:color="auto"/>
                        <w:right w:val="none" w:sz="0" w:space="0" w:color="auto"/>
                      </w:divBdr>
                      <w:divsChild>
                        <w:div w:id="71582630">
                          <w:marLeft w:val="0"/>
                          <w:marRight w:val="0"/>
                          <w:marTop w:val="0"/>
                          <w:marBottom w:val="0"/>
                          <w:divBdr>
                            <w:top w:val="none" w:sz="0" w:space="0" w:color="auto"/>
                            <w:left w:val="none" w:sz="0" w:space="0" w:color="auto"/>
                            <w:bottom w:val="none" w:sz="0" w:space="0" w:color="auto"/>
                            <w:right w:val="none" w:sz="0" w:space="0" w:color="auto"/>
                          </w:divBdr>
                        </w:div>
                        <w:div w:id="2111468689">
                          <w:marLeft w:val="0"/>
                          <w:marRight w:val="0"/>
                          <w:marTop w:val="0"/>
                          <w:marBottom w:val="0"/>
                          <w:divBdr>
                            <w:top w:val="none" w:sz="0" w:space="0" w:color="auto"/>
                            <w:left w:val="none" w:sz="0" w:space="0" w:color="auto"/>
                            <w:bottom w:val="none" w:sz="0" w:space="0" w:color="auto"/>
                            <w:right w:val="none" w:sz="0" w:space="0" w:color="auto"/>
                          </w:divBdr>
                          <w:divsChild>
                            <w:div w:id="1467355801">
                              <w:marLeft w:val="0"/>
                              <w:marRight w:val="0"/>
                              <w:marTop w:val="0"/>
                              <w:marBottom w:val="0"/>
                              <w:divBdr>
                                <w:top w:val="none" w:sz="0" w:space="0" w:color="auto"/>
                                <w:left w:val="none" w:sz="0" w:space="0" w:color="auto"/>
                                <w:bottom w:val="none" w:sz="0" w:space="0" w:color="auto"/>
                                <w:right w:val="none" w:sz="0" w:space="0" w:color="auto"/>
                              </w:divBdr>
                            </w:div>
                            <w:div w:id="2094425607">
                              <w:marLeft w:val="0"/>
                              <w:marRight w:val="0"/>
                              <w:marTop w:val="0"/>
                              <w:marBottom w:val="0"/>
                              <w:divBdr>
                                <w:top w:val="none" w:sz="0" w:space="0" w:color="auto"/>
                                <w:left w:val="none" w:sz="0" w:space="0" w:color="auto"/>
                                <w:bottom w:val="none" w:sz="0" w:space="0" w:color="auto"/>
                                <w:right w:val="none" w:sz="0" w:space="0" w:color="auto"/>
                              </w:divBdr>
                            </w:div>
                            <w:div w:id="983847746">
                              <w:marLeft w:val="0"/>
                              <w:marRight w:val="0"/>
                              <w:marTop w:val="0"/>
                              <w:marBottom w:val="0"/>
                              <w:divBdr>
                                <w:top w:val="none" w:sz="0" w:space="0" w:color="auto"/>
                                <w:left w:val="none" w:sz="0" w:space="0" w:color="auto"/>
                                <w:bottom w:val="none" w:sz="0" w:space="0" w:color="auto"/>
                                <w:right w:val="none" w:sz="0" w:space="0" w:color="auto"/>
                              </w:divBdr>
                            </w:div>
                            <w:div w:id="5020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783">
                  <w:marLeft w:val="0"/>
                  <w:marRight w:val="0"/>
                  <w:marTop w:val="0"/>
                  <w:marBottom w:val="0"/>
                  <w:divBdr>
                    <w:top w:val="single" w:sz="2" w:space="0" w:color="FBE8CD"/>
                    <w:left w:val="single" w:sz="2" w:space="0" w:color="FBE8CD"/>
                    <w:bottom w:val="single" w:sz="2" w:space="0" w:color="FBE8CD"/>
                    <w:right w:val="single" w:sz="2" w:space="0" w:color="FBE8CD"/>
                  </w:divBdr>
                  <w:divsChild>
                    <w:div w:id="2029210294">
                      <w:marLeft w:val="0"/>
                      <w:marRight w:val="0"/>
                      <w:marTop w:val="0"/>
                      <w:marBottom w:val="120"/>
                      <w:divBdr>
                        <w:top w:val="none" w:sz="0" w:space="0" w:color="auto"/>
                        <w:left w:val="none" w:sz="0" w:space="0" w:color="auto"/>
                        <w:bottom w:val="none" w:sz="0" w:space="0" w:color="auto"/>
                        <w:right w:val="none" w:sz="0" w:space="0" w:color="auto"/>
                      </w:divBdr>
                      <w:divsChild>
                        <w:div w:id="1003749590">
                          <w:marLeft w:val="0"/>
                          <w:marRight w:val="0"/>
                          <w:marTop w:val="0"/>
                          <w:marBottom w:val="120"/>
                          <w:divBdr>
                            <w:top w:val="none" w:sz="0" w:space="0" w:color="auto"/>
                            <w:left w:val="none" w:sz="0" w:space="0" w:color="auto"/>
                            <w:bottom w:val="none" w:sz="0" w:space="0" w:color="auto"/>
                            <w:right w:val="none" w:sz="0" w:space="0" w:color="auto"/>
                          </w:divBdr>
                        </w:div>
                        <w:div w:id="245388723">
                          <w:marLeft w:val="0"/>
                          <w:marRight w:val="0"/>
                          <w:marTop w:val="0"/>
                          <w:marBottom w:val="120"/>
                          <w:divBdr>
                            <w:top w:val="none" w:sz="0" w:space="0" w:color="auto"/>
                            <w:left w:val="none" w:sz="0" w:space="0" w:color="auto"/>
                            <w:bottom w:val="none" w:sz="0" w:space="0" w:color="auto"/>
                            <w:right w:val="none" w:sz="0" w:space="0" w:color="auto"/>
                          </w:divBdr>
                        </w:div>
                        <w:div w:id="13662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9941">
          <w:marLeft w:val="0"/>
          <w:marRight w:val="0"/>
          <w:marTop w:val="0"/>
          <w:marBottom w:val="432"/>
          <w:divBdr>
            <w:top w:val="none" w:sz="0" w:space="0" w:color="auto"/>
            <w:left w:val="none" w:sz="0" w:space="0" w:color="auto"/>
            <w:bottom w:val="none" w:sz="0" w:space="0" w:color="auto"/>
            <w:right w:val="none" w:sz="0" w:space="0" w:color="auto"/>
          </w:divBdr>
          <w:divsChild>
            <w:div w:id="307054170">
              <w:marLeft w:val="0"/>
              <w:marRight w:val="0"/>
              <w:marTop w:val="0"/>
              <w:marBottom w:val="432"/>
              <w:divBdr>
                <w:top w:val="single" w:sz="6" w:space="6" w:color="CAD0D7"/>
                <w:left w:val="single" w:sz="6" w:space="6" w:color="CAD0D7"/>
                <w:bottom w:val="single" w:sz="6" w:space="6" w:color="CAD0D7"/>
                <w:right w:val="single" w:sz="6" w:space="6" w:color="CAD0D7"/>
              </w:divBdr>
              <w:divsChild>
                <w:div w:id="463429266">
                  <w:marLeft w:val="0"/>
                  <w:marRight w:val="0"/>
                  <w:marTop w:val="168"/>
                  <w:marBottom w:val="0"/>
                  <w:divBdr>
                    <w:top w:val="none" w:sz="0" w:space="0" w:color="auto"/>
                    <w:left w:val="none" w:sz="0" w:space="0" w:color="auto"/>
                    <w:bottom w:val="none" w:sz="0" w:space="0" w:color="auto"/>
                    <w:right w:val="none" w:sz="0" w:space="0" w:color="auto"/>
                  </w:divBdr>
                </w:div>
                <w:div w:id="823813405">
                  <w:marLeft w:val="0"/>
                  <w:marRight w:val="0"/>
                  <w:marTop w:val="168"/>
                  <w:marBottom w:val="0"/>
                  <w:divBdr>
                    <w:top w:val="none" w:sz="0" w:space="0" w:color="auto"/>
                    <w:left w:val="none" w:sz="0" w:space="0" w:color="auto"/>
                    <w:bottom w:val="none" w:sz="0" w:space="0" w:color="auto"/>
                    <w:right w:val="none" w:sz="0" w:space="0" w:color="auto"/>
                  </w:divBdr>
                </w:div>
                <w:div w:id="967932330">
                  <w:marLeft w:val="0"/>
                  <w:marRight w:val="0"/>
                  <w:marTop w:val="168"/>
                  <w:marBottom w:val="0"/>
                  <w:divBdr>
                    <w:top w:val="none" w:sz="0" w:space="0" w:color="auto"/>
                    <w:left w:val="none" w:sz="0" w:space="0" w:color="auto"/>
                    <w:bottom w:val="none" w:sz="0" w:space="0" w:color="auto"/>
                    <w:right w:val="none" w:sz="0" w:space="0" w:color="auto"/>
                  </w:divBdr>
                </w:div>
              </w:divsChild>
            </w:div>
            <w:div w:id="1787193368">
              <w:marLeft w:val="2040"/>
              <w:marRight w:val="0"/>
              <w:marTop w:val="0"/>
              <w:marBottom w:val="0"/>
              <w:divBdr>
                <w:top w:val="none" w:sz="0" w:space="0" w:color="auto"/>
                <w:left w:val="none" w:sz="0" w:space="0" w:color="auto"/>
                <w:bottom w:val="none" w:sz="0" w:space="0" w:color="auto"/>
                <w:right w:val="none" w:sz="0" w:space="0" w:color="auto"/>
              </w:divBdr>
              <w:divsChild>
                <w:div w:id="493884157">
                  <w:marLeft w:val="0"/>
                  <w:marRight w:val="0"/>
                  <w:marTop w:val="0"/>
                  <w:marBottom w:val="0"/>
                  <w:divBdr>
                    <w:top w:val="single" w:sz="2" w:space="0" w:color="D1EDF6"/>
                    <w:left w:val="single" w:sz="2" w:space="0" w:color="D1EDF6"/>
                    <w:bottom w:val="single" w:sz="2" w:space="0" w:color="D1EDF6"/>
                    <w:right w:val="single" w:sz="2" w:space="0" w:color="D1EDF6"/>
                  </w:divBdr>
                  <w:divsChild>
                    <w:div w:id="2082826297">
                      <w:marLeft w:val="0"/>
                      <w:marRight w:val="0"/>
                      <w:marTop w:val="0"/>
                      <w:marBottom w:val="360"/>
                      <w:divBdr>
                        <w:top w:val="none" w:sz="0" w:space="0" w:color="auto"/>
                        <w:left w:val="none" w:sz="0" w:space="0" w:color="auto"/>
                        <w:bottom w:val="none" w:sz="0" w:space="0" w:color="auto"/>
                        <w:right w:val="none" w:sz="0" w:space="0" w:color="auto"/>
                      </w:divBdr>
                    </w:div>
                    <w:div w:id="2042168444">
                      <w:marLeft w:val="0"/>
                      <w:marRight w:val="0"/>
                      <w:marTop w:val="168"/>
                      <w:marBottom w:val="72"/>
                      <w:divBdr>
                        <w:top w:val="none" w:sz="0" w:space="0" w:color="auto"/>
                        <w:left w:val="none" w:sz="0" w:space="0" w:color="auto"/>
                        <w:bottom w:val="none" w:sz="0" w:space="0" w:color="auto"/>
                        <w:right w:val="none" w:sz="0" w:space="0" w:color="auto"/>
                      </w:divBdr>
                      <w:divsChild>
                        <w:div w:id="2045328858">
                          <w:marLeft w:val="0"/>
                          <w:marRight w:val="0"/>
                          <w:marTop w:val="0"/>
                          <w:marBottom w:val="0"/>
                          <w:divBdr>
                            <w:top w:val="none" w:sz="0" w:space="0" w:color="auto"/>
                            <w:left w:val="none" w:sz="0" w:space="0" w:color="auto"/>
                            <w:bottom w:val="none" w:sz="0" w:space="0" w:color="auto"/>
                            <w:right w:val="none" w:sz="0" w:space="0" w:color="auto"/>
                          </w:divBdr>
                        </w:div>
                        <w:div w:id="49428343">
                          <w:marLeft w:val="0"/>
                          <w:marRight w:val="0"/>
                          <w:marTop w:val="0"/>
                          <w:marBottom w:val="0"/>
                          <w:divBdr>
                            <w:top w:val="none" w:sz="0" w:space="0" w:color="auto"/>
                            <w:left w:val="none" w:sz="0" w:space="0" w:color="auto"/>
                            <w:bottom w:val="none" w:sz="0" w:space="0" w:color="auto"/>
                            <w:right w:val="none" w:sz="0" w:space="0" w:color="auto"/>
                          </w:divBdr>
                          <w:divsChild>
                            <w:div w:id="2040086336">
                              <w:marLeft w:val="0"/>
                              <w:marRight w:val="0"/>
                              <w:marTop w:val="0"/>
                              <w:marBottom w:val="0"/>
                              <w:divBdr>
                                <w:top w:val="none" w:sz="0" w:space="0" w:color="auto"/>
                                <w:left w:val="none" w:sz="0" w:space="0" w:color="auto"/>
                                <w:bottom w:val="none" w:sz="0" w:space="0" w:color="auto"/>
                                <w:right w:val="none" w:sz="0" w:space="0" w:color="auto"/>
                              </w:divBdr>
                            </w:div>
                            <w:div w:id="211382904">
                              <w:marLeft w:val="0"/>
                              <w:marRight w:val="0"/>
                              <w:marTop w:val="0"/>
                              <w:marBottom w:val="0"/>
                              <w:divBdr>
                                <w:top w:val="none" w:sz="0" w:space="0" w:color="auto"/>
                                <w:left w:val="none" w:sz="0" w:space="0" w:color="auto"/>
                                <w:bottom w:val="none" w:sz="0" w:space="0" w:color="auto"/>
                                <w:right w:val="none" w:sz="0" w:space="0" w:color="auto"/>
                              </w:divBdr>
                            </w:div>
                            <w:div w:id="15929055">
                              <w:marLeft w:val="0"/>
                              <w:marRight w:val="0"/>
                              <w:marTop w:val="0"/>
                              <w:marBottom w:val="0"/>
                              <w:divBdr>
                                <w:top w:val="none" w:sz="0" w:space="0" w:color="auto"/>
                                <w:left w:val="none" w:sz="0" w:space="0" w:color="auto"/>
                                <w:bottom w:val="none" w:sz="0" w:space="0" w:color="auto"/>
                                <w:right w:val="none" w:sz="0" w:space="0" w:color="auto"/>
                              </w:divBdr>
                            </w:div>
                            <w:div w:id="3460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77938">
                  <w:marLeft w:val="0"/>
                  <w:marRight w:val="0"/>
                  <w:marTop w:val="0"/>
                  <w:marBottom w:val="0"/>
                  <w:divBdr>
                    <w:top w:val="single" w:sz="2" w:space="0" w:color="FBE8CD"/>
                    <w:left w:val="single" w:sz="2" w:space="0" w:color="FBE8CD"/>
                    <w:bottom w:val="single" w:sz="2" w:space="0" w:color="FBE8CD"/>
                    <w:right w:val="single" w:sz="2" w:space="0" w:color="FBE8CD"/>
                  </w:divBdr>
                  <w:divsChild>
                    <w:div w:id="1742679089">
                      <w:marLeft w:val="0"/>
                      <w:marRight w:val="0"/>
                      <w:marTop w:val="0"/>
                      <w:marBottom w:val="120"/>
                      <w:divBdr>
                        <w:top w:val="none" w:sz="0" w:space="0" w:color="auto"/>
                        <w:left w:val="none" w:sz="0" w:space="0" w:color="auto"/>
                        <w:bottom w:val="none" w:sz="0" w:space="0" w:color="auto"/>
                        <w:right w:val="none" w:sz="0" w:space="0" w:color="auto"/>
                      </w:divBdr>
                      <w:divsChild>
                        <w:div w:id="1892645963">
                          <w:marLeft w:val="0"/>
                          <w:marRight w:val="0"/>
                          <w:marTop w:val="0"/>
                          <w:marBottom w:val="120"/>
                          <w:divBdr>
                            <w:top w:val="none" w:sz="0" w:space="0" w:color="auto"/>
                            <w:left w:val="none" w:sz="0" w:space="0" w:color="auto"/>
                            <w:bottom w:val="none" w:sz="0" w:space="0" w:color="auto"/>
                            <w:right w:val="none" w:sz="0" w:space="0" w:color="auto"/>
                          </w:divBdr>
                        </w:div>
                        <w:div w:id="75248915">
                          <w:marLeft w:val="0"/>
                          <w:marRight w:val="0"/>
                          <w:marTop w:val="0"/>
                          <w:marBottom w:val="120"/>
                          <w:divBdr>
                            <w:top w:val="none" w:sz="0" w:space="0" w:color="auto"/>
                            <w:left w:val="none" w:sz="0" w:space="0" w:color="auto"/>
                            <w:bottom w:val="none" w:sz="0" w:space="0" w:color="auto"/>
                            <w:right w:val="none" w:sz="0" w:space="0" w:color="auto"/>
                          </w:divBdr>
                        </w:div>
                        <w:div w:id="6618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29061">
          <w:marLeft w:val="0"/>
          <w:marRight w:val="0"/>
          <w:marTop w:val="0"/>
          <w:marBottom w:val="432"/>
          <w:divBdr>
            <w:top w:val="none" w:sz="0" w:space="0" w:color="auto"/>
            <w:left w:val="none" w:sz="0" w:space="0" w:color="auto"/>
            <w:bottom w:val="none" w:sz="0" w:space="0" w:color="auto"/>
            <w:right w:val="none" w:sz="0" w:space="0" w:color="auto"/>
          </w:divBdr>
          <w:divsChild>
            <w:div w:id="1157040364">
              <w:marLeft w:val="0"/>
              <w:marRight w:val="0"/>
              <w:marTop w:val="0"/>
              <w:marBottom w:val="432"/>
              <w:divBdr>
                <w:top w:val="single" w:sz="6" w:space="6" w:color="CAD0D7"/>
                <w:left w:val="single" w:sz="6" w:space="6" w:color="CAD0D7"/>
                <w:bottom w:val="single" w:sz="6" w:space="6" w:color="CAD0D7"/>
                <w:right w:val="single" w:sz="6" w:space="6" w:color="CAD0D7"/>
              </w:divBdr>
              <w:divsChild>
                <w:div w:id="1696034151">
                  <w:marLeft w:val="0"/>
                  <w:marRight w:val="0"/>
                  <w:marTop w:val="168"/>
                  <w:marBottom w:val="0"/>
                  <w:divBdr>
                    <w:top w:val="none" w:sz="0" w:space="0" w:color="auto"/>
                    <w:left w:val="none" w:sz="0" w:space="0" w:color="auto"/>
                    <w:bottom w:val="none" w:sz="0" w:space="0" w:color="auto"/>
                    <w:right w:val="none" w:sz="0" w:space="0" w:color="auto"/>
                  </w:divBdr>
                </w:div>
                <w:div w:id="801655926">
                  <w:marLeft w:val="0"/>
                  <w:marRight w:val="0"/>
                  <w:marTop w:val="168"/>
                  <w:marBottom w:val="0"/>
                  <w:divBdr>
                    <w:top w:val="none" w:sz="0" w:space="0" w:color="auto"/>
                    <w:left w:val="none" w:sz="0" w:space="0" w:color="auto"/>
                    <w:bottom w:val="none" w:sz="0" w:space="0" w:color="auto"/>
                    <w:right w:val="none" w:sz="0" w:space="0" w:color="auto"/>
                  </w:divBdr>
                </w:div>
                <w:div w:id="1759599958">
                  <w:marLeft w:val="0"/>
                  <w:marRight w:val="0"/>
                  <w:marTop w:val="168"/>
                  <w:marBottom w:val="0"/>
                  <w:divBdr>
                    <w:top w:val="none" w:sz="0" w:space="0" w:color="auto"/>
                    <w:left w:val="none" w:sz="0" w:space="0" w:color="auto"/>
                    <w:bottom w:val="none" w:sz="0" w:space="0" w:color="auto"/>
                    <w:right w:val="none" w:sz="0" w:space="0" w:color="auto"/>
                  </w:divBdr>
                </w:div>
              </w:divsChild>
            </w:div>
            <w:div w:id="194081193">
              <w:marLeft w:val="2040"/>
              <w:marRight w:val="0"/>
              <w:marTop w:val="0"/>
              <w:marBottom w:val="0"/>
              <w:divBdr>
                <w:top w:val="none" w:sz="0" w:space="0" w:color="auto"/>
                <w:left w:val="none" w:sz="0" w:space="0" w:color="auto"/>
                <w:bottom w:val="none" w:sz="0" w:space="0" w:color="auto"/>
                <w:right w:val="none" w:sz="0" w:space="0" w:color="auto"/>
              </w:divBdr>
              <w:divsChild>
                <w:div w:id="550266492">
                  <w:marLeft w:val="0"/>
                  <w:marRight w:val="0"/>
                  <w:marTop w:val="0"/>
                  <w:marBottom w:val="0"/>
                  <w:divBdr>
                    <w:top w:val="single" w:sz="2" w:space="0" w:color="D1EDF6"/>
                    <w:left w:val="single" w:sz="2" w:space="0" w:color="D1EDF6"/>
                    <w:bottom w:val="single" w:sz="2" w:space="0" w:color="D1EDF6"/>
                    <w:right w:val="single" w:sz="2" w:space="0" w:color="D1EDF6"/>
                  </w:divBdr>
                  <w:divsChild>
                    <w:div w:id="1138034792">
                      <w:marLeft w:val="0"/>
                      <w:marRight w:val="0"/>
                      <w:marTop w:val="0"/>
                      <w:marBottom w:val="360"/>
                      <w:divBdr>
                        <w:top w:val="none" w:sz="0" w:space="0" w:color="auto"/>
                        <w:left w:val="none" w:sz="0" w:space="0" w:color="auto"/>
                        <w:bottom w:val="none" w:sz="0" w:space="0" w:color="auto"/>
                        <w:right w:val="none" w:sz="0" w:space="0" w:color="auto"/>
                      </w:divBdr>
                    </w:div>
                    <w:div w:id="1880624573">
                      <w:marLeft w:val="0"/>
                      <w:marRight w:val="0"/>
                      <w:marTop w:val="168"/>
                      <w:marBottom w:val="72"/>
                      <w:divBdr>
                        <w:top w:val="none" w:sz="0" w:space="0" w:color="auto"/>
                        <w:left w:val="none" w:sz="0" w:space="0" w:color="auto"/>
                        <w:bottom w:val="none" w:sz="0" w:space="0" w:color="auto"/>
                        <w:right w:val="none" w:sz="0" w:space="0" w:color="auto"/>
                      </w:divBdr>
                      <w:divsChild>
                        <w:div w:id="340397955">
                          <w:marLeft w:val="0"/>
                          <w:marRight w:val="0"/>
                          <w:marTop w:val="0"/>
                          <w:marBottom w:val="0"/>
                          <w:divBdr>
                            <w:top w:val="none" w:sz="0" w:space="0" w:color="auto"/>
                            <w:left w:val="none" w:sz="0" w:space="0" w:color="auto"/>
                            <w:bottom w:val="none" w:sz="0" w:space="0" w:color="auto"/>
                            <w:right w:val="none" w:sz="0" w:space="0" w:color="auto"/>
                          </w:divBdr>
                        </w:div>
                        <w:div w:id="1215895910">
                          <w:marLeft w:val="0"/>
                          <w:marRight w:val="0"/>
                          <w:marTop w:val="0"/>
                          <w:marBottom w:val="0"/>
                          <w:divBdr>
                            <w:top w:val="none" w:sz="0" w:space="0" w:color="auto"/>
                            <w:left w:val="none" w:sz="0" w:space="0" w:color="auto"/>
                            <w:bottom w:val="none" w:sz="0" w:space="0" w:color="auto"/>
                            <w:right w:val="none" w:sz="0" w:space="0" w:color="auto"/>
                          </w:divBdr>
                          <w:divsChild>
                            <w:div w:id="586689836">
                              <w:marLeft w:val="0"/>
                              <w:marRight w:val="0"/>
                              <w:marTop w:val="0"/>
                              <w:marBottom w:val="0"/>
                              <w:divBdr>
                                <w:top w:val="none" w:sz="0" w:space="0" w:color="auto"/>
                                <w:left w:val="none" w:sz="0" w:space="0" w:color="auto"/>
                                <w:bottom w:val="none" w:sz="0" w:space="0" w:color="auto"/>
                                <w:right w:val="none" w:sz="0" w:space="0" w:color="auto"/>
                              </w:divBdr>
                            </w:div>
                            <w:div w:id="31735915">
                              <w:marLeft w:val="0"/>
                              <w:marRight w:val="0"/>
                              <w:marTop w:val="0"/>
                              <w:marBottom w:val="0"/>
                              <w:divBdr>
                                <w:top w:val="none" w:sz="0" w:space="0" w:color="auto"/>
                                <w:left w:val="none" w:sz="0" w:space="0" w:color="auto"/>
                                <w:bottom w:val="none" w:sz="0" w:space="0" w:color="auto"/>
                                <w:right w:val="none" w:sz="0" w:space="0" w:color="auto"/>
                              </w:divBdr>
                            </w:div>
                            <w:div w:id="1720588206">
                              <w:marLeft w:val="0"/>
                              <w:marRight w:val="0"/>
                              <w:marTop w:val="0"/>
                              <w:marBottom w:val="0"/>
                              <w:divBdr>
                                <w:top w:val="none" w:sz="0" w:space="0" w:color="auto"/>
                                <w:left w:val="none" w:sz="0" w:space="0" w:color="auto"/>
                                <w:bottom w:val="none" w:sz="0" w:space="0" w:color="auto"/>
                                <w:right w:val="none" w:sz="0" w:space="0" w:color="auto"/>
                              </w:divBdr>
                            </w:div>
                            <w:div w:id="21421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356">
                  <w:marLeft w:val="0"/>
                  <w:marRight w:val="0"/>
                  <w:marTop w:val="0"/>
                  <w:marBottom w:val="0"/>
                  <w:divBdr>
                    <w:top w:val="single" w:sz="2" w:space="0" w:color="FBE8CD"/>
                    <w:left w:val="single" w:sz="2" w:space="0" w:color="FBE8CD"/>
                    <w:bottom w:val="single" w:sz="2" w:space="0" w:color="FBE8CD"/>
                    <w:right w:val="single" w:sz="2" w:space="0" w:color="FBE8CD"/>
                  </w:divBdr>
                  <w:divsChild>
                    <w:div w:id="1671443113">
                      <w:marLeft w:val="0"/>
                      <w:marRight w:val="0"/>
                      <w:marTop w:val="0"/>
                      <w:marBottom w:val="120"/>
                      <w:divBdr>
                        <w:top w:val="none" w:sz="0" w:space="0" w:color="auto"/>
                        <w:left w:val="none" w:sz="0" w:space="0" w:color="auto"/>
                        <w:bottom w:val="none" w:sz="0" w:space="0" w:color="auto"/>
                        <w:right w:val="none" w:sz="0" w:space="0" w:color="auto"/>
                      </w:divBdr>
                      <w:divsChild>
                        <w:div w:id="1447432418">
                          <w:marLeft w:val="0"/>
                          <w:marRight w:val="0"/>
                          <w:marTop w:val="0"/>
                          <w:marBottom w:val="120"/>
                          <w:divBdr>
                            <w:top w:val="none" w:sz="0" w:space="0" w:color="auto"/>
                            <w:left w:val="none" w:sz="0" w:space="0" w:color="auto"/>
                            <w:bottom w:val="none" w:sz="0" w:space="0" w:color="auto"/>
                            <w:right w:val="none" w:sz="0" w:space="0" w:color="auto"/>
                          </w:divBdr>
                        </w:div>
                        <w:div w:id="937837470">
                          <w:marLeft w:val="0"/>
                          <w:marRight w:val="0"/>
                          <w:marTop w:val="0"/>
                          <w:marBottom w:val="0"/>
                          <w:divBdr>
                            <w:top w:val="none" w:sz="0" w:space="0" w:color="auto"/>
                            <w:left w:val="none" w:sz="0" w:space="0" w:color="auto"/>
                            <w:bottom w:val="none" w:sz="0" w:space="0" w:color="auto"/>
                            <w:right w:val="none" w:sz="0" w:space="0" w:color="auto"/>
                          </w:divBdr>
                        </w:div>
                        <w:div w:id="787699278">
                          <w:marLeft w:val="0"/>
                          <w:marRight w:val="0"/>
                          <w:marTop w:val="0"/>
                          <w:marBottom w:val="120"/>
                          <w:divBdr>
                            <w:top w:val="none" w:sz="0" w:space="0" w:color="auto"/>
                            <w:left w:val="none" w:sz="0" w:space="0" w:color="auto"/>
                            <w:bottom w:val="none" w:sz="0" w:space="0" w:color="auto"/>
                            <w:right w:val="none" w:sz="0" w:space="0" w:color="auto"/>
                          </w:divBdr>
                        </w:div>
                        <w:div w:id="929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51683">
          <w:marLeft w:val="0"/>
          <w:marRight w:val="0"/>
          <w:marTop w:val="0"/>
          <w:marBottom w:val="432"/>
          <w:divBdr>
            <w:top w:val="none" w:sz="0" w:space="0" w:color="auto"/>
            <w:left w:val="none" w:sz="0" w:space="0" w:color="auto"/>
            <w:bottom w:val="none" w:sz="0" w:space="0" w:color="auto"/>
            <w:right w:val="none" w:sz="0" w:space="0" w:color="auto"/>
          </w:divBdr>
          <w:divsChild>
            <w:div w:id="237517956">
              <w:marLeft w:val="0"/>
              <w:marRight w:val="0"/>
              <w:marTop w:val="0"/>
              <w:marBottom w:val="432"/>
              <w:divBdr>
                <w:top w:val="single" w:sz="6" w:space="6" w:color="CAD0D7"/>
                <w:left w:val="single" w:sz="6" w:space="6" w:color="CAD0D7"/>
                <w:bottom w:val="single" w:sz="6" w:space="6" w:color="CAD0D7"/>
                <w:right w:val="single" w:sz="6" w:space="6" w:color="CAD0D7"/>
              </w:divBdr>
              <w:divsChild>
                <w:div w:id="1616936018">
                  <w:marLeft w:val="0"/>
                  <w:marRight w:val="0"/>
                  <w:marTop w:val="168"/>
                  <w:marBottom w:val="0"/>
                  <w:divBdr>
                    <w:top w:val="none" w:sz="0" w:space="0" w:color="auto"/>
                    <w:left w:val="none" w:sz="0" w:space="0" w:color="auto"/>
                    <w:bottom w:val="none" w:sz="0" w:space="0" w:color="auto"/>
                    <w:right w:val="none" w:sz="0" w:space="0" w:color="auto"/>
                  </w:divBdr>
                </w:div>
                <w:div w:id="1994292203">
                  <w:marLeft w:val="0"/>
                  <w:marRight w:val="0"/>
                  <w:marTop w:val="168"/>
                  <w:marBottom w:val="0"/>
                  <w:divBdr>
                    <w:top w:val="none" w:sz="0" w:space="0" w:color="auto"/>
                    <w:left w:val="none" w:sz="0" w:space="0" w:color="auto"/>
                    <w:bottom w:val="none" w:sz="0" w:space="0" w:color="auto"/>
                    <w:right w:val="none" w:sz="0" w:space="0" w:color="auto"/>
                  </w:divBdr>
                </w:div>
                <w:div w:id="331304188">
                  <w:marLeft w:val="0"/>
                  <w:marRight w:val="0"/>
                  <w:marTop w:val="168"/>
                  <w:marBottom w:val="0"/>
                  <w:divBdr>
                    <w:top w:val="none" w:sz="0" w:space="0" w:color="auto"/>
                    <w:left w:val="none" w:sz="0" w:space="0" w:color="auto"/>
                    <w:bottom w:val="none" w:sz="0" w:space="0" w:color="auto"/>
                    <w:right w:val="none" w:sz="0" w:space="0" w:color="auto"/>
                  </w:divBdr>
                </w:div>
              </w:divsChild>
            </w:div>
            <w:div w:id="2110004122">
              <w:marLeft w:val="2040"/>
              <w:marRight w:val="0"/>
              <w:marTop w:val="0"/>
              <w:marBottom w:val="0"/>
              <w:divBdr>
                <w:top w:val="none" w:sz="0" w:space="0" w:color="auto"/>
                <w:left w:val="none" w:sz="0" w:space="0" w:color="auto"/>
                <w:bottom w:val="none" w:sz="0" w:space="0" w:color="auto"/>
                <w:right w:val="none" w:sz="0" w:space="0" w:color="auto"/>
              </w:divBdr>
              <w:divsChild>
                <w:div w:id="599602602">
                  <w:marLeft w:val="0"/>
                  <w:marRight w:val="0"/>
                  <w:marTop w:val="0"/>
                  <w:marBottom w:val="0"/>
                  <w:divBdr>
                    <w:top w:val="single" w:sz="2" w:space="0" w:color="D1EDF6"/>
                    <w:left w:val="single" w:sz="2" w:space="0" w:color="D1EDF6"/>
                    <w:bottom w:val="single" w:sz="2" w:space="0" w:color="D1EDF6"/>
                    <w:right w:val="single" w:sz="2" w:space="0" w:color="D1EDF6"/>
                  </w:divBdr>
                  <w:divsChild>
                    <w:div w:id="529562976">
                      <w:marLeft w:val="0"/>
                      <w:marRight w:val="0"/>
                      <w:marTop w:val="0"/>
                      <w:marBottom w:val="360"/>
                      <w:divBdr>
                        <w:top w:val="none" w:sz="0" w:space="0" w:color="auto"/>
                        <w:left w:val="none" w:sz="0" w:space="0" w:color="auto"/>
                        <w:bottom w:val="none" w:sz="0" w:space="0" w:color="auto"/>
                        <w:right w:val="none" w:sz="0" w:space="0" w:color="auto"/>
                      </w:divBdr>
                    </w:div>
                    <w:div w:id="52043909">
                      <w:marLeft w:val="0"/>
                      <w:marRight w:val="0"/>
                      <w:marTop w:val="168"/>
                      <w:marBottom w:val="72"/>
                      <w:divBdr>
                        <w:top w:val="none" w:sz="0" w:space="0" w:color="auto"/>
                        <w:left w:val="none" w:sz="0" w:space="0" w:color="auto"/>
                        <w:bottom w:val="none" w:sz="0" w:space="0" w:color="auto"/>
                        <w:right w:val="none" w:sz="0" w:space="0" w:color="auto"/>
                      </w:divBdr>
                      <w:divsChild>
                        <w:div w:id="1953239491">
                          <w:marLeft w:val="0"/>
                          <w:marRight w:val="0"/>
                          <w:marTop w:val="0"/>
                          <w:marBottom w:val="0"/>
                          <w:divBdr>
                            <w:top w:val="none" w:sz="0" w:space="0" w:color="auto"/>
                            <w:left w:val="none" w:sz="0" w:space="0" w:color="auto"/>
                            <w:bottom w:val="none" w:sz="0" w:space="0" w:color="auto"/>
                            <w:right w:val="none" w:sz="0" w:space="0" w:color="auto"/>
                          </w:divBdr>
                        </w:div>
                        <w:div w:id="1863517821">
                          <w:marLeft w:val="0"/>
                          <w:marRight w:val="0"/>
                          <w:marTop w:val="0"/>
                          <w:marBottom w:val="0"/>
                          <w:divBdr>
                            <w:top w:val="none" w:sz="0" w:space="0" w:color="auto"/>
                            <w:left w:val="none" w:sz="0" w:space="0" w:color="auto"/>
                            <w:bottom w:val="none" w:sz="0" w:space="0" w:color="auto"/>
                            <w:right w:val="none" w:sz="0" w:space="0" w:color="auto"/>
                          </w:divBdr>
                          <w:divsChild>
                            <w:div w:id="2052028982">
                              <w:marLeft w:val="0"/>
                              <w:marRight w:val="0"/>
                              <w:marTop w:val="0"/>
                              <w:marBottom w:val="0"/>
                              <w:divBdr>
                                <w:top w:val="none" w:sz="0" w:space="0" w:color="auto"/>
                                <w:left w:val="none" w:sz="0" w:space="0" w:color="auto"/>
                                <w:bottom w:val="none" w:sz="0" w:space="0" w:color="auto"/>
                                <w:right w:val="none" w:sz="0" w:space="0" w:color="auto"/>
                              </w:divBdr>
                            </w:div>
                            <w:div w:id="555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1754">
                  <w:marLeft w:val="0"/>
                  <w:marRight w:val="0"/>
                  <w:marTop w:val="0"/>
                  <w:marBottom w:val="0"/>
                  <w:divBdr>
                    <w:top w:val="single" w:sz="2" w:space="0" w:color="FBE8CD"/>
                    <w:left w:val="single" w:sz="2" w:space="0" w:color="FBE8CD"/>
                    <w:bottom w:val="single" w:sz="2" w:space="0" w:color="FBE8CD"/>
                    <w:right w:val="single" w:sz="2" w:space="0" w:color="FBE8CD"/>
                  </w:divBdr>
                  <w:divsChild>
                    <w:div w:id="1042176095">
                      <w:marLeft w:val="0"/>
                      <w:marRight w:val="0"/>
                      <w:marTop w:val="0"/>
                      <w:marBottom w:val="120"/>
                      <w:divBdr>
                        <w:top w:val="none" w:sz="0" w:space="0" w:color="auto"/>
                        <w:left w:val="none" w:sz="0" w:space="0" w:color="auto"/>
                        <w:bottom w:val="none" w:sz="0" w:space="0" w:color="auto"/>
                        <w:right w:val="none" w:sz="0" w:space="0" w:color="auto"/>
                      </w:divBdr>
                      <w:divsChild>
                        <w:div w:id="1342585252">
                          <w:marLeft w:val="0"/>
                          <w:marRight w:val="0"/>
                          <w:marTop w:val="0"/>
                          <w:marBottom w:val="120"/>
                          <w:divBdr>
                            <w:top w:val="none" w:sz="0" w:space="0" w:color="auto"/>
                            <w:left w:val="none" w:sz="0" w:space="0" w:color="auto"/>
                            <w:bottom w:val="none" w:sz="0" w:space="0" w:color="auto"/>
                            <w:right w:val="none" w:sz="0" w:space="0" w:color="auto"/>
                          </w:divBdr>
                        </w:div>
                        <w:div w:id="14261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442">
          <w:marLeft w:val="0"/>
          <w:marRight w:val="0"/>
          <w:marTop w:val="0"/>
          <w:marBottom w:val="432"/>
          <w:divBdr>
            <w:top w:val="none" w:sz="0" w:space="0" w:color="auto"/>
            <w:left w:val="none" w:sz="0" w:space="0" w:color="auto"/>
            <w:bottom w:val="none" w:sz="0" w:space="0" w:color="auto"/>
            <w:right w:val="none" w:sz="0" w:space="0" w:color="auto"/>
          </w:divBdr>
          <w:divsChild>
            <w:div w:id="319191047">
              <w:marLeft w:val="0"/>
              <w:marRight w:val="0"/>
              <w:marTop w:val="0"/>
              <w:marBottom w:val="432"/>
              <w:divBdr>
                <w:top w:val="single" w:sz="6" w:space="6" w:color="CAD0D7"/>
                <w:left w:val="single" w:sz="6" w:space="6" w:color="CAD0D7"/>
                <w:bottom w:val="single" w:sz="6" w:space="6" w:color="CAD0D7"/>
                <w:right w:val="single" w:sz="6" w:space="6" w:color="CAD0D7"/>
              </w:divBdr>
              <w:divsChild>
                <w:div w:id="649477900">
                  <w:marLeft w:val="0"/>
                  <w:marRight w:val="0"/>
                  <w:marTop w:val="168"/>
                  <w:marBottom w:val="0"/>
                  <w:divBdr>
                    <w:top w:val="none" w:sz="0" w:space="0" w:color="auto"/>
                    <w:left w:val="none" w:sz="0" w:space="0" w:color="auto"/>
                    <w:bottom w:val="none" w:sz="0" w:space="0" w:color="auto"/>
                    <w:right w:val="none" w:sz="0" w:space="0" w:color="auto"/>
                  </w:divBdr>
                </w:div>
                <w:div w:id="1385107309">
                  <w:marLeft w:val="0"/>
                  <w:marRight w:val="0"/>
                  <w:marTop w:val="168"/>
                  <w:marBottom w:val="0"/>
                  <w:divBdr>
                    <w:top w:val="none" w:sz="0" w:space="0" w:color="auto"/>
                    <w:left w:val="none" w:sz="0" w:space="0" w:color="auto"/>
                    <w:bottom w:val="none" w:sz="0" w:space="0" w:color="auto"/>
                    <w:right w:val="none" w:sz="0" w:space="0" w:color="auto"/>
                  </w:divBdr>
                </w:div>
                <w:div w:id="1409885234">
                  <w:marLeft w:val="0"/>
                  <w:marRight w:val="0"/>
                  <w:marTop w:val="168"/>
                  <w:marBottom w:val="0"/>
                  <w:divBdr>
                    <w:top w:val="none" w:sz="0" w:space="0" w:color="auto"/>
                    <w:left w:val="none" w:sz="0" w:space="0" w:color="auto"/>
                    <w:bottom w:val="none" w:sz="0" w:space="0" w:color="auto"/>
                    <w:right w:val="none" w:sz="0" w:space="0" w:color="auto"/>
                  </w:divBdr>
                </w:div>
              </w:divsChild>
            </w:div>
            <w:div w:id="1566722758">
              <w:marLeft w:val="2040"/>
              <w:marRight w:val="0"/>
              <w:marTop w:val="0"/>
              <w:marBottom w:val="0"/>
              <w:divBdr>
                <w:top w:val="none" w:sz="0" w:space="0" w:color="auto"/>
                <w:left w:val="none" w:sz="0" w:space="0" w:color="auto"/>
                <w:bottom w:val="none" w:sz="0" w:space="0" w:color="auto"/>
                <w:right w:val="none" w:sz="0" w:space="0" w:color="auto"/>
              </w:divBdr>
              <w:divsChild>
                <w:div w:id="1303002241">
                  <w:marLeft w:val="0"/>
                  <w:marRight w:val="0"/>
                  <w:marTop w:val="0"/>
                  <w:marBottom w:val="0"/>
                  <w:divBdr>
                    <w:top w:val="single" w:sz="2" w:space="0" w:color="D1EDF6"/>
                    <w:left w:val="single" w:sz="2" w:space="0" w:color="D1EDF6"/>
                    <w:bottom w:val="single" w:sz="2" w:space="0" w:color="D1EDF6"/>
                    <w:right w:val="single" w:sz="2" w:space="0" w:color="D1EDF6"/>
                  </w:divBdr>
                  <w:divsChild>
                    <w:div w:id="1276519587">
                      <w:marLeft w:val="0"/>
                      <w:marRight w:val="0"/>
                      <w:marTop w:val="0"/>
                      <w:marBottom w:val="360"/>
                      <w:divBdr>
                        <w:top w:val="none" w:sz="0" w:space="0" w:color="auto"/>
                        <w:left w:val="none" w:sz="0" w:space="0" w:color="auto"/>
                        <w:bottom w:val="none" w:sz="0" w:space="0" w:color="auto"/>
                        <w:right w:val="none" w:sz="0" w:space="0" w:color="auto"/>
                      </w:divBdr>
                    </w:div>
                    <w:div w:id="867911977">
                      <w:marLeft w:val="0"/>
                      <w:marRight w:val="0"/>
                      <w:marTop w:val="168"/>
                      <w:marBottom w:val="72"/>
                      <w:divBdr>
                        <w:top w:val="none" w:sz="0" w:space="0" w:color="auto"/>
                        <w:left w:val="none" w:sz="0" w:space="0" w:color="auto"/>
                        <w:bottom w:val="none" w:sz="0" w:space="0" w:color="auto"/>
                        <w:right w:val="none" w:sz="0" w:space="0" w:color="auto"/>
                      </w:divBdr>
                      <w:divsChild>
                        <w:div w:id="309099133">
                          <w:marLeft w:val="0"/>
                          <w:marRight w:val="0"/>
                          <w:marTop w:val="0"/>
                          <w:marBottom w:val="0"/>
                          <w:divBdr>
                            <w:top w:val="none" w:sz="0" w:space="0" w:color="auto"/>
                            <w:left w:val="none" w:sz="0" w:space="0" w:color="auto"/>
                            <w:bottom w:val="none" w:sz="0" w:space="0" w:color="auto"/>
                            <w:right w:val="none" w:sz="0" w:space="0" w:color="auto"/>
                          </w:divBdr>
                        </w:div>
                        <w:div w:id="312416893">
                          <w:marLeft w:val="0"/>
                          <w:marRight w:val="0"/>
                          <w:marTop w:val="0"/>
                          <w:marBottom w:val="0"/>
                          <w:divBdr>
                            <w:top w:val="none" w:sz="0" w:space="0" w:color="auto"/>
                            <w:left w:val="none" w:sz="0" w:space="0" w:color="auto"/>
                            <w:bottom w:val="none" w:sz="0" w:space="0" w:color="auto"/>
                            <w:right w:val="none" w:sz="0" w:space="0" w:color="auto"/>
                          </w:divBdr>
                          <w:divsChild>
                            <w:div w:id="1018117171">
                              <w:marLeft w:val="0"/>
                              <w:marRight w:val="0"/>
                              <w:marTop w:val="0"/>
                              <w:marBottom w:val="0"/>
                              <w:divBdr>
                                <w:top w:val="none" w:sz="0" w:space="0" w:color="auto"/>
                                <w:left w:val="none" w:sz="0" w:space="0" w:color="auto"/>
                                <w:bottom w:val="none" w:sz="0" w:space="0" w:color="auto"/>
                                <w:right w:val="none" w:sz="0" w:space="0" w:color="auto"/>
                              </w:divBdr>
                            </w:div>
                            <w:div w:id="459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816">
                  <w:marLeft w:val="0"/>
                  <w:marRight w:val="0"/>
                  <w:marTop w:val="0"/>
                  <w:marBottom w:val="0"/>
                  <w:divBdr>
                    <w:top w:val="single" w:sz="2" w:space="0" w:color="FBE8CD"/>
                    <w:left w:val="single" w:sz="2" w:space="0" w:color="FBE8CD"/>
                    <w:bottom w:val="single" w:sz="2" w:space="0" w:color="FBE8CD"/>
                    <w:right w:val="single" w:sz="2" w:space="0" w:color="FBE8CD"/>
                  </w:divBdr>
                  <w:divsChild>
                    <w:div w:id="1552419117">
                      <w:marLeft w:val="0"/>
                      <w:marRight w:val="0"/>
                      <w:marTop w:val="0"/>
                      <w:marBottom w:val="120"/>
                      <w:divBdr>
                        <w:top w:val="none" w:sz="0" w:space="0" w:color="auto"/>
                        <w:left w:val="none" w:sz="0" w:space="0" w:color="auto"/>
                        <w:bottom w:val="none" w:sz="0" w:space="0" w:color="auto"/>
                        <w:right w:val="none" w:sz="0" w:space="0" w:color="auto"/>
                      </w:divBdr>
                      <w:divsChild>
                        <w:div w:id="1063404065">
                          <w:marLeft w:val="0"/>
                          <w:marRight w:val="0"/>
                          <w:marTop w:val="0"/>
                          <w:marBottom w:val="120"/>
                          <w:divBdr>
                            <w:top w:val="none" w:sz="0" w:space="0" w:color="auto"/>
                            <w:left w:val="none" w:sz="0" w:space="0" w:color="auto"/>
                            <w:bottom w:val="none" w:sz="0" w:space="0" w:color="auto"/>
                            <w:right w:val="none" w:sz="0" w:space="0" w:color="auto"/>
                          </w:divBdr>
                        </w:div>
                        <w:div w:id="21096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13440">
          <w:marLeft w:val="0"/>
          <w:marRight w:val="0"/>
          <w:marTop w:val="0"/>
          <w:marBottom w:val="432"/>
          <w:divBdr>
            <w:top w:val="none" w:sz="0" w:space="0" w:color="auto"/>
            <w:left w:val="none" w:sz="0" w:space="0" w:color="auto"/>
            <w:bottom w:val="none" w:sz="0" w:space="0" w:color="auto"/>
            <w:right w:val="none" w:sz="0" w:space="0" w:color="auto"/>
          </w:divBdr>
          <w:divsChild>
            <w:div w:id="514610327">
              <w:marLeft w:val="0"/>
              <w:marRight w:val="0"/>
              <w:marTop w:val="0"/>
              <w:marBottom w:val="432"/>
              <w:divBdr>
                <w:top w:val="single" w:sz="6" w:space="6" w:color="CAD0D7"/>
                <w:left w:val="single" w:sz="6" w:space="6" w:color="CAD0D7"/>
                <w:bottom w:val="single" w:sz="6" w:space="6" w:color="CAD0D7"/>
                <w:right w:val="single" w:sz="6" w:space="6" w:color="CAD0D7"/>
              </w:divBdr>
              <w:divsChild>
                <w:div w:id="922451228">
                  <w:marLeft w:val="0"/>
                  <w:marRight w:val="0"/>
                  <w:marTop w:val="168"/>
                  <w:marBottom w:val="0"/>
                  <w:divBdr>
                    <w:top w:val="none" w:sz="0" w:space="0" w:color="auto"/>
                    <w:left w:val="none" w:sz="0" w:space="0" w:color="auto"/>
                    <w:bottom w:val="none" w:sz="0" w:space="0" w:color="auto"/>
                    <w:right w:val="none" w:sz="0" w:space="0" w:color="auto"/>
                  </w:divBdr>
                </w:div>
                <w:div w:id="1473256194">
                  <w:marLeft w:val="0"/>
                  <w:marRight w:val="0"/>
                  <w:marTop w:val="168"/>
                  <w:marBottom w:val="0"/>
                  <w:divBdr>
                    <w:top w:val="none" w:sz="0" w:space="0" w:color="auto"/>
                    <w:left w:val="none" w:sz="0" w:space="0" w:color="auto"/>
                    <w:bottom w:val="none" w:sz="0" w:space="0" w:color="auto"/>
                    <w:right w:val="none" w:sz="0" w:space="0" w:color="auto"/>
                  </w:divBdr>
                </w:div>
                <w:div w:id="483010700">
                  <w:marLeft w:val="0"/>
                  <w:marRight w:val="0"/>
                  <w:marTop w:val="168"/>
                  <w:marBottom w:val="0"/>
                  <w:divBdr>
                    <w:top w:val="none" w:sz="0" w:space="0" w:color="auto"/>
                    <w:left w:val="none" w:sz="0" w:space="0" w:color="auto"/>
                    <w:bottom w:val="none" w:sz="0" w:space="0" w:color="auto"/>
                    <w:right w:val="none" w:sz="0" w:space="0" w:color="auto"/>
                  </w:divBdr>
                </w:div>
              </w:divsChild>
            </w:div>
            <w:div w:id="1539077385">
              <w:marLeft w:val="2040"/>
              <w:marRight w:val="0"/>
              <w:marTop w:val="0"/>
              <w:marBottom w:val="0"/>
              <w:divBdr>
                <w:top w:val="none" w:sz="0" w:space="0" w:color="auto"/>
                <w:left w:val="none" w:sz="0" w:space="0" w:color="auto"/>
                <w:bottom w:val="none" w:sz="0" w:space="0" w:color="auto"/>
                <w:right w:val="none" w:sz="0" w:space="0" w:color="auto"/>
              </w:divBdr>
              <w:divsChild>
                <w:div w:id="902719700">
                  <w:marLeft w:val="0"/>
                  <w:marRight w:val="0"/>
                  <w:marTop w:val="0"/>
                  <w:marBottom w:val="0"/>
                  <w:divBdr>
                    <w:top w:val="single" w:sz="2" w:space="0" w:color="D1EDF6"/>
                    <w:left w:val="single" w:sz="2" w:space="0" w:color="D1EDF6"/>
                    <w:bottom w:val="single" w:sz="2" w:space="0" w:color="D1EDF6"/>
                    <w:right w:val="single" w:sz="2" w:space="0" w:color="D1EDF6"/>
                  </w:divBdr>
                  <w:divsChild>
                    <w:div w:id="963658749">
                      <w:marLeft w:val="0"/>
                      <w:marRight w:val="0"/>
                      <w:marTop w:val="0"/>
                      <w:marBottom w:val="0"/>
                      <w:divBdr>
                        <w:top w:val="none" w:sz="0" w:space="0" w:color="auto"/>
                        <w:left w:val="none" w:sz="0" w:space="0" w:color="auto"/>
                        <w:bottom w:val="none" w:sz="0" w:space="0" w:color="auto"/>
                        <w:right w:val="none" w:sz="0" w:space="0" w:color="auto"/>
                      </w:divBdr>
                    </w:div>
                    <w:div w:id="1568689896">
                      <w:marLeft w:val="0"/>
                      <w:marRight w:val="0"/>
                      <w:marTop w:val="0"/>
                      <w:marBottom w:val="0"/>
                      <w:divBdr>
                        <w:top w:val="none" w:sz="0" w:space="0" w:color="auto"/>
                        <w:left w:val="none" w:sz="0" w:space="0" w:color="auto"/>
                        <w:bottom w:val="none" w:sz="0" w:space="0" w:color="auto"/>
                        <w:right w:val="none" w:sz="0" w:space="0" w:color="auto"/>
                      </w:divBdr>
                    </w:div>
                    <w:div w:id="721173606">
                      <w:marLeft w:val="0"/>
                      <w:marRight w:val="0"/>
                      <w:marTop w:val="0"/>
                      <w:marBottom w:val="0"/>
                      <w:divBdr>
                        <w:top w:val="none" w:sz="0" w:space="0" w:color="auto"/>
                        <w:left w:val="none" w:sz="0" w:space="0" w:color="auto"/>
                        <w:bottom w:val="none" w:sz="0" w:space="0" w:color="auto"/>
                        <w:right w:val="none" w:sz="0" w:space="0" w:color="auto"/>
                      </w:divBdr>
                    </w:div>
                  </w:divsChild>
                </w:div>
                <w:div w:id="1524320467">
                  <w:marLeft w:val="0"/>
                  <w:marRight w:val="0"/>
                  <w:marTop w:val="0"/>
                  <w:marBottom w:val="0"/>
                  <w:divBdr>
                    <w:top w:val="single" w:sz="2" w:space="0" w:color="FBE8CD"/>
                    <w:left w:val="single" w:sz="2" w:space="0" w:color="FBE8CD"/>
                    <w:bottom w:val="single" w:sz="2" w:space="0" w:color="FBE8CD"/>
                    <w:right w:val="single" w:sz="2" w:space="0" w:color="FBE8CD"/>
                  </w:divBdr>
                  <w:divsChild>
                    <w:div w:id="1358583683">
                      <w:marLeft w:val="0"/>
                      <w:marRight w:val="0"/>
                      <w:marTop w:val="0"/>
                      <w:marBottom w:val="120"/>
                      <w:divBdr>
                        <w:top w:val="none" w:sz="0" w:space="0" w:color="auto"/>
                        <w:left w:val="none" w:sz="0" w:space="0" w:color="auto"/>
                        <w:bottom w:val="none" w:sz="0" w:space="0" w:color="auto"/>
                        <w:right w:val="none" w:sz="0" w:space="0" w:color="auto"/>
                      </w:divBdr>
                      <w:divsChild>
                        <w:div w:id="11185736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72267171">
      <w:bodyDiv w:val="1"/>
      <w:marLeft w:val="0"/>
      <w:marRight w:val="0"/>
      <w:marTop w:val="0"/>
      <w:marBottom w:val="0"/>
      <w:divBdr>
        <w:top w:val="none" w:sz="0" w:space="0" w:color="auto"/>
        <w:left w:val="none" w:sz="0" w:space="0" w:color="auto"/>
        <w:bottom w:val="none" w:sz="0" w:space="0" w:color="auto"/>
        <w:right w:val="none" w:sz="0" w:space="0" w:color="auto"/>
      </w:divBdr>
      <w:divsChild>
        <w:div w:id="500973687">
          <w:marLeft w:val="0"/>
          <w:marRight w:val="0"/>
          <w:marTop w:val="0"/>
          <w:marBottom w:val="432"/>
          <w:divBdr>
            <w:top w:val="none" w:sz="0" w:space="0" w:color="auto"/>
            <w:left w:val="none" w:sz="0" w:space="0" w:color="auto"/>
            <w:bottom w:val="none" w:sz="0" w:space="0" w:color="auto"/>
            <w:right w:val="none" w:sz="0" w:space="0" w:color="auto"/>
          </w:divBdr>
          <w:divsChild>
            <w:div w:id="1872960821">
              <w:marLeft w:val="2040"/>
              <w:marRight w:val="0"/>
              <w:marTop w:val="0"/>
              <w:marBottom w:val="0"/>
              <w:divBdr>
                <w:top w:val="none" w:sz="0" w:space="0" w:color="auto"/>
                <w:left w:val="none" w:sz="0" w:space="0" w:color="auto"/>
                <w:bottom w:val="none" w:sz="0" w:space="0" w:color="auto"/>
                <w:right w:val="none" w:sz="0" w:space="0" w:color="auto"/>
              </w:divBdr>
              <w:divsChild>
                <w:div w:id="1297566744">
                  <w:marLeft w:val="0"/>
                  <w:marRight w:val="0"/>
                  <w:marTop w:val="0"/>
                  <w:marBottom w:val="0"/>
                  <w:divBdr>
                    <w:top w:val="single" w:sz="2" w:space="0" w:color="D1EDF6"/>
                    <w:left w:val="single" w:sz="2" w:space="0" w:color="D1EDF6"/>
                    <w:bottom w:val="single" w:sz="2" w:space="0" w:color="D1EDF6"/>
                    <w:right w:val="single" w:sz="2" w:space="0" w:color="D1EDF6"/>
                  </w:divBdr>
                  <w:divsChild>
                    <w:div w:id="1459109721">
                      <w:marLeft w:val="0"/>
                      <w:marRight w:val="0"/>
                      <w:marTop w:val="0"/>
                      <w:marBottom w:val="360"/>
                      <w:divBdr>
                        <w:top w:val="none" w:sz="0" w:space="0" w:color="auto"/>
                        <w:left w:val="none" w:sz="0" w:space="0" w:color="auto"/>
                        <w:bottom w:val="none" w:sz="0" w:space="0" w:color="auto"/>
                        <w:right w:val="none" w:sz="0" w:space="0" w:color="auto"/>
                      </w:divBdr>
                    </w:div>
                    <w:div w:id="1543009003">
                      <w:marLeft w:val="0"/>
                      <w:marRight w:val="0"/>
                      <w:marTop w:val="168"/>
                      <w:marBottom w:val="72"/>
                      <w:divBdr>
                        <w:top w:val="none" w:sz="0" w:space="0" w:color="auto"/>
                        <w:left w:val="none" w:sz="0" w:space="0" w:color="auto"/>
                        <w:bottom w:val="none" w:sz="0" w:space="0" w:color="auto"/>
                        <w:right w:val="none" w:sz="0" w:space="0" w:color="auto"/>
                      </w:divBdr>
                      <w:divsChild>
                        <w:div w:id="1370646350">
                          <w:marLeft w:val="0"/>
                          <w:marRight w:val="0"/>
                          <w:marTop w:val="0"/>
                          <w:marBottom w:val="0"/>
                          <w:divBdr>
                            <w:top w:val="none" w:sz="0" w:space="0" w:color="auto"/>
                            <w:left w:val="none" w:sz="0" w:space="0" w:color="auto"/>
                            <w:bottom w:val="none" w:sz="0" w:space="0" w:color="auto"/>
                            <w:right w:val="none" w:sz="0" w:space="0" w:color="auto"/>
                          </w:divBdr>
                        </w:div>
                        <w:div w:id="786508268">
                          <w:marLeft w:val="0"/>
                          <w:marRight w:val="0"/>
                          <w:marTop w:val="0"/>
                          <w:marBottom w:val="0"/>
                          <w:divBdr>
                            <w:top w:val="none" w:sz="0" w:space="0" w:color="auto"/>
                            <w:left w:val="none" w:sz="0" w:space="0" w:color="auto"/>
                            <w:bottom w:val="none" w:sz="0" w:space="0" w:color="auto"/>
                            <w:right w:val="none" w:sz="0" w:space="0" w:color="auto"/>
                          </w:divBdr>
                          <w:divsChild>
                            <w:div w:id="1280255528">
                              <w:marLeft w:val="0"/>
                              <w:marRight w:val="0"/>
                              <w:marTop w:val="0"/>
                              <w:marBottom w:val="0"/>
                              <w:divBdr>
                                <w:top w:val="none" w:sz="0" w:space="0" w:color="auto"/>
                                <w:left w:val="none" w:sz="0" w:space="0" w:color="auto"/>
                                <w:bottom w:val="none" w:sz="0" w:space="0" w:color="auto"/>
                                <w:right w:val="none" w:sz="0" w:space="0" w:color="auto"/>
                              </w:divBdr>
                            </w:div>
                            <w:div w:id="1563443971">
                              <w:marLeft w:val="0"/>
                              <w:marRight w:val="0"/>
                              <w:marTop w:val="0"/>
                              <w:marBottom w:val="0"/>
                              <w:divBdr>
                                <w:top w:val="none" w:sz="0" w:space="0" w:color="auto"/>
                                <w:left w:val="none" w:sz="0" w:space="0" w:color="auto"/>
                                <w:bottom w:val="none" w:sz="0" w:space="0" w:color="auto"/>
                                <w:right w:val="none" w:sz="0" w:space="0" w:color="auto"/>
                              </w:divBdr>
                            </w:div>
                            <w:div w:id="1496188347">
                              <w:marLeft w:val="0"/>
                              <w:marRight w:val="0"/>
                              <w:marTop w:val="0"/>
                              <w:marBottom w:val="0"/>
                              <w:divBdr>
                                <w:top w:val="none" w:sz="0" w:space="0" w:color="auto"/>
                                <w:left w:val="none" w:sz="0" w:space="0" w:color="auto"/>
                                <w:bottom w:val="none" w:sz="0" w:space="0" w:color="auto"/>
                                <w:right w:val="none" w:sz="0" w:space="0" w:color="auto"/>
                              </w:divBdr>
                            </w:div>
                            <w:div w:id="15309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6222">
                  <w:marLeft w:val="0"/>
                  <w:marRight w:val="0"/>
                  <w:marTop w:val="0"/>
                  <w:marBottom w:val="0"/>
                  <w:divBdr>
                    <w:top w:val="single" w:sz="2" w:space="0" w:color="FBE8CD"/>
                    <w:left w:val="single" w:sz="2" w:space="0" w:color="FBE8CD"/>
                    <w:bottom w:val="single" w:sz="2" w:space="0" w:color="FBE8CD"/>
                    <w:right w:val="single" w:sz="2" w:space="0" w:color="FBE8CD"/>
                  </w:divBdr>
                  <w:divsChild>
                    <w:div w:id="548948">
                      <w:marLeft w:val="0"/>
                      <w:marRight w:val="0"/>
                      <w:marTop w:val="0"/>
                      <w:marBottom w:val="120"/>
                      <w:divBdr>
                        <w:top w:val="none" w:sz="0" w:space="0" w:color="auto"/>
                        <w:left w:val="none" w:sz="0" w:space="0" w:color="auto"/>
                        <w:bottom w:val="none" w:sz="0" w:space="0" w:color="auto"/>
                        <w:right w:val="none" w:sz="0" w:space="0" w:color="auto"/>
                      </w:divBdr>
                      <w:divsChild>
                        <w:div w:id="1089158780">
                          <w:marLeft w:val="0"/>
                          <w:marRight w:val="0"/>
                          <w:marTop w:val="0"/>
                          <w:marBottom w:val="120"/>
                          <w:divBdr>
                            <w:top w:val="none" w:sz="0" w:space="0" w:color="auto"/>
                            <w:left w:val="none" w:sz="0" w:space="0" w:color="auto"/>
                            <w:bottom w:val="none" w:sz="0" w:space="0" w:color="auto"/>
                            <w:right w:val="none" w:sz="0" w:space="0" w:color="auto"/>
                          </w:divBdr>
                        </w:div>
                        <w:div w:id="900941862">
                          <w:marLeft w:val="0"/>
                          <w:marRight w:val="0"/>
                          <w:marTop w:val="0"/>
                          <w:marBottom w:val="120"/>
                          <w:divBdr>
                            <w:top w:val="none" w:sz="0" w:space="0" w:color="auto"/>
                            <w:left w:val="none" w:sz="0" w:space="0" w:color="auto"/>
                            <w:bottom w:val="none" w:sz="0" w:space="0" w:color="auto"/>
                            <w:right w:val="none" w:sz="0" w:space="0" w:color="auto"/>
                          </w:divBdr>
                        </w:div>
                        <w:div w:id="777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459641">
          <w:marLeft w:val="0"/>
          <w:marRight w:val="0"/>
          <w:marTop w:val="0"/>
          <w:marBottom w:val="432"/>
          <w:divBdr>
            <w:top w:val="none" w:sz="0" w:space="0" w:color="auto"/>
            <w:left w:val="none" w:sz="0" w:space="0" w:color="auto"/>
            <w:bottom w:val="none" w:sz="0" w:space="0" w:color="auto"/>
            <w:right w:val="none" w:sz="0" w:space="0" w:color="auto"/>
          </w:divBdr>
          <w:divsChild>
            <w:div w:id="341472915">
              <w:marLeft w:val="0"/>
              <w:marRight w:val="0"/>
              <w:marTop w:val="0"/>
              <w:marBottom w:val="432"/>
              <w:divBdr>
                <w:top w:val="single" w:sz="6" w:space="6" w:color="CAD0D7"/>
                <w:left w:val="single" w:sz="6" w:space="6" w:color="CAD0D7"/>
                <w:bottom w:val="single" w:sz="6" w:space="6" w:color="CAD0D7"/>
                <w:right w:val="single" w:sz="6" w:space="6" w:color="CAD0D7"/>
              </w:divBdr>
              <w:divsChild>
                <w:div w:id="675695275">
                  <w:marLeft w:val="0"/>
                  <w:marRight w:val="0"/>
                  <w:marTop w:val="168"/>
                  <w:marBottom w:val="0"/>
                  <w:divBdr>
                    <w:top w:val="none" w:sz="0" w:space="0" w:color="auto"/>
                    <w:left w:val="none" w:sz="0" w:space="0" w:color="auto"/>
                    <w:bottom w:val="none" w:sz="0" w:space="0" w:color="auto"/>
                    <w:right w:val="none" w:sz="0" w:space="0" w:color="auto"/>
                  </w:divBdr>
                </w:div>
                <w:div w:id="814493887">
                  <w:marLeft w:val="0"/>
                  <w:marRight w:val="0"/>
                  <w:marTop w:val="168"/>
                  <w:marBottom w:val="0"/>
                  <w:divBdr>
                    <w:top w:val="none" w:sz="0" w:space="0" w:color="auto"/>
                    <w:left w:val="none" w:sz="0" w:space="0" w:color="auto"/>
                    <w:bottom w:val="none" w:sz="0" w:space="0" w:color="auto"/>
                    <w:right w:val="none" w:sz="0" w:space="0" w:color="auto"/>
                  </w:divBdr>
                </w:div>
                <w:div w:id="711198818">
                  <w:marLeft w:val="0"/>
                  <w:marRight w:val="0"/>
                  <w:marTop w:val="168"/>
                  <w:marBottom w:val="0"/>
                  <w:divBdr>
                    <w:top w:val="none" w:sz="0" w:space="0" w:color="auto"/>
                    <w:left w:val="none" w:sz="0" w:space="0" w:color="auto"/>
                    <w:bottom w:val="none" w:sz="0" w:space="0" w:color="auto"/>
                    <w:right w:val="none" w:sz="0" w:space="0" w:color="auto"/>
                  </w:divBdr>
                </w:div>
              </w:divsChild>
            </w:div>
            <w:div w:id="820000184">
              <w:marLeft w:val="2040"/>
              <w:marRight w:val="0"/>
              <w:marTop w:val="0"/>
              <w:marBottom w:val="0"/>
              <w:divBdr>
                <w:top w:val="none" w:sz="0" w:space="0" w:color="auto"/>
                <w:left w:val="none" w:sz="0" w:space="0" w:color="auto"/>
                <w:bottom w:val="none" w:sz="0" w:space="0" w:color="auto"/>
                <w:right w:val="none" w:sz="0" w:space="0" w:color="auto"/>
              </w:divBdr>
              <w:divsChild>
                <w:div w:id="1190293190">
                  <w:marLeft w:val="0"/>
                  <w:marRight w:val="0"/>
                  <w:marTop w:val="0"/>
                  <w:marBottom w:val="0"/>
                  <w:divBdr>
                    <w:top w:val="single" w:sz="2" w:space="0" w:color="D1EDF6"/>
                    <w:left w:val="single" w:sz="2" w:space="0" w:color="D1EDF6"/>
                    <w:bottom w:val="single" w:sz="2" w:space="0" w:color="D1EDF6"/>
                    <w:right w:val="single" w:sz="2" w:space="0" w:color="D1EDF6"/>
                  </w:divBdr>
                  <w:divsChild>
                    <w:div w:id="459033620">
                      <w:marLeft w:val="0"/>
                      <w:marRight w:val="0"/>
                      <w:marTop w:val="0"/>
                      <w:marBottom w:val="360"/>
                      <w:divBdr>
                        <w:top w:val="none" w:sz="0" w:space="0" w:color="auto"/>
                        <w:left w:val="none" w:sz="0" w:space="0" w:color="auto"/>
                        <w:bottom w:val="none" w:sz="0" w:space="0" w:color="auto"/>
                        <w:right w:val="none" w:sz="0" w:space="0" w:color="auto"/>
                      </w:divBdr>
                    </w:div>
                    <w:div w:id="1267074540">
                      <w:marLeft w:val="0"/>
                      <w:marRight w:val="0"/>
                      <w:marTop w:val="168"/>
                      <w:marBottom w:val="72"/>
                      <w:divBdr>
                        <w:top w:val="none" w:sz="0" w:space="0" w:color="auto"/>
                        <w:left w:val="none" w:sz="0" w:space="0" w:color="auto"/>
                        <w:bottom w:val="none" w:sz="0" w:space="0" w:color="auto"/>
                        <w:right w:val="none" w:sz="0" w:space="0" w:color="auto"/>
                      </w:divBdr>
                      <w:divsChild>
                        <w:div w:id="1136722723">
                          <w:marLeft w:val="0"/>
                          <w:marRight w:val="0"/>
                          <w:marTop w:val="0"/>
                          <w:marBottom w:val="0"/>
                          <w:divBdr>
                            <w:top w:val="none" w:sz="0" w:space="0" w:color="auto"/>
                            <w:left w:val="none" w:sz="0" w:space="0" w:color="auto"/>
                            <w:bottom w:val="none" w:sz="0" w:space="0" w:color="auto"/>
                            <w:right w:val="none" w:sz="0" w:space="0" w:color="auto"/>
                          </w:divBdr>
                        </w:div>
                        <w:div w:id="1707755453">
                          <w:marLeft w:val="0"/>
                          <w:marRight w:val="0"/>
                          <w:marTop w:val="0"/>
                          <w:marBottom w:val="0"/>
                          <w:divBdr>
                            <w:top w:val="none" w:sz="0" w:space="0" w:color="auto"/>
                            <w:left w:val="none" w:sz="0" w:space="0" w:color="auto"/>
                            <w:bottom w:val="none" w:sz="0" w:space="0" w:color="auto"/>
                            <w:right w:val="none" w:sz="0" w:space="0" w:color="auto"/>
                          </w:divBdr>
                          <w:divsChild>
                            <w:div w:id="1345208572">
                              <w:marLeft w:val="0"/>
                              <w:marRight w:val="0"/>
                              <w:marTop w:val="0"/>
                              <w:marBottom w:val="0"/>
                              <w:divBdr>
                                <w:top w:val="none" w:sz="0" w:space="0" w:color="auto"/>
                                <w:left w:val="none" w:sz="0" w:space="0" w:color="auto"/>
                                <w:bottom w:val="none" w:sz="0" w:space="0" w:color="auto"/>
                                <w:right w:val="none" w:sz="0" w:space="0" w:color="auto"/>
                              </w:divBdr>
                            </w:div>
                            <w:div w:id="530191401">
                              <w:marLeft w:val="0"/>
                              <w:marRight w:val="0"/>
                              <w:marTop w:val="0"/>
                              <w:marBottom w:val="0"/>
                              <w:divBdr>
                                <w:top w:val="none" w:sz="0" w:space="0" w:color="auto"/>
                                <w:left w:val="none" w:sz="0" w:space="0" w:color="auto"/>
                                <w:bottom w:val="none" w:sz="0" w:space="0" w:color="auto"/>
                                <w:right w:val="none" w:sz="0" w:space="0" w:color="auto"/>
                              </w:divBdr>
                            </w:div>
                            <w:div w:id="1727727827">
                              <w:marLeft w:val="0"/>
                              <w:marRight w:val="0"/>
                              <w:marTop w:val="0"/>
                              <w:marBottom w:val="0"/>
                              <w:divBdr>
                                <w:top w:val="none" w:sz="0" w:space="0" w:color="auto"/>
                                <w:left w:val="none" w:sz="0" w:space="0" w:color="auto"/>
                                <w:bottom w:val="none" w:sz="0" w:space="0" w:color="auto"/>
                                <w:right w:val="none" w:sz="0" w:space="0" w:color="auto"/>
                              </w:divBdr>
                            </w:div>
                            <w:div w:id="1614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6755">
                  <w:marLeft w:val="0"/>
                  <w:marRight w:val="0"/>
                  <w:marTop w:val="0"/>
                  <w:marBottom w:val="0"/>
                  <w:divBdr>
                    <w:top w:val="single" w:sz="2" w:space="0" w:color="FBE8CD"/>
                    <w:left w:val="single" w:sz="2" w:space="0" w:color="FBE8CD"/>
                    <w:bottom w:val="single" w:sz="2" w:space="0" w:color="FBE8CD"/>
                    <w:right w:val="single" w:sz="2" w:space="0" w:color="FBE8CD"/>
                  </w:divBdr>
                  <w:divsChild>
                    <w:div w:id="380713549">
                      <w:marLeft w:val="0"/>
                      <w:marRight w:val="0"/>
                      <w:marTop w:val="0"/>
                      <w:marBottom w:val="120"/>
                      <w:divBdr>
                        <w:top w:val="none" w:sz="0" w:space="0" w:color="auto"/>
                        <w:left w:val="none" w:sz="0" w:space="0" w:color="auto"/>
                        <w:bottom w:val="none" w:sz="0" w:space="0" w:color="auto"/>
                        <w:right w:val="none" w:sz="0" w:space="0" w:color="auto"/>
                      </w:divBdr>
                      <w:divsChild>
                        <w:div w:id="1274216638">
                          <w:marLeft w:val="0"/>
                          <w:marRight w:val="0"/>
                          <w:marTop w:val="0"/>
                          <w:marBottom w:val="120"/>
                          <w:divBdr>
                            <w:top w:val="none" w:sz="0" w:space="0" w:color="auto"/>
                            <w:left w:val="none" w:sz="0" w:space="0" w:color="auto"/>
                            <w:bottom w:val="none" w:sz="0" w:space="0" w:color="auto"/>
                            <w:right w:val="none" w:sz="0" w:space="0" w:color="auto"/>
                          </w:divBdr>
                        </w:div>
                        <w:div w:id="1924994513">
                          <w:marLeft w:val="0"/>
                          <w:marRight w:val="0"/>
                          <w:marTop w:val="0"/>
                          <w:marBottom w:val="120"/>
                          <w:divBdr>
                            <w:top w:val="none" w:sz="0" w:space="0" w:color="auto"/>
                            <w:left w:val="none" w:sz="0" w:space="0" w:color="auto"/>
                            <w:bottom w:val="none" w:sz="0" w:space="0" w:color="auto"/>
                            <w:right w:val="none" w:sz="0" w:space="0" w:color="auto"/>
                          </w:divBdr>
                        </w:div>
                        <w:div w:id="130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769794">
          <w:marLeft w:val="0"/>
          <w:marRight w:val="0"/>
          <w:marTop w:val="0"/>
          <w:marBottom w:val="432"/>
          <w:divBdr>
            <w:top w:val="none" w:sz="0" w:space="0" w:color="auto"/>
            <w:left w:val="none" w:sz="0" w:space="0" w:color="auto"/>
            <w:bottom w:val="none" w:sz="0" w:space="0" w:color="auto"/>
            <w:right w:val="none" w:sz="0" w:space="0" w:color="auto"/>
          </w:divBdr>
          <w:divsChild>
            <w:div w:id="230240449">
              <w:marLeft w:val="0"/>
              <w:marRight w:val="0"/>
              <w:marTop w:val="0"/>
              <w:marBottom w:val="432"/>
              <w:divBdr>
                <w:top w:val="single" w:sz="6" w:space="6" w:color="CAD0D7"/>
                <w:left w:val="single" w:sz="6" w:space="6" w:color="CAD0D7"/>
                <w:bottom w:val="single" w:sz="6" w:space="6" w:color="CAD0D7"/>
                <w:right w:val="single" w:sz="6" w:space="6" w:color="CAD0D7"/>
              </w:divBdr>
              <w:divsChild>
                <w:div w:id="999775856">
                  <w:marLeft w:val="0"/>
                  <w:marRight w:val="0"/>
                  <w:marTop w:val="168"/>
                  <w:marBottom w:val="0"/>
                  <w:divBdr>
                    <w:top w:val="none" w:sz="0" w:space="0" w:color="auto"/>
                    <w:left w:val="none" w:sz="0" w:space="0" w:color="auto"/>
                    <w:bottom w:val="none" w:sz="0" w:space="0" w:color="auto"/>
                    <w:right w:val="none" w:sz="0" w:space="0" w:color="auto"/>
                  </w:divBdr>
                </w:div>
                <w:div w:id="279731088">
                  <w:marLeft w:val="0"/>
                  <w:marRight w:val="0"/>
                  <w:marTop w:val="168"/>
                  <w:marBottom w:val="0"/>
                  <w:divBdr>
                    <w:top w:val="none" w:sz="0" w:space="0" w:color="auto"/>
                    <w:left w:val="none" w:sz="0" w:space="0" w:color="auto"/>
                    <w:bottom w:val="none" w:sz="0" w:space="0" w:color="auto"/>
                    <w:right w:val="none" w:sz="0" w:space="0" w:color="auto"/>
                  </w:divBdr>
                </w:div>
                <w:div w:id="1258827980">
                  <w:marLeft w:val="0"/>
                  <w:marRight w:val="0"/>
                  <w:marTop w:val="168"/>
                  <w:marBottom w:val="0"/>
                  <w:divBdr>
                    <w:top w:val="none" w:sz="0" w:space="0" w:color="auto"/>
                    <w:left w:val="none" w:sz="0" w:space="0" w:color="auto"/>
                    <w:bottom w:val="none" w:sz="0" w:space="0" w:color="auto"/>
                    <w:right w:val="none" w:sz="0" w:space="0" w:color="auto"/>
                  </w:divBdr>
                </w:div>
              </w:divsChild>
            </w:div>
            <w:div w:id="1669168880">
              <w:marLeft w:val="2040"/>
              <w:marRight w:val="0"/>
              <w:marTop w:val="0"/>
              <w:marBottom w:val="0"/>
              <w:divBdr>
                <w:top w:val="none" w:sz="0" w:space="0" w:color="auto"/>
                <w:left w:val="none" w:sz="0" w:space="0" w:color="auto"/>
                <w:bottom w:val="none" w:sz="0" w:space="0" w:color="auto"/>
                <w:right w:val="none" w:sz="0" w:space="0" w:color="auto"/>
              </w:divBdr>
              <w:divsChild>
                <w:div w:id="1531411209">
                  <w:marLeft w:val="0"/>
                  <w:marRight w:val="0"/>
                  <w:marTop w:val="0"/>
                  <w:marBottom w:val="0"/>
                  <w:divBdr>
                    <w:top w:val="single" w:sz="2" w:space="0" w:color="D1EDF6"/>
                    <w:left w:val="single" w:sz="2" w:space="0" w:color="D1EDF6"/>
                    <w:bottom w:val="single" w:sz="2" w:space="0" w:color="D1EDF6"/>
                    <w:right w:val="single" w:sz="2" w:space="0" w:color="D1EDF6"/>
                  </w:divBdr>
                  <w:divsChild>
                    <w:div w:id="1934431233">
                      <w:marLeft w:val="0"/>
                      <w:marRight w:val="0"/>
                      <w:marTop w:val="0"/>
                      <w:marBottom w:val="360"/>
                      <w:divBdr>
                        <w:top w:val="none" w:sz="0" w:space="0" w:color="auto"/>
                        <w:left w:val="none" w:sz="0" w:space="0" w:color="auto"/>
                        <w:bottom w:val="none" w:sz="0" w:space="0" w:color="auto"/>
                        <w:right w:val="none" w:sz="0" w:space="0" w:color="auto"/>
                      </w:divBdr>
                    </w:div>
                    <w:div w:id="1176771268">
                      <w:marLeft w:val="0"/>
                      <w:marRight w:val="0"/>
                      <w:marTop w:val="168"/>
                      <w:marBottom w:val="72"/>
                      <w:divBdr>
                        <w:top w:val="none" w:sz="0" w:space="0" w:color="auto"/>
                        <w:left w:val="none" w:sz="0" w:space="0" w:color="auto"/>
                        <w:bottom w:val="none" w:sz="0" w:space="0" w:color="auto"/>
                        <w:right w:val="none" w:sz="0" w:space="0" w:color="auto"/>
                      </w:divBdr>
                      <w:divsChild>
                        <w:div w:id="1802919033">
                          <w:marLeft w:val="0"/>
                          <w:marRight w:val="0"/>
                          <w:marTop w:val="0"/>
                          <w:marBottom w:val="0"/>
                          <w:divBdr>
                            <w:top w:val="none" w:sz="0" w:space="0" w:color="auto"/>
                            <w:left w:val="none" w:sz="0" w:space="0" w:color="auto"/>
                            <w:bottom w:val="none" w:sz="0" w:space="0" w:color="auto"/>
                            <w:right w:val="none" w:sz="0" w:space="0" w:color="auto"/>
                          </w:divBdr>
                        </w:div>
                        <w:div w:id="554126877">
                          <w:marLeft w:val="0"/>
                          <w:marRight w:val="0"/>
                          <w:marTop w:val="0"/>
                          <w:marBottom w:val="0"/>
                          <w:divBdr>
                            <w:top w:val="none" w:sz="0" w:space="0" w:color="auto"/>
                            <w:left w:val="none" w:sz="0" w:space="0" w:color="auto"/>
                            <w:bottom w:val="none" w:sz="0" w:space="0" w:color="auto"/>
                            <w:right w:val="none" w:sz="0" w:space="0" w:color="auto"/>
                          </w:divBdr>
                          <w:divsChild>
                            <w:div w:id="563298679">
                              <w:marLeft w:val="0"/>
                              <w:marRight w:val="0"/>
                              <w:marTop w:val="0"/>
                              <w:marBottom w:val="0"/>
                              <w:divBdr>
                                <w:top w:val="none" w:sz="0" w:space="0" w:color="auto"/>
                                <w:left w:val="none" w:sz="0" w:space="0" w:color="auto"/>
                                <w:bottom w:val="none" w:sz="0" w:space="0" w:color="auto"/>
                                <w:right w:val="none" w:sz="0" w:space="0" w:color="auto"/>
                              </w:divBdr>
                            </w:div>
                            <w:div w:id="320499840">
                              <w:marLeft w:val="0"/>
                              <w:marRight w:val="0"/>
                              <w:marTop w:val="0"/>
                              <w:marBottom w:val="0"/>
                              <w:divBdr>
                                <w:top w:val="none" w:sz="0" w:space="0" w:color="auto"/>
                                <w:left w:val="none" w:sz="0" w:space="0" w:color="auto"/>
                                <w:bottom w:val="none" w:sz="0" w:space="0" w:color="auto"/>
                                <w:right w:val="none" w:sz="0" w:space="0" w:color="auto"/>
                              </w:divBdr>
                            </w:div>
                            <w:div w:id="358166979">
                              <w:marLeft w:val="0"/>
                              <w:marRight w:val="0"/>
                              <w:marTop w:val="0"/>
                              <w:marBottom w:val="0"/>
                              <w:divBdr>
                                <w:top w:val="none" w:sz="0" w:space="0" w:color="auto"/>
                                <w:left w:val="none" w:sz="0" w:space="0" w:color="auto"/>
                                <w:bottom w:val="none" w:sz="0" w:space="0" w:color="auto"/>
                                <w:right w:val="none" w:sz="0" w:space="0" w:color="auto"/>
                              </w:divBdr>
                            </w:div>
                            <w:div w:id="5638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71033">
                  <w:marLeft w:val="0"/>
                  <w:marRight w:val="0"/>
                  <w:marTop w:val="0"/>
                  <w:marBottom w:val="0"/>
                  <w:divBdr>
                    <w:top w:val="single" w:sz="2" w:space="0" w:color="FBE8CD"/>
                    <w:left w:val="single" w:sz="2" w:space="0" w:color="FBE8CD"/>
                    <w:bottom w:val="single" w:sz="2" w:space="0" w:color="FBE8CD"/>
                    <w:right w:val="single" w:sz="2" w:space="0" w:color="FBE8CD"/>
                  </w:divBdr>
                  <w:divsChild>
                    <w:div w:id="270743354">
                      <w:marLeft w:val="0"/>
                      <w:marRight w:val="0"/>
                      <w:marTop w:val="0"/>
                      <w:marBottom w:val="120"/>
                      <w:divBdr>
                        <w:top w:val="none" w:sz="0" w:space="0" w:color="auto"/>
                        <w:left w:val="none" w:sz="0" w:space="0" w:color="auto"/>
                        <w:bottom w:val="none" w:sz="0" w:space="0" w:color="auto"/>
                        <w:right w:val="none" w:sz="0" w:space="0" w:color="auto"/>
                      </w:divBdr>
                      <w:divsChild>
                        <w:div w:id="676423427">
                          <w:marLeft w:val="0"/>
                          <w:marRight w:val="0"/>
                          <w:marTop w:val="0"/>
                          <w:marBottom w:val="120"/>
                          <w:divBdr>
                            <w:top w:val="none" w:sz="0" w:space="0" w:color="auto"/>
                            <w:left w:val="none" w:sz="0" w:space="0" w:color="auto"/>
                            <w:bottom w:val="none" w:sz="0" w:space="0" w:color="auto"/>
                            <w:right w:val="none" w:sz="0" w:space="0" w:color="auto"/>
                          </w:divBdr>
                        </w:div>
                        <w:div w:id="352535553">
                          <w:marLeft w:val="0"/>
                          <w:marRight w:val="0"/>
                          <w:marTop w:val="0"/>
                          <w:marBottom w:val="120"/>
                          <w:divBdr>
                            <w:top w:val="none" w:sz="0" w:space="0" w:color="auto"/>
                            <w:left w:val="none" w:sz="0" w:space="0" w:color="auto"/>
                            <w:bottom w:val="none" w:sz="0" w:space="0" w:color="auto"/>
                            <w:right w:val="none" w:sz="0" w:space="0" w:color="auto"/>
                          </w:divBdr>
                        </w:div>
                        <w:div w:id="300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0877">
          <w:marLeft w:val="0"/>
          <w:marRight w:val="0"/>
          <w:marTop w:val="0"/>
          <w:marBottom w:val="432"/>
          <w:divBdr>
            <w:top w:val="none" w:sz="0" w:space="0" w:color="auto"/>
            <w:left w:val="none" w:sz="0" w:space="0" w:color="auto"/>
            <w:bottom w:val="none" w:sz="0" w:space="0" w:color="auto"/>
            <w:right w:val="none" w:sz="0" w:space="0" w:color="auto"/>
          </w:divBdr>
          <w:divsChild>
            <w:div w:id="471410284">
              <w:marLeft w:val="0"/>
              <w:marRight w:val="0"/>
              <w:marTop w:val="0"/>
              <w:marBottom w:val="432"/>
              <w:divBdr>
                <w:top w:val="single" w:sz="6" w:space="6" w:color="CAD0D7"/>
                <w:left w:val="single" w:sz="6" w:space="6" w:color="CAD0D7"/>
                <w:bottom w:val="single" w:sz="6" w:space="6" w:color="CAD0D7"/>
                <w:right w:val="single" w:sz="6" w:space="6" w:color="CAD0D7"/>
              </w:divBdr>
              <w:divsChild>
                <w:div w:id="1947695220">
                  <w:marLeft w:val="0"/>
                  <w:marRight w:val="0"/>
                  <w:marTop w:val="168"/>
                  <w:marBottom w:val="0"/>
                  <w:divBdr>
                    <w:top w:val="none" w:sz="0" w:space="0" w:color="auto"/>
                    <w:left w:val="none" w:sz="0" w:space="0" w:color="auto"/>
                    <w:bottom w:val="none" w:sz="0" w:space="0" w:color="auto"/>
                    <w:right w:val="none" w:sz="0" w:space="0" w:color="auto"/>
                  </w:divBdr>
                </w:div>
                <w:div w:id="652873397">
                  <w:marLeft w:val="0"/>
                  <w:marRight w:val="0"/>
                  <w:marTop w:val="168"/>
                  <w:marBottom w:val="0"/>
                  <w:divBdr>
                    <w:top w:val="none" w:sz="0" w:space="0" w:color="auto"/>
                    <w:left w:val="none" w:sz="0" w:space="0" w:color="auto"/>
                    <w:bottom w:val="none" w:sz="0" w:space="0" w:color="auto"/>
                    <w:right w:val="none" w:sz="0" w:space="0" w:color="auto"/>
                  </w:divBdr>
                </w:div>
                <w:div w:id="1254894789">
                  <w:marLeft w:val="0"/>
                  <w:marRight w:val="0"/>
                  <w:marTop w:val="168"/>
                  <w:marBottom w:val="0"/>
                  <w:divBdr>
                    <w:top w:val="none" w:sz="0" w:space="0" w:color="auto"/>
                    <w:left w:val="none" w:sz="0" w:space="0" w:color="auto"/>
                    <w:bottom w:val="none" w:sz="0" w:space="0" w:color="auto"/>
                    <w:right w:val="none" w:sz="0" w:space="0" w:color="auto"/>
                  </w:divBdr>
                </w:div>
              </w:divsChild>
            </w:div>
            <w:div w:id="1902059885">
              <w:marLeft w:val="2040"/>
              <w:marRight w:val="0"/>
              <w:marTop w:val="0"/>
              <w:marBottom w:val="0"/>
              <w:divBdr>
                <w:top w:val="none" w:sz="0" w:space="0" w:color="auto"/>
                <w:left w:val="none" w:sz="0" w:space="0" w:color="auto"/>
                <w:bottom w:val="none" w:sz="0" w:space="0" w:color="auto"/>
                <w:right w:val="none" w:sz="0" w:space="0" w:color="auto"/>
              </w:divBdr>
              <w:divsChild>
                <w:div w:id="1790397209">
                  <w:marLeft w:val="0"/>
                  <w:marRight w:val="0"/>
                  <w:marTop w:val="0"/>
                  <w:marBottom w:val="0"/>
                  <w:divBdr>
                    <w:top w:val="single" w:sz="2" w:space="0" w:color="D1EDF6"/>
                    <w:left w:val="single" w:sz="2" w:space="0" w:color="D1EDF6"/>
                    <w:bottom w:val="single" w:sz="2" w:space="0" w:color="D1EDF6"/>
                    <w:right w:val="single" w:sz="2" w:space="0" w:color="D1EDF6"/>
                  </w:divBdr>
                  <w:divsChild>
                    <w:div w:id="145242430">
                      <w:marLeft w:val="0"/>
                      <w:marRight w:val="0"/>
                      <w:marTop w:val="0"/>
                      <w:marBottom w:val="360"/>
                      <w:divBdr>
                        <w:top w:val="none" w:sz="0" w:space="0" w:color="auto"/>
                        <w:left w:val="none" w:sz="0" w:space="0" w:color="auto"/>
                        <w:bottom w:val="none" w:sz="0" w:space="0" w:color="auto"/>
                        <w:right w:val="none" w:sz="0" w:space="0" w:color="auto"/>
                      </w:divBdr>
                    </w:div>
                    <w:div w:id="659579410">
                      <w:marLeft w:val="0"/>
                      <w:marRight w:val="0"/>
                      <w:marTop w:val="168"/>
                      <w:marBottom w:val="72"/>
                      <w:divBdr>
                        <w:top w:val="none" w:sz="0" w:space="0" w:color="auto"/>
                        <w:left w:val="none" w:sz="0" w:space="0" w:color="auto"/>
                        <w:bottom w:val="none" w:sz="0" w:space="0" w:color="auto"/>
                        <w:right w:val="none" w:sz="0" w:space="0" w:color="auto"/>
                      </w:divBdr>
                      <w:divsChild>
                        <w:div w:id="145322412">
                          <w:marLeft w:val="0"/>
                          <w:marRight w:val="0"/>
                          <w:marTop w:val="0"/>
                          <w:marBottom w:val="0"/>
                          <w:divBdr>
                            <w:top w:val="none" w:sz="0" w:space="0" w:color="auto"/>
                            <w:left w:val="none" w:sz="0" w:space="0" w:color="auto"/>
                            <w:bottom w:val="none" w:sz="0" w:space="0" w:color="auto"/>
                            <w:right w:val="none" w:sz="0" w:space="0" w:color="auto"/>
                          </w:divBdr>
                        </w:div>
                        <w:div w:id="1004019762">
                          <w:marLeft w:val="0"/>
                          <w:marRight w:val="0"/>
                          <w:marTop w:val="0"/>
                          <w:marBottom w:val="0"/>
                          <w:divBdr>
                            <w:top w:val="none" w:sz="0" w:space="0" w:color="auto"/>
                            <w:left w:val="none" w:sz="0" w:space="0" w:color="auto"/>
                            <w:bottom w:val="none" w:sz="0" w:space="0" w:color="auto"/>
                            <w:right w:val="none" w:sz="0" w:space="0" w:color="auto"/>
                          </w:divBdr>
                          <w:divsChild>
                            <w:div w:id="1968586090">
                              <w:marLeft w:val="0"/>
                              <w:marRight w:val="0"/>
                              <w:marTop w:val="0"/>
                              <w:marBottom w:val="0"/>
                              <w:divBdr>
                                <w:top w:val="none" w:sz="0" w:space="0" w:color="auto"/>
                                <w:left w:val="none" w:sz="0" w:space="0" w:color="auto"/>
                                <w:bottom w:val="none" w:sz="0" w:space="0" w:color="auto"/>
                                <w:right w:val="none" w:sz="0" w:space="0" w:color="auto"/>
                              </w:divBdr>
                            </w:div>
                            <w:div w:id="637690186">
                              <w:marLeft w:val="0"/>
                              <w:marRight w:val="0"/>
                              <w:marTop w:val="0"/>
                              <w:marBottom w:val="0"/>
                              <w:divBdr>
                                <w:top w:val="none" w:sz="0" w:space="0" w:color="auto"/>
                                <w:left w:val="none" w:sz="0" w:space="0" w:color="auto"/>
                                <w:bottom w:val="none" w:sz="0" w:space="0" w:color="auto"/>
                                <w:right w:val="none" w:sz="0" w:space="0" w:color="auto"/>
                              </w:divBdr>
                            </w:div>
                            <w:div w:id="48656924">
                              <w:marLeft w:val="0"/>
                              <w:marRight w:val="0"/>
                              <w:marTop w:val="0"/>
                              <w:marBottom w:val="0"/>
                              <w:divBdr>
                                <w:top w:val="none" w:sz="0" w:space="0" w:color="auto"/>
                                <w:left w:val="none" w:sz="0" w:space="0" w:color="auto"/>
                                <w:bottom w:val="none" w:sz="0" w:space="0" w:color="auto"/>
                                <w:right w:val="none" w:sz="0" w:space="0" w:color="auto"/>
                              </w:divBdr>
                            </w:div>
                            <w:div w:id="13212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4910">
                  <w:marLeft w:val="0"/>
                  <w:marRight w:val="0"/>
                  <w:marTop w:val="0"/>
                  <w:marBottom w:val="0"/>
                  <w:divBdr>
                    <w:top w:val="single" w:sz="2" w:space="0" w:color="FBE8CD"/>
                    <w:left w:val="single" w:sz="2" w:space="0" w:color="FBE8CD"/>
                    <w:bottom w:val="single" w:sz="2" w:space="0" w:color="FBE8CD"/>
                    <w:right w:val="single" w:sz="2" w:space="0" w:color="FBE8CD"/>
                  </w:divBdr>
                  <w:divsChild>
                    <w:div w:id="926839218">
                      <w:marLeft w:val="0"/>
                      <w:marRight w:val="0"/>
                      <w:marTop w:val="0"/>
                      <w:marBottom w:val="120"/>
                      <w:divBdr>
                        <w:top w:val="none" w:sz="0" w:space="0" w:color="auto"/>
                        <w:left w:val="none" w:sz="0" w:space="0" w:color="auto"/>
                        <w:bottom w:val="none" w:sz="0" w:space="0" w:color="auto"/>
                        <w:right w:val="none" w:sz="0" w:space="0" w:color="auto"/>
                      </w:divBdr>
                      <w:divsChild>
                        <w:div w:id="577176993">
                          <w:marLeft w:val="0"/>
                          <w:marRight w:val="0"/>
                          <w:marTop w:val="0"/>
                          <w:marBottom w:val="120"/>
                          <w:divBdr>
                            <w:top w:val="none" w:sz="0" w:space="0" w:color="auto"/>
                            <w:left w:val="none" w:sz="0" w:space="0" w:color="auto"/>
                            <w:bottom w:val="none" w:sz="0" w:space="0" w:color="auto"/>
                            <w:right w:val="none" w:sz="0" w:space="0" w:color="auto"/>
                          </w:divBdr>
                        </w:div>
                        <w:div w:id="2009676537">
                          <w:marLeft w:val="0"/>
                          <w:marRight w:val="0"/>
                          <w:marTop w:val="0"/>
                          <w:marBottom w:val="120"/>
                          <w:divBdr>
                            <w:top w:val="none" w:sz="0" w:space="0" w:color="auto"/>
                            <w:left w:val="none" w:sz="0" w:space="0" w:color="auto"/>
                            <w:bottom w:val="none" w:sz="0" w:space="0" w:color="auto"/>
                            <w:right w:val="none" w:sz="0" w:space="0" w:color="auto"/>
                          </w:divBdr>
                        </w:div>
                        <w:div w:id="18198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0669">
          <w:marLeft w:val="0"/>
          <w:marRight w:val="0"/>
          <w:marTop w:val="0"/>
          <w:marBottom w:val="432"/>
          <w:divBdr>
            <w:top w:val="none" w:sz="0" w:space="0" w:color="auto"/>
            <w:left w:val="none" w:sz="0" w:space="0" w:color="auto"/>
            <w:bottom w:val="none" w:sz="0" w:space="0" w:color="auto"/>
            <w:right w:val="none" w:sz="0" w:space="0" w:color="auto"/>
          </w:divBdr>
          <w:divsChild>
            <w:div w:id="367612648">
              <w:marLeft w:val="0"/>
              <w:marRight w:val="0"/>
              <w:marTop w:val="0"/>
              <w:marBottom w:val="432"/>
              <w:divBdr>
                <w:top w:val="single" w:sz="6" w:space="6" w:color="CAD0D7"/>
                <w:left w:val="single" w:sz="6" w:space="6" w:color="CAD0D7"/>
                <w:bottom w:val="single" w:sz="6" w:space="6" w:color="CAD0D7"/>
                <w:right w:val="single" w:sz="6" w:space="6" w:color="CAD0D7"/>
              </w:divBdr>
              <w:divsChild>
                <w:div w:id="1225146568">
                  <w:marLeft w:val="0"/>
                  <w:marRight w:val="0"/>
                  <w:marTop w:val="168"/>
                  <w:marBottom w:val="0"/>
                  <w:divBdr>
                    <w:top w:val="none" w:sz="0" w:space="0" w:color="auto"/>
                    <w:left w:val="none" w:sz="0" w:space="0" w:color="auto"/>
                    <w:bottom w:val="none" w:sz="0" w:space="0" w:color="auto"/>
                    <w:right w:val="none" w:sz="0" w:space="0" w:color="auto"/>
                  </w:divBdr>
                </w:div>
                <w:div w:id="1276055291">
                  <w:marLeft w:val="0"/>
                  <w:marRight w:val="0"/>
                  <w:marTop w:val="168"/>
                  <w:marBottom w:val="0"/>
                  <w:divBdr>
                    <w:top w:val="none" w:sz="0" w:space="0" w:color="auto"/>
                    <w:left w:val="none" w:sz="0" w:space="0" w:color="auto"/>
                    <w:bottom w:val="none" w:sz="0" w:space="0" w:color="auto"/>
                    <w:right w:val="none" w:sz="0" w:space="0" w:color="auto"/>
                  </w:divBdr>
                </w:div>
                <w:div w:id="1158300230">
                  <w:marLeft w:val="0"/>
                  <w:marRight w:val="0"/>
                  <w:marTop w:val="168"/>
                  <w:marBottom w:val="0"/>
                  <w:divBdr>
                    <w:top w:val="none" w:sz="0" w:space="0" w:color="auto"/>
                    <w:left w:val="none" w:sz="0" w:space="0" w:color="auto"/>
                    <w:bottom w:val="none" w:sz="0" w:space="0" w:color="auto"/>
                    <w:right w:val="none" w:sz="0" w:space="0" w:color="auto"/>
                  </w:divBdr>
                </w:div>
              </w:divsChild>
            </w:div>
            <w:div w:id="154615464">
              <w:marLeft w:val="2040"/>
              <w:marRight w:val="0"/>
              <w:marTop w:val="0"/>
              <w:marBottom w:val="0"/>
              <w:divBdr>
                <w:top w:val="none" w:sz="0" w:space="0" w:color="auto"/>
                <w:left w:val="none" w:sz="0" w:space="0" w:color="auto"/>
                <w:bottom w:val="none" w:sz="0" w:space="0" w:color="auto"/>
                <w:right w:val="none" w:sz="0" w:space="0" w:color="auto"/>
              </w:divBdr>
              <w:divsChild>
                <w:div w:id="540824972">
                  <w:marLeft w:val="0"/>
                  <w:marRight w:val="0"/>
                  <w:marTop w:val="0"/>
                  <w:marBottom w:val="0"/>
                  <w:divBdr>
                    <w:top w:val="single" w:sz="2" w:space="0" w:color="D1EDF6"/>
                    <w:left w:val="single" w:sz="2" w:space="0" w:color="D1EDF6"/>
                    <w:bottom w:val="single" w:sz="2" w:space="0" w:color="D1EDF6"/>
                    <w:right w:val="single" w:sz="2" w:space="0" w:color="D1EDF6"/>
                  </w:divBdr>
                  <w:divsChild>
                    <w:div w:id="982927855">
                      <w:marLeft w:val="0"/>
                      <w:marRight w:val="0"/>
                      <w:marTop w:val="0"/>
                      <w:marBottom w:val="360"/>
                      <w:divBdr>
                        <w:top w:val="none" w:sz="0" w:space="0" w:color="auto"/>
                        <w:left w:val="none" w:sz="0" w:space="0" w:color="auto"/>
                        <w:bottom w:val="none" w:sz="0" w:space="0" w:color="auto"/>
                        <w:right w:val="none" w:sz="0" w:space="0" w:color="auto"/>
                      </w:divBdr>
                    </w:div>
                    <w:div w:id="987323789">
                      <w:marLeft w:val="0"/>
                      <w:marRight w:val="0"/>
                      <w:marTop w:val="168"/>
                      <w:marBottom w:val="72"/>
                      <w:divBdr>
                        <w:top w:val="none" w:sz="0" w:space="0" w:color="auto"/>
                        <w:left w:val="none" w:sz="0" w:space="0" w:color="auto"/>
                        <w:bottom w:val="none" w:sz="0" w:space="0" w:color="auto"/>
                        <w:right w:val="none" w:sz="0" w:space="0" w:color="auto"/>
                      </w:divBdr>
                      <w:divsChild>
                        <w:div w:id="2115175923">
                          <w:marLeft w:val="0"/>
                          <w:marRight w:val="0"/>
                          <w:marTop w:val="0"/>
                          <w:marBottom w:val="0"/>
                          <w:divBdr>
                            <w:top w:val="none" w:sz="0" w:space="0" w:color="auto"/>
                            <w:left w:val="none" w:sz="0" w:space="0" w:color="auto"/>
                            <w:bottom w:val="none" w:sz="0" w:space="0" w:color="auto"/>
                            <w:right w:val="none" w:sz="0" w:space="0" w:color="auto"/>
                          </w:divBdr>
                        </w:div>
                        <w:div w:id="1508596547">
                          <w:marLeft w:val="0"/>
                          <w:marRight w:val="0"/>
                          <w:marTop w:val="0"/>
                          <w:marBottom w:val="0"/>
                          <w:divBdr>
                            <w:top w:val="none" w:sz="0" w:space="0" w:color="auto"/>
                            <w:left w:val="none" w:sz="0" w:space="0" w:color="auto"/>
                            <w:bottom w:val="none" w:sz="0" w:space="0" w:color="auto"/>
                            <w:right w:val="none" w:sz="0" w:space="0" w:color="auto"/>
                          </w:divBdr>
                          <w:divsChild>
                            <w:div w:id="1323196238">
                              <w:marLeft w:val="0"/>
                              <w:marRight w:val="0"/>
                              <w:marTop w:val="0"/>
                              <w:marBottom w:val="0"/>
                              <w:divBdr>
                                <w:top w:val="none" w:sz="0" w:space="0" w:color="auto"/>
                                <w:left w:val="none" w:sz="0" w:space="0" w:color="auto"/>
                                <w:bottom w:val="none" w:sz="0" w:space="0" w:color="auto"/>
                                <w:right w:val="none" w:sz="0" w:space="0" w:color="auto"/>
                              </w:divBdr>
                            </w:div>
                            <w:div w:id="12456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5107">
                  <w:marLeft w:val="0"/>
                  <w:marRight w:val="0"/>
                  <w:marTop w:val="0"/>
                  <w:marBottom w:val="0"/>
                  <w:divBdr>
                    <w:top w:val="single" w:sz="2" w:space="0" w:color="FBE8CD"/>
                    <w:left w:val="single" w:sz="2" w:space="0" w:color="FBE8CD"/>
                    <w:bottom w:val="single" w:sz="2" w:space="0" w:color="FBE8CD"/>
                    <w:right w:val="single" w:sz="2" w:space="0" w:color="FBE8CD"/>
                  </w:divBdr>
                  <w:divsChild>
                    <w:div w:id="1500120851">
                      <w:marLeft w:val="0"/>
                      <w:marRight w:val="0"/>
                      <w:marTop w:val="0"/>
                      <w:marBottom w:val="120"/>
                      <w:divBdr>
                        <w:top w:val="none" w:sz="0" w:space="0" w:color="auto"/>
                        <w:left w:val="none" w:sz="0" w:space="0" w:color="auto"/>
                        <w:bottom w:val="none" w:sz="0" w:space="0" w:color="auto"/>
                        <w:right w:val="none" w:sz="0" w:space="0" w:color="auto"/>
                      </w:divBdr>
                      <w:divsChild>
                        <w:div w:id="90123118">
                          <w:marLeft w:val="0"/>
                          <w:marRight w:val="0"/>
                          <w:marTop w:val="0"/>
                          <w:marBottom w:val="120"/>
                          <w:divBdr>
                            <w:top w:val="none" w:sz="0" w:space="0" w:color="auto"/>
                            <w:left w:val="none" w:sz="0" w:space="0" w:color="auto"/>
                            <w:bottom w:val="none" w:sz="0" w:space="0" w:color="auto"/>
                            <w:right w:val="none" w:sz="0" w:space="0" w:color="auto"/>
                          </w:divBdr>
                        </w:div>
                        <w:div w:id="5678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230553">
          <w:marLeft w:val="0"/>
          <w:marRight w:val="0"/>
          <w:marTop w:val="0"/>
          <w:marBottom w:val="432"/>
          <w:divBdr>
            <w:top w:val="none" w:sz="0" w:space="0" w:color="auto"/>
            <w:left w:val="none" w:sz="0" w:space="0" w:color="auto"/>
            <w:bottom w:val="none" w:sz="0" w:space="0" w:color="auto"/>
            <w:right w:val="none" w:sz="0" w:space="0" w:color="auto"/>
          </w:divBdr>
          <w:divsChild>
            <w:div w:id="289746389">
              <w:marLeft w:val="0"/>
              <w:marRight w:val="0"/>
              <w:marTop w:val="0"/>
              <w:marBottom w:val="432"/>
              <w:divBdr>
                <w:top w:val="single" w:sz="6" w:space="6" w:color="CAD0D7"/>
                <w:left w:val="single" w:sz="6" w:space="6" w:color="CAD0D7"/>
                <w:bottom w:val="single" w:sz="6" w:space="6" w:color="CAD0D7"/>
                <w:right w:val="single" w:sz="6" w:space="6" w:color="CAD0D7"/>
              </w:divBdr>
              <w:divsChild>
                <w:div w:id="2145151326">
                  <w:marLeft w:val="0"/>
                  <w:marRight w:val="0"/>
                  <w:marTop w:val="168"/>
                  <w:marBottom w:val="0"/>
                  <w:divBdr>
                    <w:top w:val="none" w:sz="0" w:space="0" w:color="auto"/>
                    <w:left w:val="none" w:sz="0" w:space="0" w:color="auto"/>
                    <w:bottom w:val="none" w:sz="0" w:space="0" w:color="auto"/>
                    <w:right w:val="none" w:sz="0" w:space="0" w:color="auto"/>
                  </w:divBdr>
                </w:div>
                <w:div w:id="1487934172">
                  <w:marLeft w:val="0"/>
                  <w:marRight w:val="0"/>
                  <w:marTop w:val="168"/>
                  <w:marBottom w:val="0"/>
                  <w:divBdr>
                    <w:top w:val="none" w:sz="0" w:space="0" w:color="auto"/>
                    <w:left w:val="none" w:sz="0" w:space="0" w:color="auto"/>
                    <w:bottom w:val="none" w:sz="0" w:space="0" w:color="auto"/>
                    <w:right w:val="none" w:sz="0" w:space="0" w:color="auto"/>
                  </w:divBdr>
                </w:div>
                <w:div w:id="144976402">
                  <w:marLeft w:val="0"/>
                  <w:marRight w:val="0"/>
                  <w:marTop w:val="168"/>
                  <w:marBottom w:val="0"/>
                  <w:divBdr>
                    <w:top w:val="none" w:sz="0" w:space="0" w:color="auto"/>
                    <w:left w:val="none" w:sz="0" w:space="0" w:color="auto"/>
                    <w:bottom w:val="none" w:sz="0" w:space="0" w:color="auto"/>
                    <w:right w:val="none" w:sz="0" w:space="0" w:color="auto"/>
                  </w:divBdr>
                </w:div>
              </w:divsChild>
            </w:div>
            <w:div w:id="1660234327">
              <w:marLeft w:val="2040"/>
              <w:marRight w:val="0"/>
              <w:marTop w:val="0"/>
              <w:marBottom w:val="0"/>
              <w:divBdr>
                <w:top w:val="none" w:sz="0" w:space="0" w:color="auto"/>
                <w:left w:val="none" w:sz="0" w:space="0" w:color="auto"/>
                <w:bottom w:val="none" w:sz="0" w:space="0" w:color="auto"/>
                <w:right w:val="none" w:sz="0" w:space="0" w:color="auto"/>
              </w:divBdr>
              <w:divsChild>
                <w:div w:id="1127968580">
                  <w:marLeft w:val="0"/>
                  <w:marRight w:val="0"/>
                  <w:marTop w:val="0"/>
                  <w:marBottom w:val="0"/>
                  <w:divBdr>
                    <w:top w:val="single" w:sz="2" w:space="0" w:color="D1EDF6"/>
                    <w:left w:val="single" w:sz="2" w:space="0" w:color="D1EDF6"/>
                    <w:bottom w:val="single" w:sz="2" w:space="0" w:color="D1EDF6"/>
                    <w:right w:val="single" w:sz="2" w:space="0" w:color="D1EDF6"/>
                  </w:divBdr>
                  <w:divsChild>
                    <w:div w:id="1615676244">
                      <w:marLeft w:val="0"/>
                      <w:marRight w:val="0"/>
                      <w:marTop w:val="0"/>
                      <w:marBottom w:val="360"/>
                      <w:divBdr>
                        <w:top w:val="none" w:sz="0" w:space="0" w:color="auto"/>
                        <w:left w:val="none" w:sz="0" w:space="0" w:color="auto"/>
                        <w:bottom w:val="none" w:sz="0" w:space="0" w:color="auto"/>
                        <w:right w:val="none" w:sz="0" w:space="0" w:color="auto"/>
                      </w:divBdr>
                    </w:div>
                    <w:div w:id="847981773">
                      <w:marLeft w:val="0"/>
                      <w:marRight w:val="0"/>
                      <w:marTop w:val="168"/>
                      <w:marBottom w:val="72"/>
                      <w:divBdr>
                        <w:top w:val="none" w:sz="0" w:space="0" w:color="auto"/>
                        <w:left w:val="none" w:sz="0" w:space="0" w:color="auto"/>
                        <w:bottom w:val="none" w:sz="0" w:space="0" w:color="auto"/>
                        <w:right w:val="none" w:sz="0" w:space="0" w:color="auto"/>
                      </w:divBdr>
                      <w:divsChild>
                        <w:div w:id="87584171">
                          <w:marLeft w:val="0"/>
                          <w:marRight w:val="0"/>
                          <w:marTop w:val="0"/>
                          <w:marBottom w:val="0"/>
                          <w:divBdr>
                            <w:top w:val="none" w:sz="0" w:space="0" w:color="auto"/>
                            <w:left w:val="none" w:sz="0" w:space="0" w:color="auto"/>
                            <w:bottom w:val="none" w:sz="0" w:space="0" w:color="auto"/>
                            <w:right w:val="none" w:sz="0" w:space="0" w:color="auto"/>
                          </w:divBdr>
                        </w:div>
                        <w:div w:id="1080446225">
                          <w:marLeft w:val="0"/>
                          <w:marRight w:val="0"/>
                          <w:marTop w:val="0"/>
                          <w:marBottom w:val="0"/>
                          <w:divBdr>
                            <w:top w:val="none" w:sz="0" w:space="0" w:color="auto"/>
                            <w:left w:val="none" w:sz="0" w:space="0" w:color="auto"/>
                            <w:bottom w:val="none" w:sz="0" w:space="0" w:color="auto"/>
                            <w:right w:val="none" w:sz="0" w:space="0" w:color="auto"/>
                          </w:divBdr>
                          <w:divsChild>
                            <w:div w:id="1556158784">
                              <w:marLeft w:val="0"/>
                              <w:marRight w:val="0"/>
                              <w:marTop w:val="0"/>
                              <w:marBottom w:val="0"/>
                              <w:divBdr>
                                <w:top w:val="none" w:sz="0" w:space="0" w:color="auto"/>
                                <w:left w:val="none" w:sz="0" w:space="0" w:color="auto"/>
                                <w:bottom w:val="none" w:sz="0" w:space="0" w:color="auto"/>
                                <w:right w:val="none" w:sz="0" w:space="0" w:color="auto"/>
                              </w:divBdr>
                            </w:div>
                            <w:div w:id="8023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3293">
                  <w:marLeft w:val="0"/>
                  <w:marRight w:val="0"/>
                  <w:marTop w:val="0"/>
                  <w:marBottom w:val="0"/>
                  <w:divBdr>
                    <w:top w:val="single" w:sz="2" w:space="0" w:color="FBE8CD"/>
                    <w:left w:val="single" w:sz="2" w:space="0" w:color="FBE8CD"/>
                    <w:bottom w:val="single" w:sz="2" w:space="0" w:color="FBE8CD"/>
                    <w:right w:val="single" w:sz="2" w:space="0" w:color="FBE8CD"/>
                  </w:divBdr>
                  <w:divsChild>
                    <w:div w:id="747188587">
                      <w:marLeft w:val="0"/>
                      <w:marRight w:val="0"/>
                      <w:marTop w:val="0"/>
                      <w:marBottom w:val="120"/>
                      <w:divBdr>
                        <w:top w:val="none" w:sz="0" w:space="0" w:color="auto"/>
                        <w:left w:val="none" w:sz="0" w:space="0" w:color="auto"/>
                        <w:bottom w:val="none" w:sz="0" w:space="0" w:color="auto"/>
                        <w:right w:val="none" w:sz="0" w:space="0" w:color="auto"/>
                      </w:divBdr>
                      <w:divsChild>
                        <w:div w:id="834687368">
                          <w:marLeft w:val="0"/>
                          <w:marRight w:val="0"/>
                          <w:marTop w:val="0"/>
                          <w:marBottom w:val="120"/>
                          <w:divBdr>
                            <w:top w:val="none" w:sz="0" w:space="0" w:color="auto"/>
                            <w:left w:val="none" w:sz="0" w:space="0" w:color="auto"/>
                            <w:bottom w:val="none" w:sz="0" w:space="0" w:color="auto"/>
                            <w:right w:val="none" w:sz="0" w:space="0" w:color="auto"/>
                          </w:divBdr>
                        </w:div>
                        <w:div w:id="18436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21561">
      <w:bodyDiv w:val="1"/>
      <w:marLeft w:val="0"/>
      <w:marRight w:val="0"/>
      <w:marTop w:val="0"/>
      <w:marBottom w:val="0"/>
      <w:divBdr>
        <w:top w:val="none" w:sz="0" w:space="0" w:color="auto"/>
        <w:left w:val="none" w:sz="0" w:space="0" w:color="auto"/>
        <w:bottom w:val="none" w:sz="0" w:space="0" w:color="auto"/>
        <w:right w:val="none" w:sz="0" w:space="0" w:color="auto"/>
      </w:divBdr>
      <w:divsChild>
        <w:div w:id="1985115110">
          <w:marLeft w:val="0"/>
          <w:marRight w:val="0"/>
          <w:marTop w:val="0"/>
          <w:marBottom w:val="432"/>
          <w:divBdr>
            <w:top w:val="none" w:sz="0" w:space="0" w:color="auto"/>
            <w:left w:val="none" w:sz="0" w:space="0" w:color="auto"/>
            <w:bottom w:val="none" w:sz="0" w:space="0" w:color="auto"/>
            <w:right w:val="none" w:sz="0" w:space="0" w:color="auto"/>
          </w:divBdr>
          <w:divsChild>
            <w:div w:id="1583445577">
              <w:marLeft w:val="2040"/>
              <w:marRight w:val="0"/>
              <w:marTop w:val="0"/>
              <w:marBottom w:val="0"/>
              <w:divBdr>
                <w:top w:val="none" w:sz="0" w:space="0" w:color="auto"/>
                <w:left w:val="none" w:sz="0" w:space="0" w:color="auto"/>
                <w:bottom w:val="none" w:sz="0" w:space="0" w:color="auto"/>
                <w:right w:val="none" w:sz="0" w:space="0" w:color="auto"/>
              </w:divBdr>
              <w:divsChild>
                <w:div w:id="1745370226">
                  <w:marLeft w:val="0"/>
                  <w:marRight w:val="0"/>
                  <w:marTop w:val="0"/>
                  <w:marBottom w:val="0"/>
                  <w:divBdr>
                    <w:top w:val="single" w:sz="2" w:space="0" w:color="D1EDF6"/>
                    <w:left w:val="single" w:sz="2" w:space="0" w:color="D1EDF6"/>
                    <w:bottom w:val="single" w:sz="2" w:space="0" w:color="D1EDF6"/>
                    <w:right w:val="single" w:sz="2" w:space="0" w:color="D1EDF6"/>
                  </w:divBdr>
                  <w:divsChild>
                    <w:div w:id="464859123">
                      <w:marLeft w:val="0"/>
                      <w:marRight w:val="0"/>
                      <w:marTop w:val="0"/>
                      <w:marBottom w:val="360"/>
                      <w:divBdr>
                        <w:top w:val="none" w:sz="0" w:space="0" w:color="auto"/>
                        <w:left w:val="none" w:sz="0" w:space="0" w:color="auto"/>
                        <w:bottom w:val="none" w:sz="0" w:space="0" w:color="auto"/>
                        <w:right w:val="none" w:sz="0" w:space="0" w:color="auto"/>
                      </w:divBdr>
                    </w:div>
                    <w:div w:id="1112943275">
                      <w:marLeft w:val="0"/>
                      <w:marRight w:val="0"/>
                      <w:marTop w:val="168"/>
                      <w:marBottom w:val="72"/>
                      <w:divBdr>
                        <w:top w:val="none" w:sz="0" w:space="0" w:color="auto"/>
                        <w:left w:val="none" w:sz="0" w:space="0" w:color="auto"/>
                        <w:bottom w:val="none" w:sz="0" w:space="0" w:color="auto"/>
                        <w:right w:val="none" w:sz="0" w:space="0" w:color="auto"/>
                      </w:divBdr>
                      <w:divsChild>
                        <w:div w:id="212624779">
                          <w:marLeft w:val="0"/>
                          <w:marRight w:val="0"/>
                          <w:marTop w:val="0"/>
                          <w:marBottom w:val="0"/>
                          <w:divBdr>
                            <w:top w:val="none" w:sz="0" w:space="0" w:color="auto"/>
                            <w:left w:val="none" w:sz="0" w:space="0" w:color="auto"/>
                            <w:bottom w:val="none" w:sz="0" w:space="0" w:color="auto"/>
                            <w:right w:val="none" w:sz="0" w:space="0" w:color="auto"/>
                          </w:divBdr>
                        </w:div>
                        <w:div w:id="2061589946">
                          <w:marLeft w:val="0"/>
                          <w:marRight w:val="0"/>
                          <w:marTop w:val="0"/>
                          <w:marBottom w:val="0"/>
                          <w:divBdr>
                            <w:top w:val="none" w:sz="0" w:space="0" w:color="auto"/>
                            <w:left w:val="none" w:sz="0" w:space="0" w:color="auto"/>
                            <w:bottom w:val="none" w:sz="0" w:space="0" w:color="auto"/>
                            <w:right w:val="none" w:sz="0" w:space="0" w:color="auto"/>
                          </w:divBdr>
                          <w:divsChild>
                            <w:div w:id="583300502">
                              <w:marLeft w:val="0"/>
                              <w:marRight w:val="0"/>
                              <w:marTop w:val="0"/>
                              <w:marBottom w:val="0"/>
                              <w:divBdr>
                                <w:top w:val="none" w:sz="0" w:space="0" w:color="auto"/>
                                <w:left w:val="none" w:sz="0" w:space="0" w:color="auto"/>
                                <w:bottom w:val="none" w:sz="0" w:space="0" w:color="auto"/>
                                <w:right w:val="none" w:sz="0" w:space="0" w:color="auto"/>
                              </w:divBdr>
                            </w:div>
                            <w:div w:id="618146883">
                              <w:marLeft w:val="0"/>
                              <w:marRight w:val="0"/>
                              <w:marTop w:val="0"/>
                              <w:marBottom w:val="0"/>
                              <w:divBdr>
                                <w:top w:val="none" w:sz="0" w:space="0" w:color="auto"/>
                                <w:left w:val="none" w:sz="0" w:space="0" w:color="auto"/>
                                <w:bottom w:val="none" w:sz="0" w:space="0" w:color="auto"/>
                                <w:right w:val="none" w:sz="0" w:space="0" w:color="auto"/>
                              </w:divBdr>
                            </w:div>
                            <w:div w:id="390234069">
                              <w:marLeft w:val="0"/>
                              <w:marRight w:val="0"/>
                              <w:marTop w:val="0"/>
                              <w:marBottom w:val="0"/>
                              <w:divBdr>
                                <w:top w:val="none" w:sz="0" w:space="0" w:color="auto"/>
                                <w:left w:val="none" w:sz="0" w:space="0" w:color="auto"/>
                                <w:bottom w:val="none" w:sz="0" w:space="0" w:color="auto"/>
                                <w:right w:val="none" w:sz="0" w:space="0" w:color="auto"/>
                              </w:divBdr>
                            </w:div>
                            <w:div w:id="8680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1829">
                  <w:marLeft w:val="0"/>
                  <w:marRight w:val="0"/>
                  <w:marTop w:val="0"/>
                  <w:marBottom w:val="0"/>
                  <w:divBdr>
                    <w:top w:val="single" w:sz="2" w:space="0" w:color="FBE8CD"/>
                    <w:left w:val="single" w:sz="2" w:space="0" w:color="FBE8CD"/>
                    <w:bottom w:val="single" w:sz="2" w:space="0" w:color="FBE8CD"/>
                    <w:right w:val="single" w:sz="2" w:space="0" w:color="FBE8CD"/>
                  </w:divBdr>
                  <w:divsChild>
                    <w:div w:id="1769276777">
                      <w:marLeft w:val="0"/>
                      <w:marRight w:val="0"/>
                      <w:marTop w:val="0"/>
                      <w:marBottom w:val="120"/>
                      <w:divBdr>
                        <w:top w:val="none" w:sz="0" w:space="0" w:color="auto"/>
                        <w:left w:val="none" w:sz="0" w:space="0" w:color="auto"/>
                        <w:bottom w:val="none" w:sz="0" w:space="0" w:color="auto"/>
                        <w:right w:val="none" w:sz="0" w:space="0" w:color="auto"/>
                      </w:divBdr>
                      <w:divsChild>
                        <w:div w:id="2067483188">
                          <w:marLeft w:val="0"/>
                          <w:marRight w:val="0"/>
                          <w:marTop w:val="0"/>
                          <w:marBottom w:val="120"/>
                          <w:divBdr>
                            <w:top w:val="none" w:sz="0" w:space="0" w:color="auto"/>
                            <w:left w:val="none" w:sz="0" w:space="0" w:color="auto"/>
                            <w:bottom w:val="none" w:sz="0" w:space="0" w:color="auto"/>
                            <w:right w:val="none" w:sz="0" w:space="0" w:color="auto"/>
                          </w:divBdr>
                        </w:div>
                        <w:div w:id="1171799208">
                          <w:marLeft w:val="0"/>
                          <w:marRight w:val="0"/>
                          <w:marTop w:val="0"/>
                          <w:marBottom w:val="120"/>
                          <w:divBdr>
                            <w:top w:val="none" w:sz="0" w:space="0" w:color="auto"/>
                            <w:left w:val="none" w:sz="0" w:space="0" w:color="auto"/>
                            <w:bottom w:val="none" w:sz="0" w:space="0" w:color="auto"/>
                            <w:right w:val="none" w:sz="0" w:space="0" w:color="auto"/>
                          </w:divBdr>
                        </w:div>
                        <w:div w:id="154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08047">
          <w:marLeft w:val="0"/>
          <w:marRight w:val="0"/>
          <w:marTop w:val="0"/>
          <w:marBottom w:val="432"/>
          <w:divBdr>
            <w:top w:val="none" w:sz="0" w:space="0" w:color="auto"/>
            <w:left w:val="none" w:sz="0" w:space="0" w:color="auto"/>
            <w:bottom w:val="none" w:sz="0" w:space="0" w:color="auto"/>
            <w:right w:val="none" w:sz="0" w:space="0" w:color="auto"/>
          </w:divBdr>
          <w:divsChild>
            <w:div w:id="1734547886">
              <w:marLeft w:val="0"/>
              <w:marRight w:val="0"/>
              <w:marTop w:val="0"/>
              <w:marBottom w:val="432"/>
              <w:divBdr>
                <w:top w:val="single" w:sz="6" w:space="6" w:color="CAD0D7"/>
                <w:left w:val="single" w:sz="6" w:space="6" w:color="CAD0D7"/>
                <w:bottom w:val="single" w:sz="6" w:space="6" w:color="CAD0D7"/>
                <w:right w:val="single" w:sz="6" w:space="6" w:color="CAD0D7"/>
              </w:divBdr>
              <w:divsChild>
                <w:div w:id="1507943482">
                  <w:marLeft w:val="0"/>
                  <w:marRight w:val="0"/>
                  <w:marTop w:val="168"/>
                  <w:marBottom w:val="0"/>
                  <w:divBdr>
                    <w:top w:val="none" w:sz="0" w:space="0" w:color="auto"/>
                    <w:left w:val="none" w:sz="0" w:space="0" w:color="auto"/>
                    <w:bottom w:val="none" w:sz="0" w:space="0" w:color="auto"/>
                    <w:right w:val="none" w:sz="0" w:space="0" w:color="auto"/>
                  </w:divBdr>
                </w:div>
                <w:div w:id="747582252">
                  <w:marLeft w:val="0"/>
                  <w:marRight w:val="0"/>
                  <w:marTop w:val="168"/>
                  <w:marBottom w:val="0"/>
                  <w:divBdr>
                    <w:top w:val="none" w:sz="0" w:space="0" w:color="auto"/>
                    <w:left w:val="none" w:sz="0" w:space="0" w:color="auto"/>
                    <w:bottom w:val="none" w:sz="0" w:space="0" w:color="auto"/>
                    <w:right w:val="none" w:sz="0" w:space="0" w:color="auto"/>
                  </w:divBdr>
                </w:div>
                <w:div w:id="1193347158">
                  <w:marLeft w:val="0"/>
                  <w:marRight w:val="0"/>
                  <w:marTop w:val="168"/>
                  <w:marBottom w:val="0"/>
                  <w:divBdr>
                    <w:top w:val="none" w:sz="0" w:space="0" w:color="auto"/>
                    <w:left w:val="none" w:sz="0" w:space="0" w:color="auto"/>
                    <w:bottom w:val="none" w:sz="0" w:space="0" w:color="auto"/>
                    <w:right w:val="none" w:sz="0" w:space="0" w:color="auto"/>
                  </w:divBdr>
                </w:div>
              </w:divsChild>
            </w:div>
            <w:div w:id="183979281">
              <w:marLeft w:val="2040"/>
              <w:marRight w:val="0"/>
              <w:marTop w:val="0"/>
              <w:marBottom w:val="0"/>
              <w:divBdr>
                <w:top w:val="none" w:sz="0" w:space="0" w:color="auto"/>
                <w:left w:val="none" w:sz="0" w:space="0" w:color="auto"/>
                <w:bottom w:val="none" w:sz="0" w:space="0" w:color="auto"/>
                <w:right w:val="none" w:sz="0" w:space="0" w:color="auto"/>
              </w:divBdr>
              <w:divsChild>
                <w:div w:id="1675062856">
                  <w:marLeft w:val="0"/>
                  <w:marRight w:val="0"/>
                  <w:marTop w:val="0"/>
                  <w:marBottom w:val="0"/>
                  <w:divBdr>
                    <w:top w:val="single" w:sz="2" w:space="0" w:color="D1EDF6"/>
                    <w:left w:val="single" w:sz="2" w:space="0" w:color="D1EDF6"/>
                    <w:bottom w:val="single" w:sz="2" w:space="0" w:color="D1EDF6"/>
                    <w:right w:val="single" w:sz="2" w:space="0" w:color="D1EDF6"/>
                  </w:divBdr>
                  <w:divsChild>
                    <w:div w:id="764768138">
                      <w:marLeft w:val="0"/>
                      <w:marRight w:val="0"/>
                      <w:marTop w:val="0"/>
                      <w:marBottom w:val="360"/>
                      <w:divBdr>
                        <w:top w:val="none" w:sz="0" w:space="0" w:color="auto"/>
                        <w:left w:val="none" w:sz="0" w:space="0" w:color="auto"/>
                        <w:bottom w:val="none" w:sz="0" w:space="0" w:color="auto"/>
                        <w:right w:val="none" w:sz="0" w:space="0" w:color="auto"/>
                      </w:divBdr>
                    </w:div>
                    <w:div w:id="54665658">
                      <w:marLeft w:val="0"/>
                      <w:marRight w:val="0"/>
                      <w:marTop w:val="168"/>
                      <w:marBottom w:val="72"/>
                      <w:divBdr>
                        <w:top w:val="none" w:sz="0" w:space="0" w:color="auto"/>
                        <w:left w:val="none" w:sz="0" w:space="0" w:color="auto"/>
                        <w:bottom w:val="none" w:sz="0" w:space="0" w:color="auto"/>
                        <w:right w:val="none" w:sz="0" w:space="0" w:color="auto"/>
                      </w:divBdr>
                      <w:divsChild>
                        <w:div w:id="949703169">
                          <w:marLeft w:val="0"/>
                          <w:marRight w:val="0"/>
                          <w:marTop w:val="0"/>
                          <w:marBottom w:val="0"/>
                          <w:divBdr>
                            <w:top w:val="none" w:sz="0" w:space="0" w:color="auto"/>
                            <w:left w:val="none" w:sz="0" w:space="0" w:color="auto"/>
                            <w:bottom w:val="none" w:sz="0" w:space="0" w:color="auto"/>
                            <w:right w:val="none" w:sz="0" w:space="0" w:color="auto"/>
                          </w:divBdr>
                        </w:div>
                        <w:div w:id="1159659627">
                          <w:marLeft w:val="0"/>
                          <w:marRight w:val="0"/>
                          <w:marTop w:val="0"/>
                          <w:marBottom w:val="0"/>
                          <w:divBdr>
                            <w:top w:val="none" w:sz="0" w:space="0" w:color="auto"/>
                            <w:left w:val="none" w:sz="0" w:space="0" w:color="auto"/>
                            <w:bottom w:val="none" w:sz="0" w:space="0" w:color="auto"/>
                            <w:right w:val="none" w:sz="0" w:space="0" w:color="auto"/>
                          </w:divBdr>
                          <w:divsChild>
                            <w:div w:id="189728272">
                              <w:marLeft w:val="0"/>
                              <w:marRight w:val="0"/>
                              <w:marTop w:val="0"/>
                              <w:marBottom w:val="0"/>
                              <w:divBdr>
                                <w:top w:val="none" w:sz="0" w:space="0" w:color="auto"/>
                                <w:left w:val="none" w:sz="0" w:space="0" w:color="auto"/>
                                <w:bottom w:val="none" w:sz="0" w:space="0" w:color="auto"/>
                                <w:right w:val="none" w:sz="0" w:space="0" w:color="auto"/>
                              </w:divBdr>
                            </w:div>
                            <w:div w:id="387805477">
                              <w:marLeft w:val="0"/>
                              <w:marRight w:val="0"/>
                              <w:marTop w:val="0"/>
                              <w:marBottom w:val="0"/>
                              <w:divBdr>
                                <w:top w:val="none" w:sz="0" w:space="0" w:color="auto"/>
                                <w:left w:val="none" w:sz="0" w:space="0" w:color="auto"/>
                                <w:bottom w:val="none" w:sz="0" w:space="0" w:color="auto"/>
                                <w:right w:val="none" w:sz="0" w:space="0" w:color="auto"/>
                              </w:divBdr>
                            </w:div>
                            <w:div w:id="853957048">
                              <w:marLeft w:val="0"/>
                              <w:marRight w:val="0"/>
                              <w:marTop w:val="0"/>
                              <w:marBottom w:val="0"/>
                              <w:divBdr>
                                <w:top w:val="none" w:sz="0" w:space="0" w:color="auto"/>
                                <w:left w:val="none" w:sz="0" w:space="0" w:color="auto"/>
                                <w:bottom w:val="none" w:sz="0" w:space="0" w:color="auto"/>
                                <w:right w:val="none" w:sz="0" w:space="0" w:color="auto"/>
                              </w:divBdr>
                            </w:div>
                            <w:div w:id="2286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1681">
                  <w:marLeft w:val="0"/>
                  <w:marRight w:val="0"/>
                  <w:marTop w:val="0"/>
                  <w:marBottom w:val="0"/>
                  <w:divBdr>
                    <w:top w:val="single" w:sz="2" w:space="0" w:color="FBE8CD"/>
                    <w:left w:val="single" w:sz="2" w:space="0" w:color="FBE8CD"/>
                    <w:bottom w:val="single" w:sz="2" w:space="0" w:color="FBE8CD"/>
                    <w:right w:val="single" w:sz="2" w:space="0" w:color="FBE8CD"/>
                  </w:divBdr>
                  <w:divsChild>
                    <w:div w:id="599677882">
                      <w:marLeft w:val="0"/>
                      <w:marRight w:val="0"/>
                      <w:marTop w:val="0"/>
                      <w:marBottom w:val="120"/>
                      <w:divBdr>
                        <w:top w:val="none" w:sz="0" w:space="0" w:color="auto"/>
                        <w:left w:val="none" w:sz="0" w:space="0" w:color="auto"/>
                        <w:bottom w:val="none" w:sz="0" w:space="0" w:color="auto"/>
                        <w:right w:val="none" w:sz="0" w:space="0" w:color="auto"/>
                      </w:divBdr>
                      <w:divsChild>
                        <w:div w:id="1546528094">
                          <w:marLeft w:val="0"/>
                          <w:marRight w:val="0"/>
                          <w:marTop w:val="0"/>
                          <w:marBottom w:val="120"/>
                          <w:divBdr>
                            <w:top w:val="none" w:sz="0" w:space="0" w:color="auto"/>
                            <w:left w:val="none" w:sz="0" w:space="0" w:color="auto"/>
                            <w:bottom w:val="none" w:sz="0" w:space="0" w:color="auto"/>
                            <w:right w:val="none" w:sz="0" w:space="0" w:color="auto"/>
                          </w:divBdr>
                        </w:div>
                        <w:div w:id="331373405">
                          <w:marLeft w:val="0"/>
                          <w:marRight w:val="0"/>
                          <w:marTop w:val="0"/>
                          <w:marBottom w:val="120"/>
                          <w:divBdr>
                            <w:top w:val="none" w:sz="0" w:space="0" w:color="auto"/>
                            <w:left w:val="none" w:sz="0" w:space="0" w:color="auto"/>
                            <w:bottom w:val="none" w:sz="0" w:space="0" w:color="auto"/>
                            <w:right w:val="none" w:sz="0" w:space="0" w:color="auto"/>
                          </w:divBdr>
                        </w:div>
                        <w:div w:id="635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38125">
          <w:marLeft w:val="0"/>
          <w:marRight w:val="0"/>
          <w:marTop w:val="0"/>
          <w:marBottom w:val="432"/>
          <w:divBdr>
            <w:top w:val="none" w:sz="0" w:space="0" w:color="auto"/>
            <w:left w:val="none" w:sz="0" w:space="0" w:color="auto"/>
            <w:bottom w:val="none" w:sz="0" w:space="0" w:color="auto"/>
            <w:right w:val="none" w:sz="0" w:space="0" w:color="auto"/>
          </w:divBdr>
          <w:divsChild>
            <w:div w:id="1926760989">
              <w:marLeft w:val="0"/>
              <w:marRight w:val="0"/>
              <w:marTop w:val="0"/>
              <w:marBottom w:val="432"/>
              <w:divBdr>
                <w:top w:val="single" w:sz="6" w:space="6" w:color="CAD0D7"/>
                <w:left w:val="single" w:sz="6" w:space="6" w:color="CAD0D7"/>
                <w:bottom w:val="single" w:sz="6" w:space="6" w:color="CAD0D7"/>
                <w:right w:val="single" w:sz="6" w:space="6" w:color="CAD0D7"/>
              </w:divBdr>
              <w:divsChild>
                <w:div w:id="1805007173">
                  <w:marLeft w:val="0"/>
                  <w:marRight w:val="0"/>
                  <w:marTop w:val="168"/>
                  <w:marBottom w:val="0"/>
                  <w:divBdr>
                    <w:top w:val="none" w:sz="0" w:space="0" w:color="auto"/>
                    <w:left w:val="none" w:sz="0" w:space="0" w:color="auto"/>
                    <w:bottom w:val="none" w:sz="0" w:space="0" w:color="auto"/>
                    <w:right w:val="none" w:sz="0" w:space="0" w:color="auto"/>
                  </w:divBdr>
                </w:div>
                <w:div w:id="905652849">
                  <w:marLeft w:val="0"/>
                  <w:marRight w:val="0"/>
                  <w:marTop w:val="168"/>
                  <w:marBottom w:val="0"/>
                  <w:divBdr>
                    <w:top w:val="none" w:sz="0" w:space="0" w:color="auto"/>
                    <w:left w:val="none" w:sz="0" w:space="0" w:color="auto"/>
                    <w:bottom w:val="none" w:sz="0" w:space="0" w:color="auto"/>
                    <w:right w:val="none" w:sz="0" w:space="0" w:color="auto"/>
                  </w:divBdr>
                </w:div>
                <w:div w:id="1268270004">
                  <w:marLeft w:val="0"/>
                  <w:marRight w:val="0"/>
                  <w:marTop w:val="168"/>
                  <w:marBottom w:val="0"/>
                  <w:divBdr>
                    <w:top w:val="none" w:sz="0" w:space="0" w:color="auto"/>
                    <w:left w:val="none" w:sz="0" w:space="0" w:color="auto"/>
                    <w:bottom w:val="none" w:sz="0" w:space="0" w:color="auto"/>
                    <w:right w:val="none" w:sz="0" w:space="0" w:color="auto"/>
                  </w:divBdr>
                </w:div>
              </w:divsChild>
            </w:div>
            <w:div w:id="735475836">
              <w:marLeft w:val="2040"/>
              <w:marRight w:val="0"/>
              <w:marTop w:val="0"/>
              <w:marBottom w:val="0"/>
              <w:divBdr>
                <w:top w:val="none" w:sz="0" w:space="0" w:color="auto"/>
                <w:left w:val="none" w:sz="0" w:space="0" w:color="auto"/>
                <w:bottom w:val="none" w:sz="0" w:space="0" w:color="auto"/>
                <w:right w:val="none" w:sz="0" w:space="0" w:color="auto"/>
              </w:divBdr>
              <w:divsChild>
                <w:div w:id="1162694807">
                  <w:marLeft w:val="0"/>
                  <w:marRight w:val="0"/>
                  <w:marTop w:val="0"/>
                  <w:marBottom w:val="0"/>
                  <w:divBdr>
                    <w:top w:val="single" w:sz="2" w:space="0" w:color="D1EDF6"/>
                    <w:left w:val="single" w:sz="2" w:space="0" w:color="D1EDF6"/>
                    <w:bottom w:val="single" w:sz="2" w:space="0" w:color="D1EDF6"/>
                    <w:right w:val="single" w:sz="2" w:space="0" w:color="D1EDF6"/>
                  </w:divBdr>
                  <w:divsChild>
                    <w:div w:id="114641469">
                      <w:marLeft w:val="0"/>
                      <w:marRight w:val="0"/>
                      <w:marTop w:val="0"/>
                      <w:marBottom w:val="360"/>
                      <w:divBdr>
                        <w:top w:val="none" w:sz="0" w:space="0" w:color="auto"/>
                        <w:left w:val="none" w:sz="0" w:space="0" w:color="auto"/>
                        <w:bottom w:val="none" w:sz="0" w:space="0" w:color="auto"/>
                        <w:right w:val="none" w:sz="0" w:space="0" w:color="auto"/>
                      </w:divBdr>
                    </w:div>
                    <w:div w:id="100079216">
                      <w:marLeft w:val="0"/>
                      <w:marRight w:val="0"/>
                      <w:marTop w:val="168"/>
                      <w:marBottom w:val="72"/>
                      <w:divBdr>
                        <w:top w:val="none" w:sz="0" w:space="0" w:color="auto"/>
                        <w:left w:val="none" w:sz="0" w:space="0" w:color="auto"/>
                        <w:bottom w:val="none" w:sz="0" w:space="0" w:color="auto"/>
                        <w:right w:val="none" w:sz="0" w:space="0" w:color="auto"/>
                      </w:divBdr>
                      <w:divsChild>
                        <w:div w:id="374427522">
                          <w:marLeft w:val="0"/>
                          <w:marRight w:val="0"/>
                          <w:marTop w:val="0"/>
                          <w:marBottom w:val="0"/>
                          <w:divBdr>
                            <w:top w:val="none" w:sz="0" w:space="0" w:color="auto"/>
                            <w:left w:val="none" w:sz="0" w:space="0" w:color="auto"/>
                            <w:bottom w:val="none" w:sz="0" w:space="0" w:color="auto"/>
                            <w:right w:val="none" w:sz="0" w:space="0" w:color="auto"/>
                          </w:divBdr>
                        </w:div>
                        <w:div w:id="36704624">
                          <w:marLeft w:val="0"/>
                          <w:marRight w:val="0"/>
                          <w:marTop w:val="0"/>
                          <w:marBottom w:val="0"/>
                          <w:divBdr>
                            <w:top w:val="none" w:sz="0" w:space="0" w:color="auto"/>
                            <w:left w:val="none" w:sz="0" w:space="0" w:color="auto"/>
                            <w:bottom w:val="none" w:sz="0" w:space="0" w:color="auto"/>
                            <w:right w:val="none" w:sz="0" w:space="0" w:color="auto"/>
                          </w:divBdr>
                          <w:divsChild>
                            <w:div w:id="1427268762">
                              <w:marLeft w:val="0"/>
                              <w:marRight w:val="0"/>
                              <w:marTop w:val="0"/>
                              <w:marBottom w:val="0"/>
                              <w:divBdr>
                                <w:top w:val="none" w:sz="0" w:space="0" w:color="auto"/>
                                <w:left w:val="none" w:sz="0" w:space="0" w:color="auto"/>
                                <w:bottom w:val="none" w:sz="0" w:space="0" w:color="auto"/>
                                <w:right w:val="none" w:sz="0" w:space="0" w:color="auto"/>
                              </w:divBdr>
                            </w:div>
                            <w:div w:id="2135249222">
                              <w:marLeft w:val="0"/>
                              <w:marRight w:val="0"/>
                              <w:marTop w:val="0"/>
                              <w:marBottom w:val="0"/>
                              <w:divBdr>
                                <w:top w:val="none" w:sz="0" w:space="0" w:color="auto"/>
                                <w:left w:val="none" w:sz="0" w:space="0" w:color="auto"/>
                                <w:bottom w:val="none" w:sz="0" w:space="0" w:color="auto"/>
                                <w:right w:val="none" w:sz="0" w:space="0" w:color="auto"/>
                              </w:divBdr>
                            </w:div>
                            <w:div w:id="2082290751">
                              <w:marLeft w:val="0"/>
                              <w:marRight w:val="0"/>
                              <w:marTop w:val="0"/>
                              <w:marBottom w:val="0"/>
                              <w:divBdr>
                                <w:top w:val="none" w:sz="0" w:space="0" w:color="auto"/>
                                <w:left w:val="none" w:sz="0" w:space="0" w:color="auto"/>
                                <w:bottom w:val="none" w:sz="0" w:space="0" w:color="auto"/>
                                <w:right w:val="none" w:sz="0" w:space="0" w:color="auto"/>
                              </w:divBdr>
                            </w:div>
                            <w:div w:id="1359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89510">
                  <w:marLeft w:val="0"/>
                  <w:marRight w:val="0"/>
                  <w:marTop w:val="0"/>
                  <w:marBottom w:val="0"/>
                  <w:divBdr>
                    <w:top w:val="single" w:sz="2" w:space="0" w:color="FBE8CD"/>
                    <w:left w:val="single" w:sz="2" w:space="0" w:color="FBE8CD"/>
                    <w:bottom w:val="single" w:sz="2" w:space="0" w:color="FBE8CD"/>
                    <w:right w:val="single" w:sz="2" w:space="0" w:color="FBE8CD"/>
                  </w:divBdr>
                  <w:divsChild>
                    <w:div w:id="102769355">
                      <w:marLeft w:val="0"/>
                      <w:marRight w:val="0"/>
                      <w:marTop w:val="0"/>
                      <w:marBottom w:val="120"/>
                      <w:divBdr>
                        <w:top w:val="none" w:sz="0" w:space="0" w:color="auto"/>
                        <w:left w:val="none" w:sz="0" w:space="0" w:color="auto"/>
                        <w:bottom w:val="none" w:sz="0" w:space="0" w:color="auto"/>
                        <w:right w:val="none" w:sz="0" w:space="0" w:color="auto"/>
                      </w:divBdr>
                      <w:divsChild>
                        <w:div w:id="1619990177">
                          <w:marLeft w:val="0"/>
                          <w:marRight w:val="0"/>
                          <w:marTop w:val="0"/>
                          <w:marBottom w:val="120"/>
                          <w:divBdr>
                            <w:top w:val="none" w:sz="0" w:space="0" w:color="auto"/>
                            <w:left w:val="none" w:sz="0" w:space="0" w:color="auto"/>
                            <w:bottom w:val="none" w:sz="0" w:space="0" w:color="auto"/>
                            <w:right w:val="none" w:sz="0" w:space="0" w:color="auto"/>
                          </w:divBdr>
                        </w:div>
                        <w:div w:id="867336089">
                          <w:marLeft w:val="0"/>
                          <w:marRight w:val="0"/>
                          <w:marTop w:val="0"/>
                          <w:marBottom w:val="120"/>
                          <w:divBdr>
                            <w:top w:val="none" w:sz="0" w:space="0" w:color="auto"/>
                            <w:left w:val="none" w:sz="0" w:space="0" w:color="auto"/>
                            <w:bottom w:val="none" w:sz="0" w:space="0" w:color="auto"/>
                            <w:right w:val="none" w:sz="0" w:space="0" w:color="auto"/>
                          </w:divBdr>
                        </w:div>
                        <w:div w:id="12967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96630">
          <w:marLeft w:val="0"/>
          <w:marRight w:val="0"/>
          <w:marTop w:val="0"/>
          <w:marBottom w:val="432"/>
          <w:divBdr>
            <w:top w:val="none" w:sz="0" w:space="0" w:color="auto"/>
            <w:left w:val="none" w:sz="0" w:space="0" w:color="auto"/>
            <w:bottom w:val="none" w:sz="0" w:space="0" w:color="auto"/>
            <w:right w:val="none" w:sz="0" w:space="0" w:color="auto"/>
          </w:divBdr>
          <w:divsChild>
            <w:div w:id="1011495614">
              <w:marLeft w:val="0"/>
              <w:marRight w:val="0"/>
              <w:marTop w:val="0"/>
              <w:marBottom w:val="432"/>
              <w:divBdr>
                <w:top w:val="single" w:sz="6" w:space="6" w:color="CAD0D7"/>
                <w:left w:val="single" w:sz="6" w:space="6" w:color="CAD0D7"/>
                <w:bottom w:val="single" w:sz="6" w:space="6" w:color="CAD0D7"/>
                <w:right w:val="single" w:sz="6" w:space="6" w:color="CAD0D7"/>
              </w:divBdr>
              <w:divsChild>
                <w:div w:id="449011211">
                  <w:marLeft w:val="0"/>
                  <w:marRight w:val="0"/>
                  <w:marTop w:val="168"/>
                  <w:marBottom w:val="0"/>
                  <w:divBdr>
                    <w:top w:val="none" w:sz="0" w:space="0" w:color="auto"/>
                    <w:left w:val="none" w:sz="0" w:space="0" w:color="auto"/>
                    <w:bottom w:val="none" w:sz="0" w:space="0" w:color="auto"/>
                    <w:right w:val="none" w:sz="0" w:space="0" w:color="auto"/>
                  </w:divBdr>
                </w:div>
                <w:div w:id="2124495369">
                  <w:marLeft w:val="0"/>
                  <w:marRight w:val="0"/>
                  <w:marTop w:val="168"/>
                  <w:marBottom w:val="0"/>
                  <w:divBdr>
                    <w:top w:val="none" w:sz="0" w:space="0" w:color="auto"/>
                    <w:left w:val="none" w:sz="0" w:space="0" w:color="auto"/>
                    <w:bottom w:val="none" w:sz="0" w:space="0" w:color="auto"/>
                    <w:right w:val="none" w:sz="0" w:space="0" w:color="auto"/>
                  </w:divBdr>
                </w:div>
                <w:div w:id="2003971363">
                  <w:marLeft w:val="0"/>
                  <w:marRight w:val="0"/>
                  <w:marTop w:val="168"/>
                  <w:marBottom w:val="0"/>
                  <w:divBdr>
                    <w:top w:val="none" w:sz="0" w:space="0" w:color="auto"/>
                    <w:left w:val="none" w:sz="0" w:space="0" w:color="auto"/>
                    <w:bottom w:val="none" w:sz="0" w:space="0" w:color="auto"/>
                    <w:right w:val="none" w:sz="0" w:space="0" w:color="auto"/>
                  </w:divBdr>
                </w:div>
              </w:divsChild>
            </w:div>
            <w:div w:id="1414861230">
              <w:marLeft w:val="2040"/>
              <w:marRight w:val="0"/>
              <w:marTop w:val="0"/>
              <w:marBottom w:val="0"/>
              <w:divBdr>
                <w:top w:val="none" w:sz="0" w:space="0" w:color="auto"/>
                <w:left w:val="none" w:sz="0" w:space="0" w:color="auto"/>
                <w:bottom w:val="none" w:sz="0" w:space="0" w:color="auto"/>
                <w:right w:val="none" w:sz="0" w:space="0" w:color="auto"/>
              </w:divBdr>
              <w:divsChild>
                <w:div w:id="614556043">
                  <w:marLeft w:val="0"/>
                  <w:marRight w:val="0"/>
                  <w:marTop w:val="0"/>
                  <w:marBottom w:val="0"/>
                  <w:divBdr>
                    <w:top w:val="single" w:sz="2" w:space="0" w:color="D1EDF6"/>
                    <w:left w:val="single" w:sz="2" w:space="0" w:color="D1EDF6"/>
                    <w:bottom w:val="single" w:sz="2" w:space="0" w:color="D1EDF6"/>
                    <w:right w:val="single" w:sz="2" w:space="0" w:color="D1EDF6"/>
                  </w:divBdr>
                  <w:divsChild>
                    <w:div w:id="887254346">
                      <w:marLeft w:val="0"/>
                      <w:marRight w:val="0"/>
                      <w:marTop w:val="0"/>
                      <w:marBottom w:val="360"/>
                      <w:divBdr>
                        <w:top w:val="none" w:sz="0" w:space="0" w:color="auto"/>
                        <w:left w:val="none" w:sz="0" w:space="0" w:color="auto"/>
                        <w:bottom w:val="none" w:sz="0" w:space="0" w:color="auto"/>
                        <w:right w:val="none" w:sz="0" w:space="0" w:color="auto"/>
                      </w:divBdr>
                    </w:div>
                    <w:div w:id="2136486723">
                      <w:marLeft w:val="0"/>
                      <w:marRight w:val="0"/>
                      <w:marTop w:val="168"/>
                      <w:marBottom w:val="72"/>
                      <w:divBdr>
                        <w:top w:val="none" w:sz="0" w:space="0" w:color="auto"/>
                        <w:left w:val="none" w:sz="0" w:space="0" w:color="auto"/>
                        <w:bottom w:val="none" w:sz="0" w:space="0" w:color="auto"/>
                        <w:right w:val="none" w:sz="0" w:space="0" w:color="auto"/>
                      </w:divBdr>
                      <w:divsChild>
                        <w:div w:id="1516967758">
                          <w:marLeft w:val="0"/>
                          <w:marRight w:val="0"/>
                          <w:marTop w:val="0"/>
                          <w:marBottom w:val="0"/>
                          <w:divBdr>
                            <w:top w:val="none" w:sz="0" w:space="0" w:color="auto"/>
                            <w:left w:val="none" w:sz="0" w:space="0" w:color="auto"/>
                            <w:bottom w:val="none" w:sz="0" w:space="0" w:color="auto"/>
                            <w:right w:val="none" w:sz="0" w:space="0" w:color="auto"/>
                          </w:divBdr>
                        </w:div>
                        <w:div w:id="1310747105">
                          <w:marLeft w:val="0"/>
                          <w:marRight w:val="0"/>
                          <w:marTop w:val="0"/>
                          <w:marBottom w:val="0"/>
                          <w:divBdr>
                            <w:top w:val="none" w:sz="0" w:space="0" w:color="auto"/>
                            <w:left w:val="none" w:sz="0" w:space="0" w:color="auto"/>
                            <w:bottom w:val="none" w:sz="0" w:space="0" w:color="auto"/>
                            <w:right w:val="none" w:sz="0" w:space="0" w:color="auto"/>
                          </w:divBdr>
                          <w:divsChild>
                            <w:div w:id="532112771">
                              <w:marLeft w:val="0"/>
                              <w:marRight w:val="0"/>
                              <w:marTop w:val="0"/>
                              <w:marBottom w:val="0"/>
                              <w:divBdr>
                                <w:top w:val="none" w:sz="0" w:space="0" w:color="auto"/>
                                <w:left w:val="none" w:sz="0" w:space="0" w:color="auto"/>
                                <w:bottom w:val="none" w:sz="0" w:space="0" w:color="auto"/>
                                <w:right w:val="none" w:sz="0" w:space="0" w:color="auto"/>
                              </w:divBdr>
                            </w:div>
                            <w:div w:id="29187644">
                              <w:marLeft w:val="0"/>
                              <w:marRight w:val="0"/>
                              <w:marTop w:val="0"/>
                              <w:marBottom w:val="0"/>
                              <w:divBdr>
                                <w:top w:val="none" w:sz="0" w:space="0" w:color="auto"/>
                                <w:left w:val="none" w:sz="0" w:space="0" w:color="auto"/>
                                <w:bottom w:val="none" w:sz="0" w:space="0" w:color="auto"/>
                                <w:right w:val="none" w:sz="0" w:space="0" w:color="auto"/>
                              </w:divBdr>
                            </w:div>
                            <w:div w:id="1288320122">
                              <w:marLeft w:val="0"/>
                              <w:marRight w:val="0"/>
                              <w:marTop w:val="0"/>
                              <w:marBottom w:val="0"/>
                              <w:divBdr>
                                <w:top w:val="none" w:sz="0" w:space="0" w:color="auto"/>
                                <w:left w:val="none" w:sz="0" w:space="0" w:color="auto"/>
                                <w:bottom w:val="none" w:sz="0" w:space="0" w:color="auto"/>
                                <w:right w:val="none" w:sz="0" w:space="0" w:color="auto"/>
                              </w:divBdr>
                            </w:div>
                            <w:div w:id="10230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68573">
                  <w:marLeft w:val="0"/>
                  <w:marRight w:val="0"/>
                  <w:marTop w:val="0"/>
                  <w:marBottom w:val="0"/>
                  <w:divBdr>
                    <w:top w:val="single" w:sz="2" w:space="0" w:color="FBE8CD"/>
                    <w:left w:val="single" w:sz="2" w:space="0" w:color="FBE8CD"/>
                    <w:bottom w:val="single" w:sz="2" w:space="0" w:color="FBE8CD"/>
                    <w:right w:val="single" w:sz="2" w:space="0" w:color="FBE8CD"/>
                  </w:divBdr>
                  <w:divsChild>
                    <w:div w:id="941187112">
                      <w:marLeft w:val="0"/>
                      <w:marRight w:val="0"/>
                      <w:marTop w:val="0"/>
                      <w:marBottom w:val="120"/>
                      <w:divBdr>
                        <w:top w:val="none" w:sz="0" w:space="0" w:color="auto"/>
                        <w:left w:val="none" w:sz="0" w:space="0" w:color="auto"/>
                        <w:bottom w:val="none" w:sz="0" w:space="0" w:color="auto"/>
                        <w:right w:val="none" w:sz="0" w:space="0" w:color="auto"/>
                      </w:divBdr>
                      <w:divsChild>
                        <w:div w:id="976178115">
                          <w:marLeft w:val="0"/>
                          <w:marRight w:val="0"/>
                          <w:marTop w:val="0"/>
                          <w:marBottom w:val="120"/>
                          <w:divBdr>
                            <w:top w:val="none" w:sz="0" w:space="0" w:color="auto"/>
                            <w:left w:val="none" w:sz="0" w:space="0" w:color="auto"/>
                            <w:bottom w:val="none" w:sz="0" w:space="0" w:color="auto"/>
                            <w:right w:val="none" w:sz="0" w:space="0" w:color="auto"/>
                          </w:divBdr>
                        </w:div>
                        <w:div w:id="336076722">
                          <w:marLeft w:val="0"/>
                          <w:marRight w:val="0"/>
                          <w:marTop w:val="0"/>
                          <w:marBottom w:val="120"/>
                          <w:divBdr>
                            <w:top w:val="none" w:sz="0" w:space="0" w:color="auto"/>
                            <w:left w:val="none" w:sz="0" w:space="0" w:color="auto"/>
                            <w:bottom w:val="none" w:sz="0" w:space="0" w:color="auto"/>
                            <w:right w:val="none" w:sz="0" w:space="0" w:color="auto"/>
                          </w:divBdr>
                        </w:div>
                        <w:div w:id="20080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02401">
          <w:marLeft w:val="0"/>
          <w:marRight w:val="0"/>
          <w:marTop w:val="0"/>
          <w:marBottom w:val="432"/>
          <w:divBdr>
            <w:top w:val="none" w:sz="0" w:space="0" w:color="auto"/>
            <w:left w:val="none" w:sz="0" w:space="0" w:color="auto"/>
            <w:bottom w:val="none" w:sz="0" w:space="0" w:color="auto"/>
            <w:right w:val="none" w:sz="0" w:space="0" w:color="auto"/>
          </w:divBdr>
          <w:divsChild>
            <w:div w:id="755638937">
              <w:marLeft w:val="0"/>
              <w:marRight w:val="0"/>
              <w:marTop w:val="0"/>
              <w:marBottom w:val="432"/>
              <w:divBdr>
                <w:top w:val="single" w:sz="6" w:space="6" w:color="CAD0D7"/>
                <w:left w:val="single" w:sz="6" w:space="6" w:color="CAD0D7"/>
                <w:bottom w:val="single" w:sz="6" w:space="6" w:color="CAD0D7"/>
                <w:right w:val="single" w:sz="6" w:space="6" w:color="CAD0D7"/>
              </w:divBdr>
              <w:divsChild>
                <w:div w:id="1357461568">
                  <w:marLeft w:val="0"/>
                  <w:marRight w:val="0"/>
                  <w:marTop w:val="168"/>
                  <w:marBottom w:val="0"/>
                  <w:divBdr>
                    <w:top w:val="none" w:sz="0" w:space="0" w:color="auto"/>
                    <w:left w:val="none" w:sz="0" w:space="0" w:color="auto"/>
                    <w:bottom w:val="none" w:sz="0" w:space="0" w:color="auto"/>
                    <w:right w:val="none" w:sz="0" w:space="0" w:color="auto"/>
                  </w:divBdr>
                </w:div>
                <w:div w:id="252668428">
                  <w:marLeft w:val="0"/>
                  <w:marRight w:val="0"/>
                  <w:marTop w:val="168"/>
                  <w:marBottom w:val="0"/>
                  <w:divBdr>
                    <w:top w:val="none" w:sz="0" w:space="0" w:color="auto"/>
                    <w:left w:val="none" w:sz="0" w:space="0" w:color="auto"/>
                    <w:bottom w:val="none" w:sz="0" w:space="0" w:color="auto"/>
                    <w:right w:val="none" w:sz="0" w:space="0" w:color="auto"/>
                  </w:divBdr>
                </w:div>
                <w:div w:id="1891526878">
                  <w:marLeft w:val="0"/>
                  <w:marRight w:val="0"/>
                  <w:marTop w:val="168"/>
                  <w:marBottom w:val="0"/>
                  <w:divBdr>
                    <w:top w:val="none" w:sz="0" w:space="0" w:color="auto"/>
                    <w:left w:val="none" w:sz="0" w:space="0" w:color="auto"/>
                    <w:bottom w:val="none" w:sz="0" w:space="0" w:color="auto"/>
                    <w:right w:val="none" w:sz="0" w:space="0" w:color="auto"/>
                  </w:divBdr>
                </w:div>
              </w:divsChild>
            </w:div>
            <w:div w:id="1859659490">
              <w:marLeft w:val="2040"/>
              <w:marRight w:val="0"/>
              <w:marTop w:val="0"/>
              <w:marBottom w:val="0"/>
              <w:divBdr>
                <w:top w:val="none" w:sz="0" w:space="0" w:color="auto"/>
                <w:left w:val="none" w:sz="0" w:space="0" w:color="auto"/>
                <w:bottom w:val="none" w:sz="0" w:space="0" w:color="auto"/>
                <w:right w:val="none" w:sz="0" w:space="0" w:color="auto"/>
              </w:divBdr>
              <w:divsChild>
                <w:div w:id="125392922">
                  <w:marLeft w:val="0"/>
                  <w:marRight w:val="0"/>
                  <w:marTop w:val="0"/>
                  <w:marBottom w:val="0"/>
                  <w:divBdr>
                    <w:top w:val="single" w:sz="2" w:space="0" w:color="D1EDF6"/>
                    <w:left w:val="single" w:sz="2" w:space="0" w:color="D1EDF6"/>
                    <w:bottom w:val="single" w:sz="2" w:space="0" w:color="D1EDF6"/>
                    <w:right w:val="single" w:sz="2" w:space="0" w:color="D1EDF6"/>
                  </w:divBdr>
                  <w:divsChild>
                    <w:div w:id="1375812761">
                      <w:marLeft w:val="0"/>
                      <w:marRight w:val="0"/>
                      <w:marTop w:val="0"/>
                      <w:marBottom w:val="360"/>
                      <w:divBdr>
                        <w:top w:val="none" w:sz="0" w:space="0" w:color="auto"/>
                        <w:left w:val="none" w:sz="0" w:space="0" w:color="auto"/>
                        <w:bottom w:val="none" w:sz="0" w:space="0" w:color="auto"/>
                        <w:right w:val="none" w:sz="0" w:space="0" w:color="auto"/>
                      </w:divBdr>
                    </w:div>
                    <w:div w:id="1448230730">
                      <w:marLeft w:val="0"/>
                      <w:marRight w:val="0"/>
                      <w:marTop w:val="168"/>
                      <w:marBottom w:val="72"/>
                      <w:divBdr>
                        <w:top w:val="none" w:sz="0" w:space="0" w:color="auto"/>
                        <w:left w:val="none" w:sz="0" w:space="0" w:color="auto"/>
                        <w:bottom w:val="none" w:sz="0" w:space="0" w:color="auto"/>
                        <w:right w:val="none" w:sz="0" w:space="0" w:color="auto"/>
                      </w:divBdr>
                      <w:divsChild>
                        <w:div w:id="1556353286">
                          <w:marLeft w:val="0"/>
                          <w:marRight w:val="0"/>
                          <w:marTop w:val="0"/>
                          <w:marBottom w:val="0"/>
                          <w:divBdr>
                            <w:top w:val="none" w:sz="0" w:space="0" w:color="auto"/>
                            <w:left w:val="none" w:sz="0" w:space="0" w:color="auto"/>
                            <w:bottom w:val="none" w:sz="0" w:space="0" w:color="auto"/>
                            <w:right w:val="none" w:sz="0" w:space="0" w:color="auto"/>
                          </w:divBdr>
                        </w:div>
                        <w:div w:id="1802264625">
                          <w:marLeft w:val="0"/>
                          <w:marRight w:val="0"/>
                          <w:marTop w:val="0"/>
                          <w:marBottom w:val="0"/>
                          <w:divBdr>
                            <w:top w:val="none" w:sz="0" w:space="0" w:color="auto"/>
                            <w:left w:val="none" w:sz="0" w:space="0" w:color="auto"/>
                            <w:bottom w:val="none" w:sz="0" w:space="0" w:color="auto"/>
                            <w:right w:val="none" w:sz="0" w:space="0" w:color="auto"/>
                          </w:divBdr>
                          <w:divsChild>
                            <w:div w:id="239143828">
                              <w:marLeft w:val="0"/>
                              <w:marRight w:val="0"/>
                              <w:marTop w:val="0"/>
                              <w:marBottom w:val="0"/>
                              <w:divBdr>
                                <w:top w:val="none" w:sz="0" w:space="0" w:color="auto"/>
                                <w:left w:val="none" w:sz="0" w:space="0" w:color="auto"/>
                                <w:bottom w:val="none" w:sz="0" w:space="0" w:color="auto"/>
                                <w:right w:val="none" w:sz="0" w:space="0" w:color="auto"/>
                              </w:divBdr>
                            </w:div>
                            <w:div w:id="12432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4293">
                  <w:marLeft w:val="0"/>
                  <w:marRight w:val="0"/>
                  <w:marTop w:val="0"/>
                  <w:marBottom w:val="0"/>
                  <w:divBdr>
                    <w:top w:val="single" w:sz="2" w:space="0" w:color="FBE8CD"/>
                    <w:left w:val="single" w:sz="2" w:space="0" w:color="FBE8CD"/>
                    <w:bottom w:val="single" w:sz="2" w:space="0" w:color="FBE8CD"/>
                    <w:right w:val="single" w:sz="2" w:space="0" w:color="FBE8CD"/>
                  </w:divBdr>
                  <w:divsChild>
                    <w:div w:id="1320575171">
                      <w:marLeft w:val="0"/>
                      <w:marRight w:val="0"/>
                      <w:marTop w:val="0"/>
                      <w:marBottom w:val="120"/>
                      <w:divBdr>
                        <w:top w:val="none" w:sz="0" w:space="0" w:color="auto"/>
                        <w:left w:val="none" w:sz="0" w:space="0" w:color="auto"/>
                        <w:bottom w:val="none" w:sz="0" w:space="0" w:color="auto"/>
                        <w:right w:val="none" w:sz="0" w:space="0" w:color="auto"/>
                      </w:divBdr>
                      <w:divsChild>
                        <w:div w:id="143544564">
                          <w:marLeft w:val="0"/>
                          <w:marRight w:val="0"/>
                          <w:marTop w:val="0"/>
                          <w:marBottom w:val="120"/>
                          <w:divBdr>
                            <w:top w:val="none" w:sz="0" w:space="0" w:color="auto"/>
                            <w:left w:val="none" w:sz="0" w:space="0" w:color="auto"/>
                            <w:bottom w:val="none" w:sz="0" w:space="0" w:color="auto"/>
                            <w:right w:val="none" w:sz="0" w:space="0" w:color="auto"/>
                          </w:divBdr>
                        </w:div>
                        <w:div w:id="11699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842510">
          <w:marLeft w:val="0"/>
          <w:marRight w:val="0"/>
          <w:marTop w:val="0"/>
          <w:marBottom w:val="432"/>
          <w:divBdr>
            <w:top w:val="none" w:sz="0" w:space="0" w:color="auto"/>
            <w:left w:val="none" w:sz="0" w:space="0" w:color="auto"/>
            <w:bottom w:val="none" w:sz="0" w:space="0" w:color="auto"/>
            <w:right w:val="none" w:sz="0" w:space="0" w:color="auto"/>
          </w:divBdr>
          <w:divsChild>
            <w:div w:id="1803889350">
              <w:marLeft w:val="0"/>
              <w:marRight w:val="0"/>
              <w:marTop w:val="0"/>
              <w:marBottom w:val="432"/>
              <w:divBdr>
                <w:top w:val="single" w:sz="6" w:space="6" w:color="CAD0D7"/>
                <w:left w:val="single" w:sz="6" w:space="6" w:color="CAD0D7"/>
                <w:bottom w:val="single" w:sz="6" w:space="6" w:color="CAD0D7"/>
                <w:right w:val="single" w:sz="6" w:space="6" w:color="CAD0D7"/>
              </w:divBdr>
              <w:divsChild>
                <w:div w:id="363022414">
                  <w:marLeft w:val="0"/>
                  <w:marRight w:val="0"/>
                  <w:marTop w:val="168"/>
                  <w:marBottom w:val="0"/>
                  <w:divBdr>
                    <w:top w:val="none" w:sz="0" w:space="0" w:color="auto"/>
                    <w:left w:val="none" w:sz="0" w:space="0" w:color="auto"/>
                    <w:bottom w:val="none" w:sz="0" w:space="0" w:color="auto"/>
                    <w:right w:val="none" w:sz="0" w:space="0" w:color="auto"/>
                  </w:divBdr>
                </w:div>
                <w:div w:id="39746482">
                  <w:marLeft w:val="0"/>
                  <w:marRight w:val="0"/>
                  <w:marTop w:val="168"/>
                  <w:marBottom w:val="0"/>
                  <w:divBdr>
                    <w:top w:val="none" w:sz="0" w:space="0" w:color="auto"/>
                    <w:left w:val="none" w:sz="0" w:space="0" w:color="auto"/>
                    <w:bottom w:val="none" w:sz="0" w:space="0" w:color="auto"/>
                    <w:right w:val="none" w:sz="0" w:space="0" w:color="auto"/>
                  </w:divBdr>
                </w:div>
                <w:div w:id="200483385">
                  <w:marLeft w:val="0"/>
                  <w:marRight w:val="0"/>
                  <w:marTop w:val="168"/>
                  <w:marBottom w:val="0"/>
                  <w:divBdr>
                    <w:top w:val="none" w:sz="0" w:space="0" w:color="auto"/>
                    <w:left w:val="none" w:sz="0" w:space="0" w:color="auto"/>
                    <w:bottom w:val="none" w:sz="0" w:space="0" w:color="auto"/>
                    <w:right w:val="none" w:sz="0" w:space="0" w:color="auto"/>
                  </w:divBdr>
                </w:div>
              </w:divsChild>
            </w:div>
            <w:div w:id="1381203596">
              <w:marLeft w:val="2040"/>
              <w:marRight w:val="0"/>
              <w:marTop w:val="0"/>
              <w:marBottom w:val="0"/>
              <w:divBdr>
                <w:top w:val="none" w:sz="0" w:space="0" w:color="auto"/>
                <w:left w:val="none" w:sz="0" w:space="0" w:color="auto"/>
                <w:bottom w:val="none" w:sz="0" w:space="0" w:color="auto"/>
                <w:right w:val="none" w:sz="0" w:space="0" w:color="auto"/>
              </w:divBdr>
              <w:divsChild>
                <w:div w:id="2091190999">
                  <w:marLeft w:val="0"/>
                  <w:marRight w:val="0"/>
                  <w:marTop w:val="0"/>
                  <w:marBottom w:val="0"/>
                  <w:divBdr>
                    <w:top w:val="single" w:sz="2" w:space="0" w:color="D1EDF6"/>
                    <w:left w:val="single" w:sz="2" w:space="0" w:color="D1EDF6"/>
                    <w:bottom w:val="single" w:sz="2" w:space="0" w:color="D1EDF6"/>
                    <w:right w:val="single" w:sz="2" w:space="0" w:color="D1EDF6"/>
                  </w:divBdr>
                  <w:divsChild>
                    <w:div w:id="74673464">
                      <w:marLeft w:val="0"/>
                      <w:marRight w:val="0"/>
                      <w:marTop w:val="0"/>
                      <w:marBottom w:val="360"/>
                      <w:divBdr>
                        <w:top w:val="none" w:sz="0" w:space="0" w:color="auto"/>
                        <w:left w:val="none" w:sz="0" w:space="0" w:color="auto"/>
                        <w:bottom w:val="none" w:sz="0" w:space="0" w:color="auto"/>
                        <w:right w:val="none" w:sz="0" w:space="0" w:color="auto"/>
                      </w:divBdr>
                    </w:div>
                    <w:div w:id="1928882463">
                      <w:marLeft w:val="0"/>
                      <w:marRight w:val="0"/>
                      <w:marTop w:val="168"/>
                      <w:marBottom w:val="72"/>
                      <w:divBdr>
                        <w:top w:val="none" w:sz="0" w:space="0" w:color="auto"/>
                        <w:left w:val="none" w:sz="0" w:space="0" w:color="auto"/>
                        <w:bottom w:val="none" w:sz="0" w:space="0" w:color="auto"/>
                        <w:right w:val="none" w:sz="0" w:space="0" w:color="auto"/>
                      </w:divBdr>
                      <w:divsChild>
                        <w:div w:id="872691823">
                          <w:marLeft w:val="0"/>
                          <w:marRight w:val="0"/>
                          <w:marTop w:val="0"/>
                          <w:marBottom w:val="0"/>
                          <w:divBdr>
                            <w:top w:val="none" w:sz="0" w:space="0" w:color="auto"/>
                            <w:left w:val="none" w:sz="0" w:space="0" w:color="auto"/>
                            <w:bottom w:val="none" w:sz="0" w:space="0" w:color="auto"/>
                            <w:right w:val="none" w:sz="0" w:space="0" w:color="auto"/>
                          </w:divBdr>
                        </w:div>
                        <w:div w:id="149836081">
                          <w:marLeft w:val="0"/>
                          <w:marRight w:val="0"/>
                          <w:marTop w:val="0"/>
                          <w:marBottom w:val="0"/>
                          <w:divBdr>
                            <w:top w:val="none" w:sz="0" w:space="0" w:color="auto"/>
                            <w:left w:val="none" w:sz="0" w:space="0" w:color="auto"/>
                            <w:bottom w:val="none" w:sz="0" w:space="0" w:color="auto"/>
                            <w:right w:val="none" w:sz="0" w:space="0" w:color="auto"/>
                          </w:divBdr>
                          <w:divsChild>
                            <w:div w:id="303118822">
                              <w:marLeft w:val="0"/>
                              <w:marRight w:val="0"/>
                              <w:marTop w:val="0"/>
                              <w:marBottom w:val="0"/>
                              <w:divBdr>
                                <w:top w:val="none" w:sz="0" w:space="0" w:color="auto"/>
                                <w:left w:val="none" w:sz="0" w:space="0" w:color="auto"/>
                                <w:bottom w:val="none" w:sz="0" w:space="0" w:color="auto"/>
                                <w:right w:val="none" w:sz="0" w:space="0" w:color="auto"/>
                              </w:divBdr>
                            </w:div>
                            <w:div w:id="889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695">
                  <w:marLeft w:val="0"/>
                  <w:marRight w:val="0"/>
                  <w:marTop w:val="0"/>
                  <w:marBottom w:val="0"/>
                  <w:divBdr>
                    <w:top w:val="single" w:sz="2" w:space="0" w:color="FBE8CD"/>
                    <w:left w:val="single" w:sz="2" w:space="0" w:color="FBE8CD"/>
                    <w:bottom w:val="single" w:sz="2" w:space="0" w:color="FBE8CD"/>
                    <w:right w:val="single" w:sz="2" w:space="0" w:color="FBE8CD"/>
                  </w:divBdr>
                  <w:divsChild>
                    <w:div w:id="2071421895">
                      <w:marLeft w:val="0"/>
                      <w:marRight w:val="0"/>
                      <w:marTop w:val="0"/>
                      <w:marBottom w:val="120"/>
                      <w:divBdr>
                        <w:top w:val="none" w:sz="0" w:space="0" w:color="auto"/>
                        <w:left w:val="none" w:sz="0" w:space="0" w:color="auto"/>
                        <w:bottom w:val="none" w:sz="0" w:space="0" w:color="auto"/>
                        <w:right w:val="none" w:sz="0" w:space="0" w:color="auto"/>
                      </w:divBdr>
                      <w:divsChild>
                        <w:div w:id="1714578318">
                          <w:marLeft w:val="0"/>
                          <w:marRight w:val="0"/>
                          <w:marTop w:val="0"/>
                          <w:marBottom w:val="120"/>
                          <w:divBdr>
                            <w:top w:val="none" w:sz="0" w:space="0" w:color="auto"/>
                            <w:left w:val="none" w:sz="0" w:space="0" w:color="auto"/>
                            <w:bottom w:val="none" w:sz="0" w:space="0" w:color="auto"/>
                            <w:right w:val="none" w:sz="0" w:space="0" w:color="auto"/>
                          </w:divBdr>
                        </w:div>
                        <w:div w:id="1799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1711">
          <w:marLeft w:val="0"/>
          <w:marRight w:val="0"/>
          <w:marTop w:val="0"/>
          <w:marBottom w:val="432"/>
          <w:divBdr>
            <w:top w:val="none" w:sz="0" w:space="0" w:color="auto"/>
            <w:left w:val="none" w:sz="0" w:space="0" w:color="auto"/>
            <w:bottom w:val="none" w:sz="0" w:space="0" w:color="auto"/>
            <w:right w:val="none" w:sz="0" w:space="0" w:color="auto"/>
          </w:divBdr>
          <w:divsChild>
            <w:div w:id="194193706">
              <w:marLeft w:val="0"/>
              <w:marRight w:val="0"/>
              <w:marTop w:val="0"/>
              <w:marBottom w:val="432"/>
              <w:divBdr>
                <w:top w:val="single" w:sz="6" w:space="6" w:color="CAD0D7"/>
                <w:left w:val="single" w:sz="6" w:space="6" w:color="CAD0D7"/>
                <w:bottom w:val="single" w:sz="6" w:space="6" w:color="CAD0D7"/>
                <w:right w:val="single" w:sz="6" w:space="6" w:color="CAD0D7"/>
              </w:divBdr>
              <w:divsChild>
                <w:div w:id="977492179">
                  <w:marLeft w:val="0"/>
                  <w:marRight w:val="0"/>
                  <w:marTop w:val="168"/>
                  <w:marBottom w:val="0"/>
                  <w:divBdr>
                    <w:top w:val="none" w:sz="0" w:space="0" w:color="auto"/>
                    <w:left w:val="none" w:sz="0" w:space="0" w:color="auto"/>
                    <w:bottom w:val="none" w:sz="0" w:space="0" w:color="auto"/>
                    <w:right w:val="none" w:sz="0" w:space="0" w:color="auto"/>
                  </w:divBdr>
                </w:div>
                <w:div w:id="1164316493">
                  <w:marLeft w:val="0"/>
                  <w:marRight w:val="0"/>
                  <w:marTop w:val="168"/>
                  <w:marBottom w:val="0"/>
                  <w:divBdr>
                    <w:top w:val="none" w:sz="0" w:space="0" w:color="auto"/>
                    <w:left w:val="none" w:sz="0" w:space="0" w:color="auto"/>
                    <w:bottom w:val="none" w:sz="0" w:space="0" w:color="auto"/>
                    <w:right w:val="none" w:sz="0" w:space="0" w:color="auto"/>
                  </w:divBdr>
                </w:div>
                <w:div w:id="2126345705">
                  <w:marLeft w:val="0"/>
                  <w:marRight w:val="0"/>
                  <w:marTop w:val="168"/>
                  <w:marBottom w:val="0"/>
                  <w:divBdr>
                    <w:top w:val="none" w:sz="0" w:space="0" w:color="auto"/>
                    <w:left w:val="none" w:sz="0" w:space="0" w:color="auto"/>
                    <w:bottom w:val="none" w:sz="0" w:space="0" w:color="auto"/>
                    <w:right w:val="none" w:sz="0" w:space="0" w:color="auto"/>
                  </w:divBdr>
                </w:div>
              </w:divsChild>
            </w:div>
            <w:div w:id="1618373735">
              <w:marLeft w:val="2040"/>
              <w:marRight w:val="0"/>
              <w:marTop w:val="0"/>
              <w:marBottom w:val="0"/>
              <w:divBdr>
                <w:top w:val="none" w:sz="0" w:space="0" w:color="auto"/>
                <w:left w:val="none" w:sz="0" w:space="0" w:color="auto"/>
                <w:bottom w:val="none" w:sz="0" w:space="0" w:color="auto"/>
                <w:right w:val="none" w:sz="0" w:space="0" w:color="auto"/>
              </w:divBdr>
              <w:divsChild>
                <w:div w:id="500000564">
                  <w:marLeft w:val="0"/>
                  <w:marRight w:val="0"/>
                  <w:marTop w:val="0"/>
                  <w:marBottom w:val="0"/>
                  <w:divBdr>
                    <w:top w:val="single" w:sz="2" w:space="0" w:color="D1EDF6"/>
                    <w:left w:val="single" w:sz="2" w:space="0" w:color="D1EDF6"/>
                    <w:bottom w:val="single" w:sz="2" w:space="0" w:color="D1EDF6"/>
                    <w:right w:val="single" w:sz="2" w:space="0" w:color="D1EDF6"/>
                  </w:divBdr>
                  <w:divsChild>
                    <w:div w:id="1423067642">
                      <w:marLeft w:val="0"/>
                      <w:marRight w:val="0"/>
                      <w:marTop w:val="0"/>
                      <w:marBottom w:val="0"/>
                      <w:divBdr>
                        <w:top w:val="none" w:sz="0" w:space="0" w:color="auto"/>
                        <w:left w:val="none" w:sz="0" w:space="0" w:color="auto"/>
                        <w:bottom w:val="none" w:sz="0" w:space="0" w:color="auto"/>
                        <w:right w:val="none" w:sz="0" w:space="0" w:color="auto"/>
                      </w:divBdr>
                    </w:div>
                    <w:div w:id="648246773">
                      <w:marLeft w:val="0"/>
                      <w:marRight w:val="0"/>
                      <w:marTop w:val="0"/>
                      <w:marBottom w:val="0"/>
                      <w:divBdr>
                        <w:top w:val="none" w:sz="0" w:space="0" w:color="auto"/>
                        <w:left w:val="none" w:sz="0" w:space="0" w:color="auto"/>
                        <w:bottom w:val="none" w:sz="0" w:space="0" w:color="auto"/>
                        <w:right w:val="none" w:sz="0" w:space="0" w:color="auto"/>
                      </w:divBdr>
                    </w:div>
                    <w:div w:id="1840578674">
                      <w:marLeft w:val="0"/>
                      <w:marRight w:val="0"/>
                      <w:marTop w:val="0"/>
                      <w:marBottom w:val="0"/>
                      <w:divBdr>
                        <w:top w:val="none" w:sz="0" w:space="0" w:color="auto"/>
                        <w:left w:val="none" w:sz="0" w:space="0" w:color="auto"/>
                        <w:bottom w:val="none" w:sz="0" w:space="0" w:color="auto"/>
                        <w:right w:val="none" w:sz="0" w:space="0" w:color="auto"/>
                      </w:divBdr>
                    </w:div>
                  </w:divsChild>
                </w:div>
                <w:div w:id="160050435">
                  <w:marLeft w:val="0"/>
                  <w:marRight w:val="0"/>
                  <w:marTop w:val="0"/>
                  <w:marBottom w:val="0"/>
                  <w:divBdr>
                    <w:top w:val="single" w:sz="2" w:space="0" w:color="FBE8CD"/>
                    <w:left w:val="single" w:sz="2" w:space="0" w:color="FBE8CD"/>
                    <w:bottom w:val="single" w:sz="2" w:space="0" w:color="FBE8CD"/>
                    <w:right w:val="single" w:sz="2" w:space="0" w:color="FBE8CD"/>
                  </w:divBdr>
                  <w:divsChild>
                    <w:div w:id="279141856">
                      <w:marLeft w:val="0"/>
                      <w:marRight w:val="0"/>
                      <w:marTop w:val="0"/>
                      <w:marBottom w:val="120"/>
                      <w:divBdr>
                        <w:top w:val="none" w:sz="0" w:space="0" w:color="auto"/>
                        <w:left w:val="none" w:sz="0" w:space="0" w:color="auto"/>
                        <w:bottom w:val="none" w:sz="0" w:space="0" w:color="auto"/>
                        <w:right w:val="none" w:sz="0" w:space="0" w:color="auto"/>
                      </w:divBdr>
                      <w:divsChild>
                        <w:div w:id="13180009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06490337">
      <w:bodyDiv w:val="1"/>
      <w:marLeft w:val="0"/>
      <w:marRight w:val="0"/>
      <w:marTop w:val="0"/>
      <w:marBottom w:val="0"/>
      <w:divBdr>
        <w:top w:val="none" w:sz="0" w:space="0" w:color="auto"/>
        <w:left w:val="none" w:sz="0" w:space="0" w:color="auto"/>
        <w:bottom w:val="none" w:sz="0" w:space="0" w:color="auto"/>
        <w:right w:val="none" w:sz="0" w:space="0" w:color="auto"/>
      </w:divBdr>
      <w:divsChild>
        <w:div w:id="1496342817">
          <w:marLeft w:val="0"/>
          <w:marRight w:val="0"/>
          <w:marTop w:val="0"/>
          <w:marBottom w:val="0"/>
          <w:divBdr>
            <w:top w:val="single" w:sz="2" w:space="0" w:color="D1EDF6"/>
            <w:left w:val="single" w:sz="2" w:space="0" w:color="D1EDF6"/>
            <w:bottom w:val="single" w:sz="2" w:space="0" w:color="D1EDF6"/>
            <w:right w:val="single" w:sz="2" w:space="0" w:color="D1EDF6"/>
          </w:divBdr>
          <w:divsChild>
            <w:div w:id="440806671">
              <w:marLeft w:val="0"/>
              <w:marRight w:val="0"/>
              <w:marTop w:val="0"/>
              <w:marBottom w:val="360"/>
              <w:divBdr>
                <w:top w:val="none" w:sz="0" w:space="0" w:color="auto"/>
                <w:left w:val="none" w:sz="0" w:space="0" w:color="auto"/>
                <w:bottom w:val="none" w:sz="0" w:space="0" w:color="auto"/>
                <w:right w:val="none" w:sz="0" w:space="0" w:color="auto"/>
              </w:divBdr>
            </w:div>
            <w:div w:id="1120417278">
              <w:marLeft w:val="0"/>
              <w:marRight w:val="0"/>
              <w:marTop w:val="168"/>
              <w:marBottom w:val="72"/>
              <w:divBdr>
                <w:top w:val="none" w:sz="0" w:space="0" w:color="auto"/>
                <w:left w:val="none" w:sz="0" w:space="0" w:color="auto"/>
                <w:bottom w:val="none" w:sz="0" w:space="0" w:color="auto"/>
                <w:right w:val="none" w:sz="0" w:space="0" w:color="auto"/>
              </w:divBdr>
              <w:divsChild>
                <w:div w:id="1075207467">
                  <w:marLeft w:val="0"/>
                  <w:marRight w:val="0"/>
                  <w:marTop w:val="0"/>
                  <w:marBottom w:val="0"/>
                  <w:divBdr>
                    <w:top w:val="none" w:sz="0" w:space="0" w:color="auto"/>
                    <w:left w:val="none" w:sz="0" w:space="0" w:color="auto"/>
                    <w:bottom w:val="none" w:sz="0" w:space="0" w:color="auto"/>
                    <w:right w:val="none" w:sz="0" w:space="0" w:color="auto"/>
                  </w:divBdr>
                </w:div>
                <w:div w:id="1838692988">
                  <w:marLeft w:val="0"/>
                  <w:marRight w:val="0"/>
                  <w:marTop w:val="0"/>
                  <w:marBottom w:val="0"/>
                  <w:divBdr>
                    <w:top w:val="none" w:sz="0" w:space="0" w:color="auto"/>
                    <w:left w:val="none" w:sz="0" w:space="0" w:color="auto"/>
                    <w:bottom w:val="none" w:sz="0" w:space="0" w:color="auto"/>
                    <w:right w:val="none" w:sz="0" w:space="0" w:color="auto"/>
                  </w:divBdr>
                  <w:divsChild>
                    <w:div w:id="1450734527">
                      <w:marLeft w:val="0"/>
                      <w:marRight w:val="0"/>
                      <w:marTop w:val="0"/>
                      <w:marBottom w:val="0"/>
                      <w:divBdr>
                        <w:top w:val="none" w:sz="0" w:space="0" w:color="auto"/>
                        <w:left w:val="none" w:sz="0" w:space="0" w:color="auto"/>
                        <w:bottom w:val="none" w:sz="0" w:space="0" w:color="auto"/>
                        <w:right w:val="none" w:sz="0" w:space="0" w:color="auto"/>
                      </w:divBdr>
                    </w:div>
                    <w:div w:id="577834850">
                      <w:marLeft w:val="0"/>
                      <w:marRight w:val="0"/>
                      <w:marTop w:val="0"/>
                      <w:marBottom w:val="0"/>
                      <w:divBdr>
                        <w:top w:val="none" w:sz="0" w:space="0" w:color="auto"/>
                        <w:left w:val="none" w:sz="0" w:space="0" w:color="auto"/>
                        <w:bottom w:val="none" w:sz="0" w:space="0" w:color="auto"/>
                        <w:right w:val="none" w:sz="0" w:space="0" w:color="auto"/>
                      </w:divBdr>
                    </w:div>
                    <w:div w:id="539784699">
                      <w:marLeft w:val="0"/>
                      <w:marRight w:val="0"/>
                      <w:marTop w:val="0"/>
                      <w:marBottom w:val="0"/>
                      <w:divBdr>
                        <w:top w:val="none" w:sz="0" w:space="0" w:color="auto"/>
                        <w:left w:val="none" w:sz="0" w:space="0" w:color="auto"/>
                        <w:bottom w:val="none" w:sz="0" w:space="0" w:color="auto"/>
                        <w:right w:val="none" w:sz="0" w:space="0" w:color="auto"/>
                      </w:divBdr>
                    </w:div>
                    <w:div w:id="14443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5781">
          <w:marLeft w:val="0"/>
          <w:marRight w:val="0"/>
          <w:marTop w:val="0"/>
          <w:marBottom w:val="0"/>
          <w:divBdr>
            <w:top w:val="single" w:sz="2" w:space="0" w:color="FBE8CD"/>
            <w:left w:val="single" w:sz="2" w:space="0" w:color="FBE8CD"/>
            <w:bottom w:val="single" w:sz="2" w:space="0" w:color="FBE8CD"/>
            <w:right w:val="single" w:sz="2" w:space="0" w:color="FBE8CD"/>
          </w:divBdr>
          <w:divsChild>
            <w:div w:id="32585988">
              <w:marLeft w:val="0"/>
              <w:marRight w:val="0"/>
              <w:marTop w:val="0"/>
              <w:marBottom w:val="120"/>
              <w:divBdr>
                <w:top w:val="none" w:sz="0" w:space="0" w:color="auto"/>
                <w:left w:val="none" w:sz="0" w:space="0" w:color="auto"/>
                <w:bottom w:val="none" w:sz="0" w:space="0" w:color="auto"/>
                <w:right w:val="none" w:sz="0" w:space="0" w:color="auto"/>
              </w:divBdr>
              <w:divsChild>
                <w:div w:id="1178230844">
                  <w:marLeft w:val="0"/>
                  <w:marRight w:val="0"/>
                  <w:marTop w:val="0"/>
                  <w:marBottom w:val="120"/>
                  <w:divBdr>
                    <w:top w:val="none" w:sz="0" w:space="0" w:color="auto"/>
                    <w:left w:val="none" w:sz="0" w:space="0" w:color="auto"/>
                    <w:bottom w:val="none" w:sz="0" w:space="0" w:color="auto"/>
                    <w:right w:val="none" w:sz="0" w:space="0" w:color="auto"/>
                  </w:divBdr>
                </w:div>
                <w:div w:id="343019443">
                  <w:marLeft w:val="0"/>
                  <w:marRight w:val="0"/>
                  <w:marTop w:val="0"/>
                  <w:marBottom w:val="120"/>
                  <w:divBdr>
                    <w:top w:val="none" w:sz="0" w:space="0" w:color="auto"/>
                    <w:left w:val="none" w:sz="0" w:space="0" w:color="auto"/>
                    <w:bottom w:val="none" w:sz="0" w:space="0" w:color="auto"/>
                    <w:right w:val="none" w:sz="0" w:space="0" w:color="auto"/>
                  </w:divBdr>
                </w:div>
                <w:div w:id="11335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3328">
      <w:bodyDiv w:val="1"/>
      <w:marLeft w:val="0"/>
      <w:marRight w:val="0"/>
      <w:marTop w:val="0"/>
      <w:marBottom w:val="0"/>
      <w:divBdr>
        <w:top w:val="none" w:sz="0" w:space="0" w:color="auto"/>
        <w:left w:val="none" w:sz="0" w:space="0" w:color="auto"/>
        <w:bottom w:val="none" w:sz="0" w:space="0" w:color="auto"/>
        <w:right w:val="none" w:sz="0" w:space="0" w:color="auto"/>
      </w:divBdr>
      <w:divsChild>
        <w:div w:id="801583321">
          <w:marLeft w:val="0"/>
          <w:marRight w:val="0"/>
          <w:marTop w:val="0"/>
          <w:marBottom w:val="0"/>
          <w:divBdr>
            <w:top w:val="single" w:sz="2" w:space="0" w:color="D1EDF6"/>
            <w:left w:val="single" w:sz="2" w:space="0" w:color="D1EDF6"/>
            <w:bottom w:val="single" w:sz="2" w:space="0" w:color="D1EDF6"/>
            <w:right w:val="single" w:sz="2" w:space="0" w:color="D1EDF6"/>
          </w:divBdr>
          <w:divsChild>
            <w:div w:id="323435526">
              <w:marLeft w:val="0"/>
              <w:marRight w:val="0"/>
              <w:marTop w:val="0"/>
              <w:marBottom w:val="360"/>
              <w:divBdr>
                <w:top w:val="none" w:sz="0" w:space="0" w:color="auto"/>
                <w:left w:val="none" w:sz="0" w:space="0" w:color="auto"/>
                <w:bottom w:val="none" w:sz="0" w:space="0" w:color="auto"/>
                <w:right w:val="none" w:sz="0" w:space="0" w:color="auto"/>
              </w:divBdr>
            </w:div>
            <w:div w:id="850946283">
              <w:marLeft w:val="0"/>
              <w:marRight w:val="0"/>
              <w:marTop w:val="168"/>
              <w:marBottom w:val="72"/>
              <w:divBdr>
                <w:top w:val="none" w:sz="0" w:space="0" w:color="auto"/>
                <w:left w:val="none" w:sz="0" w:space="0" w:color="auto"/>
                <w:bottom w:val="none" w:sz="0" w:space="0" w:color="auto"/>
                <w:right w:val="none" w:sz="0" w:space="0" w:color="auto"/>
              </w:divBdr>
              <w:divsChild>
                <w:div w:id="1536577611">
                  <w:marLeft w:val="0"/>
                  <w:marRight w:val="0"/>
                  <w:marTop w:val="0"/>
                  <w:marBottom w:val="0"/>
                  <w:divBdr>
                    <w:top w:val="none" w:sz="0" w:space="0" w:color="auto"/>
                    <w:left w:val="none" w:sz="0" w:space="0" w:color="auto"/>
                    <w:bottom w:val="none" w:sz="0" w:space="0" w:color="auto"/>
                    <w:right w:val="none" w:sz="0" w:space="0" w:color="auto"/>
                  </w:divBdr>
                </w:div>
                <w:div w:id="1399354938">
                  <w:marLeft w:val="0"/>
                  <w:marRight w:val="0"/>
                  <w:marTop w:val="0"/>
                  <w:marBottom w:val="0"/>
                  <w:divBdr>
                    <w:top w:val="none" w:sz="0" w:space="0" w:color="auto"/>
                    <w:left w:val="none" w:sz="0" w:space="0" w:color="auto"/>
                    <w:bottom w:val="none" w:sz="0" w:space="0" w:color="auto"/>
                    <w:right w:val="none" w:sz="0" w:space="0" w:color="auto"/>
                  </w:divBdr>
                  <w:divsChild>
                    <w:div w:id="1821653614">
                      <w:marLeft w:val="0"/>
                      <w:marRight w:val="0"/>
                      <w:marTop w:val="0"/>
                      <w:marBottom w:val="0"/>
                      <w:divBdr>
                        <w:top w:val="none" w:sz="0" w:space="0" w:color="auto"/>
                        <w:left w:val="none" w:sz="0" w:space="0" w:color="auto"/>
                        <w:bottom w:val="none" w:sz="0" w:space="0" w:color="auto"/>
                        <w:right w:val="none" w:sz="0" w:space="0" w:color="auto"/>
                      </w:divBdr>
                    </w:div>
                    <w:div w:id="533540397">
                      <w:marLeft w:val="0"/>
                      <w:marRight w:val="0"/>
                      <w:marTop w:val="0"/>
                      <w:marBottom w:val="0"/>
                      <w:divBdr>
                        <w:top w:val="none" w:sz="0" w:space="0" w:color="auto"/>
                        <w:left w:val="none" w:sz="0" w:space="0" w:color="auto"/>
                        <w:bottom w:val="none" w:sz="0" w:space="0" w:color="auto"/>
                        <w:right w:val="none" w:sz="0" w:space="0" w:color="auto"/>
                      </w:divBdr>
                    </w:div>
                    <w:div w:id="2049062656">
                      <w:marLeft w:val="0"/>
                      <w:marRight w:val="0"/>
                      <w:marTop w:val="0"/>
                      <w:marBottom w:val="0"/>
                      <w:divBdr>
                        <w:top w:val="none" w:sz="0" w:space="0" w:color="auto"/>
                        <w:left w:val="none" w:sz="0" w:space="0" w:color="auto"/>
                        <w:bottom w:val="none" w:sz="0" w:space="0" w:color="auto"/>
                        <w:right w:val="none" w:sz="0" w:space="0" w:color="auto"/>
                      </w:divBdr>
                    </w:div>
                    <w:div w:id="159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7898">
          <w:marLeft w:val="0"/>
          <w:marRight w:val="0"/>
          <w:marTop w:val="0"/>
          <w:marBottom w:val="0"/>
          <w:divBdr>
            <w:top w:val="single" w:sz="2" w:space="0" w:color="FBE8CD"/>
            <w:left w:val="single" w:sz="2" w:space="0" w:color="FBE8CD"/>
            <w:bottom w:val="single" w:sz="2" w:space="0" w:color="FBE8CD"/>
            <w:right w:val="single" w:sz="2" w:space="0" w:color="FBE8CD"/>
          </w:divBdr>
          <w:divsChild>
            <w:div w:id="824398202">
              <w:marLeft w:val="0"/>
              <w:marRight w:val="0"/>
              <w:marTop w:val="0"/>
              <w:marBottom w:val="120"/>
              <w:divBdr>
                <w:top w:val="none" w:sz="0" w:space="0" w:color="auto"/>
                <w:left w:val="none" w:sz="0" w:space="0" w:color="auto"/>
                <w:bottom w:val="none" w:sz="0" w:space="0" w:color="auto"/>
                <w:right w:val="none" w:sz="0" w:space="0" w:color="auto"/>
              </w:divBdr>
              <w:divsChild>
                <w:div w:id="2117367725">
                  <w:marLeft w:val="0"/>
                  <w:marRight w:val="0"/>
                  <w:marTop w:val="0"/>
                  <w:marBottom w:val="120"/>
                  <w:divBdr>
                    <w:top w:val="none" w:sz="0" w:space="0" w:color="auto"/>
                    <w:left w:val="none" w:sz="0" w:space="0" w:color="auto"/>
                    <w:bottom w:val="none" w:sz="0" w:space="0" w:color="auto"/>
                    <w:right w:val="none" w:sz="0" w:space="0" w:color="auto"/>
                  </w:divBdr>
                </w:div>
                <w:div w:id="10807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5242">
      <w:bodyDiv w:val="1"/>
      <w:marLeft w:val="0"/>
      <w:marRight w:val="0"/>
      <w:marTop w:val="0"/>
      <w:marBottom w:val="0"/>
      <w:divBdr>
        <w:top w:val="none" w:sz="0" w:space="0" w:color="auto"/>
        <w:left w:val="none" w:sz="0" w:space="0" w:color="auto"/>
        <w:bottom w:val="none" w:sz="0" w:space="0" w:color="auto"/>
        <w:right w:val="none" w:sz="0" w:space="0" w:color="auto"/>
      </w:divBdr>
      <w:divsChild>
        <w:div w:id="943151725">
          <w:marLeft w:val="0"/>
          <w:marRight w:val="0"/>
          <w:marTop w:val="0"/>
          <w:marBottom w:val="432"/>
          <w:divBdr>
            <w:top w:val="none" w:sz="0" w:space="0" w:color="auto"/>
            <w:left w:val="none" w:sz="0" w:space="0" w:color="auto"/>
            <w:bottom w:val="none" w:sz="0" w:space="0" w:color="auto"/>
            <w:right w:val="none" w:sz="0" w:space="0" w:color="auto"/>
          </w:divBdr>
          <w:divsChild>
            <w:div w:id="1999308925">
              <w:marLeft w:val="2040"/>
              <w:marRight w:val="0"/>
              <w:marTop w:val="0"/>
              <w:marBottom w:val="0"/>
              <w:divBdr>
                <w:top w:val="none" w:sz="0" w:space="0" w:color="auto"/>
                <w:left w:val="none" w:sz="0" w:space="0" w:color="auto"/>
                <w:bottom w:val="none" w:sz="0" w:space="0" w:color="auto"/>
                <w:right w:val="none" w:sz="0" w:space="0" w:color="auto"/>
              </w:divBdr>
              <w:divsChild>
                <w:div w:id="898325948">
                  <w:marLeft w:val="0"/>
                  <w:marRight w:val="0"/>
                  <w:marTop w:val="0"/>
                  <w:marBottom w:val="0"/>
                  <w:divBdr>
                    <w:top w:val="single" w:sz="2" w:space="0" w:color="D1EDF6"/>
                    <w:left w:val="single" w:sz="2" w:space="0" w:color="D1EDF6"/>
                    <w:bottom w:val="single" w:sz="2" w:space="0" w:color="D1EDF6"/>
                    <w:right w:val="single" w:sz="2" w:space="0" w:color="D1EDF6"/>
                  </w:divBdr>
                  <w:divsChild>
                    <w:div w:id="673335847">
                      <w:marLeft w:val="0"/>
                      <w:marRight w:val="0"/>
                      <w:marTop w:val="0"/>
                      <w:marBottom w:val="360"/>
                      <w:divBdr>
                        <w:top w:val="none" w:sz="0" w:space="0" w:color="auto"/>
                        <w:left w:val="none" w:sz="0" w:space="0" w:color="auto"/>
                        <w:bottom w:val="none" w:sz="0" w:space="0" w:color="auto"/>
                        <w:right w:val="none" w:sz="0" w:space="0" w:color="auto"/>
                      </w:divBdr>
                    </w:div>
                    <w:div w:id="770395827">
                      <w:marLeft w:val="0"/>
                      <w:marRight w:val="0"/>
                      <w:marTop w:val="168"/>
                      <w:marBottom w:val="72"/>
                      <w:divBdr>
                        <w:top w:val="none" w:sz="0" w:space="0" w:color="auto"/>
                        <w:left w:val="none" w:sz="0" w:space="0" w:color="auto"/>
                        <w:bottom w:val="none" w:sz="0" w:space="0" w:color="auto"/>
                        <w:right w:val="none" w:sz="0" w:space="0" w:color="auto"/>
                      </w:divBdr>
                      <w:divsChild>
                        <w:div w:id="1278945219">
                          <w:marLeft w:val="0"/>
                          <w:marRight w:val="0"/>
                          <w:marTop w:val="0"/>
                          <w:marBottom w:val="0"/>
                          <w:divBdr>
                            <w:top w:val="none" w:sz="0" w:space="0" w:color="auto"/>
                            <w:left w:val="none" w:sz="0" w:space="0" w:color="auto"/>
                            <w:bottom w:val="none" w:sz="0" w:space="0" w:color="auto"/>
                            <w:right w:val="none" w:sz="0" w:space="0" w:color="auto"/>
                          </w:divBdr>
                        </w:div>
                        <w:div w:id="1163351274">
                          <w:marLeft w:val="0"/>
                          <w:marRight w:val="0"/>
                          <w:marTop w:val="0"/>
                          <w:marBottom w:val="0"/>
                          <w:divBdr>
                            <w:top w:val="none" w:sz="0" w:space="0" w:color="auto"/>
                            <w:left w:val="none" w:sz="0" w:space="0" w:color="auto"/>
                            <w:bottom w:val="none" w:sz="0" w:space="0" w:color="auto"/>
                            <w:right w:val="none" w:sz="0" w:space="0" w:color="auto"/>
                          </w:divBdr>
                          <w:divsChild>
                            <w:div w:id="1881624014">
                              <w:marLeft w:val="0"/>
                              <w:marRight w:val="0"/>
                              <w:marTop w:val="0"/>
                              <w:marBottom w:val="0"/>
                              <w:divBdr>
                                <w:top w:val="none" w:sz="0" w:space="0" w:color="auto"/>
                                <w:left w:val="none" w:sz="0" w:space="0" w:color="auto"/>
                                <w:bottom w:val="none" w:sz="0" w:space="0" w:color="auto"/>
                                <w:right w:val="none" w:sz="0" w:space="0" w:color="auto"/>
                              </w:divBdr>
                            </w:div>
                            <w:div w:id="2089694885">
                              <w:marLeft w:val="0"/>
                              <w:marRight w:val="0"/>
                              <w:marTop w:val="0"/>
                              <w:marBottom w:val="0"/>
                              <w:divBdr>
                                <w:top w:val="none" w:sz="0" w:space="0" w:color="auto"/>
                                <w:left w:val="none" w:sz="0" w:space="0" w:color="auto"/>
                                <w:bottom w:val="none" w:sz="0" w:space="0" w:color="auto"/>
                                <w:right w:val="none" w:sz="0" w:space="0" w:color="auto"/>
                              </w:divBdr>
                            </w:div>
                            <w:div w:id="1629817736">
                              <w:marLeft w:val="0"/>
                              <w:marRight w:val="0"/>
                              <w:marTop w:val="0"/>
                              <w:marBottom w:val="0"/>
                              <w:divBdr>
                                <w:top w:val="none" w:sz="0" w:space="0" w:color="auto"/>
                                <w:left w:val="none" w:sz="0" w:space="0" w:color="auto"/>
                                <w:bottom w:val="none" w:sz="0" w:space="0" w:color="auto"/>
                                <w:right w:val="none" w:sz="0" w:space="0" w:color="auto"/>
                              </w:divBdr>
                            </w:div>
                            <w:div w:id="16748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71069">
                  <w:marLeft w:val="0"/>
                  <w:marRight w:val="0"/>
                  <w:marTop w:val="0"/>
                  <w:marBottom w:val="0"/>
                  <w:divBdr>
                    <w:top w:val="single" w:sz="2" w:space="0" w:color="FBE8CD"/>
                    <w:left w:val="single" w:sz="2" w:space="0" w:color="FBE8CD"/>
                    <w:bottom w:val="single" w:sz="2" w:space="0" w:color="FBE8CD"/>
                    <w:right w:val="single" w:sz="2" w:space="0" w:color="FBE8CD"/>
                  </w:divBdr>
                  <w:divsChild>
                    <w:div w:id="373850054">
                      <w:marLeft w:val="0"/>
                      <w:marRight w:val="0"/>
                      <w:marTop w:val="0"/>
                      <w:marBottom w:val="120"/>
                      <w:divBdr>
                        <w:top w:val="none" w:sz="0" w:space="0" w:color="auto"/>
                        <w:left w:val="none" w:sz="0" w:space="0" w:color="auto"/>
                        <w:bottom w:val="none" w:sz="0" w:space="0" w:color="auto"/>
                        <w:right w:val="none" w:sz="0" w:space="0" w:color="auto"/>
                      </w:divBdr>
                      <w:divsChild>
                        <w:div w:id="601451482">
                          <w:marLeft w:val="0"/>
                          <w:marRight w:val="0"/>
                          <w:marTop w:val="0"/>
                          <w:marBottom w:val="120"/>
                          <w:divBdr>
                            <w:top w:val="none" w:sz="0" w:space="0" w:color="auto"/>
                            <w:left w:val="none" w:sz="0" w:space="0" w:color="auto"/>
                            <w:bottom w:val="none" w:sz="0" w:space="0" w:color="auto"/>
                            <w:right w:val="none" w:sz="0" w:space="0" w:color="auto"/>
                          </w:divBdr>
                        </w:div>
                        <w:div w:id="1108042572">
                          <w:marLeft w:val="0"/>
                          <w:marRight w:val="0"/>
                          <w:marTop w:val="0"/>
                          <w:marBottom w:val="120"/>
                          <w:divBdr>
                            <w:top w:val="none" w:sz="0" w:space="0" w:color="auto"/>
                            <w:left w:val="none" w:sz="0" w:space="0" w:color="auto"/>
                            <w:bottom w:val="none" w:sz="0" w:space="0" w:color="auto"/>
                            <w:right w:val="none" w:sz="0" w:space="0" w:color="auto"/>
                          </w:divBdr>
                        </w:div>
                        <w:div w:id="3186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3452">
          <w:marLeft w:val="0"/>
          <w:marRight w:val="0"/>
          <w:marTop w:val="0"/>
          <w:marBottom w:val="432"/>
          <w:divBdr>
            <w:top w:val="none" w:sz="0" w:space="0" w:color="auto"/>
            <w:left w:val="none" w:sz="0" w:space="0" w:color="auto"/>
            <w:bottom w:val="none" w:sz="0" w:space="0" w:color="auto"/>
            <w:right w:val="none" w:sz="0" w:space="0" w:color="auto"/>
          </w:divBdr>
          <w:divsChild>
            <w:div w:id="1942956006">
              <w:marLeft w:val="0"/>
              <w:marRight w:val="0"/>
              <w:marTop w:val="0"/>
              <w:marBottom w:val="432"/>
              <w:divBdr>
                <w:top w:val="single" w:sz="6" w:space="6" w:color="CAD0D7"/>
                <w:left w:val="single" w:sz="6" w:space="6" w:color="CAD0D7"/>
                <w:bottom w:val="single" w:sz="6" w:space="6" w:color="CAD0D7"/>
                <w:right w:val="single" w:sz="6" w:space="6" w:color="CAD0D7"/>
              </w:divBdr>
              <w:divsChild>
                <w:div w:id="656542475">
                  <w:marLeft w:val="0"/>
                  <w:marRight w:val="0"/>
                  <w:marTop w:val="168"/>
                  <w:marBottom w:val="0"/>
                  <w:divBdr>
                    <w:top w:val="none" w:sz="0" w:space="0" w:color="auto"/>
                    <w:left w:val="none" w:sz="0" w:space="0" w:color="auto"/>
                    <w:bottom w:val="none" w:sz="0" w:space="0" w:color="auto"/>
                    <w:right w:val="none" w:sz="0" w:space="0" w:color="auto"/>
                  </w:divBdr>
                </w:div>
                <w:div w:id="696005857">
                  <w:marLeft w:val="0"/>
                  <w:marRight w:val="0"/>
                  <w:marTop w:val="168"/>
                  <w:marBottom w:val="0"/>
                  <w:divBdr>
                    <w:top w:val="none" w:sz="0" w:space="0" w:color="auto"/>
                    <w:left w:val="none" w:sz="0" w:space="0" w:color="auto"/>
                    <w:bottom w:val="none" w:sz="0" w:space="0" w:color="auto"/>
                    <w:right w:val="none" w:sz="0" w:space="0" w:color="auto"/>
                  </w:divBdr>
                </w:div>
                <w:div w:id="618024481">
                  <w:marLeft w:val="0"/>
                  <w:marRight w:val="0"/>
                  <w:marTop w:val="168"/>
                  <w:marBottom w:val="0"/>
                  <w:divBdr>
                    <w:top w:val="none" w:sz="0" w:space="0" w:color="auto"/>
                    <w:left w:val="none" w:sz="0" w:space="0" w:color="auto"/>
                    <w:bottom w:val="none" w:sz="0" w:space="0" w:color="auto"/>
                    <w:right w:val="none" w:sz="0" w:space="0" w:color="auto"/>
                  </w:divBdr>
                </w:div>
              </w:divsChild>
            </w:div>
            <w:div w:id="2000378464">
              <w:marLeft w:val="2040"/>
              <w:marRight w:val="0"/>
              <w:marTop w:val="0"/>
              <w:marBottom w:val="0"/>
              <w:divBdr>
                <w:top w:val="none" w:sz="0" w:space="0" w:color="auto"/>
                <w:left w:val="none" w:sz="0" w:space="0" w:color="auto"/>
                <w:bottom w:val="none" w:sz="0" w:space="0" w:color="auto"/>
                <w:right w:val="none" w:sz="0" w:space="0" w:color="auto"/>
              </w:divBdr>
              <w:divsChild>
                <w:div w:id="322396872">
                  <w:marLeft w:val="0"/>
                  <w:marRight w:val="0"/>
                  <w:marTop w:val="0"/>
                  <w:marBottom w:val="0"/>
                  <w:divBdr>
                    <w:top w:val="single" w:sz="2" w:space="0" w:color="D1EDF6"/>
                    <w:left w:val="single" w:sz="2" w:space="0" w:color="D1EDF6"/>
                    <w:bottom w:val="single" w:sz="2" w:space="0" w:color="D1EDF6"/>
                    <w:right w:val="single" w:sz="2" w:space="0" w:color="D1EDF6"/>
                  </w:divBdr>
                  <w:divsChild>
                    <w:div w:id="715927973">
                      <w:marLeft w:val="0"/>
                      <w:marRight w:val="0"/>
                      <w:marTop w:val="0"/>
                      <w:marBottom w:val="360"/>
                      <w:divBdr>
                        <w:top w:val="none" w:sz="0" w:space="0" w:color="auto"/>
                        <w:left w:val="none" w:sz="0" w:space="0" w:color="auto"/>
                        <w:bottom w:val="none" w:sz="0" w:space="0" w:color="auto"/>
                        <w:right w:val="none" w:sz="0" w:space="0" w:color="auto"/>
                      </w:divBdr>
                    </w:div>
                    <w:div w:id="305666550">
                      <w:marLeft w:val="0"/>
                      <w:marRight w:val="0"/>
                      <w:marTop w:val="168"/>
                      <w:marBottom w:val="72"/>
                      <w:divBdr>
                        <w:top w:val="none" w:sz="0" w:space="0" w:color="auto"/>
                        <w:left w:val="none" w:sz="0" w:space="0" w:color="auto"/>
                        <w:bottom w:val="none" w:sz="0" w:space="0" w:color="auto"/>
                        <w:right w:val="none" w:sz="0" w:space="0" w:color="auto"/>
                      </w:divBdr>
                      <w:divsChild>
                        <w:div w:id="491339995">
                          <w:marLeft w:val="0"/>
                          <w:marRight w:val="0"/>
                          <w:marTop w:val="0"/>
                          <w:marBottom w:val="0"/>
                          <w:divBdr>
                            <w:top w:val="none" w:sz="0" w:space="0" w:color="auto"/>
                            <w:left w:val="none" w:sz="0" w:space="0" w:color="auto"/>
                            <w:bottom w:val="none" w:sz="0" w:space="0" w:color="auto"/>
                            <w:right w:val="none" w:sz="0" w:space="0" w:color="auto"/>
                          </w:divBdr>
                        </w:div>
                        <w:div w:id="1338076642">
                          <w:marLeft w:val="0"/>
                          <w:marRight w:val="0"/>
                          <w:marTop w:val="0"/>
                          <w:marBottom w:val="0"/>
                          <w:divBdr>
                            <w:top w:val="none" w:sz="0" w:space="0" w:color="auto"/>
                            <w:left w:val="none" w:sz="0" w:space="0" w:color="auto"/>
                            <w:bottom w:val="none" w:sz="0" w:space="0" w:color="auto"/>
                            <w:right w:val="none" w:sz="0" w:space="0" w:color="auto"/>
                          </w:divBdr>
                          <w:divsChild>
                            <w:div w:id="873735762">
                              <w:marLeft w:val="0"/>
                              <w:marRight w:val="0"/>
                              <w:marTop w:val="0"/>
                              <w:marBottom w:val="0"/>
                              <w:divBdr>
                                <w:top w:val="none" w:sz="0" w:space="0" w:color="auto"/>
                                <w:left w:val="none" w:sz="0" w:space="0" w:color="auto"/>
                                <w:bottom w:val="none" w:sz="0" w:space="0" w:color="auto"/>
                                <w:right w:val="none" w:sz="0" w:space="0" w:color="auto"/>
                              </w:divBdr>
                            </w:div>
                            <w:div w:id="988024778">
                              <w:marLeft w:val="0"/>
                              <w:marRight w:val="0"/>
                              <w:marTop w:val="0"/>
                              <w:marBottom w:val="0"/>
                              <w:divBdr>
                                <w:top w:val="none" w:sz="0" w:space="0" w:color="auto"/>
                                <w:left w:val="none" w:sz="0" w:space="0" w:color="auto"/>
                                <w:bottom w:val="none" w:sz="0" w:space="0" w:color="auto"/>
                                <w:right w:val="none" w:sz="0" w:space="0" w:color="auto"/>
                              </w:divBdr>
                            </w:div>
                            <w:div w:id="1445463398">
                              <w:marLeft w:val="0"/>
                              <w:marRight w:val="0"/>
                              <w:marTop w:val="0"/>
                              <w:marBottom w:val="0"/>
                              <w:divBdr>
                                <w:top w:val="none" w:sz="0" w:space="0" w:color="auto"/>
                                <w:left w:val="none" w:sz="0" w:space="0" w:color="auto"/>
                                <w:bottom w:val="none" w:sz="0" w:space="0" w:color="auto"/>
                                <w:right w:val="none" w:sz="0" w:space="0" w:color="auto"/>
                              </w:divBdr>
                            </w:div>
                            <w:div w:id="5903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6214">
                  <w:marLeft w:val="0"/>
                  <w:marRight w:val="0"/>
                  <w:marTop w:val="0"/>
                  <w:marBottom w:val="0"/>
                  <w:divBdr>
                    <w:top w:val="single" w:sz="2" w:space="0" w:color="FBE8CD"/>
                    <w:left w:val="single" w:sz="2" w:space="0" w:color="FBE8CD"/>
                    <w:bottom w:val="single" w:sz="2" w:space="0" w:color="FBE8CD"/>
                    <w:right w:val="single" w:sz="2" w:space="0" w:color="FBE8CD"/>
                  </w:divBdr>
                  <w:divsChild>
                    <w:div w:id="1801337012">
                      <w:marLeft w:val="0"/>
                      <w:marRight w:val="0"/>
                      <w:marTop w:val="0"/>
                      <w:marBottom w:val="120"/>
                      <w:divBdr>
                        <w:top w:val="none" w:sz="0" w:space="0" w:color="auto"/>
                        <w:left w:val="none" w:sz="0" w:space="0" w:color="auto"/>
                        <w:bottom w:val="none" w:sz="0" w:space="0" w:color="auto"/>
                        <w:right w:val="none" w:sz="0" w:space="0" w:color="auto"/>
                      </w:divBdr>
                      <w:divsChild>
                        <w:div w:id="636451317">
                          <w:marLeft w:val="0"/>
                          <w:marRight w:val="0"/>
                          <w:marTop w:val="0"/>
                          <w:marBottom w:val="120"/>
                          <w:divBdr>
                            <w:top w:val="none" w:sz="0" w:space="0" w:color="auto"/>
                            <w:left w:val="none" w:sz="0" w:space="0" w:color="auto"/>
                            <w:bottom w:val="none" w:sz="0" w:space="0" w:color="auto"/>
                            <w:right w:val="none" w:sz="0" w:space="0" w:color="auto"/>
                          </w:divBdr>
                        </w:div>
                        <w:div w:id="1777746958">
                          <w:marLeft w:val="0"/>
                          <w:marRight w:val="0"/>
                          <w:marTop w:val="0"/>
                          <w:marBottom w:val="120"/>
                          <w:divBdr>
                            <w:top w:val="none" w:sz="0" w:space="0" w:color="auto"/>
                            <w:left w:val="none" w:sz="0" w:space="0" w:color="auto"/>
                            <w:bottom w:val="none" w:sz="0" w:space="0" w:color="auto"/>
                            <w:right w:val="none" w:sz="0" w:space="0" w:color="auto"/>
                          </w:divBdr>
                        </w:div>
                        <w:div w:id="17509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7890">
          <w:marLeft w:val="0"/>
          <w:marRight w:val="0"/>
          <w:marTop w:val="0"/>
          <w:marBottom w:val="432"/>
          <w:divBdr>
            <w:top w:val="none" w:sz="0" w:space="0" w:color="auto"/>
            <w:left w:val="none" w:sz="0" w:space="0" w:color="auto"/>
            <w:bottom w:val="none" w:sz="0" w:space="0" w:color="auto"/>
            <w:right w:val="none" w:sz="0" w:space="0" w:color="auto"/>
          </w:divBdr>
          <w:divsChild>
            <w:div w:id="2085957308">
              <w:marLeft w:val="0"/>
              <w:marRight w:val="0"/>
              <w:marTop w:val="0"/>
              <w:marBottom w:val="432"/>
              <w:divBdr>
                <w:top w:val="single" w:sz="6" w:space="6" w:color="CAD0D7"/>
                <w:left w:val="single" w:sz="6" w:space="6" w:color="CAD0D7"/>
                <w:bottom w:val="single" w:sz="6" w:space="6" w:color="CAD0D7"/>
                <w:right w:val="single" w:sz="6" w:space="6" w:color="CAD0D7"/>
              </w:divBdr>
              <w:divsChild>
                <w:div w:id="1449352407">
                  <w:marLeft w:val="0"/>
                  <w:marRight w:val="0"/>
                  <w:marTop w:val="168"/>
                  <w:marBottom w:val="0"/>
                  <w:divBdr>
                    <w:top w:val="none" w:sz="0" w:space="0" w:color="auto"/>
                    <w:left w:val="none" w:sz="0" w:space="0" w:color="auto"/>
                    <w:bottom w:val="none" w:sz="0" w:space="0" w:color="auto"/>
                    <w:right w:val="none" w:sz="0" w:space="0" w:color="auto"/>
                  </w:divBdr>
                </w:div>
                <w:div w:id="1012995374">
                  <w:marLeft w:val="0"/>
                  <w:marRight w:val="0"/>
                  <w:marTop w:val="168"/>
                  <w:marBottom w:val="0"/>
                  <w:divBdr>
                    <w:top w:val="none" w:sz="0" w:space="0" w:color="auto"/>
                    <w:left w:val="none" w:sz="0" w:space="0" w:color="auto"/>
                    <w:bottom w:val="none" w:sz="0" w:space="0" w:color="auto"/>
                    <w:right w:val="none" w:sz="0" w:space="0" w:color="auto"/>
                  </w:divBdr>
                </w:div>
                <w:div w:id="637030692">
                  <w:marLeft w:val="0"/>
                  <w:marRight w:val="0"/>
                  <w:marTop w:val="168"/>
                  <w:marBottom w:val="0"/>
                  <w:divBdr>
                    <w:top w:val="none" w:sz="0" w:space="0" w:color="auto"/>
                    <w:left w:val="none" w:sz="0" w:space="0" w:color="auto"/>
                    <w:bottom w:val="none" w:sz="0" w:space="0" w:color="auto"/>
                    <w:right w:val="none" w:sz="0" w:space="0" w:color="auto"/>
                  </w:divBdr>
                </w:div>
              </w:divsChild>
            </w:div>
            <w:div w:id="172379449">
              <w:marLeft w:val="2040"/>
              <w:marRight w:val="0"/>
              <w:marTop w:val="0"/>
              <w:marBottom w:val="0"/>
              <w:divBdr>
                <w:top w:val="none" w:sz="0" w:space="0" w:color="auto"/>
                <w:left w:val="none" w:sz="0" w:space="0" w:color="auto"/>
                <w:bottom w:val="none" w:sz="0" w:space="0" w:color="auto"/>
                <w:right w:val="none" w:sz="0" w:space="0" w:color="auto"/>
              </w:divBdr>
              <w:divsChild>
                <w:div w:id="1742173833">
                  <w:marLeft w:val="0"/>
                  <w:marRight w:val="0"/>
                  <w:marTop w:val="0"/>
                  <w:marBottom w:val="0"/>
                  <w:divBdr>
                    <w:top w:val="single" w:sz="2" w:space="0" w:color="D1EDF6"/>
                    <w:left w:val="single" w:sz="2" w:space="0" w:color="D1EDF6"/>
                    <w:bottom w:val="single" w:sz="2" w:space="0" w:color="D1EDF6"/>
                    <w:right w:val="single" w:sz="2" w:space="0" w:color="D1EDF6"/>
                  </w:divBdr>
                  <w:divsChild>
                    <w:div w:id="67194247">
                      <w:marLeft w:val="0"/>
                      <w:marRight w:val="0"/>
                      <w:marTop w:val="0"/>
                      <w:marBottom w:val="360"/>
                      <w:divBdr>
                        <w:top w:val="none" w:sz="0" w:space="0" w:color="auto"/>
                        <w:left w:val="none" w:sz="0" w:space="0" w:color="auto"/>
                        <w:bottom w:val="none" w:sz="0" w:space="0" w:color="auto"/>
                        <w:right w:val="none" w:sz="0" w:space="0" w:color="auto"/>
                      </w:divBdr>
                    </w:div>
                    <w:div w:id="1414399082">
                      <w:marLeft w:val="0"/>
                      <w:marRight w:val="0"/>
                      <w:marTop w:val="168"/>
                      <w:marBottom w:val="72"/>
                      <w:divBdr>
                        <w:top w:val="none" w:sz="0" w:space="0" w:color="auto"/>
                        <w:left w:val="none" w:sz="0" w:space="0" w:color="auto"/>
                        <w:bottom w:val="none" w:sz="0" w:space="0" w:color="auto"/>
                        <w:right w:val="none" w:sz="0" w:space="0" w:color="auto"/>
                      </w:divBdr>
                      <w:divsChild>
                        <w:div w:id="1604916446">
                          <w:marLeft w:val="0"/>
                          <w:marRight w:val="0"/>
                          <w:marTop w:val="0"/>
                          <w:marBottom w:val="0"/>
                          <w:divBdr>
                            <w:top w:val="none" w:sz="0" w:space="0" w:color="auto"/>
                            <w:left w:val="none" w:sz="0" w:space="0" w:color="auto"/>
                            <w:bottom w:val="none" w:sz="0" w:space="0" w:color="auto"/>
                            <w:right w:val="none" w:sz="0" w:space="0" w:color="auto"/>
                          </w:divBdr>
                        </w:div>
                        <w:div w:id="558366812">
                          <w:marLeft w:val="0"/>
                          <w:marRight w:val="0"/>
                          <w:marTop w:val="0"/>
                          <w:marBottom w:val="0"/>
                          <w:divBdr>
                            <w:top w:val="none" w:sz="0" w:space="0" w:color="auto"/>
                            <w:left w:val="none" w:sz="0" w:space="0" w:color="auto"/>
                            <w:bottom w:val="none" w:sz="0" w:space="0" w:color="auto"/>
                            <w:right w:val="none" w:sz="0" w:space="0" w:color="auto"/>
                          </w:divBdr>
                          <w:divsChild>
                            <w:div w:id="485054161">
                              <w:marLeft w:val="0"/>
                              <w:marRight w:val="0"/>
                              <w:marTop w:val="0"/>
                              <w:marBottom w:val="0"/>
                              <w:divBdr>
                                <w:top w:val="none" w:sz="0" w:space="0" w:color="auto"/>
                                <w:left w:val="none" w:sz="0" w:space="0" w:color="auto"/>
                                <w:bottom w:val="none" w:sz="0" w:space="0" w:color="auto"/>
                                <w:right w:val="none" w:sz="0" w:space="0" w:color="auto"/>
                              </w:divBdr>
                            </w:div>
                            <w:div w:id="864252531">
                              <w:marLeft w:val="0"/>
                              <w:marRight w:val="0"/>
                              <w:marTop w:val="0"/>
                              <w:marBottom w:val="0"/>
                              <w:divBdr>
                                <w:top w:val="none" w:sz="0" w:space="0" w:color="auto"/>
                                <w:left w:val="none" w:sz="0" w:space="0" w:color="auto"/>
                                <w:bottom w:val="none" w:sz="0" w:space="0" w:color="auto"/>
                                <w:right w:val="none" w:sz="0" w:space="0" w:color="auto"/>
                              </w:divBdr>
                            </w:div>
                            <w:div w:id="1381783695">
                              <w:marLeft w:val="0"/>
                              <w:marRight w:val="0"/>
                              <w:marTop w:val="0"/>
                              <w:marBottom w:val="0"/>
                              <w:divBdr>
                                <w:top w:val="none" w:sz="0" w:space="0" w:color="auto"/>
                                <w:left w:val="none" w:sz="0" w:space="0" w:color="auto"/>
                                <w:bottom w:val="none" w:sz="0" w:space="0" w:color="auto"/>
                                <w:right w:val="none" w:sz="0" w:space="0" w:color="auto"/>
                              </w:divBdr>
                            </w:div>
                            <w:div w:id="3080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015">
                  <w:marLeft w:val="0"/>
                  <w:marRight w:val="0"/>
                  <w:marTop w:val="0"/>
                  <w:marBottom w:val="0"/>
                  <w:divBdr>
                    <w:top w:val="single" w:sz="2" w:space="0" w:color="FBE8CD"/>
                    <w:left w:val="single" w:sz="2" w:space="0" w:color="FBE8CD"/>
                    <w:bottom w:val="single" w:sz="2" w:space="0" w:color="FBE8CD"/>
                    <w:right w:val="single" w:sz="2" w:space="0" w:color="FBE8CD"/>
                  </w:divBdr>
                  <w:divsChild>
                    <w:div w:id="13776800">
                      <w:marLeft w:val="0"/>
                      <w:marRight w:val="0"/>
                      <w:marTop w:val="0"/>
                      <w:marBottom w:val="120"/>
                      <w:divBdr>
                        <w:top w:val="none" w:sz="0" w:space="0" w:color="auto"/>
                        <w:left w:val="none" w:sz="0" w:space="0" w:color="auto"/>
                        <w:bottom w:val="none" w:sz="0" w:space="0" w:color="auto"/>
                        <w:right w:val="none" w:sz="0" w:space="0" w:color="auto"/>
                      </w:divBdr>
                      <w:divsChild>
                        <w:div w:id="482042553">
                          <w:marLeft w:val="0"/>
                          <w:marRight w:val="0"/>
                          <w:marTop w:val="0"/>
                          <w:marBottom w:val="120"/>
                          <w:divBdr>
                            <w:top w:val="none" w:sz="0" w:space="0" w:color="auto"/>
                            <w:left w:val="none" w:sz="0" w:space="0" w:color="auto"/>
                            <w:bottom w:val="none" w:sz="0" w:space="0" w:color="auto"/>
                            <w:right w:val="none" w:sz="0" w:space="0" w:color="auto"/>
                          </w:divBdr>
                        </w:div>
                        <w:div w:id="394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2422">
          <w:marLeft w:val="0"/>
          <w:marRight w:val="0"/>
          <w:marTop w:val="0"/>
          <w:marBottom w:val="432"/>
          <w:divBdr>
            <w:top w:val="none" w:sz="0" w:space="0" w:color="auto"/>
            <w:left w:val="none" w:sz="0" w:space="0" w:color="auto"/>
            <w:bottom w:val="none" w:sz="0" w:space="0" w:color="auto"/>
            <w:right w:val="none" w:sz="0" w:space="0" w:color="auto"/>
          </w:divBdr>
          <w:divsChild>
            <w:div w:id="723604463">
              <w:marLeft w:val="0"/>
              <w:marRight w:val="0"/>
              <w:marTop w:val="0"/>
              <w:marBottom w:val="432"/>
              <w:divBdr>
                <w:top w:val="single" w:sz="6" w:space="6" w:color="CAD0D7"/>
                <w:left w:val="single" w:sz="6" w:space="6" w:color="CAD0D7"/>
                <w:bottom w:val="single" w:sz="6" w:space="6" w:color="CAD0D7"/>
                <w:right w:val="single" w:sz="6" w:space="6" w:color="CAD0D7"/>
              </w:divBdr>
              <w:divsChild>
                <w:div w:id="982347824">
                  <w:marLeft w:val="0"/>
                  <w:marRight w:val="0"/>
                  <w:marTop w:val="168"/>
                  <w:marBottom w:val="0"/>
                  <w:divBdr>
                    <w:top w:val="none" w:sz="0" w:space="0" w:color="auto"/>
                    <w:left w:val="none" w:sz="0" w:space="0" w:color="auto"/>
                    <w:bottom w:val="none" w:sz="0" w:space="0" w:color="auto"/>
                    <w:right w:val="none" w:sz="0" w:space="0" w:color="auto"/>
                  </w:divBdr>
                </w:div>
                <w:div w:id="364253441">
                  <w:marLeft w:val="0"/>
                  <w:marRight w:val="0"/>
                  <w:marTop w:val="168"/>
                  <w:marBottom w:val="0"/>
                  <w:divBdr>
                    <w:top w:val="none" w:sz="0" w:space="0" w:color="auto"/>
                    <w:left w:val="none" w:sz="0" w:space="0" w:color="auto"/>
                    <w:bottom w:val="none" w:sz="0" w:space="0" w:color="auto"/>
                    <w:right w:val="none" w:sz="0" w:space="0" w:color="auto"/>
                  </w:divBdr>
                </w:div>
                <w:div w:id="1736079453">
                  <w:marLeft w:val="0"/>
                  <w:marRight w:val="0"/>
                  <w:marTop w:val="168"/>
                  <w:marBottom w:val="0"/>
                  <w:divBdr>
                    <w:top w:val="none" w:sz="0" w:space="0" w:color="auto"/>
                    <w:left w:val="none" w:sz="0" w:space="0" w:color="auto"/>
                    <w:bottom w:val="none" w:sz="0" w:space="0" w:color="auto"/>
                    <w:right w:val="none" w:sz="0" w:space="0" w:color="auto"/>
                  </w:divBdr>
                </w:div>
              </w:divsChild>
            </w:div>
            <w:div w:id="1390811661">
              <w:marLeft w:val="2040"/>
              <w:marRight w:val="0"/>
              <w:marTop w:val="0"/>
              <w:marBottom w:val="0"/>
              <w:divBdr>
                <w:top w:val="none" w:sz="0" w:space="0" w:color="auto"/>
                <w:left w:val="none" w:sz="0" w:space="0" w:color="auto"/>
                <w:bottom w:val="none" w:sz="0" w:space="0" w:color="auto"/>
                <w:right w:val="none" w:sz="0" w:space="0" w:color="auto"/>
              </w:divBdr>
              <w:divsChild>
                <w:div w:id="1403404206">
                  <w:marLeft w:val="0"/>
                  <w:marRight w:val="0"/>
                  <w:marTop w:val="0"/>
                  <w:marBottom w:val="0"/>
                  <w:divBdr>
                    <w:top w:val="single" w:sz="2" w:space="0" w:color="D1EDF6"/>
                    <w:left w:val="single" w:sz="2" w:space="0" w:color="D1EDF6"/>
                    <w:bottom w:val="single" w:sz="2" w:space="0" w:color="D1EDF6"/>
                    <w:right w:val="single" w:sz="2" w:space="0" w:color="D1EDF6"/>
                  </w:divBdr>
                  <w:divsChild>
                    <w:div w:id="577247042">
                      <w:marLeft w:val="0"/>
                      <w:marRight w:val="0"/>
                      <w:marTop w:val="0"/>
                      <w:marBottom w:val="360"/>
                      <w:divBdr>
                        <w:top w:val="none" w:sz="0" w:space="0" w:color="auto"/>
                        <w:left w:val="none" w:sz="0" w:space="0" w:color="auto"/>
                        <w:bottom w:val="none" w:sz="0" w:space="0" w:color="auto"/>
                        <w:right w:val="none" w:sz="0" w:space="0" w:color="auto"/>
                      </w:divBdr>
                    </w:div>
                    <w:div w:id="1998413976">
                      <w:marLeft w:val="0"/>
                      <w:marRight w:val="0"/>
                      <w:marTop w:val="168"/>
                      <w:marBottom w:val="72"/>
                      <w:divBdr>
                        <w:top w:val="none" w:sz="0" w:space="0" w:color="auto"/>
                        <w:left w:val="none" w:sz="0" w:space="0" w:color="auto"/>
                        <w:bottom w:val="none" w:sz="0" w:space="0" w:color="auto"/>
                        <w:right w:val="none" w:sz="0" w:space="0" w:color="auto"/>
                      </w:divBdr>
                      <w:divsChild>
                        <w:div w:id="1588533214">
                          <w:marLeft w:val="0"/>
                          <w:marRight w:val="0"/>
                          <w:marTop w:val="0"/>
                          <w:marBottom w:val="0"/>
                          <w:divBdr>
                            <w:top w:val="none" w:sz="0" w:space="0" w:color="auto"/>
                            <w:left w:val="none" w:sz="0" w:space="0" w:color="auto"/>
                            <w:bottom w:val="none" w:sz="0" w:space="0" w:color="auto"/>
                            <w:right w:val="none" w:sz="0" w:space="0" w:color="auto"/>
                          </w:divBdr>
                        </w:div>
                        <w:div w:id="773861029">
                          <w:marLeft w:val="0"/>
                          <w:marRight w:val="0"/>
                          <w:marTop w:val="0"/>
                          <w:marBottom w:val="0"/>
                          <w:divBdr>
                            <w:top w:val="none" w:sz="0" w:space="0" w:color="auto"/>
                            <w:left w:val="none" w:sz="0" w:space="0" w:color="auto"/>
                            <w:bottom w:val="none" w:sz="0" w:space="0" w:color="auto"/>
                            <w:right w:val="none" w:sz="0" w:space="0" w:color="auto"/>
                          </w:divBdr>
                          <w:divsChild>
                            <w:div w:id="525214533">
                              <w:marLeft w:val="0"/>
                              <w:marRight w:val="0"/>
                              <w:marTop w:val="0"/>
                              <w:marBottom w:val="0"/>
                              <w:divBdr>
                                <w:top w:val="none" w:sz="0" w:space="0" w:color="auto"/>
                                <w:left w:val="none" w:sz="0" w:space="0" w:color="auto"/>
                                <w:bottom w:val="none" w:sz="0" w:space="0" w:color="auto"/>
                                <w:right w:val="none" w:sz="0" w:space="0" w:color="auto"/>
                              </w:divBdr>
                            </w:div>
                            <w:div w:id="820737499">
                              <w:marLeft w:val="0"/>
                              <w:marRight w:val="0"/>
                              <w:marTop w:val="0"/>
                              <w:marBottom w:val="0"/>
                              <w:divBdr>
                                <w:top w:val="none" w:sz="0" w:space="0" w:color="auto"/>
                                <w:left w:val="none" w:sz="0" w:space="0" w:color="auto"/>
                                <w:bottom w:val="none" w:sz="0" w:space="0" w:color="auto"/>
                                <w:right w:val="none" w:sz="0" w:space="0" w:color="auto"/>
                              </w:divBdr>
                            </w:div>
                            <w:div w:id="2071271415">
                              <w:marLeft w:val="0"/>
                              <w:marRight w:val="0"/>
                              <w:marTop w:val="0"/>
                              <w:marBottom w:val="0"/>
                              <w:divBdr>
                                <w:top w:val="none" w:sz="0" w:space="0" w:color="auto"/>
                                <w:left w:val="none" w:sz="0" w:space="0" w:color="auto"/>
                                <w:bottom w:val="none" w:sz="0" w:space="0" w:color="auto"/>
                                <w:right w:val="none" w:sz="0" w:space="0" w:color="auto"/>
                              </w:divBdr>
                            </w:div>
                            <w:div w:id="16970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6165">
                  <w:marLeft w:val="0"/>
                  <w:marRight w:val="0"/>
                  <w:marTop w:val="0"/>
                  <w:marBottom w:val="0"/>
                  <w:divBdr>
                    <w:top w:val="single" w:sz="2" w:space="0" w:color="FBE8CD"/>
                    <w:left w:val="single" w:sz="2" w:space="0" w:color="FBE8CD"/>
                    <w:bottom w:val="single" w:sz="2" w:space="0" w:color="FBE8CD"/>
                    <w:right w:val="single" w:sz="2" w:space="0" w:color="FBE8CD"/>
                  </w:divBdr>
                  <w:divsChild>
                    <w:div w:id="1600332697">
                      <w:marLeft w:val="0"/>
                      <w:marRight w:val="0"/>
                      <w:marTop w:val="0"/>
                      <w:marBottom w:val="120"/>
                      <w:divBdr>
                        <w:top w:val="none" w:sz="0" w:space="0" w:color="auto"/>
                        <w:left w:val="none" w:sz="0" w:space="0" w:color="auto"/>
                        <w:bottom w:val="none" w:sz="0" w:space="0" w:color="auto"/>
                        <w:right w:val="none" w:sz="0" w:space="0" w:color="auto"/>
                      </w:divBdr>
                      <w:divsChild>
                        <w:div w:id="508640162">
                          <w:marLeft w:val="0"/>
                          <w:marRight w:val="0"/>
                          <w:marTop w:val="0"/>
                          <w:marBottom w:val="120"/>
                          <w:divBdr>
                            <w:top w:val="none" w:sz="0" w:space="0" w:color="auto"/>
                            <w:left w:val="none" w:sz="0" w:space="0" w:color="auto"/>
                            <w:bottom w:val="none" w:sz="0" w:space="0" w:color="auto"/>
                            <w:right w:val="none" w:sz="0" w:space="0" w:color="auto"/>
                          </w:divBdr>
                        </w:div>
                        <w:div w:id="1386027654">
                          <w:marLeft w:val="0"/>
                          <w:marRight w:val="0"/>
                          <w:marTop w:val="0"/>
                          <w:marBottom w:val="120"/>
                          <w:divBdr>
                            <w:top w:val="none" w:sz="0" w:space="0" w:color="auto"/>
                            <w:left w:val="none" w:sz="0" w:space="0" w:color="auto"/>
                            <w:bottom w:val="none" w:sz="0" w:space="0" w:color="auto"/>
                            <w:right w:val="none" w:sz="0" w:space="0" w:color="auto"/>
                          </w:divBdr>
                        </w:div>
                        <w:div w:id="5900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88400">
          <w:marLeft w:val="0"/>
          <w:marRight w:val="0"/>
          <w:marTop w:val="0"/>
          <w:marBottom w:val="432"/>
          <w:divBdr>
            <w:top w:val="none" w:sz="0" w:space="0" w:color="auto"/>
            <w:left w:val="none" w:sz="0" w:space="0" w:color="auto"/>
            <w:bottom w:val="none" w:sz="0" w:space="0" w:color="auto"/>
            <w:right w:val="none" w:sz="0" w:space="0" w:color="auto"/>
          </w:divBdr>
          <w:divsChild>
            <w:div w:id="1771395044">
              <w:marLeft w:val="0"/>
              <w:marRight w:val="0"/>
              <w:marTop w:val="0"/>
              <w:marBottom w:val="432"/>
              <w:divBdr>
                <w:top w:val="single" w:sz="6" w:space="6" w:color="CAD0D7"/>
                <w:left w:val="single" w:sz="6" w:space="6" w:color="CAD0D7"/>
                <w:bottom w:val="single" w:sz="6" w:space="6" w:color="CAD0D7"/>
                <w:right w:val="single" w:sz="6" w:space="6" w:color="CAD0D7"/>
              </w:divBdr>
              <w:divsChild>
                <w:div w:id="1767189382">
                  <w:marLeft w:val="0"/>
                  <w:marRight w:val="0"/>
                  <w:marTop w:val="168"/>
                  <w:marBottom w:val="0"/>
                  <w:divBdr>
                    <w:top w:val="none" w:sz="0" w:space="0" w:color="auto"/>
                    <w:left w:val="none" w:sz="0" w:space="0" w:color="auto"/>
                    <w:bottom w:val="none" w:sz="0" w:space="0" w:color="auto"/>
                    <w:right w:val="none" w:sz="0" w:space="0" w:color="auto"/>
                  </w:divBdr>
                </w:div>
                <w:div w:id="1502545759">
                  <w:marLeft w:val="0"/>
                  <w:marRight w:val="0"/>
                  <w:marTop w:val="168"/>
                  <w:marBottom w:val="0"/>
                  <w:divBdr>
                    <w:top w:val="none" w:sz="0" w:space="0" w:color="auto"/>
                    <w:left w:val="none" w:sz="0" w:space="0" w:color="auto"/>
                    <w:bottom w:val="none" w:sz="0" w:space="0" w:color="auto"/>
                    <w:right w:val="none" w:sz="0" w:space="0" w:color="auto"/>
                  </w:divBdr>
                </w:div>
                <w:div w:id="1680959822">
                  <w:marLeft w:val="0"/>
                  <w:marRight w:val="0"/>
                  <w:marTop w:val="168"/>
                  <w:marBottom w:val="0"/>
                  <w:divBdr>
                    <w:top w:val="none" w:sz="0" w:space="0" w:color="auto"/>
                    <w:left w:val="none" w:sz="0" w:space="0" w:color="auto"/>
                    <w:bottom w:val="none" w:sz="0" w:space="0" w:color="auto"/>
                    <w:right w:val="none" w:sz="0" w:space="0" w:color="auto"/>
                  </w:divBdr>
                </w:div>
              </w:divsChild>
            </w:div>
            <w:div w:id="1508518134">
              <w:marLeft w:val="2040"/>
              <w:marRight w:val="0"/>
              <w:marTop w:val="0"/>
              <w:marBottom w:val="0"/>
              <w:divBdr>
                <w:top w:val="none" w:sz="0" w:space="0" w:color="auto"/>
                <w:left w:val="none" w:sz="0" w:space="0" w:color="auto"/>
                <w:bottom w:val="none" w:sz="0" w:space="0" w:color="auto"/>
                <w:right w:val="none" w:sz="0" w:space="0" w:color="auto"/>
              </w:divBdr>
              <w:divsChild>
                <w:div w:id="1164201869">
                  <w:marLeft w:val="0"/>
                  <w:marRight w:val="0"/>
                  <w:marTop w:val="0"/>
                  <w:marBottom w:val="0"/>
                  <w:divBdr>
                    <w:top w:val="single" w:sz="2" w:space="0" w:color="D1EDF6"/>
                    <w:left w:val="single" w:sz="2" w:space="0" w:color="D1EDF6"/>
                    <w:bottom w:val="single" w:sz="2" w:space="0" w:color="D1EDF6"/>
                    <w:right w:val="single" w:sz="2" w:space="0" w:color="D1EDF6"/>
                  </w:divBdr>
                  <w:divsChild>
                    <w:div w:id="1947302423">
                      <w:marLeft w:val="0"/>
                      <w:marRight w:val="0"/>
                      <w:marTop w:val="0"/>
                      <w:marBottom w:val="360"/>
                      <w:divBdr>
                        <w:top w:val="none" w:sz="0" w:space="0" w:color="auto"/>
                        <w:left w:val="none" w:sz="0" w:space="0" w:color="auto"/>
                        <w:bottom w:val="none" w:sz="0" w:space="0" w:color="auto"/>
                        <w:right w:val="none" w:sz="0" w:space="0" w:color="auto"/>
                      </w:divBdr>
                    </w:div>
                    <w:div w:id="1799958483">
                      <w:marLeft w:val="0"/>
                      <w:marRight w:val="0"/>
                      <w:marTop w:val="168"/>
                      <w:marBottom w:val="72"/>
                      <w:divBdr>
                        <w:top w:val="none" w:sz="0" w:space="0" w:color="auto"/>
                        <w:left w:val="none" w:sz="0" w:space="0" w:color="auto"/>
                        <w:bottom w:val="none" w:sz="0" w:space="0" w:color="auto"/>
                        <w:right w:val="none" w:sz="0" w:space="0" w:color="auto"/>
                      </w:divBdr>
                      <w:divsChild>
                        <w:div w:id="1867912358">
                          <w:marLeft w:val="0"/>
                          <w:marRight w:val="0"/>
                          <w:marTop w:val="0"/>
                          <w:marBottom w:val="0"/>
                          <w:divBdr>
                            <w:top w:val="none" w:sz="0" w:space="0" w:color="auto"/>
                            <w:left w:val="none" w:sz="0" w:space="0" w:color="auto"/>
                            <w:bottom w:val="none" w:sz="0" w:space="0" w:color="auto"/>
                            <w:right w:val="none" w:sz="0" w:space="0" w:color="auto"/>
                          </w:divBdr>
                        </w:div>
                        <w:div w:id="1351954525">
                          <w:marLeft w:val="0"/>
                          <w:marRight w:val="0"/>
                          <w:marTop w:val="0"/>
                          <w:marBottom w:val="0"/>
                          <w:divBdr>
                            <w:top w:val="none" w:sz="0" w:space="0" w:color="auto"/>
                            <w:left w:val="none" w:sz="0" w:space="0" w:color="auto"/>
                            <w:bottom w:val="none" w:sz="0" w:space="0" w:color="auto"/>
                            <w:right w:val="none" w:sz="0" w:space="0" w:color="auto"/>
                          </w:divBdr>
                          <w:divsChild>
                            <w:div w:id="724336499">
                              <w:marLeft w:val="0"/>
                              <w:marRight w:val="0"/>
                              <w:marTop w:val="0"/>
                              <w:marBottom w:val="0"/>
                              <w:divBdr>
                                <w:top w:val="none" w:sz="0" w:space="0" w:color="auto"/>
                                <w:left w:val="none" w:sz="0" w:space="0" w:color="auto"/>
                                <w:bottom w:val="none" w:sz="0" w:space="0" w:color="auto"/>
                                <w:right w:val="none" w:sz="0" w:space="0" w:color="auto"/>
                              </w:divBdr>
                            </w:div>
                            <w:div w:id="814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9964">
                  <w:marLeft w:val="0"/>
                  <w:marRight w:val="0"/>
                  <w:marTop w:val="0"/>
                  <w:marBottom w:val="0"/>
                  <w:divBdr>
                    <w:top w:val="single" w:sz="2" w:space="0" w:color="FBE8CD"/>
                    <w:left w:val="single" w:sz="2" w:space="0" w:color="FBE8CD"/>
                    <w:bottom w:val="single" w:sz="2" w:space="0" w:color="FBE8CD"/>
                    <w:right w:val="single" w:sz="2" w:space="0" w:color="FBE8CD"/>
                  </w:divBdr>
                  <w:divsChild>
                    <w:div w:id="1314332601">
                      <w:marLeft w:val="0"/>
                      <w:marRight w:val="0"/>
                      <w:marTop w:val="0"/>
                      <w:marBottom w:val="120"/>
                      <w:divBdr>
                        <w:top w:val="none" w:sz="0" w:space="0" w:color="auto"/>
                        <w:left w:val="none" w:sz="0" w:space="0" w:color="auto"/>
                        <w:bottom w:val="none" w:sz="0" w:space="0" w:color="auto"/>
                        <w:right w:val="none" w:sz="0" w:space="0" w:color="auto"/>
                      </w:divBdr>
                      <w:divsChild>
                        <w:div w:id="1650402033">
                          <w:marLeft w:val="0"/>
                          <w:marRight w:val="0"/>
                          <w:marTop w:val="0"/>
                          <w:marBottom w:val="120"/>
                          <w:divBdr>
                            <w:top w:val="none" w:sz="0" w:space="0" w:color="auto"/>
                            <w:left w:val="none" w:sz="0" w:space="0" w:color="auto"/>
                            <w:bottom w:val="none" w:sz="0" w:space="0" w:color="auto"/>
                            <w:right w:val="none" w:sz="0" w:space="0" w:color="auto"/>
                          </w:divBdr>
                        </w:div>
                        <w:div w:id="2179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12389">
          <w:marLeft w:val="0"/>
          <w:marRight w:val="0"/>
          <w:marTop w:val="0"/>
          <w:marBottom w:val="432"/>
          <w:divBdr>
            <w:top w:val="none" w:sz="0" w:space="0" w:color="auto"/>
            <w:left w:val="none" w:sz="0" w:space="0" w:color="auto"/>
            <w:bottom w:val="none" w:sz="0" w:space="0" w:color="auto"/>
            <w:right w:val="none" w:sz="0" w:space="0" w:color="auto"/>
          </w:divBdr>
          <w:divsChild>
            <w:div w:id="85813270">
              <w:marLeft w:val="0"/>
              <w:marRight w:val="0"/>
              <w:marTop w:val="0"/>
              <w:marBottom w:val="432"/>
              <w:divBdr>
                <w:top w:val="single" w:sz="6" w:space="6" w:color="CAD0D7"/>
                <w:left w:val="single" w:sz="6" w:space="6" w:color="CAD0D7"/>
                <w:bottom w:val="single" w:sz="6" w:space="6" w:color="CAD0D7"/>
                <w:right w:val="single" w:sz="6" w:space="6" w:color="CAD0D7"/>
              </w:divBdr>
              <w:divsChild>
                <w:div w:id="1376076975">
                  <w:marLeft w:val="0"/>
                  <w:marRight w:val="0"/>
                  <w:marTop w:val="168"/>
                  <w:marBottom w:val="0"/>
                  <w:divBdr>
                    <w:top w:val="none" w:sz="0" w:space="0" w:color="auto"/>
                    <w:left w:val="none" w:sz="0" w:space="0" w:color="auto"/>
                    <w:bottom w:val="none" w:sz="0" w:space="0" w:color="auto"/>
                    <w:right w:val="none" w:sz="0" w:space="0" w:color="auto"/>
                  </w:divBdr>
                </w:div>
                <w:div w:id="2045447216">
                  <w:marLeft w:val="0"/>
                  <w:marRight w:val="0"/>
                  <w:marTop w:val="168"/>
                  <w:marBottom w:val="0"/>
                  <w:divBdr>
                    <w:top w:val="none" w:sz="0" w:space="0" w:color="auto"/>
                    <w:left w:val="none" w:sz="0" w:space="0" w:color="auto"/>
                    <w:bottom w:val="none" w:sz="0" w:space="0" w:color="auto"/>
                    <w:right w:val="none" w:sz="0" w:space="0" w:color="auto"/>
                  </w:divBdr>
                </w:div>
                <w:div w:id="207188510">
                  <w:marLeft w:val="0"/>
                  <w:marRight w:val="0"/>
                  <w:marTop w:val="168"/>
                  <w:marBottom w:val="0"/>
                  <w:divBdr>
                    <w:top w:val="none" w:sz="0" w:space="0" w:color="auto"/>
                    <w:left w:val="none" w:sz="0" w:space="0" w:color="auto"/>
                    <w:bottom w:val="none" w:sz="0" w:space="0" w:color="auto"/>
                    <w:right w:val="none" w:sz="0" w:space="0" w:color="auto"/>
                  </w:divBdr>
                </w:div>
              </w:divsChild>
            </w:div>
            <w:div w:id="252592022">
              <w:marLeft w:val="2040"/>
              <w:marRight w:val="0"/>
              <w:marTop w:val="0"/>
              <w:marBottom w:val="0"/>
              <w:divBdr>
                <w:top w:val="none" w:sz="0" w:space="0" w:color="auto"/>
                <w:left w:val="none" w:sz="0" w:space="0" w:color="auto"/>
                <w:bottom w:val="none" w:sz="0" w:space="0" w:color="auto"/>
                <w:right w:val="none" w:sz="0" w:space="0" w:color="auto"/>
              </w:divBdr>
              <w:divsChild>
                <w:div w:id="514274214">
                  <w:marLeft w:val="0"/>
                  <w:marRight w:val="0"/>
                  <w:marTop w:val="0"/>
                  <w:marBottom w:val="0"/>
                  <w:divBdr>
                    <w:top w:val="single" w:sz="2" w:space="0" w:color="D1EDF6"/>
                    <w:left w:val="single" w:sz="2" w:space="0" w:color="D1EDF6"/>
                    <w:bottom w:val="single" w:sz="2" w:space="0" w:color="D1EDF6"/>
                    <w:right w:val="single" w:sz="2" w:space="0" w:color="D1EDF6"/>
                  </w:divBdr>
                  <w:divsChild>
                    <w:div w:id="1059093326">
                      <w:marLeft w:val="0"/>
                      <w:marRight w:val="0"/>
                      <w:marTop w:val="0"/>
                      <w:marBottom w:val="360"/>
                      <w:divBdr>
                        <w:top w:val="none" w:sz="0" w:space="0" w:color="auto"/>
                        <w:left w:val="none" w:sz="0" w:space="0" w:color="auto"/>
                        <w:bottom w:val="none" w:sz="0" w:space="0" w:color="auto"/>
                        <w:right w:val="none" w:sz="0" w:space="0" w:color="auto"/>
                      </w:divBdr>
                    </w:div>
                    <w:div w:id="1451317512">
                      <w:marLeft w:val="0"/>
                      <w:marRight w:val="0"/>
                      <w:marTop w:val="168"/>
                      <w:marBottom w:val="72"/>
                      <w:divBdr>
                        <w:top w:val="none" w:sz="0" w:space="0" w:color="auto"/>
                        <w:left w:val="none" w:sz="0" w:space="0" w:color="auto"/>
                        <w:bottom w:val="none" w:sz="0" w:space="0" w:color="auto"/>
                        <w:right w:val="none" w:sz="0" w:space="0" w:color="auto"/>
                      </w:divBdr>
                      <w:divsChild>
                        <w:div w:id="119687352">
                          <w:marLeft w:val="0"/>
                          <w:marRight w:val="0"/>
                          <w:marTop w:val="0"/>
                          <w:marBottom w:val="0"/>
                          <w:divBdr>
                            <w:top w:val="none" w:sz="0" w:space="0" w:color="auto"/>
                            <w:left w:val="none" w:sz="0" w:space="0" w:color="auto"/>
                            <w:bottom w:val="none" w:sz="0" w:space="0" w:color="auto"/>
                            <w:right w:val="none" w:sz="0" w:space="0" w:color="auto"/>
                          </w:divBdr>
                        </w:div>
                        <w:div w:id="1818566413">
                          <w:marLeft w:val="0"/>
                          <w:marRight w:val="0"/>
                          <w:marTop w:val="0"/>
                          <w:marBottom w:val="0"/>
                          <w:divBdr>
                            <w:top w:val="none" w:sz="0" w:space="0" w:color="auto"/>
                            <w:left w:val="none" w:sz="0" w:space="0" w:color="auto"/>
                            <w:bottom w:val="none" w:sz="0" w:space="0" w:color="auto"/>
                            <w:right w:val="none" w:sz="0" w:space="0" w:color="auto"/>
                          </w:divBdr>
                          <w:divsChild>
                            <w:div w:id="1345549959">
                              <w:marLeft w:val="0"/>
                              <w:marRight w:val="0"/>
                              <w:marTop w:val="0"/>
                              <w:marBottom w:val="0"/>
                              <w:divBdr>
                                <w:top w:val="none" w:sz="0" w:space="0" w:color="auto"/>
                                <w:left w:val="none" w:sz="0" w:space="0" w:color="auto"/>
                                <w:bottom w:val="none" w:sz="0" w:space="0" w:color="auto"/>
                                <w:right w:val="none" w:sz="0" w:space="0" w:color="auto"/>
                              </w:divBdr>
                            </w:div>
                            <w:div w:id="11871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6169">
                  <w:marLeft w:val="0"/>
                  <w:marRight w:val="0"/>
                  <w:marTop w:val="0"/>
                  <w:marBottom w:val="0"/>
                  <w:divBdr>
                    <w:top w:val="single" w:sz="2" w:space="0" w:color="FBE8CD"/>
                    <w:left w:val="single" w:sz="2" w:space="0" w:color="FBE8CD"/>
                    <w:bottom w:val="single" w:sz="2" w:space="0" w:color="FBE8CD"/>
                    <w:right w:val="single" w:sz="2" w:space="0" w:color="FBE8CD"/>
                  </w:divBdr>
                  <w:divsChild>
                    <w:div w:id="1786457408">
                      <w:marLeft w:val="0"/>
                      <w:marRight w:val="0"/>
                      <w:marTop w:val="0"/>
                      <w:marBottom w:val="120"/>
                      <w:divBdr>
                        <w:top w:val="none" w:sz="0" w:space="0" w:color="auto"/>
                        <w:left w:val="none" w:sz="0" w:space="0" w:color="auto"/>
                        <w:bottom w:val="none" w:sz="0" w:space="0" w:color="auto"/>
                        <w:right w:val="none" w:sz="0" w:space="0" w:color="auto"/>
                      </w:divBdr>
                      <w:divsChild>
                        <w:div w:id="1983148941">
                          <w:marLeft w:val="0"/>
                          <w:marRight w:val="0"/>
                          <w:marTop w:val="0"/>
                          <w:marBottom w:val="120"/>
                          <w:divBdr>
                            <w:top w:val="none" w:sz="0" w:space="0" w:color="auto"/>
                            <w:left w:val="none" w:sz="0" w:space="0" w:color="auto"/>
                            <w:bottom w:val="none" w:sz="0" w:space="0" w:color="auto"/>
                            <w:right w:val="none" w:sz="0" w:space="0" w:color="auto"/>
                          </w:divBdr>
                        </w:div>
                        <w:div w:id="564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08034">
      <w:bodyDiv w:val="1"/>
      <w:marLeft w:val="0"/>
      <w:marRight w:val="0"/>
      <w:marTop w:val="0"/>
      <w:marBottom w:val="0"/>
      <w:divBdr>
        <w:top w:val="none" w:sz="0" w:space="0" w:color="auto"/>
        <w:left w:val="none" w:sz="0" w:space="0" w:color="auto"/>
        <w:bottom w:val="none" w:sz="0" w:space="0" w:color="auto"/>
        <w:right w:val="none" w:sz="0" w:space="0" w:color="auto"/>
      </w:divBdr>
      <w:divsChild>
        <w:div w:id="1075053174">
          <w:marLeft w:val="0"/>
          <w:marRight w:val="0"/>
          <w:marTop w:val="0"/>
          <w:marBottom w:val="432"/>
          <w:divBdr>
            <w:top w:val="none" w:sz="0" w:space="0" w:color="auto"/>
            <w:left w:val="none" w:sz="0" w:space="0" w:color="auto"/>
            <w:bottom w:val="none" w:sz="0" w:space="0" w:color="auto"/>
            <w:right w:val="none" w:sz="0" w:space="0" w:color="auto"/>
          </w:divBdr>
          <w:divsChild>
            <w:div w:id="191967647">
              <w:marLeft w:val="2040"/>
              <w:marRight w:val="0"/>
              <w:marTop w:val="0"/>
              <w:marBottom w:val="0"/>
              <w:divBdr>
                <w:top w:val="none" w:sz="0" w:space="0" w:color="auto"/>
                <w:left w:val="none" w:sz="0" w:space="0" w:color="auto"/>
                <w:bottom w:val="none" w:sz="0" w:space="0" w:color="auto"/>
                <w:right w:val="none" w:sz="0" w:space="0" w:color="auto"/>
              </w:divBdr>
              <w:divsChild>
                <w:div w:id="1014763444">
                  <w:marLeft w:val="0"/>
                  <w:marRight w:val="0"/>
                  <w:marTop w:val="0"/>
                  <w:marBottom w:val="0"/>
                  <w:divBdr>
                    <w:top w:val="single" w:sz="2" w:space="0" w:color="D1EDF6"/>
                    <w:left w:val="single" w:sz="2" w:space="0" w:color="D1EDF6"/>
                    <w:bottom w:val="single" w:sz="2" w:space="0" w:color="D1EDF6"/>
                    <w:right w:val="single" w:sz="2" w:space="0" w:color="D1EDF6"/>
                  </w:divBdr>
                  <w:divsChild>
                    <w:div w:id="1015617061">
                      <w:marLeft w:val="0"/>
                      <w:marRight w:val="0"/>
                      <w:marTop w:val="0"/>
                      <w:marBottom w:val="360"/>
                      <w:divBdr>
                        <w:top w:val="none" w:sz="0" w:space="0" w:color="auto"/>
                        <w:left w:val="none" w:sz="0" w:space="0" w:color="auto"/>
                        <w:bottom w:val="none" w:sz="0" w:space="0" w:color="auto"/>
                        <w:right w:val="none" w:sz="0" w:space="0" w:color="auto"/>
                      </w:divBdr>
                    </w:div>
                    <w:div w:id="929584362">
                      <w:marLeft w:val="0"/>
                      <w:marRight w:val="0"/>
                      <w:marTop w:val="168"/>
                      <w:marBottom w:val="72"/>
                      <w:divBdr>
                        <w:top w:val="none" w:sz="0" w:space="0" w:color="auto"/>
                        <w:left w:val="none" w:sz="0" w:space="0" w:color="auto"/>
                        <w:bottom w:val="none" w:sz="0" w:space="0" w:color="auto"/>
                        <w:right w:val="none" w:sz="0" w:space="0" w:color="auto"/>
                      </w:divBdr>
                      <w:divsChild>
                        <w:div w:id="100154657">
                          <w:marLeft w:val="0"/>
                          <w:marRight w:val="0"/>
                          <w:marTop w:val="0"/>
                          <w:marBottom w:val="0"/>
                          <w:divBdr>
                            <w:top w:val="none" w:sz="0" w:space="0" w:color="auto"/>
                            <w:left w:val="none" w:sz="0" w:space="0" w:color="auto"/>
                            <w:bottom w:val="none" w:sz="0" w:space="0" w:color="auto"/>
                            <w:right w:val="none" w:sz="0" w:space="0" w:color="auto"/>
                          </w:divBdr>
                        </w:div>
                        <w:div w:id="797650989">
                          <w:marLeft w:val="0"/>
                          <w:marRight w:val="0"/>
                          <w:marTop w:val="0"/>
                          <w:marBottom w:val="0"/>
                          <w:divBdr>
                            <w:top w:val="none" w:sz="0" w:space="0" w:color="auto"/>
                            <w:left w:val="none" w:sz="0" w:space="0" w:color="auto"/>
                            <w:bottom w:val="none" w:sz="0" w:space="0" w:color="auto"/>
                            <w:right w:val="none" w:sz="0" w:space="0" w:color="auto"/>
                          </w:divBdr>
                          <w:divsChild>
                            <w:div w:id="608270918">
                              <w:marLeft w:val="0"/>
                              <w:marRight w:val="0"/>
                              <w:marTop w:val="0"/>
                              <w:marBottom w:val="0"/>
                              <w:divBdr>
                                <w:top w:val="none" w:sz="0" w:space="0" w:color="auto"/>
                                <w:left w:val="none" w:sz="0" w:space="0" w:color="auto"/>
                                <w:bottom w:val="none" w:sz="0" w:space="0" w:color="auto"/>
                                <w:right w:val="none" w:sz="0" w:space="0" w:color="auto"/>
                              </w:divBdr>
                            </w:div>
                            <w:div w:id="1758866480">
                              <w:marLeft w:val="0"/>
                              <w:marRight w:val="0"/>
                              <w:marTop w:val="0"/>
                              <w:marBottom w:val="0"/>
                              <w:divBdr>
                                <w:top w:val="none" w:sz="0" w:space="0" w:color="auto"/>
                                <w:left w:val="none" w:sz="0" w:space="0" w:color="auto"/>
                                <w:bottom w:val="none" w:sz="0" w:space="0" w:color="auto"/>
                                <w:right w:val="none" w:sz="0" w:space="0" w:color="auto"/>
                              </w:divBdr>
                            </w:div>
                            <w:div w:id="1225721285">
                              <w:marLeft w:val="0"/>
                              <w:marRight w:val="0"/>
                              <w:marTop w:val="0"/>
                              <w:marBottom w:val="0"/>
                              <w:divBdr>
                                <w:top w:val="none" w:sz="0" w:space="0" w:color="auto"/>
                                <w:left w:val="none" w:sz="0" w:space="0" w:color="auto"/>
                                <w:bottom w:val="none" w:sz="0" w:space="0" w:color="auto"/>
                                <w:right w:val="none" w:sz="0" w:space="0" w:color="auto"/>
                              </w:divBdr>
                            </w:div>
                            <w:div w:id="14368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5325">
                  <w:marLeft w:val="0"/>
                  <w:marRight w:val="0"/>
                  <w:marTop w:val="0"/>
                  <w:marBottom w:val="0"/>
                  <w:divBdr>
                    <w:top w:val="single" w:sz="2" w:space="0" w:color="FBE8CD"/>
                    <w:left w:val="single" w:sz="2" w:space="0" w:color="FBE8CD"/>
                    <w:bottom w:val="single" w:sz="2" w:space="0" w:color="FBE8CD"/>
                    <w:right w:val="single" w:sz="2" w:space="0" w:color="FBE8CD"/>
                  </w:divBdr>
                  <w:divsChild>
                    <w:div w:id="588200610">
                      <w:marLeft w:val="0"/>
                      <w:marRight w:val="0"/>
                      <w:marTop w:val="0"/>
                      <w:marBottom w:val="120"/>
                      <w:divBdr>
                        <w:top w:val="none" w:sz="0" w:space="0" w:color="auto"/>
                        <w:left w:val="none" w:sz="0" w:space="0" w:color="auto"/>
                        <w:bottom w:val="none" w:sz="0" w:space="0" w:color="auto"/>
                        <w:right w:val="none" w:sz="0" w:space="0" w:color="auto"/>
                      </w:divBdr>
                      <w:divsChild>
                        <w:div w:id="2088652597">
                          <w:marLeft w:val="0"/>
                          <w:marRight w:val="0"/>
                          <w:marTop w:val="0"/>
                          <w:marBottom w:val="120"/>
                          <w:divBdr>
                            <w:top w:val="none" w:sz="0" w:space="0" w:color="auto"/>
                            <w:left w:val="none" w:sz="0" w:space="0" w:color="auto"/>
                            <w:bottom w:val="none" w:sz="0" w:space="0" w:color="auto"/>
                            <w:right w:val="none" w:sz="0" w:space="0" w:color="auto"/>
                          </w:divBdr>
                        </w:div>
                        <w:div w:id="1407069007">
                          <w:marLeft w:val="0"/>
                          <w:marRight w:val="0"/>
                          <w:marTop w:val="0"/>
                          <w:marBottom w:val="120"/>
                          <w:divBdr>
                            <w:top w:val="none" w:sz="0" w:space="0" w:color="auto"/>
                            <w:left w:val="none" w:sz="0" w:space="0" w:color="auto"/>
                            <w:bottom w:val="none" w:sz="0" w:space="0" w:color="auto"/>
                            <w:right w:val="none" w:sz="0" w:space="0" w:color="auto"/>
                          </w:divBdr>
                        </w:div>
                        <w:div w:id="3301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75">
          <w:marLeft w:val="0"/>
          <w:marRight w:val="0"/>
          <w:marTop w:val="0"/>
          <w:marBottom w:val="432"/>
          <w:divBdr>
            <w:top w:val="none" w:sz="0" w:space="0" w:color="auto"/>
            <w:left w:val="none" w:sz="0" w:space="0" w:color="auto"/>
            <w:bottom w:val="none" w:sz="0" w:space="0" w:color="auto"/>
            <w:right w:val="none" w:sz="0" w:space="0" w:color="auto"/>
          </w:divBdr>
          <w:divsChild>
            <w:div w:id="1884710638">
              <w:marLeft w:val="0"/>
              <w:marRight w:val="0"/>
              <w:marTop w:val="0"/>
              <w:marBottom w:val="432"/>
              <w:divBdr>
                <w:top w:val="single" w:sz="6" w:space="6" w:color="CAD0D7"/>
                <w:left w:val="single" w:sz="6" w:space="6" w:color="CAD0D7"/>
                <w:bottom w:val="single" w:sz="6" w:space="6" w:color="CAD0D7"/>
                <w:right w:val="single" w:sz="6" w:space="6" w:color="CAD0D7"/>
              </w:divBdr>
              <w:divsChild>
                <w:div w:id="1904175671">
                  <w:marLeft w:val="0"/>
                  <w:marRight w:val="0"/>
                  <w:marTop w:val="168"/>
                  <w:marBottom w:val="0"/>
                  <w:divBdr>
                    <w:top w:val="none" w:sz="0" w:space="0" w:color="auto"/>
                    <w:left w:val="none" w:sz="0" w:space="0" w:color="auto"/>
                    <w:bottom w:val="none" w:sz="0" w:space="0" w:color="auto"/>
                    <w:right w:val="none" w:sz="0" w:space="0" w:color="auto"/>
                  </w:divBdr>
                </w:div>
                <w:div w:id="1556887888">
                  <w:marLeft w:val="0"/>
                  <w:marRight w:val="0"/>
                  <w:marTop w:val="168"/>
                  <w:marBottom w:val="0"/>
                  <w:divBdr>
                    <w:top w:val="none" w:sz="0" w:space="0" w:color="auto"/>
                    <w:left w:val="none" w:sz="0" w:space="0" w:color="auto"/>
                    <w:bottom w:val="none" w:sz="0" w:space="0" w:color="auto"/>
                    <w:right w:val="none" w:sz="0" w:space="0" w:color="auto"/>
                  </w:divBdr>
                </w:div>
                <w:div w:id="982541332">
                  <w:marLeft w:val="0"/>
                  <w:marRight w:val="0"/>
                  <w:marTop w:val="168"/>
                  <w:marBottom w:val="0"/>
                  <w:divBdr>
                    <w:top w:val="none" w:sz="0" w:space="0" w:color="auto"/>
                    <w:left w:val="none" w:sz="0" w:space="0" w:color="auto"/>
                    <w:bottom w:val="none" w:sz="0" w:space="0" w:color="auto"/>
                    <w:right w:val="none" w:sz="0" w:space="0" w:color="auto"/>
                  </w:divBdr>
                </w:div>
              </w:divsChild>
            </w:div>
            <w:div w:id="556354678">
              <w:marLeft w:val="2040"/>
              <w:marRight w:val="0"/>
              <w:marTop w:val="0"/>
              <w:marBottom w:val="0"/>
              <w:divBdr>
                <w:top w:val="none" w:sz="0" w:space="0" w:color="auto"/>
                <w:left w:val="none" w:sz="0" w:space="0" w:color="auto"/>
                <w:bottom w:val="none" w:sz="0" w:space="0" w:color="auto"/>
                <w:right w:val="none" w:sz="0" w:space="0" w:color="auto"/>
              </w:divBdr>
              <w:divsChild>
                <w:div w:id="721176424">
                  <w:marLeft w:val="0"/>
                  <w:marRight w:val="0"/>
                  <w:marTop w:val="0"/>
                  <w:marBottom w:val="0"/>
                  <w:divBdr>
                    <w:top w:val="single" w:sz="2" w:space="0" w:color="D1EDF6"/>
                    <w:left w:val="single" w:sz="2" w:space="0" w:color="D1EDF6"/>
                    <w:bottom w:val="single" w:sz="2" w:space="0" w:color="D1EDF6"/>
                    <w:right w:val="single" w:sz="2" w:space="0" w:color="D1EDF6"/>
                  </w:divBdr>
                  <w:divsChild>
                    <w:div w:id="1867676713">
                      <w:marLeft w:val="0"/>
                      <w:marRight w:val="0"/>
                      <w:marTop w:val="0"/>
                      <w:marBottom w:val="360"/>
                      <w:divBdr>
                        <w:top w:val="none" w:sz="0" w:space="0" w:color="auto"/>
                        <w:left w:val="none" w:sz="0" w:space="0" w:color="auto"/>
                        <w:bottom w:val="none" w:sz="0" w:space="0" w:color="auto"/>
                        <w:right w:val="none" w:sz="0" w:space="0" w:color="auto"/>
                      </w:divBdr>
                    </w:div>
                    <w:div w:id="986742660">
                      <w:marLeft w:val="0"/>
                      <w:marRight w:val="0"/>
                      <w:marTop w:val="168"/>
                      <w:marBottom w:val="72"/>
                      <w:divBdr>
                        <w:top w:val="none" w:sz="0" w:space="0" w:color="auto"/>
                        <w:left w:val="none" w:sz="0" w:space="0" w:color="auto"/>
                        <w:bottom w:val="none" w:sz="0" w:space="0" w:color="auto"/>
                        <w:right w:val="none" w:sz="0" w:space="0" w:color="auto"/>
                      </w:divBdr>
                      <w:divsChild>
                        <w:div w:id="1710715565">
                          <w:marLeft w:val="0"/>
                          <w:marRight w:val="0"/>
                          <w:marTop w:val="0"/>
                          <w:marBottom w:val="0"/>
                          <w:divBdr>
                            <w:top w:val="none" w:sz="0" w:space="0" w:color="auto"/>
                            <w:left w:val="none" w:sz="0" w:space="0" w:color="auto"/>
                            <w:bottom w:val="none" w:sz="0" w:space="0" w:color="auto"/>
                            <w:right w:val="none" w:sz="0" w:space="0" w:color="auto"/>
                          </w:divBdr>
                        </w:div>
                        <w:div w:id="436490294">
                          <w:marLeft w:val="0"/>
                          <w:marRight w:val="0"/>
                          <w:marTop w:val="0"/>
                          <w:marBottom w:val="0"/>
                          <w:divBdr>
                            <w:top w:val="none" w:sz="0" w:space="0" w:color="auto"/>
                            <w:left w:val="none" w:sz="0" w:space="0" w:color="auto"/>
                            <w:bottom w:val="none" w:sz="0" w:space="0" w:color="auto"/>
                            <w:right w:val="none" w:sz="0" w:space="0" w:color="auto"/>
                          </w:divBdr>
                          <w:divsChild>
                            <w:div w:id="2032102851">
                              <w:marLeft w:val="0"/>
                              <w:marRight w:val="0"/>
                              <w:marTop w:val="0"/>
                              <w:marBottom w:val="0"/>
                              <w:divBdr>
                                <w:top w:val="none" w:sz="0" w:space="0" w:color="auto"/>
                                <w:left w:val="none" w:sz="0" w:space="0" w:color="auto"/>
                                <w:bottom w:val="none" w:sz="0" w:space="0" w:color="auto"/>
                                <w:right w:val="none" w:sz="0" w:space="0" w:color="auto"/>
                              </w:divBdr>
                            </w:div>
                            <w:div w:id="215705584">
                              <w:marLeft w:val="0"/>
                              <w:marRight w:val="0"/>
                              <w:marTop w:val="0"/>
                              <w:marBottom w:val="0"/>
                              <w:divBdr>
                                <w:top w:val="none" w:sz="0" w:space="0" w:color="auto"/>
                                <w:left w:val="none" w:sz="0" w:space="0" w:color="auto"/>
                                <w:bottom w:val="none" w:sz="0" w:space="0" w:color="auto"/>
                                <w:right w:val="none" w:sz="0" w:space="0" w:color="auto"/>
                              </w:divBdr>
                            </w:div>
                            <w:div w:id="2026439966">
                              <w:marLeft w:val="0"/>
                              <w:marRight w:val="0"/>
                              <w:marTop w:val="0"/>
                              <w:marBottom w:val="0"/>
                              <w:divBdr>
                                <w:top w:val="none" w:sz="0" w:space="0" w:color="auto"/>
                                <w:left w:val="none" w:sz="0" w:space="0" w:color="auto"/>
                                <w:bottom w:val="none" w:sz="0" w:space="0" w:color="auto"/>
                                <w:right w:val="none" w:sz="0" w:space="0" w:color="auto"/>
                              </w:divBdr>
                            </w:div>
                            <w:div w:id="15213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67418">
                  <w:marLeft w:val="0"/>
                  <w:marRight w:val="0"/>
                  <w:marTop w:val="0"/>
                  <w:marBottom w:val="0"/>
                  <w:divBdr>
                    <w:top w:val="single" w:sz="2" w:space="0" w:color="FBE8CD"/>
                    <w:left w:val="single" w:sz="2" w:space="0" w:color="FBE8CD"/>
                    <w:bottom w:val="single" w:sz="2" w:space="0" w:color="FBE8CD"/>
                    <w:right w:val="single" w:sz="2" w:space="0" w:color="FBE8CD"/>
                  </w:divBdr>
                  <w:divsChild>
                    <w:div w:id="1454330166">
                      <w:marLeft w:val="0"/>
                      <w:marRight w:val="0"/>
                      <w:marTop w:val="0"/>
                      <w:marBottom w:val="120"/>
                      <w:divBdr>
                        <w:top w:val="none" w:sz="0" w:space="0" w:color="auto"/>
                        <w:left w:val="none" w:sz="0" w:space="0" w:color="auto"/>
                        <w:bottom w:val="none" w:sz="0" w:space="0" w:color="auto"/>
                        <w:right w:val="none" w:sz="0" w:space="0" w:color="auto"/>
                      </w:divBdr>
                      <w:divsChild>
                        <w:div w:id="1912885254">
                          <w:marLeft w:val="0"/>
                          <w:marRight w:val="0"/>
                          <w:marTop w:val="0"/>
                          <w:marBottom w:val="120"/>
                          <w:divBdr>
                            <w:top w:val="none" w:sz="0" w:space="0" w:color="auto"/>
                            <w:left w:val="none" w:sz="0" w:space="0" w:color="auto"/>
                            <w:bottom w:val="none" w:sz="0" w:space="0" w:color="auto"/>
                            <w:right w:val="none" w:sz="0" w:space="0" w:color="auto"/>
                          </w:divBdr>
                        </w:div>
                        <w:div w:id="569736155">
                          <w:marLeft w:val="0"/>
                          <w:marRight w:val="0"/>
                          <w:marTop w:val="0"/>
                          <w:marBottom w:val="120"/>
                          <w:divBdr>
                            <w:top w:val="none" w:sz="0" w:space="0" w:color="auto"/>
                            <w:left w:val="none" w:sz="0" w:space="0" w:color="auto"/>
                            <w:bottom w:val="none" w:sz="0" w:space="0" w:color="auto"/>
                            <w:right w:val="none" w:sz="0" w:space="0" w:color="auto"/>
                          </w:divBdr>
                        </w:div>
                        <w:div w:id="550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9763">
          <w:marLeft w:val="0"/>
          <w:marRight w:val="0"/>
          <w:marTop w:val="0"/>
          <w:marBottom w:val="432"/>
          <w:divBdr>
            <w:top w:val="none" w:sz="0" w:space="0" w:color="auto"/>
            <w:left w:val="none" w:sz="0" w:space="0" w:color="auto"/>
            <w:bottom w:val="none" w:sz="0" w:space="0" w:color="auto"/>
            <w:right w:val="none" w:sz="0" w:space="0" w:color="auto"/>
          </w:divBdr>
          <w:divsChild>
            <w:div w:id="695814166">
              <w:marLeft w:val="0"/>
              <w:marRight w:val="0"/>
              <w:marTop w:val="0"/>
              <w:marBottom w:val="432"/>
              <w:divBdr>
                <w:top w:val="single" w:sz="6" w:space="6" w:color="CAD0D7"/>
                <w:left w:val="single" w:sz="6" w:space="6" w:color="CAD0D7"/>
                <w:bottom w:val="single" w:sz="6" w:space="6" w:color="CAD0D7"/>
                <w:right w:val="single" w:sz="6" w:space="6" w:color="CAD0D7"/>
              </w:divBdr>
              <w:divsChild>
                <w:div w:id="813714841">
                  <w:marLeft w:val="0"/>
                  <w:marRight w:val="0"/>
                  <w:marTop w:val="168"/>
                  <w:marBottom w:val="0"/>
                  <w:divBdr>
                    <w:top w:val="none" w:sz="0" w:space="0" w:color="auto"/>
                    <w:left w:val="none" w:sz="0" w:space="0" w:color="auto"/>
                    <w:bottom w:val="none" w:sz="0" w:space="0" w:color="auto"/>
                    <w:right w:val="none" w:sz="0" w:space="0" w:color="auto"/>
                  </w:divBdr>
                </w:div>
                <w:div w:id="131677960">
                  <w:marLeft w:val="0"/>
                  <w:marRight w:val="0"/>
                  <w:marTop w:val="168"/>
                  <w:marBottom w:val="0"/>
                  <w:divBdr>
                    <w:top w:val="none" w:sz="0" w:space="0" w:color="auto"/>
                    <w:left w:val="none" w:sz="0" w:space="0" w:color="auto"/>
                    <w:bottom w:val="none" w:sz="0" w:space="0" w:color="auto"/>
                    <w:right w:val="none" w:sz="0" w:space="0" w:color="auto"/>
                  </w:divBdr>
                </w:div>
                <w:div w:id="996884806">
                  <w:marLeft w:val="0"/>
                  <w:marRight w:val="0"/>
                  <w:marTop w:val="168"/>
                  <w:marBottom w:val="0"/>
                  <w:divBdr>
                    <w:top w:val="none" w:sz="0" w:space="0" w:color="auto"/>
                    <w:left w:val="none" w:sz="0" w:space="0" w:color="auto"/>
                    <w:bottom w:val="none" w:sz="0" w:space="0" w:color="auto"/>
                    <w:right w:val="none" w:sz="0" w:space="0" w:color="auto"/>
                  </w:divBdr>
                </w:div>
              </w:divsChild>
            </w:div>
            <w:div w:id="1474978351">
              <w:marLeft w:val="2040"/>
              <w:marRight w:val="0"/>
              <w:marTop w:val="0"/>
              <w:marBottom w:val="0"/>
              <w:divBdr>
                <w:top w:val="none" w:sz="0" w:space="0" w:color="auto"/>
                <w:left w:val="none" w:sz="0" w:space="0" w:color="auto"/>
                <w:bottom w:val="none" w:sz="0" w:space="0" w:color="auto"/>
                <w:right w:val="none" w:sz="0" w:space="0" w:color="auto"/>
              </w:divBdr>
              <w:divsChild>
                <w:div w:id="942423661">
                  <w:marLeft w:val="0"/>
                  <w:marRight w:val="0"/>
                  <w:marTop w:val="0"/>
                  <w:marBottom w:val="0"/>
                  <w:divBdr>
                    <w:top w:val="single" w:sz="2" w:space="0" w:color="D1EDF6"/>
                    <w:left w:val="single" w:sz="2" w:space="0" w:color="D1EDF6"/>
                    <w:bottom w:val="single" w:sz="2" w:space="0" w:color="D1EDF6"/>
                    <w:right w:val="single" w:sz="2" w:space="0" w:color="D1EDF6"/>
                  </w:divBdr>
                  <w:divsChild>
                    <w:div w:id="81413756">
                      <w:marLeft w:val="0"/>
                      <w:marRight w:val="0"/>
                      <w:marTop w:val="0"/>
                      <w:marBottom w:val="360"/>
                      <w:divBdr>
                        <w:top w:val="none" w:sz="0" w:space="0" w:color="auto"/>
                        <w:left w:val="none" w:sz="0" w:space="0" w:color="auto"/>
                        <w:bottom w:val="none" w:sz="0" w:space="0" w:color="auto"/>
                        <w:right w:val="none" w:sz="0" w:space="0" w:color="auto"/>
                      </w:divBdr>
                    </w:div>
                    <w:div w:id="1247687311">
                      <w:marLeft w:val="0"/>
                      <w:marRight w:val="0"/>
                      <w:marTop w:val="168"/>
                      <w:marBottom w:val="72"/>
                      <w:divBdr>
                        <w:top w:val="none" w:sz="0" w:space="0" w:color="auto"/>
                        <w:left w:val="none" w:sz="0" w:space="0" w:color="auto"/>
                        <w:bottom w:val="none" w:sz="0" w:space="0" w:color="auto"/>
                        <w:right w:val="none" w:sz="0" w:space="0" w:color="auto"/>
                      </w:divBdr>
                      <w:divsChild>
                        <w:div w:id="542910872">
                          <w:marLeft w:val="0"/>
                          <w:marRight w:val="0"/>
                          <w:marTop w:val="0"/>
                          <w:marBottom w:val="0"/>
                          <w:divBdr>
                            <w:top w:val="none" w:sz="0" w:space="0" w:color="auto"/>
                            <w:left w:val="none" w:sz="0" w:space="0" w:color="auto"/>
                            <w:bottom w:val="none" w:sz="0" w:space="0" w:color="auto"/>
                            <w:right w:val="none" w:sz="0" w:space="0" w:color="auto"/>
                          </w:divBdr>
                        </w:div>
                        <w:div w:id="772483774">
                          <w:marLeft w:val="0"/>
                          <w:marRight w:val="0"/>
                          <w:marTop w:val="0"/>
                          <w:marBottom w:val="0"/>
                          <w:divBdr>
                            <w:top w:val="none" w:sz="0" w:space="0" w:color="auto"/>
                            <w:left w:val="none" w:sz="0" w:space="0" w:color="auto"/>
                            <w:bottom w:val="none" w:sz="0" w:space="0" w:color="auto"/>
                            <w:right w:val="none" w:sz="0" w:space="0" w:color="auto"/>
                          </w:divBdr>
                          <w:divsChild>
                            <w:div w:id="1334988780">
                              <w:marLeft w:val="0"/>
                              <w:marRight w:val="0"/>
                              <w:marTop w:val="0"/>
                              <w:marBottom w:val="0"/>
                              <w:divBdr>
                                <w:top w:val="none" w:sz="0" w:space="0" w:color="auto"/>
                                <w:left w:val="none" w:sz="0" w:space="0" w:color="auto"/>
                                <w:bottom w:val="none" w:sz="0" w:space="0" w:color="auto"/>
                                <w:right w:val="none" w:sz="0" w:space="0" w:color="auto"/>
                              </w:divBdr>
                            </w:div>
                            <w:div w:id="587035348">
                              <w:marLeft w:val="0"/>
                              <w:marRight w:val="0"/>
                              <w:marTop w:val="0"/>
                              <w:marBottom w:val="0"/>
                              <w:divBdr>
                                <w:top w:val="none" w:sz="0" w:space="0" w:color="auto"/>
                                <w:left w:val="none" w:sz="0" w:space="0" w:color="auto"/>
                                <w:bottom w:val="none" w:sz="0" w:space="0" w:color="auto"/>
                                <w:right w:val="none" w:sz="0" w:space="0" w:color="auto"/>
                              </w:divBdr>
                            </w:div>
                            <w:div w:id="1748067549">
                              <w:marLeft w:val="0"/>
                              <w:marRight w:val="0"/>
                              <w:marTop w:val="0"/>
                              <w:marBottom w:val="0"/>
                              <w:divBdr>
                                <w:top w:val="none" w:sz="0" w:space="0" w:color="auto"/>
                                <w:left w:val="none" w:sz="0" w:space="0" w:color="auto"/>
                                <w:bottom w:val="none" w:sz="0" w:space="0" w:color="auto"/>
                                <w:right w:val="none" w:sz="0" w:space="0" w:color="auto"/>
                              </w:divBdr>
                            </w:div>
                            <w:div w:id="6882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3883">
                  <w:marLeft w:val="0"/>
                  <w:marRight w:val="0"/>
                  <w:marTop w:val="0"/>
                  <w:marBottom w:val="0"/>
                  <w:divBdr>
                    <w:top w:val="single" w:sz="2" w:space="0" w:color="FBE8CD"/>
                    <w:left w:val="single" w:sz="2" w:space="0" w:color="FBE8CD"/>
                    <w:bottom w:val="single" w:sz="2" w:space="0" w:color="FBE8CD"/>
                    <w:right w:val="single" w:sz="2" w:space="0" w:color="FBE8CD"/>
                  </w:divBdr>
                  <w:divsChild>
                    <w:div w:id="1821725519">
                      <w:marLeft w:val="0"/>
                      <w:marRight w:val="0"/>
                      <w:marTop w:val="0"/>
                      <w:marBottom w:val="120"/>
                      <w:divBdr>
                        <w:top w:val="none" w:sz="0" w:space="0" w:color="auto"/>
                        <w:left w:val="none" w:sz="0" w:space="0" w:color="auto"/>
                        <w:bottom w:val="none" w:sz="0" w:space="0" w:color="auto"/>
                        <w:right w:val="none" w:sz="0" w:space="0" w:color="auto"/>
                      </w:divBdr>
                      <w:divsChild>
                        <w:div w:id="1963460649">
                          <w:marLeft w:val="0"/>
                          <w:marRight w:val="0"/>
                          <w:marTop w:val="0"/>
                          <w:marBottom w:val="120"/>
                          <w:divBdr>
                            <w:top w:val="none" w:sz="0" w:space="0" w:color="auto"/>
                            <w:left w:val="none" w:sz="0" w:space="0" w:color="auto"/>
                            <w:bottom w:val="none" w:sz="0" w:space="0" w:color="auto"/>
                            <w:right w:val="none" w:sz="0" w:space="0" w:color="auto"/>
                          </w:divBdr>
                        </w:div>
                        <w:div w:id="172301483">
                          <w:marLeft w:val="0"/>
                          <w:marRight w:val="0"/>
                          <w:marTop w:val="0"/>
                          <w:marBottom w:val="120"/>
                          <w:divBdr>
                            <w:top w:val="none" w:sz="0" w:space="0" w:color="auto"/>
                            <w:left w:val="none" w:sz="0" w:space="0" w:color="auto"/>
                            <w:bottom w:val="none" w:sz="0" w:space="0" w:color="auto"/>
                            <w:right w:val="none" w:sz="0" w:space="0" w:color="auto"/>
                          </w:divBdr>
                        </w:div>
                        <w:div w:id="1643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03902">
          <w:marLeft w:val="0"/>
          <w:marRight w:val="0"/>
          <w:marTop w:val="0"/>
          <w:marBottom w:val="432"/>
          <w:divBdr>
            <w:top w:val="none" w:sz="0" w:space="0" w:color="auto"/>
            <w:left w:val="none" w:sz="0" w:space="0" w:color="auto"/>
            <w:bottom w:val="none" w:sz="0" w:space="0" w:color="auto"/>
            <w:right w:val="none" w:sz="0" w:space="0" w:color="auto"/>
          </w:divBdr>
          <w:divsChild>
            <w:div w:id="1700397489">
              <w:marLeft w:val="0"/>
              <w:marRight w:val="0"/>
              <w:marTop w:val="0"/>
              <w:marBottom w:val="432"/>
              <w:divBdr>
                <w:top w:val="single" w:sz="6" w:space="6" w:color="CAD0D7"/>
                <w:left w:val="single" w:sz="6" w:space="6" w:color="CAD0D7"/>
                <w:bottom w:val="single" w:sz="6" w:space="6" w:color="CAD0D7"/>
                <w:right w:val="single" w:sz="6" w:space="6" w:color="CAD0D7"/>
              </w:divBdr>
              <w:divsChild>
                <w:div w:id="2046755905">
                  <w:marLeft w:val="0"/>
                  <w:marRight w:val="0"/>
                  <w:marTop w:val="168"/>
                  <w:marBottom w:val="0"/>
                  <w:divBdr>
                    <w:top w:val="none" w:sz="0" w:space="0" w:color="auto"/>
                    <w:left w:val="none" w:sz="0" w:space="0" w:color="auto"/>
                    <w:bottom w:val="none" w:sz="0" w:space="0" w:color="auto"/>
                    <w:right w:val="none" w:sz="0" w:space="0" w:color="auto"/>
                  </w:divBdr>
                </w:div>
                <w:div w:id="730350684">
                  <w:marLeft w:val="0"/>
                  <w:marRight w:val="0"/>
                  <w:marTop w:val="168"/>
                  <w:marBottom w:val="0"/>
                  <w:divBdr>
                    <w:top w:val="none" w:sz="0" w:space="0" w:color="auto"/>
                    <w:left w:val="none" w:sz="0" w:space="0" w:color="auto"/>
                    <w:bottom w:val="none" w:sz="0" w:space="0" w:color="auto"/>
                    <w:right w:val="none" w:sz="0" w:space="0" w:color="auto"/>
                  </w:divBdr>
                </w:div>
                <w:div w:id="516696193">
                  <w:marLeft w:val="0"/>
                  <w:marRight w:val="0"/>
                  <w:marTop w:val="168"/>
                  <w:marBottom w:val="0"/>
                  <w:divBdr>
                    <w:top w:val="none" w:sz="0" w:space="0" w:color="auto"/>
                    <w:left w:val="none" w:sz="0" w:space="0" w:color="auto"/>
                    <w:bottom w:val="none" w:sz="0" w:space="0" w:color="auto"/>
                    <w:right w:val="none" w:sz="0" w:space="0" w:color="auto"/>
                  </w:divBdr>
                </w:div>
              </w:divsChild>
            </w:div>
            <w:div w:id="322242336">
              <w:marLeft w:val="2040"/>
              <w:marRight w:val="0"/>
              <w:marTop w:val="0"/>
              <w:marBottom w:val="0"/>
              <w:divBdr>
                <w:top w:val="none" w:sz="0" w:space="0" w:color="auto"/>
                <w:left w:val="none" w:sz="0" w:space="0" w:color="auto"/>
                <w:bottom w:val="none" w:sz="0" w:space="0" w:color="auto"/>
                <w:right w:val="none" w:sz="0" w:space="0" w:color="auto"/>
              </w:divBdr>
              <w:divsChild>
                <w:div w:id="658075694">
                  <w:marLeft w:val="0"/>
                  <w:marRight w:val="0"/>
                  <w:marTop w:val="0"/>
                  <w:marBottom w:val="0"/>
                  <w:divBdr>
                    <w:top w:val="single" w:sz="2" w:space="0" w:color="D1EDF6"/>
                    <w:left w:val="single" w:sz="2" w:space="0" w:color="D1EDF6"/>
                    <w:bottom w:val="single" w:sz="2" w:space="0" w:color="D1EDF6"/>
                    <w:right w:val="single" w:sz="2" w:space="0" w:color="D1EDF6"/>
                  </w:divBdr>
                  <w:divsChild>
                    <w:div w:id="2107267497">
                      <w:marLeft w:val="0"/>
                      <w:marRight w:val="0"/>
                      <w:marTop w:val="0"/>
                      <w:marBottom w:val="360"/>
                      <w:divBdr>
                        <w:top w:val="none" w:sz="0" w:space="0" w:color="auto"/>
                        <w:left w:val="none" w:sz="0" w:space="0" w:color="auto"/>
                        <w:bottom w:val="none" w:sz="0" w:space="0" w:color="auto"/>
                        <w:right w:val="none" w:sz="0" w:space="0" w:color="auto"/>
                      </w:divBdr>
                    </w:div>
                    <w:div w:id="1573614247">
                      <w:marLeft w:val="0"/>
                      <w:marRight w:val="0"/>
                      <w:marTop w:val="168"/>
                      <w:marBottom w:val="72"/>
                      <w:divBdr>
                        <w:top w:val="none" w:sz="0" w:space="0" w:color="auto"/>
                        <w:left w:val="none" w:sz="0" w:space="0" w:color="auto"/>
                        <w:bottom w:val="none" w:sz="0" w:space="0" w:color="auto"/>
                        <w:right w:val="none" w:sz="0" w:space="0" w:color="auto"/>
                      </w:divBdr>
                      <w:divsChild>
                        <w:div w:id="1002591197">
                          <w:marLeft w:val="0"/>
                          <w:marRight w:val="0"/>
                          <w:marTop w:val="0"/>
                          <w:marBottom w:val="0"/>
                          <w:divBdr>
                            <w:top w:val="none" w:sz="0" w:space="0" w:color="auto"/>
                            <w:left w:val="none" w:sz="0" w:space="0" w:color="auto"/>
                            <w:bottom w:val="none" w:sz="0" w:space="0" w:color="auto"/>
                            <w:right w:val="none" w:sz="0" w:space="0" w:color="auto"/>
                          </w:divBdr>
                        </w:div>
                        <w:div w:id="380251235">
                          <w:marLeft w:val="0"/>
                          <w:marRight w:val="0"/>
                          <w:marTop w:val="0"/>
                          <w:marBottom w:val="0"/>
                          <w:divBdr>
                            <w:top w:val="none" w:sz="0" w:space="0" w:color="auto"/>
                            <w:left w:val="none" w:sz="0" w:space="0" w:color="auto"/>
                            <w:bottom w:val="none" w:sz="0" w:space="0" w:color="auto"/>
                            <w:right w:val="none" w:sz="0" w:space="0" w:color="auto"/>
                          </w:divBdr>
                          <w:divsChild>
                            <w:div w:id="1540314444">
                              <w:marLeft w:val="0"/>
                              <w:marRight w:val="0"/>
                              <w:marTop w:val="0"/>
                              <w:marBottom w:val="0"/>
                              <w:divBdr>
                                <w:top w:val="none" w:sz="0" w:space="0" w:color="auto"/>
                                <w:left w:val="none" w:sz="0" w:space="0" w:color="auto"/>
                                <w:bottom w:val="none" w:sz="0" w:space="0" w:color="auto"/>
                                <w:right w:val="none" w:sz="0" w:space="0" w:color="auto"/>
                              </w:divBdr>
                            </w:div>
                            <w:div w:id="1656109746">
                              <w:marLeft w:val="0"/>
                              <w:marRight w:val="0"/>
                              <w:marTop w:val="0"/>
                              <w:marBottom w:val="0"/>
                              <w:divBdr>
                                <w:top w:val="none" w:sz="0" w:space="0" w:color="auto"/>
                                <w:left w:val="none" w:sz="0" w:space="0" w:color="auto"/>
                                <w:bottom w:val="none" w:sz="0" w:space="0" w:color="auto"/>
                                <w:right w:val="none" w:sz="0" w:space="0" w:color="auto"/>
                              </w:divBdr>
                            </w:div>
                            <w:div w:id="1667515812">
                              <w:marLeft w:val="0"/>
                              <w:marRight w:val="0"/>
                              <w:marTop w:val="0"/>
                              <w:marBottom w:val="0"/>
                              <w:divBdr>
                                <w:top w:val="none" w:sz="0" w:space="0" w:color="auto"/>
                                <w:left w:val="none" w:sz="0" w:space="0" w:color="auto"/>
                                <w:bottom w:val="none" w:sz="0" w:space="0" w:color="auto"/>
                                <w:right w:val="none" w:sz="0" w:space="0" w:color="auto"/>
                              </w:divBdr>
                            </w:div>
                            <w:div w:id="11229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5940">
                  <w:marLeft w:val="0"/>
                  <w:marRight w:val="0"/>
                  <w:marTop w:val="0"/>
                  <w:marBottom w:val="0"/>
                  <w:divBdr>
                    <w:top w:val="single" w:sz="2" w:space="0" w:color="FBE8CD"/>
                    <w:left w:val="single" w:sz="2" w:space="0" w:color="FBE8CD"/>
                    <w:bottom w:val="single" w:sz="2" w:space="0" w:color="FBE8CD"/>
                    <w:right w:val="single" w:sz="2" w:space="0" w:color="FBE8CD"/>
                  </w:divBdr>
                  <w:divsChild>
                    <w:div w:id="454367208">
                      <w:marLeft w:val="0"/>
                      <w:marRight w:val="0"/>
                      <w:marTop w:val="0"/>
                      <w:marBottom w:val="120"/>
                      <w:divBdr>
                        <w:top w:val="none" w:sz="0" w:space="0" w:color="auto"/>
                        <w:left w:val="none" w:sz="0" w:space="0" w:color="auto"/>
                        <w:bottom w:val="none" w:sz="0" w:space="0" w:color="auto"/>
                        <w:right w:val="none" w:sz="0" w:space="0" w:color="auto"/>
                      </w:divBdr>
                      <w:divsChild>
                        <w:div w:id="1182084057">
                          <w:marLeft w:val="0"/>
                          <w:marRight w:val="0"/>
                          <w:marTop w:val="0"/>
                          <w:marBottom w:val="120"/>
                          <w:divBdr>
                            <w:top w:val="none" w:sz="0" w:space="0" w:color="auto"/>
                            <w:left w:val="none" w:sz="0" w:space="0" w:color="auto"/>
                            <w:bottom w:val="none" w:sz="0" w:space="0" w:color="auto"/>
                            <w:right w:val="none" w:sz="0" w:space="0" w:color="auto"/>
                          </w:divBdr>
                        </w:div>
                        <w:div w:id="1069578618">
                          <w:marLeft w:val="0"/>
                          <w:marRight w:val="0"/>
                          <w:marTop w:val="0"/>
                          <w:marBottom w:val="120"/>
                          <w:divBdr>
                            <w:top w:val="none" w:sz="0" w:space="0" w:color="auto"/>
                            <w:left w:val="none" w:sz="0" w:space="0" w:color="auto"/>
                            <w:bottom w:val="none" w:sz="0" w:space="0" w:color="auto"/>
                            <w:right w:val="none" w:sz="0" w:space="0" w:color="auto"/>
                          </w:divBdr>
                        </w:div>
                        <w:div w:id="15803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92373">
          <w:marLeft w:val="0"/>
          <w:marRight w:val="0"/>
          <w:marTop w:val="0"/>
          <w:marBottom w:val="432"/>
          <w:divBdr>
            <w:top w:val="none" w:sz="0" w:space="0" w:color="auto"/>
            <w:left w:val="none" w:sz="0" w:space="0" w:color="auto"/>
            <w:bottom w:val="none" w:sz="0" w:space="0" w:color="auto"/>
            <w:right w:val="none" w:sz="0" w:space="0" w:color="auto"/>
          </w:divBdr>
          <w:divsChild>
            <w:div w:id="331956745">
              <w:marLeft w:val="0"/>
              <w:marRight w:val="0"/>
              <w:marTop w:val="0"/>
              <w:marBottom w:val="432"/>
              <w:divBdr>
                <w:top w:val="single" w:sz="6" w:space="6" w:color="CAD0D7"/>
                <w:left w:val="single" w:sz="6" w:space="6" w:color="CAD0D7"/>
                <w:bottom w:val="single" w:sz="6" w:space="6" w:color="CAD0D7"/>
                <w:right w:val="single" w:sz="6" w:space="6" w:color="CAD0D7"/>
              </w:divBdr>
              <w:divsChild>
                <w:div w:id="897017252">
                  <w:marLeft w:val="0"/>
                  <w:marRight w:val="0"/>
                  <w:marTop w:val="168"/>
                  <w:marBottom w:val="0"/>
                  <w:divBdr>
                    <w:top w:val="none" w:sz="0" w:space="0" w:color="auto"/>
                    <w:left w:val="none" w:sz="0" w:space="0" w:color="auto"/>
                    <w:bottom w:val="none" w:sz="0" w:space="0" w:color="auto"/>
                    <w:right w:val="none" w:sz="0" w:space="0" w:color="auto"/>
                  </w:divBdr>
                </w:div>
                <w:div w:id="2000578041">
                  <w:marLeft w:val="0"/>
                  <w:marRight w:val="0"/>
                  <w:marTop w:val="168"/>
                  <w:marBottom w:val="0"/>
                  <w:divBdr>
                    <w:top w:val="none" w:sz="0" w:space="0" w:color="auto"/>
                    <w:left w:val="none" w:sz="0" w:space="0" w:color="auto"/>
                    <w:bottom w:val="none" w:sz="0" w:space="0" w:color="auto"/>
                    <w:right w:val="none" w:sz="0" w:space="0" w:color="auto"/>
                  </w:divBdr>
                </w:div>
                <w:div w:id="461463679">
                  <w:marLeft w:val="0"/>
                  <w:marRight w:val="0"/>
                  <w:marTop w:val="168"/>
                  <w:marBottom w:val="0"/>
                  <w:divBdr>
                    <w:top w:val="none" w:sz="0" w:space="0" w:color="auto"/>
                    <w:left w:val="none" w:sz="0" w:space="0" w:color="auto"/>
                    <w:bottom w:val="none" w:sz="0" w:space="0" w:color="auto"/>
                    <w:right w:val="none" w:sz="0" w:space="0" w:color="auto"/>
                  </w:divBdr>
                </w:div>
              </w:divsChild>
            </w:div>
            <w:div w:id="1976912614">
              <w:marLeft w:val="2040"/>
              <w:marRight w:val="0"/>
              <w:marTop w:val="0"/>
              <w:marBottom w:val="0"/>
              <w:divBdr>
                <w:top w:val="none" w:sz="0" w:space="0" w:color="auto"/>
                <w:left w:val="none" w:sz="0" w:space="0" w:color="auto"/>
                <w:bottom w:val="none" w:sz="0" w:space="0" w:color="auto"/>
                <w:right w:val="none" w:sz="0" w:space="0" w:color="auto"/>
              </w:divBdr>
              <w:divsChild>
                <w:div w:id="843665178">
                  <w:marLeft w:val="0"/>
                  <w:marRight w:val="0"/>
                  <w:marTop w:val="0"/>
                  <w:marBottom w:val="0"/>
                  <w:divBdr>
                    <w:top w:val="single" w:sz="2" w:space="0" w:color="D1EDF6"/>
                    <w:left w:val="single" w:sz="2" w:space="0" w:color="D1EDF6"/>
                    <w:bottom w:val="single" w:sz="2" w:space="0" w:color="D1EDF6"/>
                    <w:right w:val="single" w:sz="2" w:space="0" w:color="D1EDF6"/>
                  </w:divBdr>
                  <w:divsChild>
                    <w:div w:id="1770810351">
                      <w:marLeft w:val="0"/>
                      <w:marRight w:val="0"/>
                      <w:marTop w:val="0"/>
                      <w:marBottom w:val="360"/>
                      <w:divBdr>
                        <w:top w:val="none" w:sz="0" w:space="0" w:color="auto"/>
                        <w:left w:val="none" w:sz="0" w:space="0" w:color="auto"/>
                        <w:bottom w:val="none" w:sz="0" w:space="0" w:color="auto"/>
                        <w:right w:val="none" w:sz="0" w:space="0" w:color="auto"/>
                      </w:divBdr>
                    </w:div>
                    <w:div w:id="171263803">
                      <w:marLeft w:val="0"/>
                      <w:marRight w:val="0"/>
                      <w:marTop w:val="168"/>
                      <w:marBottom w:val="72"/>
                      <w:divBdr>
                        <w:top w:val="none" w:sz="0" w:space="0" w:color="auto"/>
                        <w:left w:val="none" w:sz="0" w:space="0" w:color="auto"/>
                        <w:bottom w:val="none" w:sz="0" w:space="0" w:color="auto"/>
                        <w:right w:val="none" w:sz="0" w:space="0" w:color="auto"/>
                      </w:divBdr>
                      <w:divsChild>
                        <w:div w:id="1786080149">
                          <w:marLeft w:val="0"/>
                          <w:marRight w:val="0"/>
                          <w:marTop w:val="0"/>
                          <w:marBottom w:val="0"/>
                          <w:divBdr>
                            <w:top w:val="none" w:sz="0" w:space="0" w:color="auto"/>
                            <w:left w:val="none" w:sz="0" w:space="0" w:color="auto"/>
                            <w:bottom w:val="none" w:sz="0" w:space="0" w:color="auto"/>
                            <w:right w:val="none" w:sz="0" w:space="0" w:color="auto"/>
                          </w:divBdr>
                        </w:div>
                        <w:div w:id="2114401657">
                          <w:marLeft w:val="0"/>
                          <w:marRight w:val="0"/>
                          <w:marTop w:val="0"/>
                          <w:marBottom w:val="0"/>
                          <w:divBdr>
                            <w:top w:val="none" w:sz="0" w:space="0" w:color="auto"/>
                            <w:left w:val="none" w:sz="0" w:space="0" w:color="auto"/>
                            <w:bottom w:val="none" w:sz="0" w:space="0" w:color="auto"/>
                            <w:right w:val="none" w:sz="0" w:space="0" w:color="auto"/>
                          </w:divBdr>
                          <w:divsChild>
                            <w:div w:id="1820229390">
                              <w:marLeft w:val="0"/>
                              <w:marRight w:val="0"/>
                              <w:marTop w:val="0"/>
                              <w:marBottom w:val="0"/>
                              <w:divBdr>
                                <w:top w:val="none" w:sz="0" w:space="0" w:color="auto"/>
                                <w:left w:val="none" w:sz="0" w:space="0" w:color="auto"/>
                                <w:bottom w:val="none" w:sz="0" w:space="0" w:color="auto"/>
                                <w:right w:val="none" w:sz="0" w:space="0" w:color="auto"/>
                              </w:divBdr>
                            </w:div>
                            <w:div w:id="2012100818">
                              <w:marLeft w:val="0"/>
                              <w:marRight w:val="0"/>
                              <w:marTop w:val="0"/>
                              <w:marBottom w:val="0"/>
                              <w:divBdr>
                                <w:top w:val="none" w:sz="0" w:space="0" w:color="auto"/>
                                <w:left w:val="none" w:sz="0" w:space="0" w:color="auto"/>
                                <w:bottom w:val="none" w:sz="0" w:space="0" w:color="auto"/>
                                <w:right w:val="none" w:sz="0" w:space="0" w:color="auto"/>
                              </w:divBdr>
                            </w:div>
                            <w:div w:id="1703675456">
                              <w:marLeft w:val="0"/>
                              <w:marRight w:val="0"/>
                              <w:marTop w:val="0"/>
                              <w:marBottom w:val="0"/>
                              <w:divBdr>
                                <w:top w:val="none" w:sz="0" w:space="0" w:color="auto"/>
                                <w:left w:val="none" w:sz="0" w:space="0" w:color="auto"/>
                                <w:bottom w:val="none" w:sz="0" w:space="0" w:color="auto"/>
                                <w:right w:val="none" w:sz="0" w:space="0" w:color="auto"/>
                              </w:divBdr>
                            </w:div>
                            <w:div w:id="15604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1277">
                  <w:marLeft w:val="0"/>
                  <w:marRight w:val="0"/>
                  <w:marTop w:val="0"/>
                  <w:marBottom w:val="0"/>
                  <w:divBdr>
                    <w:top w:val="single" w:sz="2" w:space="0" w:color="FBE8CD"/>
                    <w:left w:val="single" w:sz="2" w:space="0" w:color="FBE8CD"/>
                    <w:bottom w:val="single" w:sz="2" w:space="0" w:color="FBE8CD"/>
                    <w:right w:val="single" w:sz="2" w:space="0" w:color="FBE8CD"/>
                  </w:divBdr>
                  <w:divsChild>
                    <w:div w:id="421028398">
                      <w:marLeft w:val="0"/>
                      <w:marRight w:val="0"/>
                      <w:marTop w:val="0"/>
                      <w:marBottom w:val="120"/>
                      <w:divBdr>
                        <w:top w:val="none" w:sz="0" w:space="0" w:color="auto"/>
                        <w:left w:val="none" w:sz="0" w:space="0" w:color="auto"/>
                        <w:bottom w:val="none" w:sz="0" w:space="0" w:color="auto"/>
                        <w:right w:val="none" w:sz="0" w:space="0" w:color="auto"/>
                      </w:divBdr>
                      <w:divsChild>
                        <w:div w:id="955795642">
                          <w:marLeft w:val="0"/>
                          <w:marRight w:val="0"/>
                          <w:marTop w:val="0"/>
                          <w:marBottom w:val="120"/>
                          <w:divBdr>
                            <w:top w:val="none" w:sz="0" w:space="0" w:color="auto"/>
                            <w:left w:val="none" w:sz="0" w:space="0" w:color="auto"/>
                            <w:bottom w:val="none" w:sz="0" w:space="0" w:color="auto"/>
                            <w:right w:val="none" w:sz="0" w:space="0" w:color="auto"/>
                          </w:divBdr>
                        </w:div>
                        <w:div w:id="923539378">
                          <w:marLeft w:val="0"/>
                          <w:marRight w:val="0"/>
                          <w:marTop w:val="0"/>
                          <w:marBottom w:val="120"/>
                          <w:divBdr>
                            <w:top w:val="none" w:sz="0" w:space="0" w:color="auto"/>
                            <w:left w:val="none" w:sz="0" w:space="0" w:color="auto"/>
                            <w:bottom w:val="none" w:sz="0" w:space="0" w:color="auto"/>
                            <w:right w:val="none" w:sz="0" w:space="0" w:color="auto"/>
                          </w:divBdr>
                        </w:div>
                        <w:div w:id="4125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8896">
          <w:marLeft w:val="0"/>
          <w:marRight w:val="0"/>
          <w:marTop w:val="0"/>
          <w:marBottom w:val="432"/>
          <w:divBdr>
            <w:top w:val="none" w:sz="0" w:space="0" w:color="auto"/>
            <w:left w:val="none" w:sz="0" w:space="0" w:color="auto"/>
            <w:bottom w:val="none" w:sz="0" w:space="0" w:color="auto"/>
            <w:right w:val="none" w:sz="0" w:space="0" w:color="auto"/>
          </w:divBdr>
          <w:divsChild>
            <w:div w:id="1207523888">
              <w:marLeft w:val="0"/>
              <w:marRight w:val="0"/>
              <w:marTop w:val="0"/>
              <w:marBottom w:val="432"/>
              <w:divBdr>
                <w:top w:val="single" w:sz="6" w:space="6" w:color="CAD0D7"/>
                <w:left w:val="single" w:sz="6" w:space="6" w:color="CAD0D7"/>
                <w:bottom w:val="single" w:sz="6" w:space="6" w:color="CAD0D7"/>
                <w:right w:val="single" w:sz="6" w:space="6" w:color="CAD0D7"/>
              </w:divBdr>
              <w:divsChild>
                <w:div w:id="890195280">
                  <w:marLeft w:val="0"/>
                  <w:marRight w:val="0"/>
                  <w:marTop w:val="168"/>
                  <w:marBottom w:val="0"/>
                  <w:divBdr>
                    <w:top w:val="none" w:sz="0" w:space="0" w:color="auto"/>
                    <w:left w:val="none" w:sz="0" w:space="0" w:color="auto"/>
                    <w:bottom w:val="none" w:sz="0" w:space="0" w:color="auto"/>
                    <w:right w:val="none" w:sz="0" w:space="0" w:color="auto"/>
                  </w:divBdr>
                </w:div>
                <w:div w:id="626548710">
                  <w:marLeft w:val="0"/>
                  <w:marRight w:val="0"/>
                  <w:marTop w:val="168"/>
                  <w:marBottom w:val="0"/>
                  <w:divBdr>
                    <w:top w:val="none" w:sz="0" w:space="0" w:color="auto"/>
                    <w:left w:val="none" w:sz="0" w:space="0" w:color="auto"/>
                    <w:bottom w:val="none" w:sz="0" w:space="0" w:color="auto"/>
                    <w:right w:val="none" w:sz="0" w:space="0" w:color="auto"/>
                  </w:divBdr>
                </w:div>
                <w:div w:id="567690116">
                  <w:marLeft w:val="0"/>
                  <w:marRight w:val="0"/>
                  <w:marTop w:val="168"/>
                  <w:marBottom w:val="0"/>
                  <w:divBdr>
                    <w:top w:val="none" w:sz="0" w:space="0" w:color="auto"/>
                    <w:left w:val="none" w:sz="0" w:space="0" w:color="auto"/>
                    <w:bottom w:val="none" w:sz="0" w:space="0" w:color="auto"/>
                    <w:right w:val="none" w:sz="0" w:space="0" w:color="auto"/>
                  </w:divBdr>
                </w:div>
              </w:divsChild>
            </w:div>
            <w:div w:id="807404702">
              <w:marLeft w:val="2040"/>
              <w:marRight w:val="0"/>
              <w:marTop w:val="0"/>
              <w:marBottom w:val="0"/>
              <w:divBdr>
                <w:top w:val="none" w:sz="0" w:space="0" w:color="auto"/>
                <w:left w:val="none" w:sz="0" w:space="0" w:color="auto"/>
                <w:bottom w:val="none" w:sz="0" w:space="0" w:color="auto"/>
                <w:right w:val="none" w:sz="0" w:space="0" w:color="auto"/>
              </w:divBdr>
              <w:divsChild>
                <w:div w:id="101195689">
                  <w:marLeft w:val="0"/>
                  <w:marRight w:val="0"/>
                  <w:marTop w:val="0"/>
                  <w:marBottom w:val="0"/>
                  <w:divBdr>
                    <w:top w:val="single" w:sz="2" w:space="0" w:color="D1EDF6"/>
                    <w:left w:val="single" w:sz="2" w:space="0" w:color="D1EDF6"/>
                    <w:bottom w:val="single" w:sz="2" w:space="0" w:color="D1EDF6"/>
                    <w:right w:val="single" w:sz="2" w:space="0" w:color="D1EDF6"/>
                  </w:divBdr>
                  <w:divsChild>
                    <w:div w:id="359669794">
                      <w:marLeft w:val="0"/>
                      <w:marRight w:val="0"/>
                      <w:marTop w:val="0"/>
                      <w:marBottom w:val="360"/>
                      <w:divBdr>
                        <w:top w:val="none" w:sz="0" w:space="0" w:color="auto"/>
                        <w:left w:val="none" w:sz="0" w:space="0" w:color="auto"/>
                        <w:bottom w:val="none" w:sz="0" w:space="0" w:color="auto"/>
                        <w:right w:val="none" w:sz="0" w:space="0" w:color="auto"/>
                      </w:divBdr>
                    </w:div>
                    <w:div w:id="178274248">
                      <w:marLeft w:val="0"/>
                      <w:marRight w:val="0"/>
                      <w:marTop w:val="168"/>
                      <w:marBottom w:val="72"/>
                      <w:divBdr>
                        <w:top w:val="none" w:sz="0" w:space="0" w:color="auto"/>
                        <w:left w:val="none" w:sz="0" w:space="0" w:color="auto"/>
                        <w:bottom w:val="none" w:sz="0" w:space="0" w:color="auto"/>
                        <w:right w:val="none" w:sz="0" w:space="0" w:color="auto"/>
                      </w:divBdr>
                      <w:divsChild>
                        <w:div w:id="1179078721">
                          <w:marLeft w:val="0"/>
                          <w:marRight w:val="0"/>
                          <w:marTop w:val="0"/>
                          <w:marBottom w:val="0"/>
                          <w:divBdr>
                            <w:top w:val="none" w:sz="0" w:space="0" w:color="auto"/>
                            <w:left w:val="none" w:sz="0" w:space="0" w:color="auto"/>
                            <w:bottom w:val="none" w:sz="0" w:space="0" w:color="auto"/>
                            <w:right w:val="none" w:sz="0" w:space="0" w:color="auto"/>
                          </w:divBdr>
                        </w:div>
                        <w:div w:id="920332845">
                          <w:marLeft w:val="0"/>
                          <w:marRight w:val="0"/>
                          <w:marTop w:val="0"/>
                          <w:marBottom w:val="0"/>
                          <w:divBdr>
                            <w:top w:val="none" w:sz="0" w:space="0" w:color="auto"/>
                            <w:left w:val="none" w:sz="0" w:space="0" w:color="auto"/>
                            <w:bottom w:val="none" w:sz="0" w:space="0" w:color="auto"/>
                            <w:right w:val="none" w:sz="0" w:space="0" w:color="auto"/>
                          </w:divBdr>
                          <w:divsChild>
                            <w:div w:id="3630029">
                              <w:marLeft w:val="0"/>
                              <w:marRight w:val="0"/>
                              <w:marTop w:val="0"/>
                              <w:marBottom w:val="0"/>
                              <w:divBdr>
                                <w:top w:val="none" w:sz="0" w:space="0" w:color="auto"/>
                                <w:left w:val="none" w:sz="0" w:space="0" w:color="auto"/>
                                <w:bottom w:val="none" w:sz="0" w:space="0" w:color="auto"/>
                                <w:right w:val="none" w:sz="0" w:space="0" w:color="auto"/>
                              </w:divBdr>
                            </w:div>
                            <w:div w:id="1316228204">
                              <w:marLeft w:val="0"/>
                              <w:marRight w:val="0"/>
                              <w:marTop w:val="0"/>
                              <w:marBottom w:val="0"/>
                              <w:divBdr>
                                <w:top w:val="none" w:sz="0" w:space="0" w:color="auto"/>
                                <w:left w:val="none" w:sz="0" w:space="0" w:color="auto"/>
                                <w:bottom w:val="none" w:sz="0" w:space="0" w:color="auto"/>
                                <w:right w:val="none" w:sz="0" w:space="0" w:color="auto"/>
                              </w:divBdr>
                            </w:div>
                            <w:div w:id="316031619">
                              <w:marLeft w:val="0"/>
                              <w:marRight w:val="0"/>
                              <w:marTop w:val="0"/>
                              <w:marBottom w:val="0"/>
                              <w:divBdr>
                                <w:top w:val="none" w:sz="0" w:space="0" w:color="auto"/>
                                <w:left w:val="none" w:sz="0" w:space="0" w:color="auto"/>
                                <w:bottom w:val="none" w:sz="0" w:space="0" w:color="auto"/>
                                <w:right w:val="none" w:sz="0" w:space="0" w:color="auto"/>
                              </w:divBdr>
                            </w:div>
                            <w:div w:id="11202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2694">
                  <w:marLeft w:val="0"/>
                  <w:marRight w:val="0"/>
                  <w:marTop w:val="0"/>
                  <w:marBottom w:val="0"/>
                  <w:divBdr>
                    <w:top w:val="single" w:sz="2" w:space="0" w:color="FBE8CD"/>
                    <w:left w:val="single" w:sz="2" w:space="0" w:color="FBE8CD"/>
                    <w:bottom w:val="single" w:sz="2" w:space="0" w:color="FBE8CD"/>
                    <w:right w:val="single" w:sz="2" w:space="0" w:color="FBE8CD"/>
                  </w:divBdr>
                  <w:divsChild>
                    <w:div w:id="233904976">
                      <w:marLeft w:val="0"/>
                      <w:marRight w:val="0"/>
                      <w:marTop w:val="0"/>
                      <w:marBottom w:val="120"/>
                      <w:divBdr>
                        <w:top w:val="none" w:sz="0" w:space="0" w:color="auto"/>
                        <w:left w:val="none" w:sz="0" w:space="0" w:color="auto"/>
                        <w:bottom w:val="none" w:sz="0" w:space="0" w:color="auto"/>
                        <w:right w:val="none" w:sz="0" w:space="0" w:color="auto"/>
                      </w:divBdr>
                      <w:divsChild>
                        <w:div w:id="460735553">
                          <w:marLeft w:val="0"/>
                          <w:marRight w:val="0"/>
                          <w:marTop w:val="0"/>
                          <w:marBottom w:val="120"/>
                          <w:divBdr>
                            <w:top w:val="none" w:sz="0" w:space="0" w:color="auto"/>
                            <w:left w:val="none" w:sz="0" w:space="0" w:color="auto"/>
                            <w:bottom w:val="none" w:sz="0" w:space="0" w:color="auto"/>
                            <w:right w:val="none" w:sz="0" w:space="0" w:color="auto"/>
                          </w:divBdr>
                        </w:div>
                        <w:div w:id="93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0476">
          <w:marLeft w:val="0"/>
          <w:marRight w:val="0"/>
          <w:marTop w:val="0"/>
          <w:marBottom w:val="432"/>
          <w:divBdr>
            <w:top w:val="none" w:sz="0" w:space="0" w:color="auto"/>
            <w:left w:val="none" w:sz="0" w:space="0" w:color="auto"/>
            <w:bottom w:val="none" w:sz="0" w:space="0" w:color="auto"/>
            <w:right w:val="none" w:sz="0" w:space="0" w:color="auto"/>
          </w:divBdr>
          <w:divsChild>
            <w:div w:id="638536497">
              <w:marLeft w:val="0"/>
              <w:marRight w:val="0"/>
              <w:marTop w:val="0"/>
              <w:marBottom w:val="432"/>
              <w:divBdr>
                <w:top w:val="single" w:sz="6" w:space="6" w:color="CAD0D7"/>
                <w:left w:val="single" w:sz="6" w:space="6" w:color="CAD0D7"/>
                <w:bottom w:val="single" w:sz="6" w:space="6" w:color="CAD0D7"/>
                <w:right w:val="single" w:sz="6" w:space="6" w:color="CAD0D7"/>
              </w:divBdr>
              <w:divsChild>
                <w:div w:id="1867869897">
                  <w:marLeft w:val="0"/>
                  <w:marRight w:val="0"/>
                  <w:marTop w:val="168"/>
                  <w:marBottom w:val="0"/>
                  <w:divBdr>
                    <w:top w:val="none" w:sz="0" w:space="0" w:color="auto"/>
                    <w:left w:val="none" w:sz="0" w:space="0" w:color="auto"/>
                    <w:bottom w:val="none" w:sz="0" w:space="0" w:color="auto"/>
                    <w:right w:val="none" w:sz="0" w:space="0" w:color="auto"/>
                  </w:divBdr>
                </w:div>
                <w:div w:id="768425423">
                  <w:marLeft w:val="0"/>
                  <w:marRight w:val="0"/>
                  <w:marTop w:val="168"/>
                  <w:marBottom w:val="0"/>
                  <w:divBdr>
                    <w:top w:val="none" w:sz="0" w:space="0" w:color="auto"/>
                    <w:left w:val="none" w:sz="0" w:space="0" w:color="auto"/>
                    <w:bottom w:val="none" w:sz="0" w:space="0" w:color="auto"/>
                    <w:right w:val="none" w:sz="0" w:space="0" w:color="auto"/>
                  </w:divBdr>
                </w:div>
                <w:div w:id="1318220409">
                  <w:marLeft w:val="0"/>
                  <w:marRight w:val="0"/>
                  <w:marTop w:val="168"/>
                  <w:marBottom w:val="0"/>
                  <w:divBdr>
                    <w:top w:val="none" w:sz="0" w:space="0" w:color="auto"/>
                    <w:left w:val="none" w:sz="0" w:space="0" w:color="auto"/>
                    <w:bottom w:val="none" w:sz="0" w:space="0" w:color="auto"/>
                    <w:right w:val="none" w:sz="0" w:space="0" w:color="auto"/>
                  </w:divBdr>
                </w:div>
              </w:divsChild>
            </w:div>
            <w:div w:id="896548399">
              <w:marLeft w:val="2040"/>
              <w:marRight w:val="0"/>
              <w:marTop w:val="0"/>
              <w:marBottom w:val="0"/>
              <w:divBdr>
                <w:top w:val="none" w:sz="0" w:space="0" w:color="auto"/>
                <w:left w:val="none" w:sz="0" w:space="0" w:color="auto"/>
                <w:bottom w:val="none" w:sz="0" w:space="0" w:color="auto"/>
                <w:right w:val="none" w:sz="0" w:space="0" w:color="auto"/>
              </w:divBdr>
              <w:divsChild>
                <w:div w:id="378748675">
                  <w:marLeft w:val="0"/>
                  <w:marRight w:val="0"/>
                  <w:marTop w:val="0"/>
                  <w:marBottom w:val="0"/>
                  <w:divBdr>
                    <w:top w:val="single" w:sz="2" w:space="0" w:color="D1EDF6"/>
                    <w:left w:val="single" w:sz="2" w:space="0" w:color="D1EDF6"/>
                    <w:bottom w:val="single" w:sz="2" w:space="0" w:color="D1EDF6"/>
                    <w:right w:val="single" w:sz="2" w:space="0" w:color="D1EDF6"/>
                  </w:divBdr>
                  <w:divsChild>
                    <w:div w:id="735934389">
                      <w:marLeft w:val="0"/>
                      <w:marRight w:val="0"/>
                      <w:marTop w:val="0"/>
                      <w:marBottom w:val="360"/>
                      <w:divBdr>
                        <w:top w:val="none" w:sz="0" w:space="0" w:color="auto"/>
                        <w:left w:val="none" w:sz="0" w:space="0" w:color="auto"/>
                        <w:bottom w:val="none" w:sz="0" w:space="0" w:color="auto"/>
                        <w:right w:val="none" w:sz="0" w:space="0" w:color="auto"/>
                      </w:divBdr>
                    </w:div>
                    <w:div w:id="948900005">
                      <w:marLeft w:val="0"/>
                      <w:marRight w:val="0"/>
                      <w:marTop w:val="168"/>
                      <w:marBottom w:val="72"/>
                      <w:divBdr>
                        <w:top w:val="none" w:sz="0" w:space="0" w:color="auto"/>
                        <w:left w:val="none" w:sz="0" w:space="0" w:color="auto"/>
                        <w:bottom w:val="none" w:sz="0" w:space="0" w:color="auto"/>
                        <w:right w:val="none" w:sz="0" w:space="0" w:color="auto"/>
                      </w:divBdr>
                      <w:divsChild>
                        <w:div w:id="7341793">
                          <w:marLeft w:val="0"/>
                          <w:marRight w:val="0"/>
                          <w:marTop w:val="0"/>
                          <w:marBottom w:val="0"/>
                          <w:divBdr>
                            <w:top w:val="none" w:sz="0" w:space="0" w:color="auto"/>
                            <w:left w:val="none" w:sz="0" w:space="0" w:color="auto"/>
                            <w:bottom w:val="none" w:sz="0" w:space="0" w:color="auto"/>
                            <w:right w:val="none" w:sz="0" w:space="0" w:color="auto"/>
                          </w:divBdr>
                        </w:div>
                        <w:div w:id="765614268">
                          <w:marLeft w:val="0"/>
                          <w:marRight w:val="0"/>
                          <w:marTop w:val="0"/>
                          <w:marBottom w:val="0"/>
                          <w:divBdr>
                            <w:top w:val="none" w:sz="0" w:space="0" w:color="auto"/>
                            <w:left w:val="none" w:sz="0" w:space="0" w:color="auto"/>
                            <w:bottom w:val="none" w:sz="0" w:space="0" w:color="auto"/>
                            <w:right w:val="none" w:sz="0" w:space="0" w:color="auto"/>
                          </w:divBdr>
                          <w:divsChild>
                            <w:div w:id="1998260228">
                              <w:marLeft w:val="0"/>
                              <w:marRight w:val="0"/>
                              <w:marTop w:val="0"/>
                              <w:marBottom w:val="0"/>
                              <w:divBdr>
                                <w:top w:val="none" w:sz="0" w:space="0" w:color="auto"/>
                                <w:left w:val="none" w:sz="0" w:space="0" w:color="auto"/>
                                <w:bottom w:val="none" w:sz="0" w:space="0" w:color="auto"/>
                                <w:right w:val="none" w:sz="0" w:space="0" w:color="auto"/>
                              </w:divBdr>
                            </w:div>
                            <w:div w:id="332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5881">
                  <w:marLeft w:val="0"/>
                  <w:marRight w:val="0"/>
                  <w:marTop w:val="0"/>
                  <w:marBottom w:val="0"/>
                  <w:divBdr>
                    <w:top w:val="single" w:sz="2" w:space="0" w:color="FBE8CD"/>
                    <w:left w:val="single" w:sz="2" w:space="0" w:color="FBE8CD"/>
                    <w:bottom w:val="single" w:sz="2" w:space="0" w:color="FBE8CD"/>
                    <w:right w:val="single" w:sz="2" w:space="0" w:color="FBE8CD"/>
                  </w:divBdr>
                  <w:divsChild>
                    <w:div w:id="732777620">
                      <w:marLeft w:val="0"/>
                      <w:marRight w:val="0"/>
                      <w:marTop w:val="0"/>
                      <w:marBottom w:val="120"/>
                      <w:divBdr>
                        <w:top w:val="none" w:sz="0" w:space="0" w:color="auto"/>
                        <w:left w:val="none" w:sz="0" w:space="0" w:color="auto"/>
                        <w:bottom w:val="none" w:sz="0" w:space="0" w:color="auto"/>
                        <w:right w:val="none" w:sz="0" w:space="0" w:color="auto"/>
                      </w:divBdr>
                      <w:divsChild>
                        <w:div w:id="1905678216">
                          <w:marLeft w:val="0"/>
                          <w:marRight w:val="0"/>
                          <w:marTop w:val="0"/>
                          <w:marBottom w:val="120"/>
                          <w:divBdr>
                            <w:top w:val="none" w:sz="0" w:space="0" w:color="auto"/>
                            <w:left w:val="none" w:sz="0" w:space="0" w:color="auto"/>
                            <w:bottom w:val="none" w:sz="0" w:space="0" w:color="auto"/>
                            <w:right w:val="none" w:sz="0" w:space="0" w:color="auto"/>
                          </w:divBdr>
                        </w:div>
                        <w:div w:id="6125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34470">
          <w:marLeft w:val="0"/>
          <w:marRight w:val="0"/>
          <w:marTop w:val="0"/>
          <w:marBottom w:val="432"/>
          <w:divBdr>
            <w:top w:val="none" w:sz="0" w:space="0" w:color="auto"/>
            <w:left w:val="none" w:sz="0" w:space="0" w:color="auto"/>
            <w:bottom w:val="none" w:sz="0" w:space="0" w:color="auto"/>
            <w:right w:val="none" w:sz="0" w:space="0" w:color="auto"/>
          </w:divBdr>
          <w:divsChild>
            <w:div w:id="1967393544">
              <w:marLeft w:val="0"/>
              <w:marRight w:val="0"/>
              <w:marTop w:val="0"/>
              <w:marBottom w:val="432"/>
              <w:divBdr>
                <w:top w:val="single" w:sz="6" w:space="6" w:color="CAD0D7"/>
                <w:left w:val="single" w:sz="6" w:space="6" w:color="CAD0D7"/>
                <w:bottom w:val="single" w:sz="6" w:space="6" w:color="CAD0D7"/>
                <w:right w:val="single" w:sz="6" w:space="6" w:color="CAD0D7"/>
              </w:divBdr>
              <w:divsChild>
                <w:div w:id="1303271473">
                  <w:marLeft w:val="0"/>
                  <w:marRight w:val="0"/>
                  <w:marTop w:val="168"/>
                  <w:marBottom w:val="0"/>
                  <w:divBdr>
                    <w:top w:val="none" w:sz="0" w:space="0" w:color="auto"/>
                    <w:left w:val="none" w:sz="0" w:space="0" w:color="auto"/>
                    <w:bottom w:val="none" w:sz="0" w:space="0" w:color="auto"/>
                    <w:right w:val="none" w:sz="0" w:space="0" w:color="auto"/>
                  </w:divBdr>
                </w:div>
                <w:div w:id="2003925258">
                  <w:marLeft w:val="0"/>
                  <w:marRight w:val="0"/>
                  <w:marTop w:val="168"/>
                  <w:marBottom w:val="0"/>
                  <w:divBdr>
                    <w:top w:val="none" w:sz="0" w:space="0" w:color="auto"/>
                    <w:left w:val="none" w:sz="0" w:space="0" w:color="auto"/>
                    <w:bottom w:val="none" w:sz="0" w:space="0" w:color="auto"/>
                    <w:right w:val="none" w:sz="0" w:space="0" w:color="auto"/>
                  </w:divBdr>
                </w:div>
                <w:div w:id="677075707">
                  <w:marLeft w:val="0"/>
                  <w:marRight w:val="0"/>
                  <w:marTop w:val="168"/>
                  <w:marBottom w:val="0"/>
                  <w:divBdr>
                    <w:top w:val="none" w:sz="0" w:space="0" w:color="auto"/>
                    <w:left w:val="none" w:sz="0" w:space="0" w:color="auto"/>
                    <w:bottom w:val="none" w:sz="0" w:space="0" w:color="auto"/>
                    <w:right w:val="none" w:sz="0" w:space="0" w:color="auto"/>
                  </w:divBdr>
                </w:div>
              </w:divsChild>
            </w:div>
            <w:div w:id="1764179362">
              <w:marLeft w:val="2040"/>
              <w:marRight w:val="0"/>
              <w:marTop w:val="0"/>
              <w:marBottom w:val="0"/>
              <w:divBdr>
                <w:top w:val="none" w:sz="0" w:space="0" w:color="auto"/>
                <w:left w:val="none" w:sz="0" w:space="0" w:color="auto"/>
                <w:bottom w:val="none" w:sz="0" w:space="0" w:color="auto"/>
                <w:right w:val="none" w:sz="0" w:space="0" w:color="auto"/>
              </w:divBdr>
              <w:divsChild>
                <w:div w:id="70932466">
                  <w:marLeft w:val="0"/>
                  <w:marRight w:val="0"/>
                  <w:marTop w:val="0"/>
                  <w:marBottom w:val="0"/>
                  <w:divBdr>
                    <w:top w:val="single" w:sz="2" w:space="0" w:color="D1EDF6"/>
                    <w:left w:val="single" w:sz="2" w:space="0" w:color="D1EDF6"/>
                    <w:bottom w:val="single" w:sz="2" w:space="0" w:color="D1EDF6"/>
                    <w:right w:val="single" w:sz="2" w:space="0" w:color="D1EDF6"/>
                  </w:divBdr>
                  <w:divsChild>
                    <w:div w:id="1114248710">
                      <w:marLeft w:val="0"/>
                      <w:marRight w:val="0"/>
                      <w:marTop w:val="0"/>
                      <w:marBottom w:val="360"/>
                      <w:divBdr>
                        <w:top w:val="none" w:sz="0" w:space="0" w:color="auto"/>
                        <w:left w:val="none" w:sz="0" w:space="0" w:color="auto"/>
                        <w:bottom w:val="none" w:sz="0" w:space="0" w:color="auto"/>
                        <w:right w:val="none" w:sz="0" w:space="0" w:color="auto"/>
                      </w:divBdr>
                    </w:div>
                    <w:div w:id="23068709">
                      <w:marLeft w:val="0"/>
                      <w:marRight w:val="0"/>
                      <w:marTop w:val="168"/>
                      <w:marBottom w:val="72"/>
                      <w:divBdr>
                        <w:top w:val="none" w:sz="0" w:space="0" w:color="auto"/>
                        <w:left w:val="none" w:sz="0" w:space="0" w:color="auto"/>
                        <w:bottom w:val="none" w:sz="0" w:space="0" w:color="auto"/>
                        <w:right w:val="none" w:sz="0" w:space="0" w:color="auto"/>
                      </w:divBdr>
                      <w:divsChild>
                        <w:div w:id="1782912612">
                          <w:marLeft w:val="0"/>
                          <w:marRight w:val="0"/>
                          <w:marTop w:val="0"/>
                          <w:marBottom w:val="0"/>
                          <w:divBdr>
                            <w:top w:val="none" w:sz="0" w:space="0" w:color="auto"/>
                            <w:left w:val="none" w:sz="0" w:space="0" w:color="auto"/>
                            <w:bottom w:val="none" w:sz="0" w:space="0" w:color="auto"/>
                            <w:right w:val="none" w:sz="0" w:space="0" w:color="auto"/>
                          </w:divBdr>
                        </w:div>
                        <w:div w:id="1299535868">
                          <w:marLeft w:val="0"/>
                          <w:marRight w:val="0"/>
                          <w:marTop w:val="0"/>
                          <w:marBottom w:val="0"/>
                          <w:divBdr>
                            <w:top w:val="none" w:sz="0" w:space="0" w:color="auto"/>
                            <w:left w:val="none" w:sz="0" w:space="0" w:color="auto"/>
                            <w:bottom w:val="none" w:sz="0" w:space="0" w:color="auto"/>
                            <w:right w:val="none" w:sz="0" w:space="0" w:color="auto"/>
                          </w:divBdr>
                          <w:divsChild>
                            <w:div w:id="2031057615">
                              <w:marLeft w:val="0"/>
                              <w:marRight w:val="0"/>
                              <w:marTop w:val="0"/>
                              <w:marBottom w:val="0"/>
                              <w:divBdr>
                                <w:top w:val="none" w:sz="0" w:space="0" w:color="auto"/>
                                <w:left w:val="none" w:sz="0" w:space="0" w:color="auto"/>
                                <w:bottom w:val="none" w:sz="0" w:space="0" w:color="auto"/>
                                <w:right w:val="none" w:sz="0" w:space="0" w:color="auto"/>
                              </w:divBdr>
                            </w:div>
                            <w:div w:id="141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47673">
                  <w:marLeft w:val="0"/>
                  <w:marRight w:val="0"/>
                  <w:marTop w:val="0"/>
                  <w:marBottom w:val="0"/>
                  <w:divBdr>
                    <w:top w:val="single" w:sz="2" w:space="0" w:color="FBE8CD"/>
                    <w:left w:val="single" w:sz="2" w:space="0" w:color="FBE8CD"/>
                    <w:bottom w:val="single" w:sz="2" w:space="0" w:color="FBE8CD"/>
                    <w:right w:val="single" w:sz="2" w:space="0" w:color="FBE8CD"/>
                  </w:divBdr>
                  <w:divsChild>
                    <w:div w:id="1730616312">
                      <w:marLeft w:val="0"/>
                      <w:marRight w:val="0"/>
                      <w:marTop w:val="0"/>
                      <w:marBottom w:val="120"/>
                      <w:divBdr>
                        <w:top w:val="none" w:sz="0" w:space="0" w:color="auto"/>
                        <w:left w:val="none" w:sz="0" w:space="0" w:color="auto"/>
                        <w:bottom w:val="none" w:sz="0" w:space="0" w:color="auto"/>
                        <w:right w:val="none" w:sz="0" w:space="0" w:color="auto"/>
                      </w:divBdr>
                      <w:divsChild>
                        <w:div w:id="150876922">
                          <w:marLeft w:val="0"/>
                          <w:marRight w:val="0"/>
                          <w:marTop w:val="0"/>
                          <w:marBottom w:val="120"/>
                          <w:divBdr>
                            <w:top w:val="none" w:sz="0" w:space="0" w:color="auto"/>
                            <w:left w:val="none" w:sz="0" w:space="0" w:color="auto"/>
                            <w:bottom w:val="none" w:sz="0" w:space="0" w:color="auto"/>
                            <w:right w:val="none" w:sz="0" w:space="0" w:color="auto"/>
                          </w:divBdr>
                        </w:div>
                        <w:div w:id="12329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4302">
          <w:marLeft w:val="0"/>
          <w:marRight w:val="0"/>
          <w:marTop w:val="0"/>
          <w:marBottom w:val="432"/>
          <w:divBdr>
            <w:top w:val="none" w:sz="0" w:space="0" w:color="auto"/>
            <w:left w:val="none" w:sz="0" w:space="0" w:color="auto"/>
            <w:bottom w:val="none" w:sz="0" w:space="0" w:color="auto"/>
            <w:right w:val="none" w:sz="0" w:space="0" w:color="auto"/>
          </w:divBdr>
          <w:divsChild>
            <w:div w:id="959071119">
              <w:marLeft w:val="0"/>
              <w:marRight w:val="0"/>
              <w:marTop w:val="0"/>
              <w:marBottom w:val="432"/>
              <w:divBdr>
                <w:top w:val="single" w:sz="6" w:space="6" w:color="CAD0D7"/>
                <w:left w:val="single" w:sz="6" w:space="6" w:color="CAD0D7"/>
                <w:bottom w:val="single" w:sz="6" w:space="6" w:color="CAD0D7"/>
                <w:right w:val="single" w:sz="6" w:space="6" w:color="CAD0D7"/>
              </w:divBdr>
              <w:divsChild>
                <w:div w:id="246966334">
                  <w:marLeft w:val="0"/>
                  <w:marRight w:val="0"/>
                  <w:marTop w:val="168"/>
                  <w:marBottom w:val="0"/>
                  <w:divBdr>
                    <w:top w:val="none" w:sz="0" w:space="0" w:color="auto"/>
                    <w:left w:val="none" w:sz="0" w:space="0" w:color="auto"/>
                    <w:bottom w:val="none" w:sz="0" w:space="0" w:color="auto"/>
                    <w:right w:val="none" w:sz="0" w:space="0" w:color="auto"/>
                  </w:divBdr>
                </w:div>
                <w:div w:id="1178471626">
                  <w:marLeft w:val="0"/>
                  <w:marRight w:val="0"/>
                  <w:marTop w:val="168"/>
                  <w:marBottom w:val="0"/>
                  <w:divBdr>
                    <w:top w:val="none" w:sz="0" w:space="0" w:color="auto"/>
                    <w:left w:val="none" w:sz="0" w:space="0" w:color="auto"/>
                    <w:bottom w:val="none" w:sz="0" w:space="0" w:color="auto"/>
                    <w:right w:val="none" w:sz="0" w:space="0" w:color="auto"/>
                  </w:divBdr>
                </w:div>
                <w:div w:id="935526541">
                  <w:marLeft w:val="0"/>
                  <w:marRight w:val="0"/>
                  <w:marTop w:val="168"/>
                  <w:marBottom w:val="0"/>
                  <w:divBdr>
                    <w:top w:val="none" w:sz="0" w:space="0" w:color="auto"/>
                    <w:left w:val="none" w:sz="0" w:space="0" w:color="auto"/>
                    <w:bottom w:val="none" w:sz="0" w:space="0" w:color="auto"/>
                    <w:right w:val="none" w:sz="0" w:space="0" w:color="auto"/>
                  </w:divBdr>
                </w:div>
              </w:divsChild>
            </w:div>
            <w:div w:id="1387221079">
              <w:marLeft w:val="2040"/>
              <w:marRight w:val="0"/>
              <w:marTop w:val="0"/>
              <w:marBottom w:val="0"/>
              <w:divBdr>
                <w:top w:val="none" w:sz="0" w:space="0" w:color="auto"/>
                <w:left w:val="none" w:sz="0" w:space="0" w:color="auto"/>
                <w:bottom w:val="none" w:sz="0" w:space="0" w:color="auto"/>
                <w:right w:val="none" w:sz="0" w:space="0" w:color="auto"/>
              </w:divBdr>
              <w:divsChild>
                <w:div w:id="635451766">
                  <w:marLeft w:val="0"/>
                  <w:marRight w:val="0"/>
                  <w:marTop w:val="0"/>
                  <w:marBottom w:val="0"/>
                  <w:divBdr>
                    <w:top w:val="single" w:sz="2" w:space="0" w:color="D1EDF6"/>
                    <w:left w:val="single" w:sz="2" w:space="0" w:color="D1EDF6"/>
                    <w:bottom w:val="single" w:sz="2" w:space="0" w:color="D1EDF6"/>
                    <w:right w:val="single" w:sz="2" w:space="0" w:color="D1EDF6"/>
                  </w:divBdr>
                  <w:divsChild>
                    <w:div w:id="1413816937">
                      <w:marLeft w:val="0"/>
                      <w:marRight w:val="0"/>
                      <w:marTop w:val="0"/>
                      <w:marBottom w:val="360"/>
                      <w:divBdr>
                        <w:top w:val="none" w:sz="0" w:space="0" w:color="auto"/>
                        <w:left w:val="none" w:sz="0" w:space="0" w:color="auto"/>
                        <w:bottom w:val="none" w:sz="0" w:space="0" w:color="auto"/>
                        <w:right w:val="none" w:sz="0" w:space="0" w:color="auto"/>
                      </w:divBdr>
                    </w:div>
                    <w:div w:id="1146320518">
                      <w:marLeft w:val="0"/>
                      <w:marRight w:val="0"/>
                      <w:marTop w:val="168"/>
                      <w:marBottom w:val="72"/>
                      <w:divBdr>
                        <w:top w:val="none" w:sz="0" w:space="0" w:color="auto"/>
                        <w:left w:val="none" w:sz="0" w:space="0" w:color="auto"/>
                        <w:bottom w:val="none" w:sz="0" w:space="0" w:color="auto"/>
                        <w:right w:val="none" w:sz="0" w:space="0" w:color="auto"/>
                      </w:divBdr>
                      <w:divsChild>
                        <w:div w:id="445076592">
                          <w:marLeft w:val="0"/>
                          <w:marRight w:val="0"/>
                          <w:marTop w:val="0"/>
                          <w:marBottom w:val="0"/>
                          <w:divBdr>
                            <w:top w:val="none" w:sz="0" w:space="0" w:color="auto"/>
                            <w:left w:val="none" w:sz="0" w:space="0" w:color="auto"/>
                            <w:bottom w:val="none" w:sz="0" w:space="0" w:color="auto"/>
                            <w:right w:val="none" w:sz="0" w:space="0" w:color="auto"/>
                          </w:divBdr>
                        </w:div>
                        <w:div w:id="1258439106">
                          <w:marLeft w:val="0"/>
                          <w:marRight w:val="0"/>
                          <w:marTop w:val="0"/>
                          <w:marBottom w:val="0"/>
                          <w:divBdr>
                            <w:top w:val="none" w:sz="0" w:space="0" w:color="auto"/>
                            <w:left w:val="none" w:sz="0" w:space="0" w:color="auto"/>
                            <w:bottom w:val="none" w:sz="0" w:space="0" w:color="auto"/>
                            <w:right w:val="none" w:sz="0" w:space="0" w:color="auto"/>
                          </w:divBdr>
                          <w:divsChild>
                            <w:div w:id="1987081176">
                              <w:marLeft w:val="0"/>
                              <w:marRight w:val="0"/>
                              <w:marTop w:val="0"/>
                              <w:marBottom w:val="0"/>
                              <w:divBdr>
                                <w:top w:val="none" w:sz="0" w:space="0" w:color="auto"/>
                                <w:left w:val="none" w:sz="0" w:space="0" w:color="auto"/>
                                <w:bottom w:val="none" w:sz="0" w:space="0" w:color="auto"/>
                                <w:right w:val="none" w:sz="0" w:space="0" w:color="auto"/>
                              </w:divBdr>
                            </w:div>
                            <w:div w:id="14448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2506">
                  <w:marLeft w:val="0"/>
                  <w:marRight w:val="0"/>
                  <w:marTop w:val="0"/>
                  <w:marBottom w:val="0"/>
                  <w:divBdr>
                    <w:top w:val="single" w:sz="2" w:space="0" w:color="FBE8CD"/>
                    <w:left w:val="single" w:sz="2" w:space="0" w:color="FBE8CD"/>
                    <w:bottom w:val="single" w:sz="2" w:space="0" w:color="FBE8CD"/>
                    <w:right w:val="single" w:sz="2" w:space="0" w:color="FBE8CD"/>
                  </w:divBdr>
                  <w:divsChild>
                    <w:div w:id="480536661">
                      <w:marLeft w:val="0"/>
                      <w:marRight w:val="0"/>
                      <w:marTop w:val="0"/>
                      <w:marBottom w:val="120"/>
                      <w:divBdr>
                        <w:top w:val="none" w:sz="0" w:space="0" w:color="auto"/>
                        <w:left w:val="none" w:sz="0" w:space="0" w:color="auto"/>
                        <w:bottom w:val="none" w:sz="0" w:space="0" w:color="auto"/>
                        <w:right w:val="none" w:sz="0" w:space="0" w:color="auto"/>
                      </w:divBdr>
                      <w:divsChild>
                        <w:div w:id="206727370">
                          <w:marLeft w:val="0"/>
                          <w:marRight w:val="0"/>
                          <w:marTop w:val="0"/>
                          <w:marBottom w:val="120"/>
                          <w:divBdr>
                            <w:top w:val="none" w:sz="0" w:space="0" w:color="auto"/>
                            <w:left w:val="none" w:sz="0" w:space="0" w:color="auto"/>
                            <w:bottom w:val="none" w:sz="0" w:space="0" w:color="auto"/>
                            <w:right w:val="none" w:sz="0" w:space="0" w:color="auto"/>
                          </w:divBdr>
                        </w:div>
                        <w:div w:id="710885568">
                          <w:marLeft w:val="0"/>
                          <w:marRight w:val="0"/>
                          <w:marTop w:val="0"/>
                          <w:marBottom w:val="120"/>
                          <w:divBdr>
                            <w:top w:val="none" w:sz="0" w:space="0" w:color="auto"/>
                            <w:left w:val="none" w:sz="0" w:space="0" w:color="auto"/>
                            <w:bottom w:val="none" w:sz="0" w:space="0" w:color="auto"/>
                            <w:right w:val="none" w:sz="0" w:space="0" w:color="auto"/>
                          </w:divBdr>
                        </w:div>
                        <w:div w:id="312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07.xml"/><Relationship Id="rId671" Type="http://schemas.openxmlformats.org/officeDocument/2006/relationships/control" Target="activeX/activeX649.xml"/><Relationship Id="rId769" Type="http://schemas.openxmlformats.org/officeDocument/2006/relationships/control" Target="activeX/activeX747.xml"/><Relationship Id="rId21" Type="http://schemas.openxmlformats.org/officeDocument/2006/relationships/control" Target="activeX/activeX14.xml"/><Relationship Id="rId324" Type="http://schemas.openxmlformats.org/officeDocument/2006/relationships/control" Target="activeX/activeX313.xml"/><Relationship Id="rId531" Type="http://schemas.openxmlformats.org/officeDocument/2006/relationships/control" Target="activeX/activeX514.xml"/><Relationship Id="rId629" Type="http://schemas.openxmlformats.org/officeDocument/2006/relationships/control" Target="activeX/activeX607.xml"/><Relationship Id="rId170" Type="http://schemas.openxmlformats.org/officeDocument/2006/relationships/control" Target="activeX/activeX159.xml"/><Relationship Id="rId268" Type="http://schemas.openxmlformats.org/officeDocument/2006/relationships/control" Target="activeX/activeX257.xml"/><Relationship Id="rId475" Type="http://schemas.openxmlformats.org/officeDocument/2006/relationships/control" Target="activeX/activeX461.xml"/><Relationship Id="rId682" Type="http://schemas.openxmlformats.org/officeDocument/2006/relationships/control" Target="activeX/activeX660.xml"/><Relationship Id="rId32" Type="http://schemas.openxmlformats.org/officeDocument/2006/relationships/control" Target="activeX/activeX24.xml"/><Relationship Id="rId128" Type="http://schemas.openxmlformats.org/officeDocument/2006/relationships/control" Target="activeX/activeX118.xml"/><Relationship Id="rId335" Type="http://schemas.openxmlformats.org/officeDocument/2006/relationships/control" Target="activeX/activeX324.xml"/><Relationship Id="rId542" Type="http://schemas.openxmlformats.org/officeDocument/2006/relationships/control" Target="activeX/activeX525.xml"/><Relationship Id="rId181" Type="http://schemas.openxmlformats.org/officeDocument/2006/relationships/control" Target="activeX/activeX170.xml"/><Relationship Id="rId402" Type="http://schemas.openxmlformats.org/officeDocument/2006/relationships/control" Target="activeX/activeX391.xml"/><Relationship Id="rId279" Type="http://schemas.openxmlformats.org/officeDocument/2006/relationships/control" Target="activeX/activeX268.xml"/><Relationship Id="rId444" Type="http://schemas.openxmlformats.org/officeDocument/2006/relationships/control" Target="activeX/activeX433.xml"/><Relationship Id="rId486" Type="http://schemas.openxmlformats.org/officeDocument/2006/relationships/control" Target="activeX/activeX472.xml"/><Relationship Id="rId651" Type="http://schemas.openxmlformats.org/officeDocument/2006/relationships/control" Target="activeX/activeX629.xml"/><Relationship Id="rId693" Type="http://schemas.openxmlformats.org/officeDocument/2006/relationships/control" Target="activeX/activeX671.xml"/><Relationship Id="rId707" Type="http://schemas.openxmlformats.org/officeDocument/2006/relationships/control" Target="activeX/activeX685.xml"/><Relationship Id="rId749" Type="http://schemas.openxmlformats.org/officeDocument/2006/relationships/control" Target="activeX/activeX727.xml"/><Relationship Id="rId43" Type="http://schemas.openxmlformats.org/officeDocument/2006/relationships/control" Target="activeX/activeX34.xml"/><Relationship Id="rId139" Type="http://schemas.openxmlformats.org/officeDocument/2006/relationships/control" Target="activeX/activeX129.xml"/><Relationship Id="rId290" Type="http://schemas.openxmlformats.org/officeDocument/2006/relationships/control" Target="activeX/activeX279.xml"/><Relationship Id="rId304" Type="http://schemas.openxmlformats.org/officeDocument/2006/relationships/control" Target="activeX/activeX293.xml"/><Relationship Id="rId346" Type="http://schemas.openxmlformats.org/officeDocument/2006/relationships/control" Target="activeX/activeX335.xml"/><Relationship Id="rId388" Type="http://schemas.openxmlformats.org/officeDocument/2006/relationships/control" Target="activeX/activeX377.xml"/><Relationship Id="rId511" Type="http://schemas.openxmlformats.org/officeDocument/2006/relationships/image" Target="media/image11.wmf"/><Relationship Id="rId553" Type="http://schemas.openxmlformats.org/officeDocument/2006/relationships/control" Target="activeX/activeX536.xml"/><Relationship Id="rId609" Type="http://schemas.openxmlformats.org/officeDocument/2006/relationships/control" Target="activeX/activeX589.xml"/><Relationship Id="rId760" Type="http://schemas.openxmlformats.org/officeDocument/2006/relationships/control" Target="activeX/activeX738.xml"/><Relationship Id="rId85" Type="http://schemas.openxmlformats.org/officeDocument/2006/relationships/control" Target="activeX/activeX75.xml"/><Relationship Id="rId150" Type="http://schemas.openxmlformats.org/officeDocument/2006/relationships/control" Target="activeX/activeX140.xml"/><Relationship Id="rId192" Type="http://schemas.openxmlformats.org/officeDocument/2006/relationships/control" Target="activeX/activeX181.xml"/><Relationship Id="rId206" Type="http://schemas.openxmlformats.org/officeDocument/2006/relationships/control" Target="activeX/activeX195.xml"/><Relationship Id="rId413" Type="http://schemas.openxmlformats.org/officeDocument/2006/relationships/control" Target="activeX/activeX402.xml"/><Relationship Id="rId595" Type="http://schemas.openxmlformats.org/officeDocument/2006/relationships/control" Target="activeX/activeX576.xml"/><Relationship Id="rId248" Type="http://schemas.openxmlformats.org/officeDocument/2006/relationships/control" Target="activeX/activeX237.xml"/><Relationship Id="rId455" Type="http://schemas.openxmlformats.org/officeDocument/2006/relationships/control" Target="activeX/activeX442.xml"/><Relationship Id="rId497" Type="http://schemas.openxmlformats.org/officeDocument/2006/relationships/control" Target="activeX/activeX483.xml"/><Relationship Id="rId620" Type="http://schemas.openxmlformats.org/officeDocument/2006/relationships/control" Target="activeX/activeX598.xml"/><Relationship Id="rId662" Type="http://schemas.openxmlformats.org/officeDocument/2006/relationships/control" Target="activeX/activeX640.xml"/><Relationship Id="rId718" Type="http://schemas.openxmlformats.org/officeDocument/2006/relationships/control" Target="activeX/activeX696.xml"/><Relationship Id="rId12" Type="http://schemas.openxmlformats.org/officeDocument/2006/relationships/control" Target="activeX/activeX5.xml"/><Relationship Id="rId108" Type="http://schemas.openxmlformats.org/officeDocument/2006/relationships/control" Target="activeX/activeX98.xml"/><Relationship Id="rId315" Type="http://schemas.openxmlformats.org/officeDocument/2006/relationships/control" Target="activeX/activeX304.xml"/><Relationship Id="rId357" Type="http://schemas.openxmlformats.org/officeDocument/2006/relationships/control" Target="activeX/activeX346.xml"/><Relationship Id="rId522" Type="http://schemas.openxmlformats.org/officeDocument/2006/relationships/control" Target="activeX/activeX505.xml"/><Relationship Id="rId54" Type="http://schemas.openxmlformats.org/officeDocument/2006/relationships/control" Target="activeX/activeX44.xml"/><Relationship Id="rId96" Type="http://schemas.openxmlformats.org/officeDocument/2006/relationships/control" Target="activeX/activeX86.xml"/><Relationship Id="rId161" Type="http://schemas.openxmlformats.org/officeDocument/2006/relationships/control" Target="activeX/activeX151.xml"/><Relationship Id="rId217" Type="http://schemas.openxmlformats.org/officeDocument/2006/relationships/control" Target="activeX/activeX206.xml"/><Relationship Id="rId399" Type="http://schemas.openxmlformats.org/officeDocument/2006/relationships/control" Target="activeX/activeX388.xml"/><Relationship Id="rId564" Type="http://schemas.openxmlformats.org/officeDocument/2006/relationships/control" Target="activeX/activeX547.xml"/><Relationship Id="rId771" Type="http://schemas.openxmlformats.org/officeDocument/2006/relationships/control" Target="activeX/activeX749.xml"/><Relationship Id="rId259" Type="http://schemas.openxmlformats.org/officeDocument/2006/relationships/control" Target="activeX/activeX248.xml"/><Relationship Id="rId424" Type="http://schemas.openxmlformats.org/officeDocument/2006/relationships/control" Target="activeX/activeX413.xml"/><Relationship Id="rId466" Type="http://schemas.openxmlformats.org/officeDocument/2006/relationships/control" Target="activeX/activeX452.xml"/><Relationship Id="rId631" Type="http://schemas.openxmlformats.org/officeDocument/2006/relationships/control" Target="activeX/activeX609.xml"/><Relationship Id="rId673" Type="http://schemas.openxmlformats.org/officeDocument/2006/relationships/control" Target="activeX/activeX651.xml"/><Relationship Id="rId729" Type="http://schemas.openxmlformats.org/officeDocument/2006/relationships/control" Target="activeX/activeX707.xml"/><Relationship Id="rId23" Type="http://schemas.openxmlformats.org/officeDocument/2006/relationships/control" Target="activeX/activeX16.xml"/><Relationship Id="rId119" Type="http://schemas.openxmlformats.org/officeDocument/2006/relationships/control" Target="activeX/activeX109.xml"/><Relationship Id="rId270" Type="http://schemas.openxmlformats.org/officeDocument/2006/relationships/control" Target="activeX/activeX259.xml"/><Relationship Id="rId326" Type="http://schemas.openxmlformats.org/officeDocument/2006/relationships/control" Target="activeX/activeX315.xml"/><Relationship Id="rId533" Type="http://schemas.openxmlformats.org/officeDocument/2006/relationships/control" Target="activeX/activeX516.xml"/><Relationship Id="rId65" Type="http://schemas.openxmlformats.org/officeDocument/2006/relationships/control" Target="activeX/activeX55.xml"/><Relationship Id="rId130" Type="http://schemas.openxmlformats.org/officeDocument/2006/relationships/control" Target="activeX/activeX120.xml"/><Relationship Id="rId368" Type="http://schemas.openxmlformats.org/officeDocument/2006/relationships/control" Target="activeX/activeX357.xml"/><Relationship Id="rId575" Type="http://schemas.openxmlformats.org/officeDocument/2006/relationships/control" Target="activeX/activeX557.xml"/><Relationship Id="rId740" Type="http://schemas.openxmlformats.org/officeDocument/2006/relationships/control" Target="activeX/activeX718.xml"/><Relationship Id="rId782" Type="http://schemas.openxmlformats.org/officeDocument/2006/relationships/control" Target="activeX/activeX760.xml"/><Relationship Id="rId172" Type="http://schemas.openxmlformats.org/officeDocument/2006/relationships/control" Target="activeX/activeX161.xml"/><Relationship Id="rId228" Type="http://schemas.openxmlformats.org/officeDocument/2006/relationships/control" Target="activeX/activeX217.xml"/><Relationship Id="rId435" Type="http://schemas.openxmlformats.org/officeDocument/2006/relationships/control" Target="activeX/activeX424.xml"/><Relationship Id="rId477" Type="http://schemas.openxmlformats.org/officeDocument/2006/relationships/control" Target="activeX/activeX463.xml"/><Relationship Id="rId600" Type="http://schemas.openxmlformats.org/officeDocument/2006/relationships/control" Target="activeX/activeX581.xml"/><Relationship Id="rId642" Type="http://schemas.openxmlformats.org/officeDocument/2006/relationships/control" Target="activeX/activeX620.xml"/><Relationship Id="rId684" Type="http://schemas.openxmlformats.org/officeDocument/2006/relationships/control" Target="activeX/activeX662.xml"/><Relationship Id="rId281" Type="http://schemas.openxmlformats.org/officeDocument/2006/relationships/control" Target="activeX/activeX270.xml"/><Relationship Id="rId337" Type="http://schemas.openxmlformats.org/officeDocument/2006/relationships/control" Target="activeX/activeX326.xml"/><Relationship Id="rId502" Type="http://schemas.openxmlformats.org/officeDocument/2006/relationships/control" Target="activeX/activeX487.xml"/><Relationship Id="rId34" Type="http://schemas.openxmlformats.org/officeDocument/2006/relationships/control" Target="activeX/activeX26.xml"/><Relationship Id="rId76" Type="http://schemas.openxmlformats.org/officeDocument/2006/relationships/control" Target="activeX/activeX66.xml"/><Relationship Id="rId141" Type="http://schemas.openxmlformats.org/officeDocument/2006/relationships/control" Target="activeX/activeX131.xml"/><Relationship Id="rId379" Type="http://schemas.openxmlformats.org/officeDocument/2006/relationships/control" Target="activeX/activeX368.xml"/><Relationship Id="rId544" Type="http://schemas.openxmlformats.org/officeDocument/2006/relationships/control" Target="activeX/activeX527.xml"/><Relationship Id="rId586" Type="http://schemas.openxmlformats.org/officeDocument/2006/relationships/control" Target="activeX/activeX567.xml"/><Relationship Id="rId751" Type="http://schemas.openxmlformats.org/officeDocument/2006/relationships/control" Target="activeX/activeX729.xml"/><Relationship Id="rId793" Type="http://schemas.openxmlformats.org/officeDocument/2006/relationships/control" Target="activeX/activeX771.xml"/><Relationship Id="rId7" Type="http://schemas.openxmlformats.org/officeDocument/2006/relationships/control" Target="activeX/activeX1.xml"/><Relationship Id="rId183" Type="http://schemas.openxmlformats.org/officeDocument/2006/relationships/control" Target="activeX/activeX172.xml"/><Relationship Id="rId239" Type="http://schemas.openxmlformats.org/officeDocument/2006/relationships/control" Target="activeX/activeX228.xml"/><Relationship Id="rId390" Type="http://schemas.openxmlformats.org/officeDocument/2006/relationships/control" Target="activeX/activeX379.xml"/><Relationship Id="rId404" Type="http://schemas.openxmlformats.org/officeDocument/2006/relationships/control" Target="activeX/activeX393.xml"/><Relationship Id="rId446" Type="http://schemas.openxmlformats.org/officeDocument/2006/relationships/control" Target="activeX/activeX435.xml"/><Relationship Id="rId611" Type="http://schemas.openxmlformats.org/officeDocument/2006/relationships/control" Target="activeX/activeX590.xml"/><Relationship Id="rId653" Type="http://schemas.openxmlformats.org/officeDocument/2006/relationships/control" Target="activeX/activeX631.xml"/><Relationship Id="rId250" Type="http://schemas.openxmlformats.org/officeDocument/2006/relationships/control" Target="activeX/activeX239.xml"/><Relationship Id="rId292" Type="http://schemas.openxmlformats.org/officeDocument/2006/relationships/control" Target="activeX/activeX281.xml"/><Relationship Id="rId306" Type="http://schemas.openxmlformats.org/officeDocument/2006/relationships/control" Target="activeX/activeX295.xml"/><Relationship Id="rId488" Type="http://schemas.openxmlformats.org/officeDocument/2006/relationships/control" Target="activeX/activeX474.xml"/><Relationship Id="rId695" Type="http://schemas.openxmlformats.org/officeDocument/2006/relationships/control" Target="activeX/activeX673.xml"/><Relationship Id="rId709" Type="http://schemas.openxmlformats.org/officeDocument/2006/relationships/control" Target="activeX/activeX687.xml"/><Relationship Id="rId45" Type="http://schemas.openxmlformats.org/officeDocument/2006/relationships/control" Target="activeX/activeX36.xml"/><Relationship Id="rId87" Type="http://schemas.openxmlformats.org/officeDocument/2006/relationships/control" Target="activeX/activeX77.xml"/><Relationship Id="rId110" Type="http://schemas.openxmlformats.org/officeDocument/2006/relationships/control" Target="activeX/activeX100.xml"/><Relationship Id="rId348" Type="http://schemas.openxmlformats.org/officeDocument/2006/relationships/control" Target="activeX/activeX337.xml"/><Relationship Id="rId513" Type="http://schemas.openxmlformats.org/officeDocument/2006/relationships/image" Target="media/image12.wmf"/><Relationship Id="rId555" Type="http://schemas.openxmlformats.org/officeDocument/2006/relationships/control" Target="activeX/activeX538.xml"/><Relationship Id="rId597" Type="http://schemas.openxmlformats.org/officeDocument/2006/relationships/control" Target="activeX/activeX578.xml"/><Relationship Id="rId720" Type="http://schemas.openxmlformats.org/officeDocument/2006/relationships/control" Target="activeX/activeX698.xml"/><Relationship Id="rId762" Type="http://schemas.openxmlformats.org/officeDocument/2006/relationships/control" Target="activeX/activeX740.xml"/><Relationship Id="rId152" Type="http://schemas.openxmlformats.org/officeDocument/2006/relationships/control" Target="activeX/activeX142.xml"/><Relationship Id="rId194" Type="http://schemas.openxmlformats.org/officeDocument/2006/relationships/control" Target="activeX/activeX183.xml"/><Relationship Id="rId208" Type="http://schemas.openxmlformats.org/officeDocument/2006/relationships/control" Target="activeX/activeX197.xml"/><Relationship Id="rId415" Type="http://schemas.openxmlformats.org/officeDocument/2006/relationships/control" Target="activeX/activeX404.xml"/><Relationship Id="rId457" Type="http://schemas.openxmlformats.org/officeDocument/2006/relationships/control" Target="activeX/activeX444.xml"/><Relationship Id="rId622" Type="http://schemas.openxmlformats.org/officeDocument/2006/relationships/control" Target="activeX/activeX600.xml"/><Relationship Id="rId261" Type="http://schemas.openxmlformats.org/officeDocument/2006/relationships/control" Target="activeX/activeX250.xml"/><Relationship Id="rId499" Type="http://schemas.openxmlformats.org/officeDocument/2006/relationships/control" Target="activeX/activeX484.xml"/><Relationship Id="rId664" Type="http://schemas.openxmlformats.org/officeDocument/2006/relationships/control" Target="activeX/activeX642.xml"/><Relationship Id="rId14" Type="http://schemas.openxmlformats.org/officeDocument/2006/relationships/control" Target="activeX/activeX7.xml"/><Relationship Id="rId56" Type="http://schemas.openxmlformats.org/officeDocument/2006/relationships/control" Target="activeX/activeX46.xml"/><Relationship Id="rId317" Type="http://schemas.openxmlformats.org/officeDocument/2006/relationships/control" Target="activeX/activeX306.xml"/><Relationship Id="rId359" Type="http://schemas.openxmlformats.org/officeDocument/2006/relationships/control" Target="activeX/activeX348.xml"/><Relationship Id="rId524" Type="http://schemas.openxmlformats.org/officeDocument/2006/relationships/control" Target="activeX/activeX507.xml"/><Relationship Id="rId566" Type="http://schemas.openxmlformats.org/officeDocument/2006/relationships/control" Target="activeX/activeX549.xml"/><Relationship Id="rId731" Type="http://schemas.openxmlformats.org/officeDocument/2006/relationships/control" Target="activeX/activeX709.xml"/><Relationship Id="rId773" Type="http://schemas.openxmlformats.org/officeDocument/2006/relationships/control" Target="activeX/activeX751.xml"/><Relationship Id="rId98" Type="http://schemas.openxmlformats.org/officeDocument/2006/relationships/control" Target="activeX/activeX88.xml"/><Relationship Id="rId121" Type="http://schemas.openxmlformats.org/officeDocument/2006/relationships/control" Target="activeX/activeX111.xml"/><Relationship Id="rId163" Type="http://schemas.openxmlformats.org/officeDocument/2006/relationships/image" Target="media/image6.wmf"/><Relationship Id="rId219" Type="http://schemas.openxmlformats.org/officeDocument/2006/relationships/control" Target="activeX/activeX208.xml"/><Relationship Id="rId370" Type="http://schemas.openxmlformats.org/officeDocument/2006/relationships/control" Target="activeX/activeX359.xml"/><Relationship Id="rId426" Type="http://schemas.openxmlformats.org/officeDocument/2006/relationships/control" Target="activeX/activeX415.xml"/><Relationship Id="rId633" Type="http://schemas.openxmlformats.org/officeDocument/2006/relationships/control" Target="activeX/activeX611.xml"/><Relationship Id="rId230" Type="http://schemas.openxmlformats.org/officeDocument/2006/relationships/control" Target="activeX/activeX219.xml"/><Relationship Id="rId468" Type="http://schemas.openxmlformats.org/officeDocument/2006/relationships/control" Target="activeX/activeX454.xml"/><Relationship Id="rId675" Type="http://schemas.openxmlformats.org/officeDocument/2006/relationships/control" Target="activeX/activeX653.xml"/><Relationship Id="rId25" Type="http://schemas.openxmlformats.org/officeDocument/2006/relationships/control" Target="activeX/activeX18.xml"/><Relationship Id="rId67" Type="http://schemas.openxmlformats.org/officeDocument/2006/relationships/control" Target="activeX/activeX57.xml"/><Relationship Id="rId272" Type="http://schemas.openxmlformats.org/officeDocument/2006/relationships/control" Target="activeX/activeX261.xml"/><Relationship Id="rId328" Type="http://schemas.openxmlformats.org/officeDocument/2006/relationships/control" Target="activeX/activeX317.xml"/><Relationship Id="rId535" Type="http://schemas.openxmlformats.org/officeDocument/2006/relationships/control" Target="activeX/activeX518.xml"/><Relationship Id="rId577" Type="http://schemas.openxmlformats.org/officeDocument/2006/relationships/control" Target="activeX/activeX559.xml"/><Relationship Id="rId700" Type="http://schemas.openxmlformats.org/officeDocument/2006/relationships/control" Target="activeX/activeX678.xml"/><Relationship Id="rId742" Type="http://schemas.openxmlformats.org/officeDocument/2006/relationships/control" Target="activeX/activeX720.xml"/><Relationship Id="rId132" Type="http://schemas.openxmlformats.org/officeDocument/2006/relationships/control" Target="activeX/activeX122.xml"/><Relationship Id="rId174" Type="http://schemas.openxmlformats.org/officeDocument/2006/relationships/control" Target="activeX/activeX163.xml"/><Relationship Id="rId381" Type="http://schemas.openxmlformats.org/officeDocument/2006/relationships/control" Target="activeX/activeX370.xml"/><Relationship Id="rId602" Type="http://schemas.openxmlformats.org/officeDocument/2006/relationships/control" Target="activeX/activeX583.xml"/><Relationship Id="rId784" Type="http://schemas.openxmlformats.org/officeDocument/2006/relationships/control" Target="activeX/activeX762.xml"/><Relationship Id="rId241" Type="http://schemas.openxmlformats.org/officeDocument/2006/relationships/control" Target="activeX/activeX230.xml"/><Relationship Id="rId437" Type="http://schemas.openxmlformats.org/officeDocument/2006/relationships/control" Target="activeX/activeX426.xml"/><Relationship Id="rId479" Type="http://schemas.openxmlformats.org/officeDocument/2006/relationships/control" Target="activeX/activeX465.xml"/><Relationship Id="rId644" Type="http://schemas.openxmlformats.org/officeDocument/2006/relationships/control" Target="activeX/activeX622.xml"/><Relationship Id="rId686" Type="http://schemas.openxmlformats.org/officeDocument/2006/relationships/control" Target="activeX/activeX664.xml"/><Relationship Id="rId36" Type="http://schemas.openxmlformats.org/officeDocument/2006/relationships/control" Target="activeX/activeX28.xml"/><Relationship Id="rId283" Type="http://schemas.openxmlformats.org/officeDocument/2006/relationships/control" Target="activeX/activeX272.xml"/><Relationship Id="rId339" Type="http://schemas.openxmlformats.org/officeDocument/2006/relationships/control" Target="activeX/activeX328.xml"/><Relationship Id="rId490" Type="http://schemas.openxmlformats.org/officeDocument/2006/relationships/control" Target="activeX/activeX476.xml"/><Relationship Id="rId504" Type="http://schemas.openxmlformats.org/officeDocument/2006/relationships/control" Target="activeX/activeX489.xml"/><Relationship Id="rId546" Type="http://schemas.openxmlformats.org/officeDocument/2006/relationships/control" Target="activeX/activeX529.xml"/><Relationship Id="rId711" Type="http://schemas.openxmlformats.org/officeDocument/2006/relationships/control" Target="activeX/activeX689.xml"/><Relationship Id="rId753" Type="http://schemas.openxmlformats.org/officeDocument/2006/relationships/control" Target="activeX/activeX731.xml"/><Relationship Id="rId78" Type="http://schemas.openxmlformats.org/officeDocument/2006/relationships/control" Target="activeX/activeX68.xml"/><Relationship Id="rId101" Type="http://schemas.openxmlformats.org/officeDocument/2006/relationships/control" Target="activeX/activeX91.xml"/><Relationship Id="rId143" Type="http://schemas.openxmlformats.org/officeDocument/2006/relationships/control" Target="activeX/activeX133.xml"/><Relationship Id="rId185" Type="http://schemas.openxmlformats.org/officeDocument/2006/relationships/control" Target="activeX/activeX174.xml"/><Relationship Id="rId350" Type="http://schemas.openxmlformats.org/officeDocument/2006/relationships/control" Target="activeX/activeX339.xml"/><Relationship Id="rId406" Type="http://schemas.openxmlformats.org/officeDocument/2006/relationships/control" Target="activeX/activeX395.xml"/><Relationship Id="rId588" Type="http://schemas.openxmlformats.org/officeDocument/2006/relationships/control" Target="activeX/activeX569.xml"/><Relationship Id="rId795" Type="http://schemas.openxmlformats.org/officeDocument/2006/relationships/control" Target="activeX/activeX773.xml"/><Relationship Id="rId9" Type="http://schemas.openxmlformats.org/officeDocument/2006/relationships/image" Target="media/image2.wmf"/><Relationship Id="rId210" Type="http://schemas.openxmlformats.org/officeDocument/2006/relationships/control" Target="activeX/activeX199.xml"/><Relationship Id="rId392" Type="http://schemas.openxmlformats.org/officeDocument/2006/relationships/control" Target="activeX/activeX381.xml"/><Relationship Id="rId448" Type="http://schemas.openxmlformats.org/officeDocument/2006/relationships/control" Target="activeX/activeX437.xml"/><Relationship Id="rId613" Type="http://schemas.openxmlformats.org/officeDocument/2006/relationships/control" Target="activeX/activeX591.xml"/><Relationship Id="rId655" Type="http://schemas.openxmlformats.org/officeDocument/2006/relationships/control" Target="activeX/activeX633.xml"/><Relationship Id="rId697" Type="http://schemas.openxmlformats.org/officeDocument/2006/relationships/control" Target="activeX/activeX675.xml"/><Relationship Id="rId252" Type="http://schemas.openxmlformats.org/officeDocument/2006/relationships/control" Target="activeX/activeX241.xml"/><Relationship Id="rId294" Type="http://schemas.openxmlformats.org/officeDocument/2006/relationships/control" Target="activeX/activeX283.xml"/><Relationship Id="rId308" Type="http://schemas.openxmlformats.org/officeDocument/2006/relationships/control" Target="activeX/activeX297.xml"/><Relationship Id="rId515" Type="http://schemas.openxmlformats.org/officeDocument/2006/relationships/control" Target="activeX/activeX498.xml"/><Relationship Id="rId722" Type="http://schemas.openxmlformats.org/officeDocument/2006/relationships/control" Target="activeX/activeX700.xml"/><Relationship Id="rId47" Type="http://schemas.openxmlformats.org/officeDocument/2006/relationships/control" Target="activeX/activeX38.xml"/><Relationship Id="rId89" Type="http://schemas.openxmlformats.org/officeDocument/2006/relationships/control" Target="activeX/activeX79.xml"/><Relationship Id="rId112" Type="http://schemas.openxmlformats.org/officeDocument/2006/relationships/control" Target="activeX/activeX102.xml"/><Relationship Id="rId154" Type="http://schemas.openxmlformats.org/officeDocument/2006/relationships/control" Target="activeX/activeX144.xml"/><Relationship Id="rId361" Type="http://schemas.openxmlformats.org/officeDocument/2006/relationships/control" Target="activeX/activeX350.xml"/><Relationship Id="rId557" Type="http://schemas.openxmlformats.org/officeDocument/2006/relationships/control" Target="activeX/activeX540.xml"/><Relationship Id="rId599" Type="http://schemas.openxmlformats.org/officeDocument/2006/relationships/control" Target="activeX/activeX580.xml"/><Relationship Id="rId764" Type="http://schemas.openxmlformats.org/officeDocument/2006/relationships/control" Target="activeX/activeX742.xml"/><Relationship Id="rId196" Type="http://schemas.openxmlformats.org/officeDocument/2006/relationships/control" Target="activeX/activeX185.xml"/><Relationship Id="rId417" Type="http://schemas.openxmlformats.org/officeDocument/2006/relationships/control" Target="activeX/activeX406.xml"/><Relationship Id="rId459" Type="http://schemas.openxmlformats.org/officeDocument/2006/relationships/control" Target="activeX/activeX446.xml"/><Relationship Id="rId624" Type="http://schemas.openxmlformats.org/officeDocument/2006/relationships/control" Target="activeX/activeX602.xml"/><Relationship Id="rId666" Type="http://schemas.openxmlformats.org/officeDocument/2006/relationships/control" Target="activeX/activeX644.xml"/><Relationship Id="rId16" Type="http://schemas.openxmlformats.org/officeDocument/2006/relationships/control" Target="activeX/activeX9.xml"/><Relationship Id="rId221" Type="http://schemas.openxmlformats.org/officeDocument/2006/relationships/control" Target="activeX/activeX210.xml"/><Relationship Id="rId263" Type="http://schemas.openxmlformats.org/officeDocument/2006/relationships/control" Target="activeX/activeX252.xml"/><Relationship Id="rId319" Type="http://schemas.openxmlformats.org/officeDocument/2006/relationships/control" Target="activeX/activeX308.xml"/><Relationship Id="rId470" Type="http://schemas.openxmlformats.org/officeDocument/2006/relationships/control" Target="activeX/activeX456.xml"/><Relationship Id="rId526" Type="http://schemas.openxmlformats.org/officeDocument/2006/relationships/control" Target="activeX/activeX509.xml"/><Relationship Id="rId58" Type="http://schemas.openxmlformats.org/officeDocument/2006/relationships/control" Target="activeX/activeX48.xml"/><Relationship Id="rId123" Type="http://schemas.openxmlformats.org/officeDocument/2006/relationships/control" Target="activeX/activeX113.xml"/><Relationship Id="rId330" Type="http://schemas.openxmlformats.org/officeDocument/2006/relationships/control" Target="activeX/activeX319.xml"/><Relationship Id="rId568" Type="http://schemas.openxmlformats.org/officeDocument/2006/relationships/control" Target="activeX/activeX551.xml"/><Relationship Id="rId733" Type="http://schemas.openxmlformats.org/officeDocument/2006/relationships/control" Target="activeX/activeX711.xml"/><Relationship Id="rId775" Type="http://schemas.openxmlformats.org/officeDocument/2006/relationships/control" Target="activeX/activeX753.xml"/><Relationship Id="rId165" Type="http://schemas.openxmlformats.org/officeDocument/2006/relationships/control" Target="activeX/activeX154.xml"/><Relationship Id="rId372" Type="http://schemas.openxmlformats.org/officeDocument/2006/relationships/control" Target="activeX/activeX361.xml"/><Relationship Id="rId428" Type="http://schemas.openxmlformats.org/officeDocument/2006/relationships/control" Target="activeX/activeX417.xml"/><Relationship Id="rId635" Type="http://schemas.openxmlformats.org/officeDocument/2006/relationships/control" Target="activeX/activeX613.xml"/><Relationship Id="rId677" Type="http://schemas.openxmlformats.org/officeDocument/2006/relationships/control" Target="activeX/activeX655.xml"/><Relationship Id="rId800" Type="http://schemas.openxmlformats.org/officeDocument/2006/relationships/control" Target="activeX/activeX778.xml"/><Relationship Id="rId232" Type="http://schemas.openxmlformats.org/officeDocument/2006/relationships/control" Target="activeX/activeX221.xml"/><Relationship Id="rId274" Type="http://schemas.openxmlformats.org/officeDocument/2006/relationships/control" Target="activeX/activeX263.xml"/><Relationship Id="rId481" Type="http://schemas.openxmlformats.org/officeDocument/2006/relationships/control" Target="activeX/activeX467.xml"/><Relationship Id="rId702" Type="http://schemas.openxmlformats.org/officeDocument/2006/relationships/control" Target="activeX/activeX680.xml"/><Relationship Id="rId27" Type="http://schemas.openxmlformats.org/officeDocument/2006/relationships/control" Target="activeX/activeX20.xml"/><Relationship Id="rId69" Type="http://schemas.openxmlformats.org/officeDocument/2006/relationships/control" Target="activeX/activeX59.xml"/><Relationship Id="rId134" Type="http://schemas.openxmlformats.org/officeDocument/2006/relationships/control" Target="activeX/activeX124.xml"/><Relationship Id="rId537" Type="http://schemas.openxmlformats.org/officeDocument/2006/relationships/control" Target="activeX/activeX520.xml"/><Relationship Id="rId579" Type="http://schemas.openxmlformats.org/officeDocument/2006/relationships/control" Target="activeX/activeX561.xml"/><Relationship Id="rId744" Type="http://schemas.openxmlformats.org/officeDocument/2006/relationships/control" Target="activeX/activeX722.xml"/><Relationship Id="rId786" Type="http://schemas.openxmlformats.org/officeDocument/2006/relationships/control" Target="activeX/activeX764.xml"/><Relationship Id="rId80" Type="http://schemas.openxmlformats.org/officeDocument/2006/relationships/control" Target="activeX/activeX70.xml"/><Relationship Id="rId176" Type="http://schemas.openxmlformats.org/officeDocument/2006/relationships/control" Target="activeX/activeX165.xml"/><Relationship Id="rId341" Type="http://schemas.openxmlformats.org/officeDocument/2006/relationships/control" Target="activeX/activeX330.xml"/><Relationship Id="rId383" Type="http://schemas.openxmlformats.org/officeDocument/2006/relationships/control" Target="activeX/activeX372.xml"/><Relationship Id="rId439" Type="http://schemas.openxmlformats.org/officeDocument/2006/relationships/control" Target="activeX/activeX428.xml"/><Relationship Id="rId590" Type="http://schemas.openxmlformats.org/officeDocument/2006/relationships/control" Target="activeX/activeX571.xml"/><Relationship Id="rId604" Type="http://schemas.openxmlformats.org/officeDocument/2006/relationships/control" Target="activeX/activeX585.xml"/><Relationship Id="rId646" Type="http://schemas.openxmlformats.org/officeDocument/2006/relationships/control" Target="activeX/activeX624.xml"/><Relationship Id="rId201" Type="http://schemas.openxmlformats.org/officeDocument/2006/relationships/control" Target="activeX/activeX190.xml"/><Relationship Id="rId243" Type="http://schemas.openxmlformats.org/officeDocument/2006/relationships/control" Target="activeX/activeX232.xml"/><Relationship Id="rId285" Type="http://schemas.openxmlformats.org/officeDocument/2006/relationships/control" Target="activeX/activeX274.xml"/><Relationship Id="rId450" Type="http://schemas.openxmlformats.org/officeDocument/2006/relationships/image" Target="media/image7.wmf"/><Relationship Id="rId506" Type="http://schemas.openxmlformats.org/officeDocument/2006/relationships/control" Target="activeX/activeX491.xml"/><Relationship Id="rId688" Type="http://schemas.openxmlformats.org/officeDocument/2006/relationships/control" Target="activeX/activeX666.xml"/><Relationship Id="rId38" Type="http://schemas.openxmlformats.org/officeDocument/2006/relationships/control" Target="activeX/activeX30.xml"/><Relationship Id="rId103" Type="http://schemas.openxmlformats.org/officeDocument/2006/relationships/control" Target="activeX/activeX93.xml"/><Relationship Id="rId310" Type="http://schemas.openxmlformats.org/officeDocument/2006/relationships/control" Target="activeX/activeX299.xml"/><Relationship Id="rId492" Type="http://schemas.openxmlformats.org/officeDocument/2006/relationships/control" Target="activeX/activeX478.xml"/><Relationship Id="rId548" Type="http://schemas.openxmlformats.org/officeDocument/2006/relationships/control" Target="activeX/activeX531.xml"/><Relationship Id="rId713" Type="http://schemas.openxmlformats.org/officeDocument/2006/relationships/control" Target="activeX/activeX691.xml"/><Relationship Id="rId755" Type="http://schemas.openxmlformats.org/officeDocument/2006/relationships/control" Target="activeX/activeX733.xml"/><Relationship Id="rId797" Type="http://schemas.openxmlformats.org/officeDocument/2006/relationships/control" Target="activeX/activeX775.xml"/><Relationship Id="rId91" Type="http://schemas.openxmlformats.org/officeDocument/2006/relationships/control" Target="activeX/activeX81.xml"/><Relationship Id="rId145" Type="http://schemas.openxmlformats.org/officeDocument/2006/relationships/control" Target="activeX/activeX135.xml"/><Relationship Id="rId187" Type="http://schemas.openxmlformats.org/officeDocument/2006/relationships/control" Target="activeX/activeX176.xml"/><Relationship Id="rId352" Type="http://schemas.openxmlformats.org/officeDocument/2006/relationships/control" Target="activeX/activeX341.xml"/><Relationship Id="rId394" Type="http://schemas.openxmlformats.org/officeDocument/2006/relationships/control" Target="activeX/activeX383.xml"/><Relationship Id="rId408" Type="http://schemas.openxmlformats.org/officeDocument/2006/relationships/control" Target="activeX/activeX397.xml"/><Relationship Id="rId615" Type="http://schemas.openxmlformats.org/officeDocument/2006/relationships/control" Target="activeX/activeX593.xml"/><Relationship Id="rId212" Type="http://schemas.openxmlformats.org/officeDocument/2006/relationships/control" Target="activeX/activeX201.xml"/><Relationship Id="rId254" Type="http://schemas.openxmlformats.org/officeDocument/2006/relationships/control" Target="activeX/activeX243.xml"/><Relationship Id="rId657" Type="http://schemas.openxmlformats.org/officeDocument/2006/relationships/control" Target="activeX/activeX635.xml"/><Relationship Id="rId699" Type="http://schemas.openxmlformats.org/officeDocument/2006/relationships/control" Target="activeX/activeX677.xml"/><Relationship Id="rId49" Type="http://schemas.openxmlformats.org/officeDocument/2006/relationships/control" Target="activeX/activeX40.xml"/><Relationship Id="rId114" Type="http://schemas.openxmlformats.org/officeDocument/2006/relationships/control" Target="activeX/activeX104.xml"/><Relationship Id="rId296" Type="http://schemas.openxmlformats.org/officeDocument/2006/relationships/control" Target="activeX/activeX285.xml"/><Relationship Id="rId461" Type="http://schemas.openxmlformats.org/officeDocument/2006/relationships/control" Target="activeX/activeX448.xml"/><Relationship Id="rId517" Type="http://schemas.openxmlformats.org/officeDocument/2006/relationships/control" Target="activeX/activeX500.xml"/><Relationship Id="rId559" Type="http://schemas.openxmlformats.org/officeDocument/2006/relationships/control" Target="activeX/activeX542.xml"/><Relationship Id="rId724" Type="http://schemas.openxmlformats.org/officeDocument/2006/relationships/control" Target="activeX/activeX702.xml"/><Relationship Id="rId766" Type="http://schemas.openxmlformats.org/officeDocument/2006/relationships/control" Target="activeX/activeX744.xml"/><Relationship Id="rId60" Type="http://schemas.openxmlformats.org/officeDocument/2006/relationships/control" Target="activeX/activeX50.xml"/><Relationship Id="rId156" Type="http://schemas.openxmlformats.org/officeDocument/2006/relationships/control" Target="activeX/activeX146.xml"/><Relationship Id="rId198" Type="http://schemas.openxmlformats.org/officeDocument/2006/relationships/control" Target="activeX/activeX187.xml"/><Relationship Id="rId321" Type="http://schemas.openxmlformats.org/officeDocument/2006/relationships/control" Target="activeX/activeX310.xml"/><Relationship Id="rId363" Type="http://schemas.openxmlformats.org/officeDocument/2006/relationships/control" Target="activeX/activeX352.xml"/><Relationship Id="rId419" Type="http://schemas.openxmlformats.org/officeDocument/2006/relationships/control" Target="activeX/activeX408.xml"/><Relationship Id="rId570" Type="http://schemas.openxmlformats.org/officeDocument/2006/relationships/control" Target="activeX/activeX553.xml"/><Relationship Id="rId626" Type="http://schemas.openxmlformats.org/officeDocument/2006/relationships/control" Target="activeX/activeX604.xml"/><Relationship Id="rId223" Type="http://schemas.openxmlformats.org/officeDocument/2006/relationships/control" Target="activeX/activeX212.xml"/><Relationship Id="rId430" Type="http://schemas.openxmlformats.org/officeDocument/2006/relationships/control" Target="activeX/activeX419.xml"/><Relationship Id="rId668" Type="http://schemas.openxmlformats.org/officeDocument/2006/relationships/control" Target="activeX/activeX646.xml"/><Relationship Id="rId18" Type="http://schemas.openxmlformats.org/officeDocument/2006/relationships/control" Target="activeX/activeX11.xml"/><Relationship Id="rId265" Type="http://schemas.openxmlformats.org/officeDocument/2006/relationships/control" Target="activeX/activeX254.xml"/><Relationship Id="rId472" Type="http://schemas.openxmlformats.org/officeDocument/2006/relationships/control" Target="activeX/activeX458.xml"/><Relationship Id="rId528" Type="http://schemas.openxmlformats.org/officeDocument/2006/relationships/control" Target="activeX/activeX511.xml"/><Relationship Id="rId735" Type="http://schemas.openxmlformats.org/officeDocument/2006/relationships/control" Target="activeX/activeX713.xml"/><Relationship Id="rId125" Type="http://schemas.openxmlformats.org/officeDocument/2006/relationships/control" Target="activeX/activeX115.xml"/><Relationship Id="rId167" Type="http://schemas.openxmlformats.org/officeDocument/2006/relationships/control" Target="activeX/activeX156.xml"/><Relationship Id="rId332" Type="http://schemas.openxmlformats.org/officeDocument/2006/relationships/control" Target="activeX/activeX321.xml"/><Relationship Id="rId374" Type="http://schemas.openxmlformats.org/officeDocument/2006/relationships/control" Target="activeX/activeX363.xml"/><Relationship Id="rId581" Type="http://schemas.openxmlformats.org/officeDocument/2006/relationships/control" Target="activeX/activeX563.xml"/><Relationship Id="rId777" Type="http://schemas.openxmlformats.org/officeDocument/2006/relationships/control" Target="activeX/activeX755.xml"/><Relationship Id="rId71" Type="http://schemas.openxmlformats.org/officeDocument/2006/relationships/control" Target="activeX/activeX61.xml"/><Relationship Id="rId234" Type="http://schemas.openxmlformats.org/officeDocument/2006/relationships/control" Target="activeX/activeX223.xml"/><Relationship Id="rId637" Type="http://schemas.openxmlformats.org/officeDocument/2006/relationships/control" Target="activeX/activeX615.xml"/><Relationship Id="rId679" Type="http://schemas.openxmlformats.org/officeDocument/2006/relationships/control" Target="activeX/activeX657.xml"/><Relationship Id="rId80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control" Target="activeX/activeX21.xml"/><Relationship Id="rId276" Type="http://schemas.openxmlformats.org/officeDocument/2006/relationships/control" Target="activeX/activeX265.xml"/><Relationship Id="rId441" Type="http://schemas.openxmlformats.org/officeDocument/2006/relationships/control" Target="activeX/activeX430.xml"/><Relationship Id="rId483" Type="http://schemas.openxmlformats.org/officeDocument/2006/relationships/control" Target="activeX/activeX469.xml"/><Relationship Id="rId539" Type="http://schemas.openxmlformats.org/officeDocument/2006/relationships/control" Target="activeX/activeX522.xml"/><Relationship Id="rId690" Type="http://schemas.openxmlformats.org/officeDocument/2006/relationships/control" Target="activeX/activeX668.xml"/><Relationship Id="rId704" Type="http://schemas.openxmlformats.org/officeDocument/2006/relationships/control" Target="activeX/activeX682.xml"/><Relationship Id="rId746" Type="http://schemas.openxmlformats.org/officeDocument/2006/relationships/control" Target="activeX/activeX724.xml"/><Relationship Id="rId40" Type="http://schemas.openxmlformats.org/officeDocument/2006/relationships/control" Target="activeX/activeX32.xml"/><Relationship Id="rId136" Type="http://schemas.openxmlformats.org/officeDocument/2006/relationships/control" Target="activeX/activeX126.xml"/><Relationship Id="rId178" Type="http://schemas.openxmlformats.org/officeDocument/2006/relationships/control" Target="activeX/activeX167.xml"/><Relationship Id="rId301" Type="http://schemas.openxmlformats.org/officeDocument/2006/relationships/control" Target="activeX/activeX290.xml"/><Relationship Id="rId343" Type="http://schemas.openxmlformats.org/officeDocument/2006/relationships/control" Target="activeX/activeX332.xml"/><Relationship Id="rId550" Type="http://schemas.openxmlformats.org/officeDocument/2006/relationships/control" Target="activeX/activeX533.xml"/><Relationship Id="rId788" Type="http://schemas.openxmlformats.org/officeDocument/2006/relationships/control" Target="activeX/activeX766.xml"/><Relationship Id="rId82" Type="http://schemas.openxmlformats.org/officeDocument/2006/relationships/control" Target="activeX/activeX72.xml"/><Relationship Id="rId203" Type="http://schemas.openxmlformats.org/officeDocument/2006/relationships/control" Target="activeX/activeX192.xml"/><Relationship Id="rId385" Type="http://schemas.openxmlformats.org/officeDocument/2006/relationships/control" Target="activeX/activeX374.xml"/><Relationship Id="rId592" Type="http://schemas.openxmlformats.org/officeDocument/2006/relationships/control" Target="activeX/activeX573.xml"/><Relationship Id="rId606" Type="http://schemas.openxmlformats.org/officeDocument/2006/relationships/control" Target="activeX/activeX587.xml"/><Relationship Id="rId648" Type="http://schemas.openxmlformats.org/officeDocument/2006/relationships/control" Target="activeX/activeX626.xml"/><Relationship Id="rId245" Type="http://schemas.openxmlformats.org/officeDocument/2006/relationships/control" Target="activeX/activeX234.xml"/><Relationship Id="rId287" Type="http://schemas.openxmlformats.org/officeDocument/2006/relationships/control" Target="activeX/activeX276.xml"/><Relationship Id="rId410" Type="http://schemas.openxmlformats.org/officeDocument/2006/relationships/control" Target="activeX/activeX399.xml"/><Relationship Id="rId452" Type="http://schemas.openxmlformats.org/officeDocument/2006/relationships/control" Target="activeX/activeX440.xml"/><Relationship Id="rId494" Type="http://schemas.openxmlformats.org/officeDocument/2006/relationships/control" Target="activeX/activeX480.xml"/><Relationship Id="rId508" Type="http://schemas.openxmlformats.org/officeDocument/2006/relationships/control" Target="activeX/activeX493.xml"/><Relationship Id="rId715" Type="http://schemas.openxmlformats.org/officeDocument/2006/relationships/control" Target="activeX/activeX693.xml"/><Relationship Id="rId105" Type="http://schemas.openxmlformats.org/officeDocument/2006/relationships/control" Target="activeX/activeX95.xml"/><Relationship Id="rId147" Type="http://schemas.openxmlformats.org/officeDocument/2006/relationships/control" Target="activeX/activeX137.xml"/><Relationship Id="rId312" Type="http://schemas.openxmlformats.org/officeDocument/2006/relationships/control" Target="activeX/activeX301.xml"/><Relationship Id="rId354" Type="http://schemas.openxmlformats.org/officeDocument/2006/relationships/control" Target="activeX/activeX343.xml"/><Relationship Id="rId757" Type="http://schemas.openxmlformats.org/officeDocument/2006/relationships/control" Target="activeX/activeX735.xml"/><Relationship Id="rId799" Type="http://schemas.openxmlformats.org/officeDocument/2006/relationships/control" Target="activeX/activeX777.xml"/><Relationship Id="rId51" Type="http://schemas.openxmlformats.org/officeDocument/2006/relationships/control" Target="activeX/activeX41.xml"/><Relationship Id="rId93" Type="http://schemas.openxmlformats.org/officeDocument/2006/relationships/control" Target="activeX/activeX83.xml"/><Relationship Id="rId189" Type="http://schemas.openxmlformats.org/officeDocument/2006/relationships/control" Target="activeX/activeX178.xml"/><Relationship Id="rId396" Type="http://schemas.openxmlformats.org/officeDocument/2006/relationships/control" Target="activeX/activeX385.xml"/><Relationship Id="rId561" Type="http://schemas.openxmlformats.org/officeDocument/2006/relationships/control" Target="activeX/activeX544.xml"/><Relationship Id="rId617" Type="http://schemas.openxmlformats.org/officeDocument/2006/relationships/control" Target="activeX/activeX595.xml"/><Relationship Id="rId659" Type="http://schemas.openxmlformats.org/officeDocument/2006/relationships/control" Target="activeX/activeX637.xml"/><Relationship Id="rId214" Type="http://schemas.openxmlformats.org/officeDocument/2006/relationships/control" Target="activeX/activeX203.xml"/><Relationship Id="rId256" Type="http://schemas.openxmlformats.org/officeDocument/2006/relationships/control" Target="activeX/activeX245.xml"/><Relationship Id="rId298" Type="http://schemas.openxmlformats.org/officeDocument/2006/relationships/control" Target="activeX/activeX287.xml"/><Relationship Id="rId421" Type="http://schemas.openxmlformats.org/officeDocument/2006/relationships/control" Target="activeX/activeX410.xml"/><Relationship Id="rId463" Type="http://schemas.openxmlformats.org/officeDocument/2006/relationships/control" Target="activeX/activeX450.xml"/><Relationship Id="rId519" Type="http://schemas.openxmlformats.org/officeDocument/2006/relationships/control" Target="activeX/activeX502.xml"/><Relationship Id="rId670" Type="http://schemas.openxmlformats.org/officeDocument/2006/relationships/control" Target="activeX/activeX648.xml"/><Relationship Id="rId116" Type="http://schemas.openxmlformats.org/officeDocument/2006/relationships/control" Target="activeX/activeX106.xml"/><Relationship Id="rId158" Type="http://schemas.openxmlformats.org/officeDocument/2006/relationships/control" Target="activeX/activeX148.xml"/><Relationship Id="rId323" Type="http://schemas.openxmlformats.org/officeDocument/2006/relationships/control" Target="activeX/activeX312.xml"/><Relationship Id="rId530" Type="http://schemas.openxmlformats.org/officeDocument/2006/relationships/control" Target="activeX/activeX513.xml"/><Relationship Id="rId726" Type="http://schemas.openxmlformats.org/officeDocument/2006/relationships/control" Target="activeX/activeX704.xml"/><Relationship Id="rId768" Type="http://schemas.openxmlformats.org/officeDocument/2006/relationships/control" Target="activeX/activeX746.xml"/><Relationship Id="rId20" Type="http://schemas.openxmlformats.org/officeDocument/2006/relationships/control" Target="activeX/activeX13.xml"/><Relationship Id="rId62" Type="http://schemas.openxmlformats.org/officeDocument/2006/relationships/control" Target="activeX/activeX52.xml"/><Relationship Id="rId365" Type="http://schemas.openxmlformats.org/officeDocument/2006/relationships/control" Target="activeX/activeX354.xml"/><Relationship Id="rId572" Type="http://schemas.openxmlformats.org/officeDocument/2006/relationships/control" Target="activeX/activeX554.xml"/><Relationship Id="rId628" Type="http://schemas.openxmlformats.org/officeDocument/2006/relationships/control" Target="activeX/activeX606.xml"/><Relationship Id="rId225" Type="http://schemas.openxmlformats.org/officeDocument/2006/relationships/control" Target="activeX/activeX214.xml"/><Relationship Id="rId267" Type="http://schemas.openxmlformats.org/officeDocument/2006/relationships/control" Target="activeX/activeX256.xml"/><Relationship Id="rId432" Type="http://schemas.openxmlformats.org/officeDocument/2006/relationships/control" Target="activeX/activeX421.xml"/><Relationship Id="rId474" Type="http://schemas.openxmlformats.org/officeDocument/2006/relationships/control" Target="activeX/activeX460.xml"/><Relationship Id="rId127" Type="http://schemas.openxmlformats.org/officeDocument/2006/relationships/control" Target="activeX/activeX117.xml"/><Relationship Id="rId681" Type="http://schemas.openxmlformats.org/officeDocument/2006/relationships/control" Target="activeX/activeX659.xml"/><Relationship Id="rId737" Type="http://schemas.openxmlformats.org/officeDocument/2006/relationships/control" Target="activeX/activeX715.xml"/><Relationship Id="rId779" Type="http://schemas.openxmlformats.org/officeDocument/2006/relationships/control" Target="activeX/activeX757.xml"/><Relationship Id="rId31" Type="http://schemas.openxmlformats.org/officeDocument/2006/relationships/control" Target="activeX/activeX23.xml"/><Relationship Id="rId73" Type="http://schemas.openxmlformats.org/officeDocument/2006/relationships/control" Target="activeX/activeX63.xml"/><Relationship Id="rId169" Type="http://schemas.openxmlformats.org/officeDocument/2006/relationships/control" Target="activeX/activeX158.xml"/><Relationship Id="rId334" Type="http://schemas.openxmlformats.org/officeDocument/2006/relationships/control" Target="activeX/activeX323.xml"/><Relationship Id="rId376" Type="http://schemas.openxmlformats.org/officeDocument/2006/relationships/control" Target="activeX/activeX365.xml"/><Relationship Id="rId541" Type="http://schemas.openxmlformats.org/officeDocument/2006/relationships/control" Target="activeX/activeX524.xml"/><Relationship Id="rId583" Type="http://schemas.openxmlformats.org/officeDocument/2006/relationships/control" Target="activeX/activeX565.xml"/><Relationship Id="rId639" Type="http://schemas.openxmlformats.org/officeDocument/2006/relationships/control" Target="activeX/activeX617.xml"/><Relationship Id="rId790" Type="http://schemas.openxmlformats.org/officeDocument/2006/relationships/control" Target="activeX/activeX768.xml"/><Relationship Id="rId4" Type="http://schemas.openxmlformats.org/officeDocument/2006/relationships/footnotes" Target="footnotes.xml"/><Relationship Id="rId180" Type="http://schemas.openxmlformats.org/officeDocument/2006/relationships/control" Target="activeX/activeX169.xml"/><Relationship Id="rId236" Type="http://schemas.openxmlformats.org/officeDocument/2006/relationships/control" Target="activeX/activeX225.xml"/><Relationship Id="rId278" Type="http://schemas.openxmlformats.org/officeDocument/2006/relationships/control" Target="activeX/activeX267.xml"/><Relationship Id="rId401" Type="http://schemas.openxmlformats.org/officeDocument/2006/relationships/control" Target="activeX/activeX390.xml"/><Relationship Id="rId443" Type="http://schemas.openxmlformats.org/officeDocument/2006/relationships/control" Target="activeX/activeX432.xml"/><Relationship Id="rId650" Type="http://schemas.openxmlformats.org/officeDocument/2006/relationships/control" Target="activeX/activeX628.xml"/><Relationship Id="rId303" Type="http://schemas.openxmlformats.org/officeDocument/2006/relationships/control" Target="activeX/activeX292.xml"/><Relationship Id="rId485" Type="http://schemas.openxmlformats.org/officeDocument/2006/relationships/control" Target="activeX/activeX471.xml"/><Relationship Id="rId692" Type="http://schemas.openxmlformats.org/officeDocument/2006/relationships/control" Target="activeX/activeX670.xml"/><Relationship Id="rId706" Type="http://schemas.openxmlformats.org/officeDocument/2006/relationships/control" Target="activeX/activeX684.xml"/><Relationship Id="rId748" Type="http://schemas.openxmlformats.org/officeDocument/2006/relationships/control" Target="activeX/activeX726.xml"/><Relationship Id="rId42" Type="http://schemas.openxmlformats.org/officeDocument/2006/relationships/control" Target="activeX/activeX33.xml"/><Relationship Id="rId84" Type="http://schemas.openxmlformats.org/officeDocument/2006/relationships/control" Target="activeX/activeX74.xml"/><Relationship Id="rId138" Type="http://schemas.openxmlformats.org/officeDocument/2006/relationships/control" Target="activeX/activeX128.xml"/><Relationship Id="rId345" Type="http://schemas.openxmlformats.org/officeDocument/2006/relationships/control" Target="activeX/activeX334.xml"/><Relationship Id="rId387" Type="http://schemas.openxmlformats.org/officeDocument/2006/relationships/control" Target="activeX/activeX376.xml"/><Relationship Id="rId510" Type="http://schemas.openxmlformats.org/officeDocument/2006/relationships/control" Target="activeX/activeX495.xml"/><Relationship Id="rId552" Type="http://schemas.openxmlformats.org/officeDocument/2006/relationships/control" Target="activeX/activeX535.xml"/><Relationship Id="rId594" Type="http://schemas.openxmlformats.org/officeDocument/2006/relationships/control" Target="activeX/activeX575.xml"/><Relationship Id="rId608" Type="http://schemas.openxmlformats.org/officeDocument/2006/relationships/image" Target="media/image15.wmf"/><Relationship Id="rId191" Type="http://schemas.openxmlformats.org/officeDocument/2006/relationships/control" Target="activeX/activeX180.xml"/><Relationship Id="rId205" Type="http://schemas.openxmlformats.org/officeDocument/2006/relationships/control" Target="activeX/activeX194.xml"/><Relationship Id="rId247" Type="http://schemas.openxmlformats.org/officeDocument/2006/relationships/control" Target="activeX/activeX236.xml"/><Relationship Id="rId412" Type="http://schemas.openxmlformats.org/officeDocument/2006/relationships/control" Target="activeX/activeX401.xml"/><Relationship Id="rId107" Type="http://schemas.openxmlformats.org/officeDocument/2006/relationships/control" Target="activeX/activeX97.xml"/><Relationship Id="rId289" Type="http://schemas.openxmlformats.org/officeDocument/2006/relationships/control" Target="activeX/activeX278.xml"/><Relationship Id="rId454" Type="http://schemas.openxmlformats.org/officeDocument/2006/relationships/control" Target="activeX/activeX441.xml"/><Relationship Id="rId496" Type="http://schemas.openxmlformats.org/officeDocument/2006/relationships/control" Target="activeX/activeX482.xml"/><Relationship Id="rId661" Type="http://schemas.openxmlformats.org/officeDocument/2006/relationships/control" Target="activeX/activeX639.xml"/><Relationship Id="rId717" Type="http://schemas.openxmlformats.org/officeDocument/2006/relationships/control" Target="activeX/activeX695.xml"/><Relationship Id="rId759" Type="http://schemas.openxmlformats.org/officeDocument/2006/relationships/control" Target="activeX/activeX737.xml"/><Relationship Id="rId11" Type="http://schemas.openxmlformats.org/officeDocument/2006/relationships/control" Target="activeX/activeX4.xml"/><Relationship Id="rId53" Type="http://schemas.openxmlformats.org/officeDocument/2006/relationships/control" Target="activeX/activeX43.xml"/><Relationship Id="rId149" Type="http://schemas.openxmlformats.org/officeDocument/2006/relationships/control" Target="activeX/activeX139.xml"/><Relationship Id="rId314" Type="http://schemas.openxmlformats.org/officeDocument/2006/relationships/control" Target="activeX/activeX303.xml"/><Relationship Id="rId356" Type="http://schemas.openxmlformats.org/officeDocument/2006/relationships/control" Target="activeX/activeX345.xml"/><Relationship Id="rId398" Type="http://schemas.openxmlformats.org/officeDocument/2006/relationships/control" Target="activeX/activeX387.xml"/><Relationship Id="rId521" Type="http://schemas.openxmlformats.org/officeDocument/2006/relationships/control" Target="activeX/activeX504.xml"/><Relationship Id="rId563" Type="http://schemas.openxmlformats.org/officeDocument/2006/relationships/control" Target="activeX/activeX546.xml"/><Relationship Id="rId619" Type="http://schemas.openxmlformats.org/officeDocument/2006/relationships/control" Target="activeX/activeX597.xml"/><Relationship Id="rId770" Type="http://schemas.openxmlformats.org/officeDocument/2006/relationships/control" Target="activeX/activeX748.xml"/><Relationship Id="rId95" Type="http://schemas.openxmlformats.org/officeDocument/2006/relationships/control" Target="activeX/activeX85.xml"/><Relationship Id="rId160" Type="http://schemas.openxmlformats.org/officeDocument/2006/relationships/control" Target="activeX/activeX150.xml"/><Relationship Id="rId216" Type="http://schemas.openxmlformats.org/officeDocument/2006/relationships/control" Target="activeX/activeX205.xml"/><Relationship Id="rId423" Type="http://schemas.openxmlformats.org/officeDocument/2006/relationships/control" Target="activeX/activeX412.xml"/><Relationship Id="rId258" Type="http://schemas.openxmlformats.org/officeDocument/2006/relationships/control" Target="activeX/activeX247.xml"/><Relationship Id="rId465" Type="http://schemas.openxmlformats.org/officeDocument/2006/relationships/image" Target="media/image9.wmf"/><Relationship Id="rId630" Type="http://schemas.openxmlformats.org/officeDocument/2006/relationships/control" Target="activeX/activeX608.xml"/><Relationship Id="rId672" Type="http://schemas.openxmlformats.org/officeDocument/2006/relationships/control" Target="activeX/activeX650.xml"/><Relationship Id="rId728" Type="http://schemas.openxmlformats.org/officeDocument/2006/relationships/control" Target="activeX/activeX706.xml"/><Relationship Id="rId22" Type="http://schemas.openxmlformats.org/officeDocument/2006/relationships/control" Target="activeX/activeX15.xml"/><Relationship Id="rId64" Type="http://schemas.openxmlformats.org/officeDocument/2006/relationships/control" Target="activeX/activeX54.xml"/><Relationship Id="rId118" Type="http://schemas.openxmlformats.org/officeDocument/2006/relationships/control" Target="activeX/activeX108.xml"/><Relationship Id="rId325" Type="http://schemas.openxmlformats.org/officeDocument/2006/relationships/control" Target="activeX/activeX314.xml"/><Relationship Id="rId367" Type="http://schemas.openxmlformats.org/officeDocument/2006/relationships/control" Target="activeX/activeX356.xml"/><Relationship Id="rId532" Type="http://schemas.openxmlformats.org/officeDocument/2006/relationships/control" Target="activeX/activeX515.xml"/><Relationship Id="rId574" Type="http://schemas.openxmlformats.org/officeDocument/2006/relationships/control" Target="activeX/activeX556.xml"/><Relationship Id="rId171" Type="http://schemas.openxmlformats.org/officeDocument/2006/relationships/control" Target="activeX/activeX160.xml"/><Relationship Id="rId227" Type="http://schemas.openxmlformats.org/officeDocument/2006/relationships/control" Target="activeX/activeX216.xml"/><Relationship Id="rId781" Type="http://schemas.openxmlformats.org/officeDocument/2006/relationships/control" Target="activeX/activeX759.xml"/><Relationship Id="rId269" Type="http://schemas.openxmlformats.org/officeDocument/2006/relationships/control" Target="activeX/activeX258.xml"/><Relationship Id="rId434" Type="http://schemas.openxmlformats.org/officeDocument/2006/relationships/control" Target="activeX/activeX423.xml"/><Relationship Id="rId476" Type="http://schemas.openxmlformats.org/officeDocument/2006/relationships/control" Target="activeX/activeX462.xml"/><Relationship Id="rId641" Type="http://schemas.openxmlformats.org/officeDocument/2006/relationships/control" Target="activeX/activeX619.xml"/><Relationship Id="rId683" Type="http://schemas.openxmlformats.org/officeDocument/2006/relationships/control" Target="activeX/activeX661.xml"/><Relationship Id="rId739" Type="http://schemas.openxmlformats.org/officeDocument/2006/relationships/control" Target="activeX/activeX717.xml"/><Relationship Id="rId33" Type="http://schemas.openxmlformats.org/officeDocument/2006/relationships/control" Target="activeX/activeX25.xml"/><Relationship Id="rId129" Type="http://schemas.openxmlformats.org/officeDocument/2006/relationships/control" Target="activeX/activeX119.xml"/><Relationship Id="rId280" Type="http://schemas.openxmlformats.org/officeDocument/2006/relationships/control" Target="activeX/activeX269.xml"/><Relationship Id="rId336" Type="http://schemas.openxmlformats.org/officeDocument/2006/relationships/control" Target="activeX/activeX325.xml"/><Relationship Id="rId501" Type="http://schemas.openxmlformats.org/officeDocument/2006/relationships/control" Target="activeX/activeX486.xml"/><Relationship Id="rId543" Type="http://schemas.openxmlformats.org/officeDocument/2006/relationships/control" Target="activeX/activeX526.xml"/><Relationship Id="rId75" Type="http://schemas.openxmlformats.org/officeDocument/2006/relationships/control" Target="activeX/activeX65.xml"/><Relationship Id="rId140" Type="http://schemas.openxmlformats.org/officeDocument/2006/relationships/control" Target="activeX/activeX130.xml"/><Relationship Id="rId182" Type="http://schemas.openxmlformats.org/officeDocument/2006/relationships/control" Target="activeX/activeX171.xml"/><Relationship Id="rId378" Type="http://schemas.openxmlformats.org/officeDocument/2006/relationships/control" Target="activeX/activeX367.xml"/><Relationship Id="rId403" Type="http://schemas.openxmlformats.org/officeDocument/2006/relationships/control" Target="activeX/activeX392.xml"/><Relationship Id="rId585" Type="http://schemas.openxmlformats.org/officeDocument/2006/relationships/control" Target="activeX/activeX566.xml"/><Relationship Id="rId750" Type="http://schemas.openxmlformats.org/officeDocument/2006/relationships/control" Target="activeX/activeX728.xml"/><Relationship Id="rId792" Type="http://schemas.openxmlformats.org/officeDocument/2006/relationships/control" Target="activeX/activeX770.xml"/><Relationship Id="rId6" Type="http://schemas.openxmlformats.org/officeDocument/2006/relationships/image" Target="media/image1.wmf"/><Relationship Id="rId238" Type="http://schemas.openxmlformats.org/officeDocument/2006/relationships/control" Target="activeX/activeX227.xml"/><Relationship Id="rId445" Type="http://schemas.openxmlformats.org/officeDocument/2006/relationships/control" Target="activeX/activeX434.xml"/><Relationship Id="rId487" Type="http://schemas.openxmlformats.org/officeDocument/2006/relationships/control" Target="activeX/activeX473.xml"/><Relationship Id="rId610" Type="http://schemas.openxmlformats.org/officeDocument/2006/relationships/image" Target="media/image16.wmf"/><Relationship Id="rId652" Type="http://schemas.openxmlformats.org/officeDocument/2006/relationships/control" Target="activeX/activeX630.xml"/><Relationship Id="rId694" Type="http://schemas.openxmlformats.org/officeDocument/2006/relationships/control" Target="activeX/activeX672.xml"/><Relationship Id="rId708" Type="http://schemas.openxmlformats.org/officeDocument/2006/relationships/control" Target="activeX/activeX686.xml"/><Relationship Id="rId291" Type="http://schemas.openxmlformats.org/officeDocument/2006/relationships/control" Target="activeX/activeX280.xml"/><Relationship Id="rId305" Type="http://schemas.openxmlformats.org/officeDocument/2006/relationships/control" Target="activeX/activeX294.xml"/><Relationship Id="rId347" Type="http://schemas.openxmlformats.org/officeDocument/2006/relationships/control" Target="activeX/activeX336.xml"/><Relationship Id="rId512" Type="http://schemas.openxmlformats.org/officeDocument/2006/relationships/control" Target="activeX/activeX496.xml"/><Relationship Id="rId44" Type="http://schemas.openxmlformats.org/officeDocument/2006/relationships/control" Target="activeX/activeX35.xml"/><Relationship Id="rId86" Type="http://schemas.openxmlformats.org/officeDocument/2006/relationships/control" Target="activeX/activeX76.xml"/><Relationship Id="rId151" Type="http://schemas.openxmlformats.org/officeDocument/2006/relationships/control" Target="activeX/activeX141.xml"/><Relationship Id="rId389" Type="http://schemas.openxmlformats.org/officeDocument/2006/relationships/control" Target="activeX/activeX378.xml"/><Relationship Id="rId554" Type="http://schemas.openxmlformats.org/officeDocument/2006/relationships/control" Target="activeX/activeX537.xml"/><Relationship Id="rId596" Type="http://schemas.openxmlformats.org/officeDocument/2006/relationships/control" Target="activeX/activeX577.xml"/><Relationship Id="rId761" Type="http://schemas.openxmlformats.org/officeDocument/2006/relationships/control" Target="activeX/activeX739.xml"/><Relationship Id="rId193" Type="http://schemas.openxmlformats.org/officeDocument/2006/relationships/control" Target="activeX/activeX182.xml"/><Relationship Id="rId207" Type="http://schemas.openxmlformats.org/officeDocument/2006/relationships/control" Target="activeX/activeX196.xml"/><Relationship Id="rId249" Type="http://schemas.openxmlformats.org/officeDocument/2006/relationships/control" Target="activeX/activeX238.xml"/><Relationship Id="rId414" Type="http://schemas.openxmlformats.org/officeDocument/2006/relationships/control" Target="activeX/activeX403.xml"/><Relationship Id="rId456" Type="http://schemas.openxmlformats.org/officeDocument/2006/relationships/control" Target="activeX/activeX443.xml"/><Relationship Id="rId498" Type="http://schemas.openxmlformats.org/officeDocument/2006/relationships/image" Target="media/image10.wmf"/><Relationship Id="rId621" Type="http://schemas.openxmlformats.org/officeDocument/2006/relationships/control" Target="activeX/activeX599.xml"/><Relationship Id="rId663" Type="http://schemas.openxmlformats.org/officeDocument/2006/relationships/control" Target="activeX/activeX641.xml"/><Relationship Id="rId13" Type="http://schemas.openxmlformats.org/officeDocument/2006/relationships/control" Target="activeX/activeX6.xml"/><Relationship Id="rId109" Type="http://schemas.openxmlformats.org/officeDocument/2006/relationships/control" Target="activeX/activeX99.xml"/><Relationship Id="rId260" Type="http://schemas.openxmlformats.org/officeDocument/2006/relationships/control" Target="activeX/activeX249.xml"/><Relationship Id="rId316" Type="http://schemas.openxmlformats.org/officeDocument/2006/relationships/control" Target="activeX/activeX305.xml"/><Relationship Id="rId523" Type="http://schemas.openxmlformats.org/officeDocument/2006/relationships/control" Target="activeX/activeX506.xml"/><Relationship Id="rId719" Type="http://schemas.openxmlformats.org/officeDocument/2006/relationships/control" Target="activeX/activeX697.xml"/><Relationship Id="rId55" Type="http://schemas.openxmlformats.org/officeDocument/2006/relationships/control" Target="activeX/activeX45.xml"/><Relationship Id="rId97" Type="http://schemas.openxmlformats.org/officeDocument/2006/relationships/control" Target="activeX/activeX87.xml"/><Relationship Id="rId120" Type="http://schemas.openxmlformats.org/officeDocument/2006/relationships/control" Target="activeX/activeX110.xml"/><Relationship Id="rId358" Type="http://schemas.openxmlformats.org/officeDocument/2006/relationships/control" Target="activeX/activeX347.xml"/><Relationship Id="rId565" Type="http://schemas.openxmlformats.org/officeDocument/2006/relationships/control" Target="activeX/activeX548.xml"/><Relationship Id="rId730" Type="http://schemas.openxmlformats.org/officeDocument/2006/relationships/control" Target="activeX/activeX708.xml"/><Relationship Id="rId772" Type="http://schemas.openxmlformats.org/officeDocument/2006/relationships/control" Target="activeX/activeX750.xml"/><Relationship Id="rId162" Type="http://schemas.openxmlformats.org/officeDocument/2006/relationships/control" Target="activeX/activeX152.xml"/><Relationship Id="rId218" Type="http://schemas.openxmlformats.org/officeDocument/2006/relationships/control" Target="activeX/activeX207.xml"/><Relationship Id="rId425" Type="http://schemas.openxmlformats.org/officeDocument/2006/relationships/control" Target="activeX/activeX414.xml"/><Relationship Id="rId467" Type="http://schemas.openxmlformats.org/officeDocument/2006/relationships/control" Target="activeX/activeX453.xml"/><Relationship Id="rId632" Type="http://schemas.openxmlformats.org/officeDocument/2006/relationships/control" Target="activeX/activeX610.xml"/><Relationship Id="rId271" Type="http://schemas.openxmlformats.org/officeDocument/2006/relationships/control" Target="activeX/activeX260.xml"/><Relationship Id="rId674" Type="http://schemas.openxmlformats.org/officeDocument/2006/relationships/control" Target="activeX/activeX652.xml"/><Relationship Id="rId24" Type="http://schemas.openxmlformats.org/officeDocument/2006/relationships/control" Target="activeX/activeX17.xml"/><Relationship Id="rId66" Type="http://schemas.openxmlformats.org/officeDocument/2006/relationships/control" Target="activeX/activeX56.xml"/><Relationship Id="rId131" Type="http://schemas.openxmlformats.org/officeDocument/2006/relationships/control" Target="activeX/activeX121.xml"/><Relationship Id="rId327" Type="http://schemas.openxmlformats.org/officeDocument/2006/relationships/control" Target="activeX/activeX316.xml"/><Relationship Id="rId369" Type="http://schemas.openxmlformats.org/officeDocument/2006/relationships/control" Target="activeX/activeX358.xml"/><Relationship Id="rId534" Type="http://schemas.openxmlformats.org/officeDocument/2006/relationships/control" Target="activeX/activeX517.xml"/><Relationship Id="rId576" Type="http://schemas.openxmlformats.org/officeDocument/2006/relationships/control" Target="activeX/activeX558.xml"/><Relationship Id="rId741" Type="http://schemas.openxmlformats.org/officeDocument/2006/relationships/control" Target="activeX/activeX719.xml"/><Relationship Id="rId783" Type="http://schemas.openxmlformats.org/officeDocument/2006/relationships/control" Target="activeX/activeX761.xml"/><Relationship Id="rId173" Type="http://schemas.openxmlformats.org/officeDocument/2006/relationships/control" Target="activeX/activeX162.xml"/><Relationship Id="rId229" Type="http://schemas.openxmlformats.org/officeDocument/2006/relationships/control" Target="activeX/activeX218.xml"/><Relationship Id="rId380" Type="http://schemas.openxmlformats.org/officeDocument/2006/relationships/control" Target="activeX/activeX369.xml"/><Relationship Id="rId436" Type="http://schemas.openxmlformats.org/officeDocument/2006/relationships/control" Target="activeX/activeX425.xml"/><Relationship Id="rId601" Type="http://schemas.openxmlformats.org/officeDocument/2006/relationships/control" Target="activeX/activeX582.xml"/><Relationship Id="rId643" Type="http://schemas.openxmlformats.org/officeDocument/2006/relationships/control" Target="activeX/activeX621.xml"/><Relationship Id="rId240" Type="http://schemas.openxmlformats.org/officeDocument/2006/relationships/control" Target="activeX/activeX229.xml"/><Relationship Id="rId478" Type="http://schemas.openxmlformats.org/officeDocument/2006/relationships/control" Target="activeX/activeX464.xml"/><Relationship Id="rId685" Type="http://schemas.openxmlformats.org/officeDocument/2006/relationships/control" Target="activeX/activeX663.xml"/><Relationship Id="rId35" Type="http://schemas.openxmlformats.org/officeDocument/2006/relationships/control" Target="activeX/activeX27.xml"/><Relationship Id="rId77" Type="http://schemas.openxmlformats.org/officeDocument/2006/relationships/control" Target="activeX/activeX67.xml"/><Relationship Id="rId100" Type="http://schemas.openxmlformats.org/officeDocument/2006/relationships/control" Target="activeX/activeX90.xml"/><Relationship Id="rId282" Type="http://schemas.openxmlformats.org/officeDocument/2006/relationships/control" Target="activeX/activeX271.xml"/><Relationship Id="rId338" Type="http://schemas.openxmlformats.org/officeDocument/2006/relationships/control" Target="activeX/activeX327.xml"/><Relationship Id="rId503" Type="http://schemas.openxmlformats.org/officeDocument/2006/relationships/control" Target="activeX/activeX488.xml"/><Relationship Id="rId545" Type="http://schemas.openxmlformats.org/officeDocument/2006/relationships/control" Target="activeX/activeX528.xml"/><Relationship Id="rId587" Type="http://schemas.openxmlformats.org/officeDocument/2006/relationships/control" Target="activeX/activeX568.xml"/><Relationship Id="rId710" Type="http://schemas.openxmlformats.org/officeDocument/2006/relationships/control" Target="activeX/activeX688.xml"/><Relationship Id="rId752" Type="http://schemas.openxmlformats.org/officeDocument/2006/relationships/control" Target="activeX/activeX730.xml"/><Relationship Id="rId8" Type="http://schemas.openxmlformats.org/officeDocument/2006/relationships/control" Target="activeX/activeX2.xml"/><Relationship Id="rId142" Type="http://schemas.openxmlformats.org/officeDocument/2006/relationships/control" Target="activeX/activeX132.xml"/><Relationship Id="rId184" Type="http://schemas.openxmlformats.org/officeDocument/2006/relationships/control" Target="activeX/activeX173.xml"/><Relationship Id="rId391" Type="http://schemas.openxmlformats.org/officeDocument/2006/relationships/control" Target="activeX/activeX380.xml"/><Relationship Id="rId405" Type="http://schemas.openxmlformats.org/officeDocument/2006/relationships/control" Target="activeX/activeX394.xml"/><Relationship Id="rId447" Type="http://schemas.openxmlformats.org/officeDocument/2006/relationships/control" Target="activeX/activeX436.xml"/><Relationship Id="rId612" Type="http://schemas.openxmlformats.org/officeDocument/2006/relationships/image" Target="media/image17.wmf"/><Relationship Id="rId794" Type="http://schemas.openxmlformats.org/officeDocument/2006/relationships/control" Target="activeX/activeX772.xml"/><Relationship Id="rId251" Type="http://schemas.openxmlformats.org/officeDocument/2006/relationships/control" Target="activeX/activeX240.xml"/><Relationship Id="rId489" Type="http://schemas.openxmlformats.org/officeDocument/2006/relationships/control" Target="activeX/activeX475.xml"/><Relationship Id="rId654" Type="http://schemas.openxmlformats.org/officeDocument/2006/relationships/control" Target="activeX/activeX632.xml"/><Relationship Id="rId696" Type="http://schemas.openxmlformats.org/officeDocument/2006/relationships/control" Target="activeX/activeX674.xml"/><Relationship Id="rId46" Type="http://schemas.openxmlformats.org/officeDocument/2006/relationships/control" Target="activeX/activeX37.xml"/><Relationship Id="rId293" Type="http://schemas.openxmlformats.org/officeDocument/2006/relationships/control" Target="activeX/activeX282.xml"/><Relationship Id="rId307" Type="http://schemas.openxmlformats.org/officeDocument/2006/relationships/control" Target="activeX/activeX296.xml"/><Relationship Id="rId349" Type="http://schemas.openxmlformats.org/officeDocument/2006/relationships/control" Target="activeX/activeX338.xml"/><Relationship Id="rId514" Type="http://schemas.openxmlformats.org/officeDocument/2006/relationships/control" Target="activeX/activeX497.xml"/><Relationship Id="rId556" Type="http://schemas.openxmlformats.org/officeDocument/2006/relationships/control" Target="activeX/activeX539.xml"/><Relationship Id="rId721" Type="http://schemas.openxmlformats.org/officeDocument/2006/relationships/control" Target="activeX/activeX699.xml"/><Relationship Id="rId763" Type="http://schemas.openxmlformats.org/officeDocument/2006/relationships/control" Target="activeX/activeX741.xml"/><Relationship Id="rId88" Type="http://schemas.openxmlformats.org/officeDocument/2006/relationships/control" Target="activeX/activeX78.xml"/><Relationship Id="rId111" Type="http://schemas.openxmlformats.org/officeDocument/2006/relationships/control" Target="activeX/activeX101.xml"/><Relationship Id="rId153" Type="http://schemas.openxmlformats.org/officeDocument/2006/relationships/control" Target="activeX/activeX143.xml"/><Relationship Id="rId195" Type="http://schemas.openxmlformats.org/officeDocument/2006/relationships/control" Target="activeX/activeX184.xml"/><Relationship Id="rId209" Type="http://schemas.openxmlformats.org/officeDocument/2006/relationships/control" Target="activeX/activeX198.xml"/><Relationship Id="rId360" Type="http://schemas.openxmlformats.org/officeDocument/2006/relationships/control" Target="activeX/activeX349.xml"/><Relationship Id="rId416" Type="http://schemas.openxmlformats.org/officeDocument/2006/relationships/control" Target="activeX/activeX405.xml"/><Relationship Id="rId598" Type="http://schemas.openxmlformats.org/officeDocument/2006/relationships/control" Target="activeX/activeX579.xml"/><Relationship Id="rId220" Type="http://schemas.openxmlformats.org/officeDocument/2006/relationships/control" Target="activeX/activeX209.xml"/><Relationship Id="rId458" Type="http://schemas.openxmlformats.org/officeDocument/2006/relationships/control" Target="activeX/activeX445.xml"/><Relationship Id="rId623" Type="http://schemas.openxmlformats.org/officeDocument/2006/relationships/control" Target="activeX/activeX601.xml"/><Relationship Id="rId665" Type="http://schemas.openxmlformats.org/officeDocument/2006/relationships/control" Target="activeX/activeX643.xml"/><Relationship Id="rId15" Type="http://schemas.openxmlformats.org/officeDocument/2006/relationships/control" Target="activeX/activeX8.xml"/><Relationship Id="rId57" Type="http://schemas.openxmlformats.org/officeDocument/2006/relationships/control" Target="activeX/activeX47.xml"/><Relationship Id="rId262" Type="http://schemas.openxmlformats.org/officeDocument/2006/relationships/control" Target="activeX/activeX251.xml"/><Relationship Id="rId318" Type="http://schemas.openxmlformats.org/officeDocument/2006/relationships/control" Target="activeX/activeX307.xml"/><Relationship Id="rId525" Type="http://schemas.openxmlformats.org/officeDocument/2006/relationships/control" Target="activeX/activeX508.xml"/><Relationship Id="rId567" Type="http://schemas.openxmlformats.org/officeDocument/2006/relationships/control" Target="activeX/activeX550.xml"/><Relationship Id="rId732" Type="http://schemas.openxmlformats.org/officeDocument/2006/relationships/control" Target="activeX/activeX710.xml"/><Relationship Id="rId99" Type="http://schemas.openxmlformats.org/officeDocument/2006/relationships/control" Target="activeX/activeX89.xml"/><Relationship Id="rId122" Type="http://schemas.openxmlformats.org/officeDocument/2006/relationships/control" Target="activeX/activeX112.xml"/><Relationship Id="rId164" Type="http://schemas.openxmlformats.org/officeDocument/2006/relationships/control" Target="activeX/activeX153.xml"/><Relationship Id="rId371" Type="http://schemas.openxmlformats.org/officeDocument/2006/relationships/control" Target="activeX/activeX360.xml"/><Relationship Id="rId774" Type="http://schemas.openxmlformats.org/officeDocument/2006/relationships/control" Target="activeX/activeX752.xml"/><Relationship Id="rId427" Type="http://schemas.openxmlformats.org/officeDocument/2006/relationships/control" Target="activeX/activeX416.xml"/><Relationship Id="rId469" Type="http://schemas.openxmlformats.org/officeDocument/2006/relationships/control" Target="activeX/activeX455.xml"/><Relationship Id="rId634" Type="http://schemas.openxmlformats.org/officeDocument/2006/relationships/control" Target="activeX/activeX612.xml"/><Relationship Id="rId676" Type="http://schemas.openxmlformats.org/officeDocument/2006/relationships/control" Target="activeX/activeX654.xml"/><Relationship Id="rId26" Type="http://schemas.openxmlformats.org/officeDocument/2006/relationships/control" Target="activeX/activeX19.xml"/><Relationship Id="rId231" Type="http://schemas.openxmlformats.org/officeDocument/2006/relationships/control" Target="activeX/activeX220.xml"/><Relationship Id="rId273" Type="http://schemas.openxmlformats.org/officeDocument/2006/relationships/control" Target="activeX/activeX262.xml"/><Relationship Id="rId329" Type="http://schemas.openxmlformats.org/officeDocument/2006/relationships/control" Target="activeX/activeX318.xml"/><Relationship Id="rId480" Type="http://schemas.openxmlformats.org/officeDocument/2006/relationships/control" Target="activeX/activeX466.xml"/><Relationship Id="rId536" Type="http://schemas.openxmlformats.org/officeDocument/2006/relationships/control" Target="activeX/activeX519.xml"/><Relationship Id="rId701" Type="http://schemas.openxmlformats.org/officeDocument/2006/relationships/control" Target="activeX/activeX679.xml"/><Relationship Id="rId68" Type="http://schemas.openxmlformats.org/officeDocument/2006/relationships/control" Target="activeX/activeX58.xml"/><Relationship Id="rId133" Type="http://schemas.openxmlformats.org/officeDocument/2006/relationships/control" Target="activeX/activeX123.xml"/><Relationship Id="rId175" Type="http://schemas.openxmlformats.org/officeDocument/2006/relationships/control" Target="activeX/activeX164.xml"/><Relationship Id="rId340" Type="http://schemas.openxmlformats.org/officeDocument/2006/relationships/control" Target="activeX/activeX329.xml"/><Relationship Id="rId578" Type="http://schemas.openxmlformats.org/officeDocument/2006/relationships/control" Target="activeX/activeX560.xml"/><Relationship Id="rId743" Type="http://schemas.openxmlformats.org/officeDocument/2006/relationships/control" Target="activeX/activeX721.xml"/><Relationship Id="rId785" Type="http://schemas.openxmlformats.org/officeDocument/2006/relationships/control" Target="activeX/activeX763.xml"/><Relationship Id="rId200" Type="http://schemas.openxmlformats.org/officeDocument/2006/relationships/control" Target="activeX/activeX189.xml"/><Relationship Id="rId382" Type="http://schemas.openxmlformats.org/officeDocument/2006/relationships/control" Target="activeX/activeX371.xml"/><Relationship Id="rId438" Type="http://schemas.openxmlformats.org/officeDocument/2006/relationships/control" Target="activeX/activeX427.xml"/><Relationship Id="rId603" Type="http://schemas.openxmlformats.org/officeDocument/2006/relationships/control" Target="activeX/activeX584.xml"/><Relationship Id="rId645" Type="http://schemas.openxmlformats.org/officeDocument/2006/relationships/control" Target="activeX/activeX623.xml"/><Relationship Id="rId687" Type="http://schemas.openxmlformats.org/officeDocument/2006/relationships/control" Target="activeX/activeX665.xml"/><Relationship Id="rId242" Type="http://schemas.openxmlformats.org/officeDocument/2006/relationships/control" Target="activeX/activeX231.xml"/><Relationship Id="rId284" Type="http://schemas.openxmlformats.org/officeDocument/2006/relationships/control" Target="activeX/activeX273.xml"/><Relationship Id="rId491" Type="http://schemas.openxmlformats.org/officeDocument/2006/relationships/control" Target="activeX/activeX477.xml"/><Relationship Id="rId505" Type="http://schemas.openxmlformats.org/officeDocument/2006/relationships/control" Target="activeX/activeX490.xml"/><Relationship Id="rId712" Type="http://schemas.openxmlformats.org/officeDocument/2006/relationships/control" Target="activeX/activeX690.xml"/><Relationship Id="rId37" Type="http://schemas.openxmlformats.org/officeDocument/2006/relationships/control" Target="activeX/activeX29.xml"/><Relationship Id="rId79" Type="http://schemas.openxmlformats.org/officeDocument/2006/relationships/control" Target="activeX/activeX69.xml"/><Relationship Id="rId102" Type="http://schemas.openxmlformats.org/officeDocument/2006/relationships/control" Target="activeX/activeX92.xml"/><Relationship Id="rId144" Type="http://schemas.openxmlformats.org/officeDocument/2006/relationships/control" Target="activeX/activeX134.xml"/><Relationship Id="rId547" Type="http://schemas.openxmlformats.org/officeDocument/2006/relationships/control" Target="activeX/activeX530.xml"/><Relationship Id="rId589" Type="http://schemas.openxmlformats.org/officeDocument/2006/relationships/control" Target="activeX/activeX570.xml"/><Relationship Id="rId754" Type="http://schemas.openxmlformats.org/officeDocument/2006/relationships/control" Target="activeX/activeX732.xml"/><Relationship Id="rId796" Type="http://schemas.openxmlformats.org/officeDocument/2006/relationships/control" Target="activeX/activeX774.xml"/><Relationship Id="rId90" Type="http://schemas.openxmlformats.org/officeDocument/2006/relationships/control" Target="activeX/activeX80.xml"/><Relationship Id="rId186" Type="http://schemas.openxmlformats.org/officeDocument/2006/relationships/control" Target="activeX/activeX175.xml"/><Relationship Id="rId351" Type="http://schemas.openxmlformats.org/officeDocument/2006/relationships/control" Target="activeX/activeX340.xml"/><Relationship Id="rId393" Type="http://schemas.openxmlformats.org/officeDocument/2006/relationships/control" Target="activeX/activeX382.xml"/><Relationship Id="rId407" Type="http://schemas.openxmlformats.org/officeDocument/2006/relationships/control" Target="activeX/activeX396.xml"/><Relationship Id="rId449" Type="http://schemas.openxmlformats.org/officeDocument/2006/relationships/control" Target="activeX/activeX438.xml"/><Relationship Id="rId614" Type="http://schemas.openxmlformats.org/officeDocument/2006/relationships/control" Target="activeX/activeX592.xml"/><Relationship Id="rId656" Type="http://schemas.openxmlformats.org/officeDocument/2006/relationships/control" Target="activeX/activeX634.xml"/><Relationship Id="rId211" Type="http://schemas.openxmlformats.org/officeDocument/2006/relationships/control" Target="activeX/activeX200.xml"/><Relationship Id="rId253" Type="http://schemas.openxmlformats.org/officeDocument/2006/relationships/control" Target="activeX/activeX242.xml"/><Relationship Id="rId295" Type="http://schemas.openxmlformats.org/officeDocument/2006/relationships/control" Target="activeX/activeX284.xml"/><Relationship Id="rId309" Type="http://schemas.openxmlformats.org/officeDocument/2006/relationships/control" Target="activeX/activeX298.xml"/><Relationship Id="rId460" Type="http://schemas.openxmlformats.org/officeDocument/2006/relationships/control" Target="activeX/activeX447.xml"/><Relationship Id="rId516" Type="http://schemas.openxmlformats.org/officeDocument/2006/relationships/control" Target="activeX/activeX499.xml"/><Relationship Id="rId698" Type="http://schemas.openxmlformats.org/officeDocument/2006/relationships/control" Target="activeX/activeX676.xml"/><Relationship Id="rId48" Type="http://schemas.openxmlformats.org/officeDocument/2006/relationships/control" Target="activeX/activeX39.xml"/><Relationship Id="rId113" Type="http://schemas.openxmlformats.org/officeDocument/2006/relationships/control" Target="activeX/activeX103.xml"/><Relationship Id="rId320" Type="http://schemas.openxmlformats.org/officeDocument/2006/relationships/control" Target="activeX/activeX309.xml"/><Relationship Id="rId558" Type="http://schemas.openxmlformats.org/officeDocument/2006/relationships/control" Target="activeX/activeX541.xml"/><Relationship Id="rId723" Type="http://schemas.openxmlformats.org/officeDocument/2006/relationships/control" Target="activeX/activeX701.xml"/><Relationship Id="rId765" Type="http://schemas.openxmlformats.org/officeDocument/2006/relationships/control" Target="activeX/activeX743.xml"/><Relationship Id="rId155" Type="http://schemas.openxmlformats.org/officeDocument/2006/relationships/control" Target="activeX/activeX145.xml"/><Relationship Id="rId197" Type="http://schemas.openxmlformats.org/officeDocument/2006/relationships/control" Target="activeX/activeX186.xml"/><Relationship Id="rId362" Type="http://schemas.openxmlformats.org/officeDocument/2006/relationships/control" Target="activeX/activeX351.xml"/><Relationship Id="rId418" Type="http://schemas.openxmlformats.org/officeDocument/2006/relationships/control" Target="activeX/activeX407.xml"/><Relationship Id="rId625" Type="http://schemas.openxmlformats.org/officeDocument/2006/relationships/control" Target="activeX/activeX603.xml"/><Relationship Id="rId222" Type="http://schemas.openxmlformats.org/officeDocument/2006/relationships/control" Target="activeX/activeX211.xml"/><Relationship Id="rId264" Type="http://schemas.openxmlformats.org/officeDocument/2006/relationships/control" Target="activeX/activeX253.xml"/><Relationship Id="rId471" Type="http://schemas.openxmlformats.org/officeDocument/2006/relationships/control" Target="activeX/activeX457.xml"/><Relationship Id="rId667" Type="http://schemas.openxmlformats.org/officeDocument/2006/relationships/control" Target="activeX/activeX645.xml"/><Relationship Id="rId17" Type="http://schemas.openxmlformats.org/officeDocument/2006/relationships/control" Target="activeX/activeX10.xml"/><Relationship Id="rId59" Type="http://schemas.openxmlformats.org/officeDocument/2006/relationships/control" Target="activeX/activeX49.xml"/><Relationship Id="rId124" Type="http://schemas.openxmlformats.org/officeDocument/2006/relationships/control" Target="activeX/activeX114.xml"/><Relationship Id="rId527" Type="http://schemas.openxmlformats.org/officeDocument/2006/relationships/control" Target="activeX/activeX510.xml"/><Relationship Id="rId569" Type="http://schemas.openxmlformats.org/officeDocument/2006/relationships/control" Target="activeX/activeX552.xml"/><Relationship Id="rId734" Type="http://schemas.openxmlformats.org/officeDocument/2006/relationships/control" Target="activeX/activeX712.xml"/><Relationship Id="rId776" Type="http://schemas.openxmlformats.org/officeDocument/2006/relationships/control" Target="activeX/activeX754.xml"/><Relationship Id="rId70" Type="http://schemas.openxmlformats.org/officeDocument/2006/relationships/control" Target="activeX/activeX60.xml"/><Relationship Id="rId166" Type="http://schemas.openxmlformats.org/officeDocument/2006/relationships/control" Target="activeX/activeX155.xml"/><Relationship Id="rId331" Type="http://schemas.openxmlformats.org/officeDocument/2006/relationships/control" Target="activeX/activeX320.xml"/><Relationship Id="rId373" Type="http://schemas.openxmlformats.org/officeDocument/2006/relationships/control" Target="activeX/activeX362.xml"/><Relationship Id="rId429" Type="http://schemas.openxmlformats.org/officeDocument/2006/relationships/control" Target="activeX/activeX418.xml"/><Relationship Id="rId580" Type="http://schemas.openxmlformats.org/officeDocument/2006/relationships/control" Target="activeX/activeX562.xml"/><Relationship Id="rId636" Type="http://schemas.openxmlformats.org/officeDocument/2006/relationships/control" Target="activeX/activeX614.xml"/><Relationship Id="rId801" Type="http://schemas.openxmlformats.org/officeDocument/2006/relationships/control" Target="activeX/activeX779.xml"/><Relationship Id="rId1" Type="http://schemas.openxmlformats.org/officeDocument/2006/relationships/styles" Target="styles.xml"/><Relationship Id="rId233" Type="http://schemas.openxmlformats.org/officeDocument/2006/relationships/control" Target="activeX/activeX222.xml"/><Relationship Id="rId440" Type="http://schemas.openxmlformats.org/officeDocument/2006/relationships/control" Target="activeX/activeX429.xml"/><Relationship Id="rId678" Type="http://schemas.openxmlformats.org/officeDocument/2006/relationships/control" Target="activeX/activeX656.xml"/><Relationship Id="rId28" Type="http://schemas.openxmlformats.org/officeDocument/2006/relationships/image" Target="media/image3.wmf"/><Relationship Id="rId275" Type="http://schemas.openxmlformats.org/officeDocument/2006/relationships/control" Target="activeX/activeX264.xml"/><Relationship Id="rId300" Type="http://schemas.openxmlformats.org/officeDocument/2006/relationships/control" Target="activeX/activeX289.xml"/><Relationship Id="rId482" Type="http://schemas.openxmlformats.org/officeDocument/2006/relationships/control" Target="activeX/activeX468.xml"/><Relationship Id="rId538" Type="http://schemas.openxmlformats.org/officeDocument/2006/relationships/control" Target="activeX/activeX521.xml"/><Relationship Id="rId703" Type="http://schemas.openxmlformats.org/officeDocument/2006/relationships/control" Target="activeX/activeX681.xml"/><Relationship Id="rId745" Type="http://schemas.openxmlformats.org/officeDocument/2006/relationships/control" Target="activeX/activeX723.xml"/><Relationship Id="rId81" Type="http://schemas.openxmlformats.org/officeDocument/2006/relationships/control" Target="activeX/activeX71.xml"/><Relationship Id="rId135" Type="http://schemas.openxmlformats.org/officeDocument/2006/relationships/control" Target="activeX/activeX125.xml"/><Relationship Id="rId177" Type="http://schemas.openxmlformats.org/officeDocument/2006/relationships/control" Target="activeX/activeX166.xml"/><Relationship Id="rId342" Type="http://schemas.openxmlformats.org/officeDocument/2006/relationships/control" Target="activeX/activeX331.xml"/><Relationship Id="rId384" Type="http://schemas.openxmlformats.org/officeDocument/2006/relationships/control" Target="activeX/activeX373.xml"/><Relationship Id="rId591" Type="http://schemas.openxmlformats.org/officeDocument/2006/relationships/control" Target="activeX/activeX572.xml"/><Relationship Id="rId605" Type="http://schemas.openxmlformats.org/officeDocument/2006/relationships/control" Target="activeX/activeX586.xml"/><Relationship Id="rId787" Type="http://schemas.openxmlformats.org/officeDocument/2006/relationships/control" Target="activeX/activeX765.xml"/><Relationship Id="rId202" Type="http://schemas.openxmlformats.org/officeDocument/2006/relationships/control" Target="activeX/activeX191.xml"/><Relationship Id="rId244" Type="http://schemas.openxmlformats.org/officeDocument/2006/relationships/control" Target="activeX/activeX233.xml"/><Relationship Id="rId647" Type="http://schemas.openxmlformats.org/officeDocument/2006/relationships/control" Target="activeX/activeX625.xml"/><Relationship Id="rId689" Type="http://schemas.openxmlformats.org/officeDocument/2006/relationships/control" Target="activeX/activeX667.xml"/><Relationship Id="rId39" Type="http://schemas.openxmlformats.org/officeDocument/2006/relationships/control" Target="activeX/activeX31.xml"/><Relationship Id="rId286" Type="http://schemas.openxmlformats.org/officeDocument/2006/relationships/control" Target="activeX/activeX275.xml"/><Relationship Id="rId451" Type="http://schemas.openxmlformats.org/officeDocument/2006/relationships/control" Target="activeX/activeX439.xml"/><Relationship Id="rId493" Type="http://schemas.openxmlformats.org/officeDocument/2006/relationships/control" Target="activeX/activeX479.xml"/><Relationship Id="rId507" Type="http://schemas.openxmlformats.org/officeDocument/2006/relationships/control" Target="activeX/activeX492.xml"/><Relationship Id="rId549" Type="http://schemas.openxmlformats.org/officeDocument/2006/relationships/control" Target="activeX/activeX532.xml"/><Relationship Id="rId714" Type="http://schemas.openxmlformats.org/officeDocument/2006/relationships/control" Target="activeX/activeX692.xml"/><Relationship Id="rId756" Type="http://schemas.openxmlformats.org/officeDocument/2006/relationships/control" Target="activeX/activeX734.xml"/><Relationship Id="rId50" Type="http://schemas.openxmlformats.org/officeDocument/2006/relationships/image" Target="media/image5.wmf"/><Relationship Id="rId104" Type="http://schemas.openxmlformats.org/officeDocument/2006/relationships/control" Target="activeX/activeX94.xml"/><Relationship Id="rId146" Type="http://schemas.openxmlformats.org/officeDocument/2006/relationships/control" Target="activeX/activeX136.xml"/><Relationship Id="rId188" Type="http://schemas.openxmlformats.org/officeDocument/2006/relationships/control" Target="activeX/activeX177.xml"/><Relationship Id="rId311" Type="http://schemas.openxmlformats.org/officeDocument/2006/relationships/control" Target="activeX/activeX300.xml"/><Relationship Id="rId353" Type="http://schemas.openxmlformats.org/officeDocument/2006/relationships/control" Target="activeX/activeX342.xml"/><Relationship Id="rId395" Type="http://schemas.openxmlformats.org/officeDocument/2006/relationships/control" Target="activeX/activeX384.xml"/><Relationship Id="rId409" Type="http://schemas.openxmlformats.org/officeDocument/2006/relationships/control" Target="activeX/activeX398.xml"/><Relationship Id="rId560" Type="http://schemas.openxmlformats.org/officeDocument/2006/relationships/control" Target="activeX/activeX543.xml"/><Relationship Id="rId798" Type="http://schemas.openxmlformats.org/officeDocument/2006/relationships/control" Target="activeX/activeX776.xml"/><Relationship Id="rId92" Type="http://schemas.openxmlformats.org/officeDocument/2006/relationships/control" Target="activeX/activeX82.xml"/><Relationship Id="rId213" Type="http://schemas.openxmlformats.org/officeDocument/2006/relationships/control" Target="activeX/activeX202.xml"/><Relationship Id="rId420" Type="http://schemas.openxmlformats.org/officeDocument/2006/relationships/control" Target="activeX/activeX409.xml"/><Relationship Id="rId616" Type="http://schemas.openxmlformats.org/officeDocument/2006/relationships/control" Target="activeX/activeX594.xml"/><Relationship Id="rId658" Type="http://schemas.openxmlformats.org/officeDocument/2006/relationships/control" Target="activeX/activeX636.xml"/><Relationship Id="rId255" Type="http://schemas.openxmlformats.org/officeDocument/2006/relationships/control" Target="activeX/activeX244.xml"/><Relationship Id="rId297" Type="http://schemas.openxmlformats.org/officeDocument/2006/relationships/control" Target="activeX/activeX286.xml"/><Relationship Id="rId462" Type="http://schemas.openxmlformats.org/officeDocument/2006/relationships/control" Target="activeX/activeX449.xml"/><Relationship Id="rId518" Type="http://schemas.openxmlformats.org/officeDocument/2006/relationships/control" Target="activeX/activeX501.xml"/><Relationship Id="rId725" Type="http://schemas.openxmlformats.org/officeDocument/2006/relationships/control" Target="activeX/activeX703.xml"/><Relationship Id="rId115" Type="http://schemas.openxmlformats.org/officeDocument/2006/relationships/control" Target="activeX/activeX105.xml"/><Relationship Id="rId157" Type="http://schemas.openxmlformats.org/officeDocument/2006/relationships/control" Target="activeX/activeX147.xml"/><Relationship Id="rId322" Type="http://schemas.openxmlformats.org/officeDocument/2006/relationships/control" Target="activeX/activeX311.xml"/><Relationship Id="rId364" Type="http://schemas.openxmlformats.org/officeDocument/2006/relationships/control" Target="activeX/activeX353.xml"/><Relationship Id="rId767" Type="http://schemas.openxmlformats.org/officeDocument/2006/relationships/control" Target="activeX/activeX745.xml"/><Relationship Id="rId61" Type="http://schemas.openxmlformats.org/officeDocument/2006/relationships/control" Target="activeX/activeX51.xml"/><Relationship Id="rId199" Type="http://schemas.openxmlformats.org/officeDocument/2006/relationships/control" Target="activeX/activeX188.xml"/><Relationship Id="rId571" Type="http://schemas.openxmlformats.org/officeDocument/2006/relationships/image" Target="media/image13.wmf"/><Relationship Id="rId627" Type="http://schemas.openxmlformats.org/officeDocument/2006/relationships/control" Target="activeX/activeX605.xml"/><Relationship Id="rId669" Type="http://schemas.openxmlformats.org/officeDocument/2006/relationships/control" Target="activeX/activeX647.xml"/><Relationship Id="rId19" Type="http://schemas.openxmlformats.org/officeDocument/2006/relationships/control" Target="activeX/activeX12.xml"/><Relationship Id="rId224" Type="http://schemas.openxmlformats.org/officeDocument/2006/relationships/control" Target="activeX/activeX213.xml"/><Relationship Id="rId266" Type="http://schemas.openxmlformats.org/officeDocument/2006/relationships/control" Target="activeX/activeX255.xml"/><Relationship Id="rId431" Type="http://schemas.openxmlformats.org/officeDocument/2006/relationships/control" Target="activeX/activeX420.xml"/><Relationship Id="rId473" Type="http://schemas.openxmlformats.org/officeDocument/2006/relationships/control" Target="activeX/activeX459.xml"/><Relationship Id="rId529" Type="http://schemas.openxmlformats.org/officeDocument/2006/relationships/control" Target="activeX/activeX512.xml"/><Relationship Id="rId680" Type="http://schemas.openxmlformats.org/officeDocument/2006/relationships/control" Target="activeX/activeX658.xml"/><Relationship Id="rId736" Type="http://schemas.openxmlformats.org/officeDocument/2006/relationships/control" Target="activeX/activeX714.xml"/><Relationship Id="rId30" Type="http://schemas.openxmlformats.org/officeDocument/2006/relationships/control" Target="activeX/activeX22.xml"/><Relationship Id="rId126" Type="http://schemas.openxmlformats.org/officeDocument/2006/relationships/control" Target="activeX/activeX116.xml"/><Relationship Id="rId168" Type="http://schemas.openxmlformats.org/officeDocument/2006/relationships/control" Target="activeX/activeX157.xml"/><Relationship Id="rId333" Type="http://schemas.openxmlformats.org/officeDocument/2006/relationships/control" Target="activeX/activeX322.xml"/><Relationship Id="rId540" Type="http://schemas.openxmlformats.org/officeDocument/2006/relationships/control" Target="activeX/activeX523.xml"/><Relationship Id="rId778" Type="http://schemas.openxmlformats.org/officeDocument/2006/relationships/control" Target="activeX/activeX756.xml"/><Relationship Id="rId72" Type="http://schemas.openxmlformats.org/officeDocument/2006/relationships/control" Target="activeX/activeX62.xml"/><Relationship Id="rId375" Type="http://schemas.openxmlformats.org/officeDocument/2006/relationships/control" Target="activeX/activeX364.xml"/><Relationship Id="rId582" Type="http://schemas.openxmlformats.org/officeDocument/2006/relationships/control" Target="activeX/activeX564.xml"/><Relationship Id="rId638" Type="http://schemas.openxmlformats.org/officeDocument/2006/relationships/control" Target="activeX/activeX616.xml"/><Relationship Id="rId803" Type="http://schemas.openxmlformats.org/officeDocument/2006/relationships/theme" Target="theme/theme1.xml"/><Relationship Id="rId3" Type="http://schemas.openxmlformats.org/officeDocument/2006/relationships/webSettings" Target="webSettings.xml"/><Relationship Id="rId235" Type="http://schemas.openxmlformats.org/officeDocument/2006/relationships/control" Target="activeX/activeX224.xml"/><Relationship Id="rId277" Type="http://schemas.openxmlformats.org/officeDocument/2006/relationships/control" Target="activeX/activeX266.xml"/><Relationship Id="rId400" Type="http://schemas.openxmlformats.org/officeDocument/2006/relationships/control" Target="activeX/activeX389.xml"/><Relationship Id="rId442" Type="http://schemas.openxmlformats.org/officeDocument/2006/relationships/control" Target="activeX/activeX431.xml"/><Relationship Id="rId484" Type="http://schemas.openxmlformats.org/officeDocument/2006/relationships/control" Target="activeX/activeX470.xml"/><Relationship Id="rId705" Type="http://schemas.openxmlformats.org/officeDocument/2006/relationships/control" Target="activeX/activeX683.xml"/><Relationship Id="rId137" Type="http://schemas.openxmlformats.org/officeDocument/2006/relationships/control" Target="activeX/activeX127.xml"/><Relationship Id="rId302" Type="http://schemas.openxmlformats.org/officeDocument/2006/relationships/control" Target="activeX/activeX291.xml"/><Relationship Id="rId344" Type="http://schemas.openxmlformats.org/officeDocument/2006/relationships/control" Target="activeX/activeX333.xml"/><Relationship Id="rId691" Type="http://schemas.openxmlformats.org/officeDocument/2006/relationships/control" Target="activeX/activeX669.xml"/><Relationship Id="rId747" Type="http://schemas.openxmlformats.org/officeDocument/2006/relationships/control" Target="activeX/activeX725.xml"/><Relationship Id="rId789" Type="http://schemas.openxmlformats.org/officeDocument/2006/relationships/control" Target="activeX/activeX767.xml"/><Relationship Id="rId41" Type="http://schemas.openxmlformats.org/officeDocument/2006/relationships/image" Target="media/image4.wmf"/><Relationship Id="rId83" Type="http://schemas.openxmlformats.org/officeDocument/2006/relationships/control" Target="activeX/activeX73.xml"/><Relationship Id="rId179" Type="http://schemas.openxmlformats.org/officeDocument/2006/relationships/control" Target="activeX/activeX168.xml"/><Relationship Id="rId386" Type="http://schemas.openxmlformats.org/officeDocument/2006/relationships/control" Target="activeX/activeX375.xml"/><Relationship Id="rId551" Type="http://schemas.openxmlformats.org/officeDocument/2006/relationships/control" Target="activeX/activeX534.xml"/><Relationship Id="rId593" Type="http://schemas.openxmlformats.org/officeDocument/2006/relationships/control" Target="activeX/activeX574.xml"/><Relationship Id="rId607" Type="http://schemas.openxmlformats.org/officeDocument/2006/relationships/control" Target="activeX/activeX588.xml"/><Relationship Id="rId649" Type="http://schemas.openxmlformats.org/officeDocument/2006/relationships/control" Target="activeX/activeX627.xml"/><Relationship Id="rId190" Type="http://schemas.openxmlformats.org/officeDocument/2006/relationships/control" Target="activeX/activeX179.xml"/><Relationship Id="rId204" Type="http://schemas.openxmlformats.org/officeDocument/2006/relationships/control" Target="activeX/activeX193.xml"/><Relationship Id="rId246" Type="http://schemas.openxmlformats.org/officeDocument/2006/relationships/control" Target="activeX/activeX235.xml"/><Relationship Id="rId288" Type="http://schemas.openxmlformats.org/officeDocument/2006/relationships/control" Target="activeX/activeX277.xml"/><Relationship Id="rId411" Type="http://schemas.openxmlformats.org/officeDocument/2006/relationships/control" Target="activeX/activeX400.xml"/><Relationship Id="rId453" Type="http://schemas.openxmlformats.org/officeDocument/2006/relationships/image" Target="media/image8.wmf"/><Relationship Id="rId509" Type="http://schemas.openxmlformats.org/officeDocument/2006/relationships/control" Target="activeX/activeX494.xml"/><Relationship Id="rId660" Type="http://schemas.openxmlformats.org/officeDocument/2006/relationships/control" Target="activeX/activeX638.xml"/><Relationship Id="rId106" Type="http://schemas.openxmlformats.org/officeDocument/2006/relationships/control" Target="activeX/activeX96.xml"/><Relationship Id="rId313" Type="http://schemas.openxmlformats.org/officeDocument/2006/relationships/control" Target="activeX/activeX302.xml"/><Relationship Id="rId495" Type="http://schemas.openxmlformats.org/officeDocument/2006/relationships/control" Target="activeX/activeX481.xml"/><Relationship Id="rId716" Type="http://schemas.openxmlformats.org/officeDocument/2006/relationships/control" Target="activeX/activeX694.xml"/><Relationship Id="rId758" Type="http://schemas.openxmlformats.org/officeDocument/2006/relationships/control" Target="activeX/activeX736.xml"/><Relationship Id="rId10" Type="http://schemas.openxmlformats.org/officeDocument/2006/relationships/control" Target="activeX/activeX3.xml"/><Relationship Id="rId52" Type="http://schemas.openxmlformats.org/officeDocument/2006/relationships/control" Target="activeX/activeX42.xml"/><Relationship Id="rId94" Type="http://schemas.openxmlformats.org/officeDocument/2006/relationships/control" Target="activeX/activeX84.xml"/><Relationship Id="rId148" Type="http://schemas.openxmlformats.org/officeDocument/2006/relationships/control" Target="activeX/activeX138.xml"/><Relationship Id="rId355" Type="http://schemas.openxmlformats.org/officeDocument/2006/relationships/control" Target="activeX/activeX344.xml"/><Relationship Id="rId397" Type="http://schemas.openxmlformats.org/officeDocument/2006/relationships/control" Target="activeX/activeX386.xml"/><Relationship Id="rId520" Type="http://schemas.openxmlformats.org/officeDocument/2006/relationships/control" Target="activeX/activeX503.xml"/><Relationship Id="rId562" Type="http://schemas.openxmlformats.org/officeDocument/2006/relationships/control" Target="activeX/activeX545.xml"/><Relationship Id="rId618" Type="http://schemas.openxmlformats.org/officeDocument/2006/relationships/control" Target="activeX/activeX596.xml"/><Relationship Id="rId215" Type="http://schemas.openxmlformats.org/officeDocument/2006/relationships/control" Target="activeX/activeX204.xml"/><Relationship Id="rId257" Type="http://schemas.openxmlformats.org/officeDocument/2006/relationships/control" Target="activeX/activeX246.xml"/><Relationship Id="rId422" Type="http://schemas.openxmlformats.org/officeDocument/2006/relationships/control" Target="activeX/activeX411.xml"/><Relationship Id="rId464" Type="http://schemas.openxmlformats.org/officeDocument/2006/relationships/control" Target="activeX/activeX451.xml"/><Relationship Id="rId299" Type="http://schemas.openxmlformats.org/officeDocument/2006/relationships/control" Target="activeX/activeX288.xml"/><Relationship Id="rId727" Type="http://schemas.openxmlformats.org/officeDocument/2006/relationships/control" Target="activeX/activeX705.xml"/><Relationship Id="rId63" Type="http://schemas.openxmlformats.org/officeDocument/2006/relationships/control" Target="activeX/activeX53.xml"/><Relationship Id="rId159" Type="http://schemas.openxmlformats.org/officeDocument/2006/relationships/control" Target="activeX/activeX149.xml"/><Relationship Id="rId366" Type="http://schemas.openxmlformats.org/officeDocument/2006/relationships/control" Target="activeX/activeX355.xml"/><Relationship Id="rId573" Type="http://schemas.openxmlformats.org/officeDocument/2006/relationships/control" Target="activeX/activeX555.xml"/><Relationship Id="rId780" Type="http://schemas.openxmlformats.org/officeDocument/2006/relationships/control" Target="activeX/activeX758.xml"/><Relationship Id="rId226" Type="http://schemas.openxmlformats.org/officeDocument/2006/relationships/control" Target="activeX/activeX215.xml"/><Relationship Id="rId433" Type="http://schemas.openxmlformats.org/officeDocument/2006/relationships/control" Target="activeX/activeX422.xml"/><Relationship Id="rId640" Type="http://schemas.openxmlformats.org/officeDocument/2006/relationships/control" Target="activeX/activeX618.xml"/><Relationship Id="rId738" Type="http://schemas.openxmlformats.org/officeDocument/2006/relationships/control" Target="activeX/activeX716.xml"/><Relationship Id="rId74" Type="http://schemas.openxmlformats.org/officeDocument/2006/relationships/control" Target="activeX/activeX64.xml"/><Relationship Id="rId377" Type="http://schemas.openxmlformats.org/officeDocument/2006/relationships/control" Target="activeX/activeX366.xml"/><Relationship Id="rId500" Type="http://schemas.openxmlformats.org/officeDocument/2006/relationships/control" Target="activeX/activeX485.xml"/><Relationship Id="rId584" Type="http://schemas.openxmlformats.org/officeDocument/2006/relationships/image" Target="media/image14.wmf"/><Relationship Id="rId5" Type="http://schemas.openxmlformats.org/officeDocument/2006/relationships/endnotes" Target="endnotes.xml"/><Relationship Id="rId237" Type="http://schemas.openxmlformats.org/officeDocument/2006/relationships/control" Target="activeX/activeX226.xml"/><Relationship Id="rId791" Type="http://schemas.openxmlformats.org/officeDocument/2006/relationships/control" Target="activeX/activeX76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6-5CC6-11CF-8D67-00AA00BDCE1D}" ax:persistence="persistStream" r:id="rId1"/>
</file>

<file path=word/activeX/activeX181.xml><?xml version="1.0" encoding="utf-8"?>
<ax:ocx xmlns:ax="http://schemas.microsoft.com/office/2006/activeX" xmlns:r="http://schemas.openxmlformats.org/officeDocument/2006/relationships" ax:classid="{5512D116-5CC6-11CF-8D67-00AA00BDCE1D}" ax:persistence="persistStream" r:id="rId1"/>
</file>

<file path=word/activeX/activeX182.xml><?xml version="1.0" encoding="utf-8"?>
<ax:ocx xmlns:ax="http://schemas.microsoft.com/office/2006/activeX" xmlns:r="http://schemas.openxmlformats.org/officeDocument/2006/relationships" ax:classid="{5512D116-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6-5CC6-11CF-8D67-00AA00BDCE1D}" ax:persistence="persistStream" r:id="rId1"/>
</file>

<file path=word/activeX/activeX192.xml><?xml version="1.0" encoding="utf-8"?>
<ax:ocx xmlns:ax="http://schemas.microsoft.com/office/2006/activeX" xmlns:r="http://schemas.openxmlformats.org/officeDocument/2006/relationships" ax:classid="{5512D116-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16-5CC6-11CF-8D67-00AA00BDCE1D}" ax:persistence="persistStream" r:id="rId1"/>
</file>

<file path=word/activeX/activeX196.xml><?xml version="1.0" encoding="utf-8"?>
<ax:ocx xmlns:ax="http://schemas.microsoft.com/office/2006/activeX" xmlns:r="http://schemas.openxmlformats.org/officeDocument/2006/relationships" ax:classid="{5512D116-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6-5CC6-11CF-8D67-00AA00BDCE1D}" ax:persistence="persistStream" r:id="rId1"/>
</file>

<file path=word/activeX/activeX202.xml><?xml version="1.0" encoding="utf-8"?>
<ax:ocx xmlns:ax="http://schemas.microsoft.com/office/2006/activeX" xmlns:r="http://schemas.openxmlformats.org/officeDocument/2006/relationships" ax:classid="{5512D116-5CC6-11CF-8D67-00AA00BDCE1D}" ax:persistence="persistStream" r:id="rId1"/>
</file>

<file path=word/activeX/activeX203.xml><?xml version="1.0" encoding="utf-8"?>
<ax:ocx xmlns:ax="http://schemas.microsoft.com/office/2006/activeX" xmlns:r="http://schemas.openxmlformats.org/officeDocument/2006/relationships" ax:classid="{5512D116-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16-5CC6-11CF-8D67-00AA00BDCE1D}" ax:persistence="persistStream" r:id="rId1"/>
</file>

<file path=word/activeX/activeX222.xml><?xml version="1.0" encoding="utf-8"?>
<ax:ocx xmlns:ax="http://schemas.microsoft.com/office/2006/activeX" xmlns:r="http://schemas.openxmlformats.org/officeDocument/2006/relationships" ax:classid="{5512D116-5CC6-11CF-8D67-00AA00BDCE1D}" ax:persistence="persistStream" r:id="rId1"/>
</file>

<file path=word/activeX/activeX223.xml><?xml version="1.0" encoding="utf-8"?>
<ax:ocx xmlns:ax="http://schemas.microsoft.com/office/2006/activeX" xmlns:r="http://schemas.openxmlformats.org/officeDocument/2006/relationships" ax:classid="{5512D116-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6-5CC6-11CF-8D67-00AA00BDCE1D}" ax:persistence="persistStream" r:id="rId1"/>
</file>

<file path=word/activeX/activeX235.xml><?xml version="1.0" encoding="utf-8"?>
<ax:ocx xmlns:ax="http://schemas.microsoft.com/office/2006/activeX" xmlns:r="http://schemas.openxmlformats.org/officeDocument/2006/relationships" ax:classid="{5512D116-5CC6-11CF-8D67-00AA00BDCE1D}" ax:persistence="persistStream" r:id="rId1"/>
</file>

<file path=word/activeX/activeX236.xml><?xml version="1.0" encoding="utf-8"?>
<ax:ocx xmlns:ax="http://schemas.microsoft.com/office/2006/activeX" xmlns:r="http://schemas.openxmlformats.org/officeDocument/2006/relationships" ax:classid="{5512D116-5CC6-11CF-8D67-00AA00BDCE1D}" ax:persistence="persistStream" r:id="rId1"/>
</file>

<file path=word/activeX/activeX237.xml><?xml version="1.0" encoding="utf-8"?>
<ax:ocx xmlns:ax="http://schemas.microsoft.com/office/2006/activeX" xmlns:r="http://schemas.openxmlformats.org/officeDocument/2006/relationships" ax:classid="{5512D116-5CC6-11CF-8D67-00AA00BDCE1D}" ax:persistence="persistStream" r:id="rId1"/>
</file>

<file path=word/activeX/activeX238.xml><?xml version="1.0" encoding="utf-8"?>
<ax:ocx xmlns:ax="http://schemas.microsoft.com/office/2006/activeX" xmlns:r="http://schemas.openxmlformats.org/officeDocument/2006/relationships" ax:classid="{5512D116-5CC6-11CF-8D67-00AA00BDCE1D}" ax:persistence="persistStream" r:id="rId1"/>
</file>

<file path=word/activeX/activeX239.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6-5CC6-11CF-8D67-00AA00BDCE1D}" ax:persistence="persistStream" r:id="rId1"/>
</file>

<file path=word/activeX/activeX241.xml><?xml version="1.0" encoding="utf-8"?>
<ax:ocx xmlns:ax="http://schemas.microsoft.com/office/2006/activeX" xmlns:r="http://schemas.openxmlformats.org/officeDocument/2006/relationships" ax:classid="{5512D116-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6-5CC6-11CF-8D67-00AA00BDCE1D}" ax:persistence="persistStream" r:id="rId1"/>
</file>

<file path=word/activeX/activeX246.xml><?xml version="1.0" encoding="utf-8"?>
<ax:ocx xmlns:ax="http://schemas.microsoft.com/office/2006/activeX" xmlns:r="http://schemas.openxmlformats.org/officeDocument/2006/relationships" ax:classid="{5512D116-5CC6-11CF-8D67-00AA00BDCE1D}" ax:persistence="persistStream" r:id="rId1"/>
</file>

<file path=word/activeX/activeX247.xml><?xml version="1.0" encoding="utf-8"?>
<ax:ocx xmlns:ax="http://schemas.microsoft.com/office/2006/activeX" xmlns:r="http://schemas.openxmlformats.org/officeDocument/2006/relationships" ax:classid="{5512D116-5CC6-11CF-8D67-00AA00BDCE1D}" ax:persistence="persistStream" r:id="rId1"/>
</file>

<file path=word/activeX/activeX248.xml><?xml version="1.0" encoding="utf-8"?>
<ax:ocx xmlns:ax="http://schemas.microsoft.com/office/2006/activeX" xmlns:r="http://schemas.openxmlformats.org/officeDocument/2006/relationships" ax:classid="{5512D116-5CC6-11CF-8D67-00AA00BDCE1D}" ax:persistence="persistStream" r:id="rId1"/>
</file>

<file path=word/activeX/activeX249.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50.xml><?xml version="1.0" encoding="utf-8"?>
<ax:ocx xmlns:ax="http://schemas.microsoft.com/office/2006/activeX" xmlns:r="http://schemas.openxmlformats.org/officeDocument/2006/relationships" ax:classid="{5512D116-5CC6-11CF-8D67-00AA00BDCE1D}" ax:persistence="persistStream" r:id="rId1"/>
</file>

<file path=word/activeX/activeX251.xml><?xml version="1.0" encoding="utf-8"?>
<ax:ocx xmlns:ax="http://schemas.microsoft.com/office/2006/activeX" xmlns:r="http://schemas.openxmlformats.org/officeDocument/2006/relationships" ax:classid="{5512D116-5CC6-11CF-8D67-00AA00BDCE1D}" ax:persistence="persistStream" r:id="rId1"/>
</file>

<file path=word/activeX/activeX252.xml><?xml version="1.0" encoding="utf-8"?>
<ax:ocx xmlns:ax="http://schemas.microsoft.com/office/2006/activeX" xmlns:r="http://schemas.openxmlformats.org/officeDocument/2006/relationships" ax:classid="{5512D116-5CC6-11CF-8D67-00AA00BDCE1D}" ax:persistence="persistStream" r:id="rId1"/>
</file>

<file path=word/activeX/activeX253.xml><?xml version="1.0" encoding="utf-8"?>
<ax:ocx xmlns:ax="http://schemas.microsoft.com/office/2006/activeX" xmlns:r="http://schemas.openxmlformats.org/officeDocument/2006/relationships" ax:classid="{5512D116-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6-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60.xml><?xml version="1.0" encoding="utf-8"?>
<ax:ocx xmlns:ax="http://schemas.microsoft.com/office/2006/activeX" xmlns:r="http://schemas.openxmlformats.org/officeDocument/2006/relationships" ax:classid="{5512D116-5CC6-11CF-8D67-00AA00BDCE1D}" ax:persistence="persistStream" r:id="rId1"/>
</file>

<file path=word/activeX/activeX261.xml><?xml version="1.0" encoding="utf-8"?>
<ax:ocx xmlns:ax="http://schemas.microsoft.com/office/2006/activeX" xmlns:r="http://schemas.openxmlformats.org/officeDocument/2006/relationships" ax:classid="{5512D116-5CC6-11CF-8D67-00AA00BDCE1D}" ax:persistence="persistStream" r:id="rId1"/>
</file>

<file path=word/activeX/activeX262.xml><?xml version="1.0" encoding="utf-8"?>
<ax:ocx xmlns:ax="http://schemas.microsoft.com/office/2006/activeX" xmlns:r="http://schemas.openxmlformats.org/officeDocument/2006/relationships" ax:classid="{5512D116-5CC6-11CF-8D67-00AA00BDCE1D}" ax:persistence="persistStream" r:id="rId1"/>
</file>

<file path=word/activeX/activeX263.xml><?xml version="1.0" encoding="utf-8"?>
<ax:ocx xmlns:ax="http://schemas.microsoft.com/office/2006/activeX" xmlns:r="http://schemas.openxmlformats.org/officeDocument/2006/relationships" ax:classid="{5512D116-5CC6-11CF-8D67-00AA00BDCE1D}" ax:persistence="persistStream" r:id="rId1"/>
</file>

<file path=word/activeX/activeX264.xml><?xml version="1.0" encoding="utf-8"?>
<ax:ocx xmlns:ax="http://schemas.microsoft.com/office/2006/activeX" xmlns:r="http://schemas.openxmlformats.org/officeDocument/2006/relationships" ax:classid="{5512D116-5CC6-11CF-8D67-00AA00BDCE1D}" ax:persistence="persistStream" r:id="rId1"/>
</file>

<file path=word/activeX/activeX265.xml><?xml version="1.0" encoding="utf-8"?>
<ax:ocx xmlns:ax="http://schemas.microsoft.com/office/2006/activeX" xmlns:r="http://schemas.openxmlformats.org/officeDocument/2006/relationships" ax:classid="{5512D116-5CC6-11CF-8D67-00AA00BDCE1D}" ax:persistence="persistStream" r:id="rId1"/>
</file>

<file path=word/activeX/activeX266.xml><?xml version="1.0" encoding="utf-8"?>
<ax:ocx xmlns:ax="http://schemas.microsoft.com/office/2006/activeX" xmlns:r="http://schemas.openxmlformats.org/officeDocument/2006/relationships" ax:classid="{5512D116-5CC6-11CF-8D67-00AA00BDCE1D}" ax:persistence="persistStream" r:id="rId1"/>
</file>

<file path=word/activeX/activeX267.xml><?xml version="1.0" encoding="utf-8"?>
<ax:ocx xmlns:ax="http://schemas.microsoft.com/office/2006/activeX" xmlns:r="http://schemas.openxmlformats.org/officeDocument/2006/relationships" ax:classid="{5512D116-5CC6-11CF-8D67-00AA00BDCE1D}" ax:persistence="persistStream" r:id="rId1"/>
</file>

<file path=word/activeX/activeX268.xml><?xml version="1.0" encoding="utf-8"?>
<ax:ocx xmlns:ax="http://schemas.microsoft.com/office/2006/activeX" xmlns:r="http://schemas.openxmlformats.org/officeDocument/2006/relationships" ax:classid="{5512D116-5CC6-11CF-8D67-00AA00BDCE1D}" ax:persistence="persistStream" r:id="rId1"/>
</file>

<file path=word/activeX/activeX269.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70.xml><?xml version="1.0" encoding="utf-8"?>
<ax:ocx xmlns:ax="http://schemas.microsoft.com/office/2006/activeX" xmlns:r="http://schemas.openxmlformats.org/officeDocument/2006/relationships" ax:classid="{5512D116-5CC6-11CF-8D67-00AA00BDCE1D}" ax:persistence="persistStream" r:id="rId1"/>
</file>

<file path=word/activeX/activeX271.xml><?xml version="1.0" encoding="utf-8"?>
<ax:ocx xmlns:ax="http://schemas.microsoft.com/office/2006/activeX" xmlns:r="http://schemas.openxmlformats.org/officeDocument/2006/relationships" ax:classid="{5512D116-5CC6-11CF-8D67-00AA00BDCE1D}" ax:persistence="persistStream" r:id="rId1"/>
</file>

<file path=word/activeX/activeX272.xml><?xml version="1.0" encoding="utf-8"?>
<ax:ocx xmlns:ax="http://schemas.microsoft.com/office/2006/activeX" xmlns:r="http://schemas.openxmlformats.org/officeDocument/2006/relationships" ax:classid="{5512D116-5CC6-11CF-8D67-00AA00BDCE1D}" ax:persistence="persistStream" r:id="rId1"/>
</file>

<file path=word/activeX/activeX273.xml><?xml version="1.0" encoding="utf-8"?>
<ax:ocx xmlns:ax="http://schemas.microsoft.com/office/2006/activeX" xmlns:r="http://schemas.openxmlformats.org/officeDocument/2006/relationships" ax:classid="{5512D116-5CC6-11CF-8D67-00AA00BDCE1D}" ax:persistence="persistStream" r:id="rId1"/>
</file>

<file path=word/activeX/activeX274.xml><?xml version="1.0" encoding="utf-8"?>
<ax:ocx xmlns:ax="http://schemas.microsoft.com/office/2006/activeX" xmlns:r="http://schemas.openxmlformats.org/officeDocument/2006/relationships" ax:classid="{5512D116-5CC6-11CF-8D67-00AA00BDCE1D}" ax:persistence="persistStream" r:id="rId1"/>
</file>

<file path=word/activeX/activeX275.xml><?xml version="1.0" encoding="utf-8"?>
<ax:ocx xmlns:ax="http://schemas.microsoft.com/office/2006/activeX" xmlns:r="http://schemas.openxmlformats.org/officeDocument/2006/relationships" ax:classid="{5512D116-5CC6-11CF-8D67-00AA00BDCE1D}" ax:persistence="persistStream" r:id="rId1"/>
</file>

<file path=word/activeX/activeX276.xml><?xml version="1.0" encoding="utf-8"?>
<ax:ocx xmlns:ax="http://schemas.microsoft.com/office/2006/activeX" xmlns:r="http://schemas.openxmlformats.org/officeDocument/2006/relationships" ax:classid="{5512D116-5CC6-11CF-8D67-00AA00BDCE1D}" ax:persistence="persistStream" r:id="rId1"/>
</file>

<file path=word/activeX/activeX277.xml><?xml version="1.0" encoding="utf-8"?>
<ax:ocx xmlns:ax="http://schemas.microsoft.com/office/2006/activeX" xmlns:r="http://schemas.openxmlformats.org/officeDocument/2006/relationships" ax:classid="{5512D116-5CC6-11CF-8D67-00AA00BDCE1D}" ax:persistence="persistStream" r:id="rId1"/>
</file>

<file path=word/activeX/activeX278.xml><?xml version="1.0" encoding="utf-8"?>
<ax:ocx xmlns:ax="http://schemas.microsoft.com/office/2006/activeX" xmlns:r="http://schemas.openxmlformats.org/officeDocument/2006/relationships" ax:classid="{5512D116-5CC6-11CF-8D67-00AA00BDCE1D}" ax:persistence="persistStream" r:id="rId1"/>
</file>

<file path=word/activeX/activeX279.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6-5CC6-11CF-8D67-00AA00BDCE1D}" ax:persistence="persistStream" r:id="rId1"/>
</file>

<file path=word/activeX/activeX281.xml><?xml version="1.0" encoding="utf-8"?>
<ax:ocx xmlns:ax="http://schemas.microsoft.com/office/2006/activeX" xmlns:r="http://schemas.openxmlformats.org/officeDocument/2006/relationships" ax:classid="{5512D116-5CC6-11CF-8D67-00AA00BDCE1D}" ax:persistence="persistStream" r:id="rId1"/>
</file>

<file path=word/activeX/activeX282.xml><?xml version="1.0" encoding="utf-8"?>
<ax:ocx xmlns:ax="http://schemas.microsoft.com/office/2006/activeX" xmlns:r="http://schemas.openxmlformats.org/officeDocument/2006/relationships" ax:classid="{5512D116-5CC6-11CF-8D67-00AA00BDCE1D}" ax:persistence="persistStream" r:id="rId1"/>
</file>

<file path=word/activeX/activeX283.xml><?xml version="1.0" encoding="utf-8"?>
<ax:ocx xmlns:ax="http://schemas.microsoft.com/office/2006/activeX" xmlns:r="http://schemas.openxmlformats.org/officeDocument/2006/relationships" ax:classid="{5512D116-5CC6-11CF-8D67-00AA00BDCE1D}" ax:persistence="persistStream" r:id="rId1"/>
</file>

<file path=word/activeX/activeX284.xml><?xml version="1.0" encoding="utf-8"?>
<ax:ocx xmlns:ax="http://schemas.microsoft.com/office/2006/activeX" xmlns:r="http://schemas.openxmlformats.org/officeDocument/2006/relationships" ax:classid="{5512D116-5CC6-11CF-8D67-00AA00BDCE1D}" ax:persistence="persistStream" r:id="rId1"/>
</file>

<file path=word/activeX/activeX285.xml><?xml version="1.0" encoding="utf-8"?>
<ax:ocx xmlns:ax="http://schemas.microsoft.com/office/2006/activeX" xmlns:r="http://schemas.openxmlformats.org/officeDocument/2006/relationships" ax:classid="{5512D116-5CC6-11CF-8D67-00AA00BDCE1D}" ax:persistence="persistStream" r:id="rId1"/>
</file>

<file path=word/activeX/activeX286.xml><?xml version="1.0" encoding="utf-8"?>
<ax:ocx xmlns:ax="http://schemas.microsoft.com/office/2006/activeX" xmlns:r="http://schemas.openxmlformats.org/officeDocument/2006/relationships" ax:classid="{5512D116-5CC6-11CF-8D67-00AA00BDCE1D}" ax:persistence="persistStream" r:id="rId1"/>
</file>

<file path=word/activeX/activeX287.xml><?xml version="1.0" encoding="utf-8"?>
<ax:ocx xmlns:ax="http://schemas.microsoft.com/office/2006/activeX" xmlns:r="http://schemas.openxmlformats.org/officeDocument/2006/relationships" ax:classid="{5512D116-5CC6-11CF-8D67-00AA00BDCE1D}" ax:persistence="persistStream" r:id="rId1"/>
</file>

<file path=word/activeX/activeX288.xml><?xml version="1.0" encoding="utf-8"?>
<ax:ocx xmlns:ax="http://schemas.microsoft.com/office/2006/activeX" xmlns:r="http://schemas.openxmlformats.org/officeDocument/2006/relationships" ax:classid="{5512D116-5CC6-11CF-8D67-00AA00BDCE1D}" ax:persistence="persistStream" r:id="rId1"/>
</file>

<file path=word/activeX/activeX289.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6-5CC6-11CF-8D67-00AA00BDCE1D}" ax:persistence="persistStream" r:id="rId1"/>
</file>

<file path=word/activeX/activeX291.xml><?xml version="1.0" encoding="utf-8"?>
<ax:ocx xmlns:ax="http://schemas.microsoft.com/office/2006/activeX" xmlns:r="http://schemas.openxmlformats.org/officeDocument/2006/relationships" ax:classid="{5512D116-5CC6-11CF-8D67-00AA00BDCE1D}" ax:persistence="persistStream" r:id="rId1"/>
</file>

<file path=word/activeX/activeX292.xml><?xml version="1.0" encoding="utf-8"?>
<ax:ocx xmlns:ax="http://schemas.microsoft.com/office/2006/activeX" xmlns:r="http://schemas.openxmlformats.org/officeDocument/2006/relationships" ax:classid="{5512D116-5CC6-11CF-8D67-00AA00BDCE1D}" ax:persistence="persistStream" r:id="rId1"/>
</file>

<file path=word/activeX/activeX293.xml><?xml version="1.0" encoding="utf-8"?>
<ax:ocx xmlns:ax="http://schemas.microsoft.com/office/2006/activeX" xmlns:r="http://schemas.openxmlformats.org/officeDocument/2006/relationships" ax:classid="{5512D116-5CC6-11CF-8D67-00AA00BDCE1D}" ax:persistence="persistStream" r:id="rId1"/>
</file>

<file path=word/activeX/activeX294.xml><?xml version="1.0" encoding="utf-8"?>
<ax:ocx xmlns:ax="http://schemas.microsoft.com/office/2006/activeX" xmlns:r="http://schemas.openxmlformats.org/officeDocument/2006/relationships" ax:classid="{5512D116-5CC6-11CF-8D67-00AA00BDCE1D}" ax:persistence="persistStream" r:id="rId1"/>
</file>

<file path=word/activeX/activeX295.xml><?xml version="1.0" encoding="utf-8"?>
<ax:ocx xmlns:ax="http://schemas.microsoft.com/office/2006/activeX" xmlns:r="http://schemas.openxmlformats.org/officeDocument/2006/relationships" ax:classid="{5512D116-5CC6-11CF-8D67-00AA00BDCE1D}" ax:persistence="persistStream" r:id="rId1"/>
</file>

<file path=word/activeX/activeX296.xml><?xml version="1.0" encoding="utf-8"?>
<ax:ocx xmlns:ax="http://schemas.microsoft.com/office/2006/activeX" xmlns:r="http://schemas.openxmlformats.org/officeDocument/2006/relationships" ax:classid="{5512D116-5CC6-11CF-8D67-00AA00BDCE1D}" ax:persistence="persistStream" r:id="rId1"/>
</file>

<file path=word/activeX/activeX297.xml><?xml version="1.0" encoding="utf-8"?>
<ax:ocx xmlns:ax="http://schemas.microsoft.com/office/2006/activeX" xmlns:r="http://schemas.openxmlformats.org/officeDocument/2006/relationships" ax:classid="{5512D116-5CC6-11CF-8D67-00AA00BDCE1D}" ax:persistence="persistStream" r:id="rId1"/>
</file>

<file path=word/activeX/activeX298.xml><?xml version="1.0" encoding="utf-8"?>
<ax:ocx xmlns:ax="http://schemas.microsoft.com/office/2006/activeX" xmlns:r="http://schemas.openxmlformats.org/officeDocument/2006/relationships" ax:classid="{5512D116-5CC6-11CF-8D67-00AA00BDCE1D}" ax:persistence="persistStream" r:id="rId1"/>
</file>

<file path=word/activeX/activeX29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00.xml><?xml version="1.0" encoding="utf-8"?>
<ax:ocx xmlns:ax="http://schemas.microsoft.com/office/2006/activeX" xmlns:r="http://schemas.openxmlformats.org/officeDocument/2006/relationships" ax:classid="{5512D116-5CC6-11CF-8D67-00AA00BDCE1D}" ax:persistence="persistStream" r:id="rId1"/>
</file>

<file path=word/activeX/activeX301.xml><?xml version="1.0" encoding="utf-8"?>
<ax:ocx xmlns:ax="http://schemas.microsoft.com/office/2006/activeX" xmlns:r="http://schemas.openxmlformats.org/officeDocument/2006/relationships" ax:classid="{5512D116-5CC6-11CF-8D67-00AA00BDCE1D}" ax:persistence="persistStream" r:id="rId1"/>
</file>

<file path=word/activeX/activeX302.xml><?xml version="1.0" encoding="utf-8"?>
<ax:ocx xmlns:ax="http://schemas.microsoft.com/office/2006/activeX" xmlns:r="http://schemas.openxmlformats.org/officeDocument/2006/relationships" ax:classid="{5512D116-5CC6-11CF-8D67-00AA00BDCE1D}" ax:persistence="persistStream" r:id="rId1"/>
</file>

<file path=word/activeX/activeX303.xml><?xml version="1.0" encoding="utf-8"?>
<ax:ocx xmlns:ax="http://schemas.microsoft.com/office/2006/activeX" xmlns:r="http://schemas.openxmlformats.org/officeDocument/2006/relationships" ax:classid="{5512D116-5CC6-11CF-8D67-00AA00BDCE1D}" ax:persistence="persistStream" r:id="rId1"/>
</file>

<file path=word/activeX/activeX304.xml><?xml version="1.0" encoding="utf-8"?>
<ax:ocx xmlns:ax="http://schemas.microsoft.com/office/2006/activeX" xmlns:r="http://schemas.openxmlformats.org/officeDocument/2006/relationships" ax:classid="{5512D116-5CC6-11CF-8D67-00AA00BDCE1D}" ax:persistence="persistStream" r:id="rId1"/>
</file>

<file path=word/activeX/activeX305.xml><?xml version="1.0" encoding="utf-8"?>
<ax:ocx xmlns:ax="http://schemas.microsoft.com/office/2006/activeX" xmlns:r="http://schemas.openxmlformats.org/officeDocument/2006/relationships" ax:classid="{5512D116-5CC6-11CF-8D67-00AA00BDCE1D}" ax:persistence="persistStream" r:id="rId1"/>
</file>

<file path=word/activeX/activeX306.xml><?xml version="1.0" encoding="utf-8"?>
<ax:ocx xmlns:ax="http://schemas.microsoft.com/office/2006/activeX" xmlns:r="http://schemas.openxmlformats.org/officeDocument/2006/relationships" ax:classid="{5512D116-5CC6-11CF-8D67-00AA00BDCE1D}" ax:persistence="persistStream" r:id="rId1"/>
</file>

<file path=word/activeX/activeX307.xml><?xml version="1.0" encoding="utf-8"?>
<ax:ocx xmlns:ax="http://schemas.microsoft.com/office/2006/activeX" xmlns:r="http://schemas.openxmlformats.org/officeDocument/2006/relationships" ax:classid="{5512D116-5CC6-11CF-8D67-00AA00BDCE1D}" ax:persistence="persistStream" r:id="rId1"/>
</file>

<file path=word/activeX/activeX308.xml><?xml version="1.0" encoding="utf-8"?>
<ax:ocx xmlns:ax="http://schemas.microsoft.com/office/2006/activeX" xmlns:r="http://schemas.openxmlformats.org/officeDocument/2006/relationships" ax:classid="{5512D116-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10.xml><?xml version="1.0" encoding="utf-8"?>
<ax:ocx xmlns:ax="http://schemas.microsoft.com/office/2006/activeX" xmlns:r="http://schemas.openxmlformats.org/officeDocument/2006/relationships" ax:classid="{5512D116-5CC6-11CF-8D67-00AA00BDCE1D}" ax:persistence="persistStream" r:id="rId1"/>
</file>

<file path=word/activeX/activeX311.xml><?xml version="1.0" encoding="utf-8"?>
<ax:ocx xmlns:ax="http://schemas.microsoft.com/office/2006/activeX" xmlns:r="http://schemas.openxmlformats.org/officeDocument/2006/relationships" ax:classid="{5512D116-5CC6-11CF-8D67-00AA00BDCE1D}" ax:persistence="persistStream" r:id="rId1"/>
</file>

<file path=word/activeX/activeX312.xml><?xml version="1.0" encoding="utf-8"?>
<ax:ocx xmlns:ax="http://schemas.microsoft.com/office/2006/activeX" xmlns:r="http://schemas.openxmlformats.org/officeDocument/2006/relationships" ax:classid="{5512D116-5CC6-11CF-8D67-00AA00BDCE1D}" ax:persistence="persistStream" r:id="rId1"/>
</file>

<file path=word/activeX/activeX313.xml><?xml version="1.0" encoding="utf-8"?>
<ax:ocx xmlns:ax="http://schemas.microsoft.com/office/2006/activeX" xmlns:r="http://schemas.openxmlformats.org/officeDocument/2006/relationships" ax:classid="{5512D116-5CC6-11CF-8D67-00AA00BDCE1D}" ax:persistence="persistStream" r:id="rId1"/>
</file>

<file path=word/activeX/activeX314.xml><?xml version="1.0" encoding="utf-8"?>
<ax:ocx xmlns:ax="http://schemas.microsoft.com/office/2006/activeX" xmlns:r="http://schemas.openxmlformats.org/officeDocument/2006/relationships" ax:classid="{5512D116-5CC6-11CF-8D67-00AA00BDCE1D}" ax:persistence="persistStream" r:id="rId1"/>
</file>

<file path=word/activeX/activeX315.xml><?xml version="1.0" encoding="utf-8"?>
<ax:ocx xmlns:ax="http://schemas.microsoft.com/office/2006/activeX" xmlns:r="http://schemas.openxmlformats.org/officeDocument/2006/relationships" ax:classid="{5512D116-5CC6-11CF-8D67-00AA00BDCE1D}" ax:persistence="persistStream" r:id="rId1"/>
</file>

<file path=word/activeX/activeX316.xml><?xml version="1.0" encoding="utf-8"?>
<ax:ocx xmlns:ax="http://schemas.microsoft.com/office/2006/activeX" xmlns:r="http://schemas.openxmlformats.org/officeDocument/2006/relationships" ax:classid="{5512D116-5CC6-11CF-8D67-00AA00BDCE1D}" ax:persistence="persistStream" r:id="rId1"/>
</file>

<file path=word/activeX/activeX317.xml><?xml version="1.0" encoding="utf-8"?>
<ax:ocx xmlns:ax="http://schemas.microsoft.com/office/2006/activeX" xmlns:r="http://schemas.openxmlformats.org/officeDocument/2006/relationships" ax:classid="{5512D116-5CC6-11CF-8D67-00AA00BDCE1D}" ax:persistence="persistStream" r:id="rId1"/>
</file>

<file path=word/activeX/activeX318.xml><?xml version="1.0" encoding="utf-8"?>
<ax:ocx xmlns:ax="http://schemas.microsoft.com/office/2006/activeX" xmlns:r="http://schemas.openxmlformats.org/officeDocument/2006/relationships" ax:classid="{5512D116-5CC6-11CF-8D67-00AA00BDCE1D}" ax:persistence="persistStream" r:id="rId1"/>
</file>

<file path=word/activeX/activeX319.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20.xml><?xml version="1.0" encoding="utf-8"?>
<ax:ocx xmlns:ax="http://schemas.microsoft.com/office/2006/activeX" xmlns:r="http://schemas.openxmlformats.org/officeDocument/2006/relationships" ax:classid="{5512D116-5CC6-11CF-8D67-00AA00BDCE1D}" ax:persistence="persistStream" r:id="rId1"/>
</file>

<file path=word/activeX/activeX321.xml><?xml version="1.0" encoding="utf-8"?>
<ax:ocx xmlns:ax="http://schemas.microsoft.com/office/2006/activeX" xmlns:r="http://schemas.openxmlformats.org/officeDocument/2006/relationships" ax:classid="{5512D116-5CC6-11CF-8D67-00AA00BDCE1D}" ax:persistence="persistStream" r:id="rId1"/>
</file>

<file path=word/activeX/activeX322.xml><?xml version="1.0" encoding="utf-8"?>
<ax:ocx xmlns:ax="http://schemas.microsoft.com/office/2006/activeX" xmlns:r="http://schemas.openxmlformats.org/officeDocument/2006/relationships" ax:classid="{5512D116-5CC6-11CF-8D67-00AA00BDCE1D}" ax:persistence="persistStream" r:id="rId1"/>
</file>

<file path=word/activeX/activeX323.xml><?xml version="1.0" encoding="utf-8"?>
<ax:ocx xmlns:ax="http://schemas.microsoft.com/office/2006/activeX" xmlns:r="http://schemas.openxmlformats.org/officeDocument/2006/relationships" ax:classid="{5512D116-5CC6-11CF-8D67-00AA00BDCE1D}" ax:persistence="persistStream" r:id="rId1"/>
</file>

<file path=word/activeX/activeX324.xml><?xml version="1.0" encoding="utf-8"?>
<ax:ocx xmlns:ax="http://schemas.microsoft.com/office/2006/activeX" xmlns:r="http://schemas.openxmlformats.org/officeDocument/2006/relationships" ax:classid="{5512D116-5CC6-11CF-8D67-00AA00BDCE1D}" ax:persistence="persistStream" r:id="rId1"/>
</file>

<file path=word/activeX/activeX325.xml><?xml version="1.0" encoding="utf-8"?>
<ax:ocx xmlns:ax="http://schemas.microsoft.com/office/2006/activeX" xmlns:r="http://schemas.openxmlformats.org/officeDocument/2006/relationships" ax:classid="{5512D116-5CC6-11CF-8D67-00AA00BDCE1D}" ax:persistence="persistStream" r:id="rId1"/>
</file>

<file path=word/activeX/activeX326.xml><?xml version="1.0" encoding="utf-8"?>
<ax:ocx xmlns:ax="http://schemas.microsoft.com/office/2006/activeX" xmlns:r="http://schemas.openxmlformats.org/officeDocument/2006/relationships" ax:classid="{5512D116-5CC6-11CF-8D67-00AA00BDCE1D}" ax:persistence="persistStream" r:id="rId1"/>
</file>

<file path=word/activeX/activeX327.xml><?xml version="1.0" encoding="utf-8"?>
<ax:ocx xmlns:ax="http://schemas.microsoft.com/office/2006/activeX" xmlns:r="http://schemas.openxmlformats.org/officeDocument/2006/relationships" ax:classid="{5512D116-5CC6-11CF-8D67-00AA00BDCE1D}" ax:persistence="persistStream" r:id="rId1"/>
</file>

<file path=word/activeX/activeX328.xml><?xml version="1.0" encoding="utf-8"?>
<ax:ocx xmlns:ax="http://schemas.microsoft.com/office/2006/activeX" xmlns:r="http://schemas.openxmlformats.org/officeDocument/2006/relationships" ax:classid="{5512D116-5CC6-11CF-8D67-00AA00BDCE1D}" ax:persistence="persistStream" r:id="rId1"/>
</file>

<file path=word/activeX/activeX329.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6-5CC6-11CF-8D67-00AA00BDCE1D}" ax:persistence="persistStream" r:id="rId1"/>
</file>

<file path=word/activeX/activeX332.xml><?xml version="1.0" encoding="utf-8"?>
<ax:ocx xmlns:ax="http://schemas.microsoft.com/office/2006/activeX" xmlns:r="http://schemas.openxmlformats.org/officeDocument/2006/relationships" ax:classid="{5512D116-5CC6-11CF-8D67-00AA00BDCE1D}" ax:persistence="persistStream" r:id="rId1"/>
</file>

<file path=word/activeX/activeX333.xml><?xml version="1.0" encoding="utf-8"?>
<ax:ocx xmlns:ax="http://schemas.microsoft.com/office/2006/activeX" xmlns:r="http://schemas.openxmlformats.org/officeDocument/2006/relationships" ax:classid="{5512D116-5CC6-11CF-8D67-00AA00BDCE1D}" ax:persistence="persistStream" r:id="rId1"/>
</file>

<file path=word/activeX/activeX334.xml><?xml version="1.0" encoding="utf-8"?>
<ax:ocx xmlns:ax="http://schemas.microsoft.com/office/2006/activeX" xmlns:r="http://schemas.openxmlformats.org/officeDocument/2006/relationships" ax:classid="{5512D116-5CC6-11CF-8D67-00AA00BDCE1D}" ax:persistence="persistStream" r:id="rId1"/>
</file>

<file path=word/activeX/activeX335.xml><?xml version="1.0" encoding="utf-8"?>
<ax:ocx xmlns:ax="http://schemas.microsoft.com/office/2006/activeX" xmlns:r="http://schemas.openxmlformats.org/officeDocument/2006/relationships" ax:classid="{5512D116-5CC6-11CF-8D67-00AA00BDCE1D}" ax:persistence="persistStream" r:id="rId1"/>
</file>

<file path=word/activeX/activeX336.xml><?xml version="1.0" encoding="utf-8"?>
<ax:ocx xmlns:ax="http://schemas.microsoft.com/office/2006/activeX" xmlns:r="http://schemas.openxmlformats.org/officeDocument/2006/relationships" ax:classid="{5512D116-5CC6-11CF-8D67-00AA00BDCE1D}" ax:persistence="persistStream" r:id="rId1"/>
</file>

<file path=word/activeX/activeX337.xml><?xml version="1.0" encoding="utf-8"?>
<ax:ocx xmlns:ax="http://schemas.microsoft.com/office/2006/activeX" xmlns:r="http://schemas.openxmlformats.org/officeDocument/2006/relationships" ax:classid="{5512D116-5CC6-11CF-8D67-00AA00BDCE1D}" ax:persistence="persistStream" r:id="rId1"/>
</file>

<file path=word/activeX/activeX338.xml><?xml version="1.0" encoding="utf-8"?>
<ax:ocx xmlns:ax="http://schemas.microsoft.com/office/2006/activeX" xmlns:r="http://schemas.openxmlformats.org/officeDocument/2006/relationships" ax:classid="{5512D116-5CC6-11CF-8D67-00AA00BDCE1D}" ax:persistence="persistStream" r:id="rId1"/>
</file>

<file path=word/activeX/activeX339.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6-5CC6-11CF-8D67-00AA00BDCE1D}" ax:persistence="persistStream" r:id="rId1"/>
</file>

<file path=word/activeX/activeX341.xml><?xml version="1.0" encoding="utf-8"?>
<ax:ocx xmlns:ax="http://schemas.microsoft.com/office/2006/activeX" xmlns:r="http://schemas.openxmlformats.org/officeDocument/2006/relationships" ax:classid="{5512D116-5CC6-11CF-8D67-00AA00BDCE1D}" ax:persistence="persistStream" r:id="rId1"/>
</file>

<file path=word/activeX/activeX342.xml><?xml version="1.0" encoding="utf-8"?>
<ax:ocx xmlns:ax="http://schemas.microsoft.com/office/2006/activeX" xmlns:r="http://schemas.openxmlformats.org/officeDocument/2006/relationships" ax:classid="{5512D116-5CC6-11CF-8D67-00AA00BDCE1D}" ax:persistence="persistStream" r:id="rId1"/>
</file>

<file path=word/activeX/activeX343.xml><?xml version="1.0" encoding="utf-8"?>
<ax:ocx xmlns:ax="http://schemas.microsoft.com/office/2006/activeX" xmlns:r="http://schemas.openxmlformats.org/officeDocument/2006/relationships" ax:classid="{5512D116-5CC6-11CF-8D67-00AA00BDCE1D}" ax:persistence="persistStream" r:id="rId1"/>
</file>

<file path=word/activeX/activeX344.xml><?xml version="1.0" encoding="utf-8"?>
<ax:ocx xmlns:ax="http://schemas.microsoft.com/office/2006/activeX" xmlns:r="http://schemas.openxmlformats.org/officeDocument/2006/relationships" ax:classid="{5512D116-5CC6-11CF-8D67-00AA00BDCE1D}" ax:persistence="persistStream" r:id="rId1"/>
</file>

<file path=word/activeX/activeX345.xml><?xml version="1.0" encoding="utf-8"?>
<ax:ocx xmlns:ax="http://schemas.microsoft.com/office/2006/activeX" xmlns:r="http://schemas.openxmlformats.org/officeDocument/2006/relationships" ax:classid="{5512D116-5CC6-11CF-8D67-00AA00BDCE1D}" ax:persistence="persistStream" r:id="rId1"/>
</file>

<file path=word/activeX/activeX346.xml><?xml version="1.0" encoding="utf-8"?>
<ax:ocx xmlns:ax="http://schemas.microsoft.com/office/2006/activeX" xmlns:r="http://schemas.openxmlformats.org/officeDocument/2006/relationships" ax:classid="{5512D116-5CC6-11CF-8D67-00AA00BDCE1D}" ax:persistence="persistStream" r:id="rId1"/>
</file>

<file path=word/activeX/activeX347.xml><?xml version="1.0" encoding="utf-8"?>
<ax:ocx xmlns:ax="http://schemas.microsoft.com/office/2006/activeX" xmlns:r="http://schemas.openxmlformats.org/officeDocument/2006/relationships" ax:classid="{5512D116-5CC6-11CF-8D67-00AA00BDCE1D}" ax:persistence="persistStream" r:id="rId1"/>
</file>

<file path=word/activeX/activeX348.xml><?xml version="1.0" encoding="utf-8"?>
<ax:ocx xmlns:ax="http://schemas.microsoft.com/office/2006/activeX" xmlns:r="http://schemas.openxmlformats.org/officeDocument/2006/relationships" ax:classid="{5512D116-5CC6-11CF-8D67-00AA00BDCE1D}" ax:persistence="persistStream" r:id="rId1"/>
</file>

<file path=word/activeX/activeX349.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50.xml><?xml version="1.0" encoding="utf-8"?>
<ax:ocx xmlns:ax="http://schemas.microsoft.com/office/2006/activeX" xmlns:r="http://schemas.openxmlformats.org/officeDocument/2006/relationships" ax:classid="{5512D116-5CC6-11CF-8D67-00AA00BDCE1D}" ax:persistence="persistStream" r:id="rId1"/>
</file>

<file path=word/activeX/activeX351.xml><?xml version="1.0" encoding="utf-8"?>
<ax:ocx xmlns:ax="http://schemas.microsoft.com/office/2006/activeX" xmlns:r="http://schemas.openxmlformats.org/officeDocument/2006/relationships" ax:classid="{5512D116-5CC6-11CF-8D67-00AA00BDCE1D}" ax:persistence="persistStream" r:id="rId1"/>
</file>

<file path=word/activeX/activeX352.xml><?xml version="1.0" encoding="utf-8"?>
<ax:ocx xmlns:ax="http://schemas.microsoft.com/office/2006/activeX" xmlns:r="http://schemas.openxmlformats.org/officeDocument/2006/relationships" ax:classid="{5512D116-5CC6-11CF-8D67-00AA00BDCE1D}" ax:persistence="persistStream" r:id="rId1"/>
</file>

<file path=word/activeX/activeX353.xml><?xml version="1.0" encoding="utf-8"?>
<ax:ocx xmlns:ax="http://schemas.microsoft.com/office/2006/activeX" xmlns:r="http://schemas.openxmlformats.org/officeDocument/2006/relationships" ax:classid="{5512D116-5CC6-11CF-8D67-00AA00BDCE1D}" ax:persistence="persistStream" r:id="rId1"/>
</file>

<file path=word/activeX/activeX354.xml><?xml version="1.0" encoding="utf-8"?>
<ax:ocx xmlns:ax="http://schemas.microsoft.com/office/2006/activeX" xmlns:r="http://schemas.openxmlformats.org/officeDocument/2006/relationships" ax:classid="{5512D116-5CC6-11CF-8D67-00AA00BDCE1D}" ax:persistence="persistStream" r:id="rId1"/>
</file>

<file path=word/activeX/activeX355.xml><?xml version="1.0" encoding="utf-8"?>
<ax:ocx xmlns:ax="http://schemas.microsoft.com/office/2006/activeX" xmlns:r="http://schemas.openxmlformats.org/officeDocument/2006/relationships" ax:classid="{5512D116-5CC6-11CF-8D67-00AA00BDCE1D}" ax:persistence="persistStream" r:id="rId1"/>
</file>

<file path=word/activeX/activeX356.xml><?xml version="1.0" encoding="utf-8"?>
<ax:ocx xmlns:ax="http://schemas.microsoft.com/office/2006/activeX" xmlns:r="http://schemas.openxmlformats.org/officeDocument/2006/relationships" ax:classid="{5512D116-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6-5CC6-11CF-8D67-00AA00BDCE1D}" ax:persistence="persistStream" r:id="rId1"/>
</file>

<file path=word/activeX/activeX359.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60.xml><?xml version="1.0" encoding="utf-8"?>
<ax:ocx xmlns:ax="http://schemas.microsoft.com/office/2006/activeX" xmlns:r="http://schemas.openxmlformats.org/officeDocument/2006/relationships" ax:classid="{5512D116-5CC6-11CF-8D67-00AA00BDCE1D}" ax:persistence="persistStream" r:id="rId1"/>
</file>

<file path=word/activeX/activeX361.xml><?xml version="1.0" encoding="utf-8"?>
<ax:ocx xmlns:ax="http://schemas.microsoft.com/office/2006/activeX" xmlns:r="http://schemas.openxmlformats.org/officeDocument/2006/relationships" ax:classid="{5512D116-5CC6-11CF-8D67-00AA00BDCE1D}" ax:persistence="persistStream" r:id="rId1"/>
</file>

<file path=word/activeX/activeX362.xml><?xml version="1.0" encoding="utf-8"?>
<ax:ocx xmlns:ax="http://schemas.microsoft.com/office/2006/activeX" xmlns:r="http://schemas.openxmlformats.org/officeDocument/2006/relationships" ax:classid="{5512D116-5CC6-11CF-8D67-00AA00BDCE1D}" ax:persistence="persistStream" r:id="rId1"/>
</file>

<file path=word/activeX/activeX363.xml><?xml version="1.0" encoding="utf-8"?>
<ax:ocx xmlns:ax="http://schemas.microsoft.com/office/2006/activeX" xmlns:r="http://schemas.openxmlformats.org/officeDocument/2006/relationships" ax:classid="{5512D116-5CC6-11CF-8D67-00AA00BDCE1D}" ax:persistence="persistStream" r:id="rId1"/>
</file>

<file path=word/activeX/activeX364.xml><?xml version="1.0" encoding="utf-8"?>
<ax:ocx xmlns:ax="http://schemas.microsoft.com/office/2006/activeX" xmlns:r="http://schemas.openxmlformats.org/officeDocument/2006/relationships" ax:classid="{5512D116-5CC6-11CF-8D67-00AA00BDCE1D}" ax:persistence="persistStream" r:id="rId1"/>
</file>

<file path=word/activeX/activeX365.xml><?xml version="1.0" encoding="utf-8"?>
<ax:ocx xmlns:ax="http://schemas.microsoft.com/office/2006/activeX" xmlns:r="http://schemas.openxmlformats.org/officeDocument/2006/relationships" ax:classid="{5512D116-5CC6-11CF-8D67-00AA00BDCE1D}" ax:persistence="persistStream" r:id="rId1"/>
</file>

<file path=word/activeX/activeX366.xml><?xml version="1.0" encoding="utf-8"?>
<ax:ocx xmlns:ax="http://schemas.microsoft.com/office/2006/activeX" xmlns:r="http://schemas.openxmlformats.org/officeDocument/2006/relationships" ax:classid="{5512D116-5CC6-11CF-8D67-00AA00BDCE1D}" ax:persistence="persistStream" r:id="rId1"/>
</file>

<file path=word/activeX/activeX367.xml><?xml version="1.0" encoding="utf-8"?>
<ax:ocx xmlns:ax="http://schemas.microsoft.com/office/2006/activeX" xmlns:r="http://schemas.openxmlformats.org/officeDocument/2006/relationships" ax:classid="{5512D116-5CC6-11CF-8D67-00AA00BDCE1D}" ax:persistence="persistStream" r:id="rId1"/>
</file>

<file path=word/activeX/activeX368.xml><?xml version="1.0" encoding="utf-8"?>
<ax:ocx xmlns:ax="http://schemas.microsoft.com/office/2006/activeX" xmlns:r="http://schemas.openxmlformats.org/officeDocument/2006/relationships" ax:classid="{5512D116-5CC6-11CF-8D67-00AA00BDCE1D}" ax:persistence="persistStream" r:id="rId1"/>
</file>

<file path=word/activeX/activeX369.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70.xml><?xml version="1.0" encoding="utf-8"?>
<ax:ocx xmlns:ax="http://schemas.microsoft.com/office/2006/activeX" xmlns:r="http://schemas.openxmlformats.org/officeDocument/2006/relationships" ax:classid="{5512D116-5CC6-11CF-8D67-00AA00BDCE1D}" ax:persistence="persistStream" r:id="rId1"/>
</file>

<file path=word/activeX/activeX371.xml><?xml version="1.0" encoding="utf-8"?>
<ax:ocx xmlns:ax="http://schemas.microsoft.com/office/2006/activeX" xmlns:r="http://schemas.openxmlformats.org/officeDocument/2006/relationships" ax:classid="{5512D116-5CC6-11CF-8D67-00AA00BDCE1D}" ax:persistence="persistStream" r:id="rId1"/>
</file>

<file path=word/activeX/activeX372.xml><?xml version="1.0" encoding="utf-8"?>
<ax:ocx xmlns:ax="http://schemas.microsoft.com/office/2006/activeX" xmlns:r="http://schemas.openxmlformats.org/officeDocument/2006/relationships" ax:classid="{5512D116-5CC6-11CF-8D67-00AA00BDCE1D}" ax:persistence="persistStream" r:id="rId1"/>
</file>

<file path=word/activeX/activeX373.xml><?xml version="1.0" encoding="utf-8"?>
<ax:ocx xmlns:ax="http://schemas.microsoft.com/office/2006/activeX" xmlns:r="http://schemas.openxmlformats.org/officeDocument/2006/relationships" ax:classid="{5512D116-5CC6-11CF-8D67-00AA00BDCE1D}" ax:persistence="persistStream" r:id="rId1"/>
</file>

<file path=word/activeX/activeX374.xml><?xml version="1.0" encoding="utf-8"?>
<ax:ocx xmlns:ax="http://schemas.microsoft.com/office/2006/activeX" xmlns:r="http://schemas.openxmlformats.org/officeDocument/2006/relationships" ax:classid="{5512D116-5CC6-11CF-8D67-00AA00BDCE1D}" ax:persistence="persistStream" r:id="rId1"/>
</file>

<file path=word/activeX/activeX375.xml><?xml version="1.0" encoding="utf-8"?>
<ax:ocx xmlns:ax="http://schemas.microsoft.com/office/2006/activeX" xmlns:r="http://schemas.openxmlformats.org/officeDocument/2006/relationships" ax:classid="{5512D116-5CC6-11CF-8D67-00AA00BDCE1D}" ax:persistence="persistStream" r:id="rId1"/>
</file>

<file path=word/activeX/activeX376.xml><?xml version="1.0" encoding="utf-8"?>
<ax:ocx xmlns:ax="http://schemas.microsoft.com/office/2006/activeX" xmlns:r="http://schemas.openxmlformats.org/officeDocument/2006/relationships" ax:classid="{5512D116-5CC6-11CF-8D67-00AA00BDCE1D}" ax:persistence="persistStream" r:id="rId1"/>
</file>

<file path=word/activeX/activeX377.xml><?xml version="1.0" encoding="utf-8"?>
<ax:ocx xmlns:ax="http://schemas.microsoft.com/office/2006/activeX" xmlns:r="http://schemas.openxmlformats.org/officeDocument/2006/relationships" ax:classid="{5512D116-5CC6-11CF-8D67-00AA00BDCE1D}" ax:persistence="persistStream" r:id="rId1"/>
</file>

<file path=word/activeX/activeX378.xml><?xml version="1.0" encoding="utf-8"?>
<ax:ocx xmlns:ax="http://schemas.microsoft.com/office/2006/activeX" xmlns:r="http://schemas.openxmlformats.org/officeDocument/2006/relationships" ax:classid="{5512D116-5CC6-11CF-8D67-00AA00BDCE1D}" ax:persistence="persistStream" r:id="rId1"/>
</file>

<file path=word/activeX/activeX379.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6-5CC6-11CF-8D67-00AA00BDCE1D}" ax:persistence="persistStream" r:id="rId1"/>
</file>

<file path=word/activeX/activeX381.xml><?xml version="1.0" encoding="utf-8"?>
<ax:ocx xmlns:ax="http://schemas.microsoft.com/office/2006/activeX" xmlns:r="http://schemas.openxmlformats.org/officeDocument/2006/relationships" ax:classid="{5512D116-5CC6-11CF-8D67-00AA00BDCE1D}" ax:persistence="persistStream" r:id="rId1"/>
</file>

<file path=word/activeX/activeX382.xml><?xml version="1.0" encoding="utf-8"?>
<ax:ocx xmlns:ax="http://schemas.microsoft.com/office/2006/activeX" xmlns:r="http://schemas.openxmlformats.org/officeDocument/2006/relationships" ax:classid="{5512D116-5CC6-11CF-8D67-00AA00BDCE1D}" ax:persistence="persistStream" r:id="rId1"/>
</file>

<file path=word/activeX/activeX383.xml><?xml version="1.0" encoding="utf-8"?>
<ax:ocx xmlns:ax="http://schemas.microsoft.com/office/2006/activeX" xmlns:r="http://schemas.openxmlformats.org/officeDocument/2006/relationships" ax:classid="{5512D116-5CC6-11CF-8D67-00AA00BDCE1D}" ax:persistence="persistStream" r:id="rId1"/>
</file>

<file path=word/activeX/activeX384.xml><?xml version="1.0" encoding="utf-8"?>
<ax:ocx xmlns:ax="http://schemas.microsoft.com/office/2006/activeX" xmlns:r="http://schemas.openxmlformats.org/officeDocument/2006/relationships" ax:classid="{5512D116-5CC6-11CF-8D67-00AA00BDCE1D}" ax:persistence="persistStream" r:id="rId1"/>
</file>

<file path=word/activeX/activeX385.xml><?xml version="1.0" encoding="utf-8"?>
<ax:ocx xmlns:ax="http://schemas.microsoft.com/office/2006/activeX" xmlns:r="http://schemas.openxmlformats.org/officeDocument/2006/relationships" ax:classid="{5512D116-5CC6-11CF-8D67-00AA00BDCE1D}" ax:persistence="persistStream" r:id="rId1"/>
</file>

<file path=word/activeX/activeX386.xml><?xml version="1.0" encoding="utf-8"?>
<ax:ocx xmlns:ax="http://schemas.microsoft.com/office/2006/activeX" xmlns:r="http://schemas.openxmlformats.org/officeDocument/2006/relationships" ax:classid="{5512D116-5CC6-11CF-8D67-00AA00BDCE1D}" ax:persistence="persistStream" r:id="rId1"/>
</file>

<file path=word/activeX/activeX387.xml><?xml version="1.0" encoding="utf-8"?>
<ax:ocx xmlns:ax="http://schemas.microsoft.com/office/2006/activeX" xmlns:r="http://schemas.openxmlformats.org/officeDocument/2006/relationships" ax:classid="{5512D116-5CC6-11CF-8D67-00AA00BDCE1D}" ax:persistence="persistStream" r:id="rId1"/>
</file>

<file path=word/activeX/activeX388.xml><?xml version="1.0" encoding="utf-8"?>
<ax:ocx xmlns:ax="http://schemas.microsoft.com/office/2006/activeX" xmlns:r="http://schemas.openxmlformats.org/officeDocument/2006/relationships" ax:classid="{5512D116-5CC6-11CF-8D67-00AA00BDCE1D}" ax:persistence="persistStream" r:id="rId1"/>
</file>

<file path=word/activeX/activeX389.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6-5CC6-11CF-8D67-00AA00BDCE1D}" ax:persistence="persistStream" r:id="rId1"/>
</file>

<file path=word/activeX/activeX391.xml><?xml version="1.0" encoding="utf-8"?>
<ax:ocx xmlns:ax="http://schemas.microsoft.com/office/2006/activeX" xmlns:r="http://schemas.openxmlformats.org/officeDocument/2006/relationships" ax:classid="{5512D116-5CC6-11CF-8D67-00AA00BDCE1D}" ax:persistence="persistStream" r:id="rId1"/>
</file>

<file path=word/activeX/activeX392.xml><?xml version="1.0" encoding="utf-8"?>
<ax:ocx xmlns:ax="http://schemas.microsoft.com/office/2006/activeX" xmlns:r="http://schemas.openxmlformats.org/officeDocument/2006/relationships" ax:classid="{5512D116-5CC6-11CF-8D67-00AA00BDCE1D}" ax:persistence="persistStream" r:id="rId1"/>
</file>

<file path=word/activeX/activeX393.xml><?xml version="1.0" encoding="utf-8"?>
<ax:ocx xmlns:ax="http://schemas.microsoft.com/office/2006/activeX" xmlns:r="http://schemas.openxmlformats.org/officeDocument/2006/relationships" ax:classid="{5512D116-5CC6-11CF-8D67-00AA00BDCE1D}" ax:persistence="persistStream" r:id="rId1"/>
</file>

<file path=word/activeX/activeX394.xml><?xml version="1.0" encoding="utf-8"?>
<ax:ocx xmlns:ax="http://schemas.microsoft.com/office/2006/activeX" xmlns:r="http://schemas.openxmlformats.org/officeDocument/2006/relationships" ax:classid="{5512D116-5CC6-11CF-8D67-00AA00BDCE1D}" ax:persistence="persistStream" r:id="rId1"/>
</file>

<file path=word/activeX/activeX395.xml><?xml version="1.0" encoding="utf-8"?>
<ax:ocx xmlns:ax="http://schemas.microsoft.com/office/2006/activeX" xmlns:r="http://schemas.openxmlformats.org/officeDocument/2006/relationships" ax:classid="{5512D116-5CC6-11CF-8D67-00AA00BDCE1D}" ax:persistence="persistStream" r:id="rId1"/>
</file>

<file path=word/activeX/activeX396.xml><?xml version="1.0" encoding="utf-8"?>
<ax:ocx xmlns:ax="http://schemas.microsoft.com/office/2006/activeX" xmlns:r="http://schemas.openxmlformats.org/officeDocument/2006/relationships" ax:classid="{5512D116-5CC6-11CF-8D67-00AA00BDCE1D}" ax:persistence="persistStream" r:id="rId1"/>
</file>

<file path=word/activeX/activeX397.xml><?xml version="1.0" encoding="utf-8"?>
<ax:ocx xmlns:ax="http://schemas.microsoft.com/office/2006/activeX" xmlns:r="http://schemas.openxmlformats.org/officeDocument/2006/relationships" ax:classid="{5512D116-5CC6-11CF-8D67-00AA00BDCE1D}" ax:persistence="persistStream" r:id="rId1"/>
</file>

<file path=word/activeX/activeX398.xml><?xml version="1.0" encoding="utf-8"?>
<ax:ocx xmlns:ax="http://schemas.microsoft.com/office/2006/activeX" xmlns:r="http://schemas.openxmlformats.org/officeDocument/2006/relationships" ax:classid="{5512D116-5CC6-11CF-8D67-00AA00BDCE1D}" ax:persistence="persistStream" r:id="rId1"/>
</file>

<file path=word/activeX/activeX39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00.xml><?xml version="1.0" encoding="utf-8"?>
<ax:ocx xmlns:ax="http://schemas.microsoft.com/office/2006/activeX" xmlns:r="http://schemas.openxmlformats.org/officeDocument/2006/relationships" ax:classid="{5512D116-5CC6-11CF-8D67-00AA00BDCE1D}" ax:persistence="persistStream" r:id="rId1"/>
</file>

<file path=word/activeX/activeX401.xml><?xml version="1.0" encoding="utf-8"?>
<ax:ocx xmlns:ax="http://schemas.microsoft.com/office/2006/activeX" xmlns:r="http://schemas.openxmlformats.org/officeDocument/2006/relationships" ax:classid="{5512D116-5CC6-11CF-8D67-00AA00BDCE1D}" ax:persistence="persistStream" r:id="rId1"/>
</file>

<file path=word/activeX/activeX402.xml><?xml version="1.0" encoding="utf-8"?>
<ax:ocx xmlns:ax="http://schemas.microsoft.com/office/2006/activeX" xmlns:r="http://schemas.openxmlformats.org/officeDocument/2006/relationships" ax:classid="{5512D116-5CC6-11CF-8D67-00AA00BDCE1D}" ax:persistence="persistStream" r:id="rId1"/>
</file>

<file path=word/activeX/activeX403.xml><?xml version="1.0" encoding="utf-8"?>
<ax:ocx xmlns:ax="http://schemas.microsoft.com/office/2006/activeX" xmlns:r="http://schemas.openxmlformats.org/officeDocument/2006/relationships" ax:classid="{5512D116-5CC6-11CF-8D67-00AA00BDCE1D}" ax:persistence="persistStream" r:id="rId1"/>
</file>

<file path=word/activeX/activeX404.xml><?xml version="1.0" encoding="utf-8"?>
<ax:ocx xmlns:ax="http://schemas.microsoft.com/office/2006/activeX" xmlns:r="http://schemas.openxmlformats.org/officeDocument/2006/relationships" ax:classid="{5512D116-5CC6-11CF-8D67-00AA00BDCE1D}" ax:persistence="persistStream" r:id="rId1"/>
</file>

<file path=word/activeX/activeX405.xml><?xml version="1.0" encoding="utf-8"?>
<ax:ocx xmlns:ax="http://schemas.microsoft.com/office/2006/activeX" xmlns:r="http://schemas.openxmlformats.org/officeDocument/2006/relationships" ax:classid="{5512D116-5CC6-11CF-8D67-00AA00BDCE1D}" ax:persistence="persistStream" r:id="rId1"/>
</file>

<file path=word/activeX/activeX406.xml><?xml version="1.0" encoding="utf-8"?>
<ax:ocx xmlns:ax="http://schemas.microsoft.com/office/2006/activeX" xmlns:r="http://schemas.openxmlformats.org/officeDocument/2006/relationships" ax:classid="{5512D116-5CC6-11CF-8D67-00AA00BDCE1D}" ax:persistence="persistStream" r:id="rId1"/>
</file>

<file path=word/activeX/activeX407.xml><?xml version="1.0" encoding="utf-8"?>
<ax:ocx xmlns:ax="http://schemas.microsoft.com/office/2006/activeX" xmlns:r="http://schemas.openxmlformats.org/officeDocument/2006/relationships" ax:classid="{5512D116-5CC6-11CF-8D67-00AA00BDCE1D}" ax:persistence="persistStream" r:id="rId1"/>
</file>

<file path=word/activeX/activeX408.xml><?xml version="1.0" encoding="utf-8"?>
<ax:ocx xmlns:ax="http://schemas.microsoft.com/office/2006/activeX" xmlns:r="http://schemas.openxmlformats.org/officeDocument/2006/relationships" ax:classid="{5512D116-5CC6-11CF-8D67-00AA00BDCE1D}" ax:persistence="persistStream" r:id="rId1"/>
</file>

<file path=word/activeX/activeX409.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6-5CC6-11CF-8D67-00AA00BDCE1D}" ax:persistence="persistStream" r:id="rId1"/>
</file>

<file path=word/activeX/activeX411.xml><?xml version="1.0" encoding="utf-8"?>
<ax:ocx xmlns:ax="http://schemas.microsoft.com/office/2006/activeX" xmlns:r="http://schemas.openxmlformats.org/officeDocument/2006/relationships" ax:classid="{5512D116-5CC6-11CF-8D67-00AA00BDCE1D}" ax:persistence="persistStream" r:id="rId1"/>
</file>

<file path=word/activeX/activeX412.xml><?xml version="1.0" encoding="utf-8"?>
<ax:ocx xmlns:ax="http://schemas.microsoft.com/office/2006/activeX" xmlns:r="http://schemas.openxmlformats.org/officeDocument/2006/relationships" ax:classid="{5512D116-5CC6-11CF-8D67-00AA00BDCE1D}" ax:persistence="persistStream" r:id="rId1"/>
</file>

<file path=word/activeX/activeX413.xml><?xml version="1.0" encoding="utf-8"?>
<ax:ocx xmlns:ax="http://schemas.microsoft.com/office/2006/activeX" xmlns:r="http://schemas.openxmlformats.org/officeDocument/2006/relationships" ax:classid="{5512D116-5CC6-11CF-8D67-00AA00BDCE1D}" ax:persistence="persistStream" r:id="rId1"/>
</file>

<file path=word/activeX/activeX414.xml><?xml version="1.0" encoding="utf-8"?>
<ax:ocx xmlns:ax="http://schemas.microsoft.com/office/2006/activeX" xmlns:r="http://schemas.openxmlformats.org/officeDocument/2006/relationships" ax:classid="{5512D116-5CC6-11CF-8D67-00AA00BDCE1D}" ax:persistence="persistStream" r:id="rId1"/>
</file>

<file path=word/activeX/activeX415.xml><?xml version="1.0" encoding="utf-8"?>
<ax:ocx xmlns:ax="http://schemas.microsoft.com/office/2006/activeX" xmlns:r="http://schemas.openxmlformats.org/officeDocument/2006/relationships" ax:classid="{5512D116-5CC6-11CF-8D67-00AA00BDCE1D}" ax:persistence="persistStream" r:id="rId1"/>
</file>

<file path=word/activeX/activeX416.xml><?xml version="1.0" encoding="utf-8"?>
<ax:ocx xmlns:ax="http://schemas.microsoft.com/office/2006/activeX" xmlns:r="http://schemas.openxmlformats.org/officeDocument/2006/relationships" ax:classid="{5512D116-5CC6-11CF-8D67-00AA00BDCE1D}" ax:persistence="persistStream" r:id="rId1"/>
</file>

<file path=word/activeX/activeX417.xml><?xml version="1.0" encoding="utf-8"?>
<ax:ocx xmlns:ax="http://schemas.microsoft.com/office/2006/activeX" xmlns:r="http://schemas.openxmlformats.org/officeDocument/2006/relationships" ax:classid="{5512D116-5CC6-11CF-8D67-00AA00BDCE1D}" ax:persistence="persistStream" r:id="rId1"/>
</file>

<file path=word/activeX/activeX418.xml><?xml version="1.0" encoding="utf-8"?>
<ax:ocx xmlns:ax="http://schemas.microsoft.com/office/2006/activeX" xmlns:r="http://schemas.openxmlformats.org/officeDocument/2006/relationships" ax:classid="{5512D116-5CC6-11CF-8D67-00AA00BDCE1D}" ax:persistence="persistStream" r:id="rId1"/>
</file>

<file path=word/activeX/activeX419.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6-5CC6-11CF-8D67-00AA00BDCE1D}" ax:persistence="persistStream" r:id="rId1"/>
</file>

<file path=word/activeX/activeX421.xml><?xml version="1.0" encoding="utf-8"?>
<ax:ocx xmlns:ax="http://schemas.microsoft.com/office/2006/activeX" xmlns:r="http://schemas.openxmlformats.org/officeDocument/2006/relationships" ax:classid="{5512D116-5CC6-11CF-8D67-00AA00BDCE1D}" ax:persistence="persistStream" r:id="rId1"/>
</file>

<file path=word/activeX/activeX422.xml><?xml version="1.0" encoding="utf-8"?>
<ax:ocx xmlns:ax="http://schemas.microsoft.com/office/2006/activeX" xmlns:r="http://schemas.openxmlformats.org/officeDocument/2006/relationships" ax:classid="{5512D116-5CC6-11CF-8D67-00AA00BDCE1D}" ax:persistence="persistStream" r:id="rId1"/>
</file>

<file path=word/activeX/activeX423.xml><?xml version="1.0" encoding="utf-8"?>
<ax:ocx xmlns:ax="http://schemas.microsoft.com/office/2006/activeX" xmlns:r="http://schemas.openxmlformats.org/officeDocument/2006/relationships" ax:classid="{5512D116-5CC6-11CF-8D67-00AA00BDCE1D}" ax:persistence="persistStream" r:id="rId1"/>
</file>

<file path=word/activeX/activeX424.xml><?xml version="1.0" encoding="utf-8"?>
<ax:ocx xmlns:ax="http://schemas.microsoft.com/office/2006/activeX" xmlns:r="http://schemas.openxmlformats.org/officeDocument/2006/relationships" ax:classid="{5512D116-5CC6-11CF-8D67-00AA00BDCE1D}" ax:persistence="persistStream" r:id="rId1"/>
</file>

<file path=word/activeX/activeX425.xml><?xml version="1.0" encoding="utf-8"?>
<ax:ocx xmlns:ax="http://schemas.microsoft.com/office/2006/activeX" xmlns:r="http://schemas.openxmlformats.org/officeDocument/2006/relationships" ax:classid="{5512D116-5CC6-11CF-8D67-00AA00BDCE1D}" ax:persistence="persistStream" r:id="rId1"/>
</file>

<file path=word/activeX/activeX426.xml><?xml version="1.0" encoding="utf-8"?>
<ax:ocx xmlns:ax="http://schemas.microsoft.com/office/2006/activeX" xmlns:r="http://schemas.openxmlformats.org/officeDocument/2006/relationships" ax:classid="{5512D116-5CC6-11CF-8D67-00AA00BDCE1D}" ax:persistence="persistStream" r:id="rId1"/>
</file>

<file path=word/activeX/activeX427.xml><?xml version="1.0" encoding="utf-8"?>
<ax:ocx xmlns:ax="http://schemas.microsoft.com/office/2006/activeX" xmlns:r="http://schemas.openxmlformats.org/officeDocument/2006/relationships" ax:classid="{5512D116-5CC6-11CF-8D67-00AA00BDCE1D}" ax:persistence="persistStream" r:id="rId1"/>
</file>

<file path=word/activeX/activeX428.xml><?xml version="1.0" encoding="utf-8"?>
<ax:ocx xmlns:ax="http://schemas.microsoft.com/office/2006/activeX" xmlns:r="http://schemas.openxmlformats.org/officeDocument/2006/relationships" ax:classid="{5512D116-5CC6-11CF-8D67-00AA00BDCE1D}" ax:persistence="persistStream" r:id="rId1"/>
</file>

<file path=word/activeX/activeX429.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6-5CC6-11CF-8D67-00AA00BDCE1D}" ax:persistence="persistStream" r:id="rId1"/>
</file>

<file path=word/activeX/activeX431.xml><?xml version="1.0" encoding="utf-8"?>
<ax:ocx xmlns:ax="http://schemas.microsoft.com/office/2006/activeX" xmlns:r="http://schemas.openxmlformats.org/officeDocument/2006/relationships" ax:classid="{5512D116-5CC6-11CF-8D67-00AA00BDCE1D}" ax:persistence="persistStream" r:id="rId1"/>
</file>

<file path=word/activeX/activeX432.xml><?xml version="1.0" encoding="utf-8"?>
<ax:ocx xmlns:ax="http://schemas.microsoft.com/office/2006/activeX" xmlns:r="http://schemas.openxmlformats.org/officeDocument/2006/relationships" ax:classid="{5512D116-5CC6-11CF-8D67-00AA00BDCE1D}" ax:persistence="persistStream" r:id="rId1"/>
</file>

<file path=word/activeX/activeX433.xml><?xml version="1.0" encoding="utf-8"?>
<ax:ocx xmlns:ax="http://schemas.microsoft.com/office/2006/activeX" xmlns:r="http://schemas.openxmlformats.org/officeDocument/2006/relationships" ax:classid="{5512D116-5CC6-11CF-8D67-00AA00BDCE1D}" ax:persistence="persistStream" r:id="rId1"/>
</file>

<file path=word/activeX/activeX434.xml><?xml version="1.0" encoding="utf-8"?>
<ax:ocx xmlns:ax="http://schemas.microsoft.com/office/2006/activeX" xmlns:r="http://schemas.openxmlformats.org/officeDocument/2006/relationships" ax:classid="{5512D116-5CC6-11CF-8D67-00AA00BDCE1D}" ax:persistence="persistStream" r:id="rId1"/>
</file>

<file path=word/activeX/activeX435.xml><?xml version="1.0" encoding="utf-8"?>
<ax:ocx xmlns:ax="http://schemas.microsoft.com/office/2006/activeX" xmlns:r="http://schemas.openxmlformats.org/officeDocument/2006/relationships" ax:classid="{5512D116-5CC6-11CF-8D67-00AA00BDCE1D}" ax:persistence="persistStream" r:id="rId1"/>
</file>

<file path=word/activeX/activeX436.xml><?xml version="1.0" encoding="utf-8"?>
<ax:ocx xmlns:ax="http://schemas.microsoft.com/office/2006/activeX" xmlns:r="http://schemas.openxmlformats.org/officeDocument/2006/relationships" ax:classid="{5512D116-5CC6-11CF-8D67-00AA00BDCE1D}" ax:persistence="persistStream" r:id="rId1"/>
</file>

<file path=word/activeX/activeX437.xml><?xml version="1.0" encoding="utf-8"?>
<ax:ocx xmlns:ax="http://schemas.microsoft.com/office/2006/activeX" xmlns:r="http://schemas.openxmlformats.org/officeDocument/2006/relationships" ax:classid="{5512D116-5CC6-11CF-8D67-00AA00BDCE1D}" ax:persistence="persistStream" r:id="rId1"/>
</file>

<file path=word/activeX/activeX438.xml><?xml version="1.0" encoding="utf-8"?>
<ax:ocx xmlns:ax="http://schemas.microsoft.com/office/2006/activeX" xmlns:r="http://schemas.openxmlformats.org/officeDocument/2006/relationships" ax:classid="{5512D116-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6-5CC6-11CF-8D67-00AA00BDCE1D}" ax:persistence="persistStream" r:id="rId1"/>
</file>

<file path=word/activeX/activeX443.xml><?xml version="1.0" encoding="utf-8"?>
<ax:ocx xmlns:ax="http://schemas.microsoft.com/office/2006/activeX" xmlns:r="http://schemas.openxmlformats.org/officeDocument/2006/relationships" ax:classid="{5512D116-5CC6-11CF-8D67-00AA00BDCE1D}" ax:persistence="persistStream" r:id="rId1"/>
</file>

<file path=word/activeX/activeX444.xml><?xml version="1.0" encoding="utf-8"?>
<ax:ocx xmlns:ax="http://schemas.microsoft.com/office/2006/activeX" xmlns:r="http://schemas.openxmlformats.org/officeDocument/2006/relationships" ax:classid="{5512D116-5CC6-11CF-8D67-00AA00BDCE1D}" ax:persistence="persistStream" r:id="rId1"/>
</file>

<file path=word/activeX/activeX445.xml><?xml version="1.0" encoding="utf-8"?>
<ax:ocx xmlns:ax="http://schemas.microsoft.com/office/2006/activeX" xmlns:r="http://schemas.openxmlformats.org/officeDocument/2006/relationships" ax:classid="{5512D116-5CC6-11CF-8D67-00AA00BDCE1D}" ax:persistence="persistStream" r:id="rId1"/>
</file>

<file path=word/activeX/activeX446.xml><?xml version="1.0" encoding="utf-8"?>
<ax:ocx xmlns:ax="http://schemas.microsoft.com/office/2006/activeX" xmlns:r="http://schemas.openxmlformats.org/officeDocument/2006/relationships" ax:classid="{5512D116-5CC6-11CF-8D67-00AA00BDCE1D}" ax:persistence="persistStream" r:id="rId1"/>
</file>

<file path=word/activeX/activeX447.xml><?xml version="1.0" encoding="utf-8"?>
<ax:ocx xmlns:ax="http://schemas.microsoft.com/office/2006/activeX" xmlns:r="http://schemas.openxmlformats.org/officeDocument/2006/relationships" ax:classid="{5512D116-5CC6-11CF-8D67-00AA00BDCE1D}" ax:persistence="persistStream" r:id="rId1"/>
</file>

<file path=word/activeX/activeX448.xml><?xml version="1.0" encoding="utf-8"?>
<ax:ocx xmlns:ax="http://schemas.microsoft.com/office/2006/activeX" xmlns:r="http://schemas.openxmlformats.org/officeDocument/2006/relationships" ax:classid="{5512D116-5CC6-11CF-8D67-00AA00BDCE1D}" ax:persistence="persistStream" r:id="rId1"/>
</file>

<file path=word/activeX/activeX449.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51.xml><?xml version="1.0" encoding="utf-8"?>
<ax:ocx xmlns:ax="http://schemas.microsoft.com/office/2006/activeX" xmlns:r="http://schemas.openxmlformats.org/officeDocument/2006/relationships" ax:classid="{5512D11A-5CC6-11CF-8D67-00AA00BDCE1D}" ax:persistence="persistStream" r:id="rId1"/>
</file>

<file path=word/activeX/activeX452.xml><?xml version="1.0" encoding="utf-8"?>
<ax:ocx xmlns:ax="http://schemas.microsoft.com/office/2006/activeX" xmlns:r="http://schemas.openxmlformats.org/officeDocument/2006/relationships" ax:classid="{5512D11A-5CC6-11CF-8D67-00AA00BDCE1D}" ax:persistence="persistStream" r:id="rId1"/>
</file>

<file path=word/activeX/activeX453.xml><?xml version="1.0" encoding="utf-8"?>
<ax:ocx xmlns:ax="http://schemas.microsoft.com/office/2006/activeX" xmlns:r="http://schemas.openxmlformats.org/officeDocument/2006/relationships" ax:classid="{5512D116-5CC6-11CF-8D67-00AA00BDCE1D}" ax:persistence="persistStream" r:id="rId1"/>
</file>

<file path=word/activeX/activeX454.xml><?xml version="1.0" encoding="utf-8"?>
<ax:ocx xmlns:ax="http://schemas.microsoft.com/office/2006/activeX" xmlns:r="http://schemas.openxmlformats.org/officeDocument/2006/relationships" ax:classid="{5512D116-5CC6-11CF-8D67-00AA00BDCE1D}" ax:persistence="persistStream" r:id="rId1"/>
</file>

<file path=word/activeX/activeX455.xml><?xml version="1.0" encoding="utf-8"?>
<ax:ocx xmlns:ax="http://schemas.microsoft.com/office/2006/activeX" xmlns:r="http://schemas.openxmlformats.org/officeDocument/2006/relationships" ax:classid="{5512D116-5CC6-11CF-8D67-00AA00BDCE1D}" ax:persistence="persistStream" r:id="rId1"/>
</file>

<file path=word/activeX/activeX456.xml><?xml version="1.0" encoding="utf-8"?>
<ax:ocx xmlns:ax="http://schemas.microsoft.com/office/2006/activeX" xmlns:r="http://schemas.openxmlformats.org/officeDocument/2006/relationships" ax:classid="{5512D116-5CC6-11CF-8D67-00AA00BDCE1D}" ax:persistence="persistStream" r:id="rId1"/>
</file>

<file path=word/activeX/activeX457.xml><?xml version="1.0" encoding="utf-8"?>
<ax:ocx xmlns:ax="http://schemas.microsoft.com/office/2006/activeX" xmlns:r="http://schemas.openxmlformats.org/officeDocument/2006/relationships" ax:classid="{5512D116-5CC6-11CF-8D67-00AA00BDCE1D}" ax:persistence="persistStream" r:id="rId1"/>
</file>

<file path=word/activeX/activeX458.xml><?xml version="1.0" encoding="utf-8"?>
<ax:ocx xmlns:ax="http://schemas.microsoft.com/office/2006/activeX" xmlns:r="http://schemas.openxmlformats.org/officeDocument/2006/relationships" ax:classid="{5512D116-5CC6-11CF-8D67-00AA00BDCE1D}" ax:persistence="persistStream" r:id="rId1"/>
</file>

<file path=word/activeX/activeX459.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6-5CC6-11CF-8D67-00AA00BDCE1D}" ax:persistence="persistStream" r:id="rId1"/>
</file>

<file path=word/activeX/activeX461.xml><?xml version="1.0" encoding="utf-8"?>
<ax:ocx xmlns:ax="http://schemas.microsoft.com/office/2006/activeX" xmlns:r="http://schemas.openxmlformats.org/officeDocument/2006/relationships" ax:classid="{5512D11A-5CC6-11CF-8D67-00AA00BDCE1D}" ax:persistence="persistStream" r:id="rId1"/>
</file>

<file path=word/activeX/activeX462.xml><?xml version="1.0" encoding="utf-8"?>
<ax:ocx xmlns:ax="http://schemas.microsoft.com/office/2006/activeX" xmlns:r="http://schemas.openxmlformats.org/officeDocument/2006/relationships" ax:classid="{5512D11A-5CC6-11CF-8D67-00AA00BDCE1D}" ax:persistence="persistStream" r:id="rId1"/>
</file>

<file path=word/activeX/activeX463.xml><?xml version="1.0" encoding="utf-8"?>
<ax:ocx xmlns:ax="http://schemas.microsoft.com/office/2006/activeX" xmlns:r="http://schemas.openxmlformats.org/officeDocument/2006/relationships" ax:classid="{5512D116-5CC6-11CF-8D67-00AA00BDCE1D}" ax:persistence="persistStream" r:id="rId1"/>
</file>

<file path=word/activeX/activeX464.xml><?xml version="1.0" encoding="utf-8"?>
<ax:ocx xmlns:ax="http://schemas.microsoft.com/office/2006/activeX" xmlns:r="http://schemas.openxmlformats.org/officeDocument/2006/relationships" ax:classid="{5512D116-5CC6-11CF-8D67-00AA00BDCE1D}" ax:persistence="persistStream" r:id="rId1"/>
</file>

<file path=word/activeX/activeX465.xml><?xml version="1.0" encoding="utf-8"?>
<ax:ocx xmlns:ax="http://schemas.microsoft.com/office/2006/activeX" xmlns:r="http://schemas.openxmlformats.org/officeDocument/2006/relationships" ax:classid="{5512D116-5CC6-11CF-8D67-00AA00BDCE1D}" ax:persistence="persistStream" r:id="rId1"/>
</file>

<file path=word/activeX/activeX466.xml><?xml version="1.0" encoding="utf-8"?>
<ax:ocx xmlns:ax="http://schemas.microsoft.com/office/2006/activeX" xmlns:r="http://schemas.openxmlformats.org/officeDocument/2006/relationships" ax:classid="{5512D116-5CC6-11CF-8D67-00AA00BDCE1D}" ax:persistence="persistStream" r:id="rId1"/>
</file>

<file path=word/activeX/activeX467.xml><?xml version="1.0" encoding="utf-8"?>
<ax:ocx xmlns:ax="http://schemas.microsoft.com/office/2006/activeX" xmlns:r="http://schemas.openxmlformats.org/officeDocument/2006/relationships" ax:classid="{5512D116-5CC6-11CF-8D67-00AA00BDCE1D}" ax:persistence="persistStream" r:id="rId1"/>
</file>

<file path=word/activeX/activeX468.xml><?xml version="1.0" encoding="utf-8"?>
<ax:ocx xmlns:ax="http://schemas.microsoft.com/office/2006/activeX" xmlns:r="http://schemas.openxmlformats.org/officeDocument/2006/relationships" ax:classid="{5512D116-5CC6-11CF-8D67-00AA00BDCE1D}" ax:persistence="persistStream" r:id="rId1"/>
</file>

<file path=word/activeX/activeX469.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6-5CC6-11CF-8D67-00AA00BDCE1D}" ax:persistence="persistStream" r:id="rId1"/>
</file>

<file path=word/activeX/activeX471.xml><?xml version="1.0" encoding="utf-8"?>
<ax:ocx xmlns:ax="http://schemas.microsoft.com/office/2006/activeX" xmlns:r="http://schemas.openxmlformats.org/officeDocument/2006/relationships" ax:classid="{5512D11A-5CC6-11CF-8D67-00AA00BDCE1D}" ax:persistence="persistStream" r:id="rId1"/>
</file>

<file path=word/activeX/activeX472.xml><?xml version="1.0" encoding="utf-8"?>
<ax:ocx xmlns:ax="http://schemas.microsoft.com/office/2006/activeX" xmlns:r="http://schemas.openxmlformats.org/officeDocument/2006/relationships" ax:classid="{5512D11A-5CC6-11CF-8D67-00AA00BDCE1D}" ax:persistence="persistStream" r:id="rId1"/>
</file>

<file path=word/activeX/activeX473.xml><?xml version="1.0" encoding="utf-8"?>
<ax:ocx xmlns:ax="http://schemas.microsoft.com/office/2006/activeX" xmlns:r="http://schemas.openxmlformats.org/officeDocument/2006/relationships" ax:classid="{5512D11A-5CC6-11CF-8D67-00AA00BDCE1D}" ax:persistence="persistStream" r:id="rId1"/>
</file>

<file path=word/activeX/activeX474.xml><?xml version="1.0" encoding="utf-8"?>
<ax:ocx xmlns:ax="http://schemas.microsoft.com/office/2006/activeX" xmlns:r="http://schemas.openxmlformats.org/officeDocument/2006/relationships" ax:classid="{5512D11A-5CC6-11CF-8D67-00AA00BDCE1D}" ax:persistence="persistStream" r:id="rId1"/>
</file>

<file path=word/activeX/activeX475.xml><?xml version="1.0" encoding="utf-8"?>
<ax:ocx xmlns:ax="http://schemas.microsoft.com/office/2006/activeX" xmlns:r="http://schemas.openxmlformats.org/officeDocument/2006/relationships" ax:classid="{5512D11A-5CC6-11CF-8D67-00AA00BDCE1D}" ax:persistence="persistStream" r:id="rId1"/>
</file>

<file path=word/activeX/activeX476.xml><?xml version="1.0" encoding="utf-8"?>
<ax:ocx xmlns:ax="http://schemas.microsoft.com/office/2006/activeX" xmlns:r="http://schemas.openxmlformats.org/officeDocument/2006/relationships" ax:classid="{5512D116-5CC6-11CF-8D67-00AA00BDCE1D}" ax:persistence="persistStream" r:id="rId1"/>
</file>

<file path=word/activeX/activeX477.xml><?xml version="1.0" encoding="utf-8"?>
<ax:ocx xmlns:ax="http://schemas.microsoft.com/office/2006/activeX" xmlns:r="http://schemas.openxmlformats.org/officeDocument/2006/relationships" ax:classid="{5512D116-5CC6-11CF-8D67-00AA00BDCE1D}" ax:persistence="persistStream" r:id="rId1"/>
</file>

<file path=word/activeX/activeX478.xml><?xml version="1.0" encoding="utf-8"?>
<ax:ocx xmlns:ax="http://schemas.microsoft.com/office/2006/activeX" xmlns:r="http://schemas.openxmlformats.org/officeDocument/2006/relationships" ax:classid="{5512D116-5CC6-11CF-8D67-00AA00BDCE1D}" ax:persistence="persistStream" r:id="rId1"/>
</file>

<file path=word/activeX/activeX479.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6-5CC6-11CF-8D67-00AA00BDCE1D}" ax:persistence="persistStream" r:id="rId1"/>
</file>

<file path=word/activeX/activeX481.xml><?xml version="1.0" encoding="utf-8"?>
<ax:ocx xmlns:ax="http://schemas.microsoft.com/office/2006/activeX" xmlns:r="http://schemas.openxmlformats.org/officeDocument/2006/relationships" ax:classid="{5512D116-5CC6-11CF-8D67-00AA00BDCE1D}" ax:persistence="persistStream" r:id="rId1"/>
</file>

<file path=word/activeX/activeX482.xml><?xml version="1.0" encoding="utf-8"?>
<ax:ocx xmlns:ax="http://schemas.microsoft.com/office/2006/activeX" xmlns:r="http://schemas.openxmlformats.org/officeDocument/2006/relationships" ax:classid="{5512D116-5CC6-11CF-8D67-00AA00BDCE1D}" ax:persistence="persistStream" r:id="rId1"/>
</file>

<file path=word/activeX/activeX483.xml><?xml version="1.0" encoding="utf-8"?>
<ax:ocx xmlns:ax="http://schemas.microsoft.com/office/2006/activeX" xmlns:r="http://schemas.openxmlformats.org/officeDocument/2006/relationships" ax:classid="{5512D116-5CC6-11CF-8D67-00AA00BDCE1D}" ax:persistence="persistStream" r:id="rId1"/>
</file>

<file path=word/activeX/activeX484.xml><?xml version="1.0" encoding="utf-8"?>
<ax:ocx xmlns:ax="http://schemas.microsoft.com/office/2006/activeX" xmlns:r="http://schemas.openxmlformats.org/officeDocument/2006/relationships" ax:classid="{5512D11A-5CC6-11CF-8D67-00AA00BDCE1D}" ax:persistence="persistStream" r:id="rId1"/>
</file>

<file path=word/activeX/activeX485.xml><?xml version="1.0" encoding="utf-8"?>
<ax:ocx xmlns:ax="http://schemas.microsoft.com/office/2006/activeX" xmlns:r="http://schemas.openxmlformats.org/officeDocument/2006/relationships" ax:classid="{5512D11A-5CC6-11CF-8D67-00AA00BDCE1D}" ax:persistence="persistStream" r:id="rId1"/>
</file>

<file path=word/activeX/activeX486.xml><?xml version="1.0" encoding="utf-8"?>
<ax:ocx xmlns:ax="http://schemas.microsoft.com/office/2006/activeX" xmlns:r="http://schemas.openxmlformats.org/officeDocument/2006/relationships" ax:classid="{5512D11A-5CC6-11CF-8D67-00AA00BDCE1D}" ax:persistence="persistStream" r:id="rId1"/>
</file>

<file path=word/activeX/activeX487.xml><?xml version="1.0" encoding="utf-8"?>
<ax:ocx xmlns:ax="http://schemas.microsoft.com/office/2006/activeX" xmlns:r="http://schemas.openxmlformats.org/officeDocument/2006/relationships" ax:classid="{5512D11A-5CC6-11CF-8D67-00AA00BDCE1D}" ax:persistence="persistStream" r:id="rId1"/>
</file>

<file path=word/activeX/activeX488.xml><?xml version="1.0" encoding="utf-8"?>
<ax:ocx xmlns:ax="http://schemas.microsoft.com/office/2006/activeX" xmlns:r="http://schemas.openxmlformats.org/officeDocument/2006/relationships" ax:classid="{5512D116-5CC6-11CF-8D67-00AA00BDCE1D}" ax:persistence="persistStream" r:id="rId1"/>
</file>

<file path=word/activeX/activeX489.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490.xml><?xml version="1.0" encoding="utf-8"?>
<ax:ocx xmlns:ax="http://schemas.microsoft.com/office/2006/activeX" xmlns:r="http://schemas.openxmlformats.org/officeDocument/2006/relationships" ax:classid="{5512D116-5CC6-11CF-8D67-00AA00BDCE1D}" ax:persistence="persistStream" r:id="rId1"/>
</file>

<file path=word/activeX/activeX491.xml><?xml version="1.0" encoding="utf-8"?>
<ax:ocx xmlns:ax="http://schemas.microsoft.com/office/2006/activeX" xmlns:r="http://schemas.openxmlformats.org/officeDocument/2006/relationships" ax:classid="{5512D116-5CC6-11CF-8D67-00AA00BDCE1D}" ax:persistence="persistStream" r:id="rId1"/>
</file>

<file path=word/activeX/activeX492.xml><?xml version="1.0" encoding="utf-8"?>
<ax:ocx xmlns:ax="http://schemas.microsoft.com/office/2006/activeX" xmlns:r="http://schemas.openxmlformats.org/officeDocument/2006/relationships" ax:classid="{5512D116-5CC6-11CF-8D67-00AA00BDCE1D}" ax:persistence="persistStream" r:id="rId1"/>
</file>

<file path=word/activeX/activeX493.xml><?xml version="1.0" encoding="utf-8"?>
<ax:ocx xmlns:ax="http://schemas.microsoft.com/office/2006/activeX" xmlns:r="http://schemas.openxmlformats.org/officeDocument/2006/relationships" ax:classid="{5512D116-5CC6-11CF-8D67-00AA00BDCE1D}" ax:persistence="persistStream" r:id="rId1"/>
</file>

<file path=word/activeX/activeX494.xml><?xml version="1.0" encoding="utf-8"?>
<ax:ocx xmlns:ax="http://schemas.microsoft.com/office/2006/activeX" xmlns:r="http://schemas.openxmlformats.org/officeDocument/2006/relationships" ax:classid="{5512D116-5CC6-11CF-8D67-00AA00BDCE1D}" ax:persistence="persistStream" r:id="rId1"/>
</file>

<file path=word/activeX/activeX495.xml><?xml version="1.0" encoding="utf-8"?>
<ax:ocx xmlns:ax="http://schemas.microsoft.com/office/2006/activeX" xmlns:r="http://schemas.openxmlformats.org/officeDocument/2006/relationships" ax:classid="{5512D116-5CC6-11CF-8D67-00AA00BDCE1D}" ax:persistence="persistStream" r:id="rId1"/>
</file>

<file path=word/activeX/activeX496.xml><?xml version="1.0" encoding="utf-8"?>
<ax:ocx xmlns:ax="http://schemas.microsoft.com/office/2006/activeX" xmlns:r="http://schemas.openxmlformats.org/officeDocument/2006/relationships" ax:classid="{5512D11A-5CC6-11CF-8D67-00AA00BDCE1D}" ax:persistence="persistStream" r:id="rId1"/>
</file>

<file path=word/activeX/activeX497.xml><?xml version="1.0" encoding="utf-8"?>
<ax:ocx xmlns:ax="http://schemas.microsoft.com/office/2006/activeX" xmlns:r="http://schemas.openxmlformats.org/officeDocument/2006/relationships" ax:classid="{5512D11A-5CC6-11CF-8D67-00AA00BDCE1D}" ax:persistence="persistStream" r:id="rId1"/>
</file>

<file path=word/activeX/activeX498.xml><?xml version="1.0" encoding="utf-8"?>
<ax:ocx xmlns:ax="http://schemas.microsoft.com/office/2006/activeX" xmlns:r="http://schemas.openxmlformats.org/officeDocument/2006/relationships" ax:classid="{5512D11A-5CC6-11CF-8D67-00AA00BDCE1D}" ax:persistence="persistStream" r:id="rId1"/>
</file>

<file path=word/activeX/activeX49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00.xml><?xml version="1.0" encoding="utf-8"?>
<ax:ocx xmlns:ax="http://schemas.microsoft.com/office/2006/activeX" xmlns:r="http://schemas.openxmlformats.org/officeDocument/2006/relationships" ax:classid="{5512D116-5CC6-11CF-8D67-00AA00BDCE1D}" ax:persistence="persistStream" r:id="rId1"/>
</file>

<file path=word/activeX/activeX501.xml><?xml version="1.0" encoding="utf-8"?>
<ax:ocx xmlns:ax="http://schemas.microsoft.com/office/2006/activeX" xmlns:r="http://schemas.openxmlformats.org/officeDocument/2006/relationships" ax:classid="{5512D116-5CC6-11CF-8D67-00AA00BDCE1D}" ax:persistence="persistStream" r:id="rId1"/>
</file>

<file path=word/activeX/activeX502.xml><?xml version="1.0" encoding="utf-8"?>
<ax:ocx xmlns:ax="http://schemas.microsoft.com/office/2006/activeX" xmlns:r="http://schemas.openxmlformats.org/officeDocument/2006/relationships" ax:classid="{5512D116-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6-5CC6-11CF-8D67-00AA00BDCE1D}" ax:persistence="persistStream" r:id="rId1"/>
</file>

<file path=word/activeX/activeX505.xml><?xml version="1.0" encoding="utf-8"?>
<ax:ocx xmlns:ax="http://schemas.microsoft.com/office/2006/activeX" xmlns:r="http://schemas.openxmlformats.org/officeDocument/2006/relationships" ax:classid="{5512D116-5CC6-11CF-8D67-00AA00BDCE1D}" ax:persistence="persistStream" r:id="rId1"/>
</file>

<file path=word/activeX/activeX506.xml><?xml version="1.0" encoding="utf-8"?>
<ax:ocx xmlns:ax="http://schemas.microsoft.com/office/2006/activeX" xmlns:r="http://schemas.openxmlformats.org/officeDocument/2006/relationships" ax:classid="{5512D116-5CC6-11CF-8D67-00AA00BDCE1D}" ax:persistence="persistStream" r:id="rId1"/>
</file>

<file path=word/activeX/activeX507.xml><?xml version="1.0" encoding="utf-8"?>
<ax:ocx xmlns:ax="http://schemas.microsoft.com/office/2006/activeX" xmlns:r="http://schemas.openxmlformats.org/officeDocument/2006/relationships" ax:classid="{5512D11A-5CC6-11CF-8D67-00AA00BDCE1D}" ax:persistence="persistStream" r:id="rId1"/>
</file>

<file path=word/activeX/activeX508.xml><?xml version="1.0" encoding="utf-8"?>
<ax:ocx xmlns:ax="http://schemas.microsoft.com/office/2006/activeX" xmlns:r="http://schemas.openxmlformats.org/officeDocument/2006/relationships" ax:classid="{5512D11A-5CC6-11CF-8D67-00AA00BDCE1D}" ax:persistence="persistStream" r:id="rId1"/>
</file>

<file path=word/activeX/activeX509.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10.xml><?xml version="1.0" encoding="utf-8"?>
<ax:ocx xmlns:ax="http://schemas.microsoft.com/office/2006/activeX" xmlns:r="http://schemas.openxmlformats.org/officeDocument/2006/relationships" ax:classid="{5512D11A-5CC6-11CF-8D67-00AA00BDCE1D}" ax:persistence="persistStream" r:id="rId1"/>
</file>

<file path=word/activeX/activeX511.xml><?xml version="1.0" encoding="utf-8"?>
<ax:ocx xmlns:ax="http://schemas.microsoft.com/office/2006/activeX" xmlns:r="http://schemas.openxmlformats.org/officeDocument/2006/relationships" ax:classid="{5512D116-5CC6-11CF-8D67-00AA00BDCE1D}" ax:persistence="persistStream" r:id="rId1"/>
</file>

<file path=word/activeX/activeX512.xml><?xml version="1.0" encoding="utf-8"?>
<ax:ocx xmlns:ax="http://schemas.microsoft.com/office/2006/activeX" xmlns:r="http://schemas.openxmlformats.org/officeDocument/2006/relationships" ax:classid="{5512D116-5CC6-11CF-8D67-00AA00BDCE1D}" ax:persistence="persistStream" r:id="rId1"/>
</file>

<file path=word/activeX/activeX513.xml><?xml version="1.0" encoding="utf-8"?>
<ax:ocx xmlns:ax="http://schemas.microsoft.com/office/2006/activeX" xmlns:r="http://schemas.openxmlformats.org/officeDocument/2006/relationships" ax:classid="{5512D116-5CC6-11CF-8D67-00AA00BDCE1D}" ax:persistence="persistStream" r:id="rId1"/>
</file>

<file path=word/activeX/activeX514.xml><?xml version="1.0" encoding="utf-8"?>
<ax:ocx xmlns:ax="http://schemas.microsoft.com/office/2006/activeX" xmlns:r="http://schemas.openxmlformats.org/officeDocument/2006/relationships" ax:classid="{5512D116-5CC6-11CF-8D67-00AA00BDCE1D}" ax:persistence="persistStream" r:id="rId1"/>
</file>

<file path=word/activeX/activeX515.xml><?xml version="1.0" encoding="utf-8"?>
<ax:ocx xmlns:ax="http://schemas.microsoft.com/office/2006/activeX" xmlns:r="http://schemas.openxmlformats.org/officeDocument/2006/relationships" ax:classid="{5512D116-5CC6-11CF-8D67-00AA00BDCE1D}" ax:persistence="persistStream" r:id="rId1"/>
</file>

<file path=word/activeX/activeX516.xml><?xml version="1.0" encoding="utf-8"?>
<ax:ocx xmlns:ax="http://schemas.microsoft.com/office/2006/activeX" xmlns:r="http://schemas.openxmlformats.org/officeDocument/2006/relationships" ax:classid="{5512D116-5CC6-11CF-8D67-00AA00BDCE1D}" ax:persistence="persistStream" r:id="rId1"/>
</file>

<file path=word/activeX/activeX517.xml><?xml version="1.0" encoding="utf-8"?>
<ax:ocx xmlns:ax="http://schemas.microsoft.com/office/2006/activeX" xmlns:r="http://schemas.openxmlformats.org/officeDocument/2006/relationships" ax:classid="{5512D116-5CC6-11CF-8D67-00AA00BDCE1D}" ax:persistence="persistStream" r:id="rId1"/>
</file>

<file path=word/activeX/activeX518.xml><?xml version="1.0" encoding="utf-8"?>
<ax:ocx xmlns:ax="http://schemas.microsoft.com/office/2006/activeX" xmlns:r="http://schemas.openxmlformats.org/officeDocument/2006/relationships" ax:classid="{5512D116-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20.xml><?xml version="1.0" encoding="utf-8"?>
<ax:ocx xmlns:ax="http://schemas.microsoft.com/office/2006/activeX" xmlns:r="http://schemas.openxmlformats.org/officeDocument/2006/relationships" ax:classid="{5512D11A-5CC6-11CF-8D67-00AA00BDCE1D}" ax:persistence="persistStream" r:id="rId1"/>
</file>

<file path=word/activeX/activeX521.xml><?xml version="1.0" encoding="utf-8"?>
<ax:ocx xmlns:ax="http://schemas.microsoft.com/office/2006/activeX" xmlns:r="http://schemas.openxmlformats.org/officeDocument/2006/relationships" ax:classid="{5512D116-5CC6-11CF-8D67-00AA00BDCE1D}" ax:persistence="persistStream" r:id="rId1"/>
</file>

<file path=word/activeX/activeX522.xml><?xml version="1.0" encoding="utf-8"?>
<ax:ocx xmlns:ax="http://schemas.microsoft.com/office/2006/activeX" xmlns:r="http://schemas.openxmlformats.org/officeDocument/2006/relationships" ax:classid="{5512D116-5CC6-11CF-8D67-00AA00BDCE1D}" ax:persistence="persistStream" r:id="rId1"/>
</file>

<file path=word/activeX/activeX523.xml><?xml version="1.0" encoding="utf-8"?>
<ax:ocx xmlns:ax="http://schemas.microsoft.com/office/2006/activeX" xmlns:r="http://schemas.openxmlformats.org/officeDocument/2006/relationships" ax:classid="{5512D116-5CC6-11CF-8D67-00AA00BDCE1D}" ax:persistence="persistStream" r:id="rId1"/>
</file>

<file path=word/activeX/activeX524.xml><?xml version="1.0" encoding="utf-8"?>
<ax:ocx xmlns:ax="http://schemas.microsoft.com/office/2006/activeX" xmlns:r="http://schemas.openxmlformats.org/officeDocument/2006/relationships" ax:classid="{5512D116-5CC6-11CF-8D67-00AA00BDCE1D}" ax:persistence="persistStream" r:id="rId1"/>
</file>

<file path=word/activeX/activeX525.xml><?xml version="1.0" encoding="utf-8"?>
<ax:ocx xmlns:ax="http://schemas.microsoft.com/office/2006/activeX" xmlns:r="http://schemas.openxmlformats.org/officeDocument/2006/relationships" ax:classid="{5512D116-5CC6-11CF-8D67-00AA00BDCE1D}" ax:persistence="persistStream" r:id="rId1"/>
</file>

<file path=word/activeX/activeX526.xml><?xml version="1.0" encoding="utf-8"?>
<ax:ocx xmlns:ax="http://schemas.microsoft.com/office/2006/activeX" xmlns:r="http://schemas.openxmlformats.org/officeDocument/2006/relationships" ax:classid="{5512D116-5CC6-11CF-8D67-00AA00BDCE1D}" ax:persistence="persistStream" r:id="rId1"/>
</file>

<file path=word/activeX/activeX527.xml><?xml version="1.0" encoding="utf-8"?>
<ax:ocx xmlns:ax="http://schemas.microsoft.com/office/2006/activeX" xmlns:r="http://schemas.openxmlformats.org/officeDocument/2006/relationships" ax:classid="{5512D116-5CC6-11CF-8D67-00AA00BDCE1D}" ax:persistence="persistStream" r:id="rId1"/>
</file>

<file path=word/activeX/activeX528.xml><?xml version="1.0" encoding="utf-8"?>
<ax:ocx xmlns:ax="http://schemas.microsoft.com/office/2006/activeX" xmlns:r="http://schemas.openxmlformats.org/officeDocument/2006/relationships" ax:classid="{5512D116-5CC6-11CF-8D67-00AA00BDCE1D}" ax:persistence="persistStream" r:id="rId1"/>
</file>

<file path=word/activeX/activeX529.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30.xml><?xml version="1.0" encoding="utf-8"?>
<ax:ocx xmlns:ax="http://schemas.microsoft.com/office/2006/activeX" xmlns:r="http://schemas.openxmlformats.org/officeDocument/2006/relationships" ax:classid="{5512D11A-5CC6-11CF-8D67-00AA00BDCE1D}" ax:persistence="persistStream" r:id="rId1"/>
</file>

<file path=word/activeX/activeX531.xml><?xml version="1.0" encoding="utf-8"?>
<ax:ocx xmlns:ax="http://schemas.microsoft.com/office/2006/activeX" xmlns:r="http://schemas.openxmlformats.org/officeDocument/2006/relationships" ax:classid="{5512D116-5CC6-11CF-8D67-00AA00BDCE1D}" ax:persistence="persistStream" r:id="rId1"/>
</file>

<file path=word/activeX/activeX532.xml><?xml version="1.0" encoding="utf-8"?>
<ax:ocx xmlns:ax="http://schemas.microsoft.com/office/2006/activeX" xmlns:r="http://schemas.openxmlformats.org/officeDocument/2006/relationships" ax:classid="{5512D116-5CC6-11CF-8D67-00AA00BDCE1D}" ax:persistence="persistStream" r:id="rId1"/>
</file>

<file path=word/activeX/activeX533.xml><?xml version="1.0" encoding="utf-8"?>
<ax:ocx xmlns:ax="http://schemas.microsoft.com/office/2006/activeX" xmlns:r="http://schemas.openxmlformats.org/officeDocument/2006/relationships" ax:classid="{5512D116-5CC6-11CF-8D67-00AA00BDCE1D}" ax:persistence="persistStream" r:id="rId1"/>
</file>

<file path=word/activeX/activeX534.xml><?xml version="1.0" encoding="utf-8"?>
<ax:ocx xmlns:ax="http://schemas.microsoft.com/office/2006/activeX" xmlns:r="http://schemas.openxmlformats.org/officeDocument/2006/relationships" ax:classid="{5512D116-5CC6-11CF-8D67-00AA00BDCE1D}" ax:persistence="persistStream" r:id="rId1"/>
</file>

<file path=word/activeX/activeX535.xml><?xml version="1.0" encoding="utf-8"?>
<ax:ocx xmlns:ax="http://schemas.microsoft.com/office/2006/activeX" xmlns:r="http://schemas.openxmlformats.org/officeDocument/2006/relationships" ax:classid="{5512D116-5CC6-11CF-8D67-00AA00BDCE1D}" ax:persistence="persistStream" r:id="rId1"/>
</file>

<file path=word/activeX/activeX536.xml><?xml version="1.0" encoding="utf-8"?>
<ax:ocx xmlns:ax="http://schemas.microsoft.com/office/2006/activeX" xmlns:r="http://schemas.openxmlformats.org/officeDocument/2006/relationships" ax:classid="{5512D116-5CC6-11CF-8D67-00AA00BDCE1D}" ax:persistence="persistStream" r:id="rId1"/>
</file>

<file path=word/activeX/activeX537.xml><?xml version="1.0" encoding="utf-8"?>
<ax:ocx xmlns:ax="http://schemas.microsoft.com/office/2006/activeX" xmlns:r="http://schemas.openxmlformats.org/officeDocument/2006/relationships" ax:classid="{5512D116-5CC6-11CF-8D67-00AA00BDCE1D}" ax:persistence="persistStream" r:id="rId1"/>
</file>

<file path=word/activeX/activeX538.xml><?xml version="1.0" encoding="utf-8"?>
<ax:ocx xmlns:ax="http://schemas.microsoft.com/office/2006/activeX" xmlns:r="http://schemas.openxmlformats.org/officeDocument/2006/relationships" ax:classid="{5512D116-5CC6-11CF-8D67-00AA00BDCE1D}" ax:persistence="persistStream" r:id="rId1"/>
</file>

<file path=word/activeX/activeX539.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40.xml><?xml version="1.0" encoding="utf-8"?>
<ax:ocx xmlns:ax="http://schemas.microsoft.com/office/2006/activeX" xmlns:r="http://schemas.openxmlformats.org/officeDocument/2006/relationships" ax:classid="{5512D11A-5CC6-11CF-8D67-00AA00BDCE1D}" ax:persistence="persistStream" r:id="rId1"/>
</file>

<file path=word/activeX/activeX541.xml><?xml version="1.0" encoding="utf-8"?>
<ax:ocx xmlns:ax="http://schemas.microsoft.com/office/2006/activeX" xmlns:r="http://schemas.openxmlformats.org/officeDocument/2006/relationships" ax:classid="{5512D11A-5CC6-11CF-8D67-00AA00BDCE1D}" ax:persistence="persistStream" r:id="rId1"/>
</file>

<file path=word/activeX/activeX542.xml><?xml version="1.0" encoding="utf-8"?>
<ax:ocx xmlns:ax="http://schemas.microsoft.com/office/2006/activeX" xmlns:r="http://schemas.openxmlformats.org/officeDocument/2006/relationships" ax:classid="{5512D116-5CC6-11CF-8D67-00AA00BDCE1D}" ax:persistence="persistStream" r:id="rId1"/>
</file>

<file path=word/activeX/activeX543.xml><?xml version="1.0" encoding="utf-8"?>
<ax:ocx xmlns:ax="http://schemas.microsoft.com/office/2006/activeX" xmlns:r="http://schemas.openxmlformats.org/officeDocument/2006/relationships" ax:classid="{5512D116-5CC6-11CF-8D67-00AA00BDCE1D}" ax:persistence="persistStream" r:id="rId1"/>
</file>

<file path=word/activeX/activeX544.xml><?xml version="1.0" encoding="utf-8"?>
<ax:ocx xmlns:ax="http://schemas.microsoft.com/office/2006/activeX" xmlns:r="http://schemas.openxmlformats.org/officeDocument/2006/relationships" ax:classid="{5512D116-5CC6-11CF-8D67-00AA00BDCE1D}" ax:persistence="persistStream" r:id="rId1"/>
</file>

<file path=word/activeX/activeX545.xml><?xml version="1.0" encoding="utf-8"?>
<ax:ocx xmlns:ax="http://schemas.microsoft.com/office/2006/activeX" xmlns:r="http://schemas.openxmlformats.org/officeDocument/2006/relationships" ax:classid="{5512D116-5CC6-11CF-8D67-00AA00BDCE1D}" ax:persistence="persistStream" r:id="rId1"/>
</file>

<file path=word/activeX/activeX546.xml><?xml version="1.0" encoding="utf-8"?>
<ax:ocx xmlns:ax="http://schemas.microsoft.com/office/2006/activeX" xmlns:r="http://schemas.openxmlformats.org/officeDocument/2006/relationships" ax:classid="{5512D116-5CC6-11CF-8D67-00AA00BDCE1D}" ax:persistence="persistStream" r:id="rId1"/>
</file>

<file path=word/activeX/activeX547.xml><?xml version="1.0" encoding="utf-8"?>
<ax:ocx xmlns:ax="http://schemas.microsoft.com/office/2006/activeX" xmlns:r="http://schemas.openxmlformats.org/officeDocument/2006/relationships" ax:classid="{5512D116-5CC6-11CF-8D67-00AA00BDCE1D}" ax:persistence="persistStream" r:id="rId1"/>
</file>

<file path=word/activeX/activeX548.xml><?xml version="1.0" encoding="utf-8"?>
<ax:ocx xmlns:ax="http://schemas.microsoft.com/office/2006/activeX" xmlns:r="http://schemas.openxmlformats.org/officeDocument/2006/relationships" ax:classid="{5512D116-5CC6-11CF-8D67-00AA00BDCE1D}" ax:persistence="persistStream" r:id="rId1"/>
</file>

<file path=word/activeX/activeX549.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6-5CC6-11CF-8D67-00AA00BDCE1D}" ax:persistence="persistStream" r:id="rId1"/>
</file>

<file path=word/activeX/activeX559.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60.xml><?xml version="1.0" encoding="utf-8"?>
<ax:ocx xmlns:ax="http://schemas.microsoft.com/office/2006/activeX" xmlns:r="http://schemas.openxmlformats.org/officeDocument/2006/relationships" ax:classid="{5512D116-5CC6-11CF-8D67-00AA00BDCE1D}" ax:persistence="persistStream" r:id="rId1"/>
</file>

<file path=word/activeX/activeX561.xml><?xml version="1.0" encoding="utf-8"?>
<ax:ocx xmlns:ax="http://schemas.microsoft.com/office/2006/activeX" xmlns:r="http://schemas.openxmlformats.org/officeDocument/2006/relationships" ax:classid="{5512D116-5CC6-11CF-8D67-00AA00BDCE1D}" ax:persistence="persistStream" r:id="rId1"/>
</file>

<file path=word/activeX/activeX562.xml><?xml version="1.0" encoding="utf-8"?>
<ax:ocx xmlns:ax="http://schemas.microsoft.com/office/2006/activeX" xmlns:r="http://schemas.openxmlformats.org/officeDocument/2006/relationships" ax:classid="{5512D116-5CC6-11CF-8D67-00AA00BDCE1D}" ax:persistence="persistStream" r:id="rId1"/>
</file>

<file path=word/activeX/activeX563.xml><?xml version="1.0" encoding="utf-8"?>
<ax:ocx xmlns:ax="http://schemas.microsoft.com/office/2006/activeX" xmlns:r="http://schemas.openxmlformats.org/officeDocument/2006/relationships" ax:classid="{5512D116-5CC6-11CF-8D67-00AA00BDCE1D}" ax:persistence="persistStream" r:id="rId1"/>
</file>

<file path=word/activeX/activeX564.xml><?xml version="1.0" encoding="utf-8"?>
<ax:ocx xmlns:ax="http://schemas.microsoft.com/office/2006/activeX" xmlns:r="http://schemas.openxmlformats.org/officeDocument/2006/relationships" ax:classid="{5512D116-5CC6-11CF-8D67-00AA00BDCE1D}" ax:persistence="persistStream" r:id="rId1"/>
</file>

<file path=word/activeX/activeX565.xml><?xml version="1.0" encoding="utf-8"?>
<ax:ocx xmlns:ax="http://schemas.microsoft.com/office/2006/activeX" xmlns:r="http://schemas.openxmlformats.org/officeDocument/2006/relationships" ax:classid="{5512D116-5CC6-11CF-8D67-00AA00BDCE1D}" ax:persistence="persistStream" r:id="rId1"/>
</file>

<file path=word/activeX/activeX566.xml><?xml version="1.0" encoding="utf-8"?>
<ax:ocx xmlns:ax="http://schemas.microsoft.com/office/2006/activeX" xmlns:r="http://schemas.openxmlformats.org/officeDocument/2006/relationships" ax:classid="{5512D11A-5CC6-11CF-8D67-00AA00BDCE1D}" ax:persistence="persistStream" r:id="rId1"/>
</file>

<file path=word/activeX/activeX567.xml><?xml version="1.0" encoding="utf-8"?>
<ax:ocx xmlns:ax="http://schemas.microsoft.com/office/2006/activeX" xmlns:r="http://schemas.openxmlformats.org/officeDocument/2006/relationships" ax:classid="{5512D116-5CC6-11CF-8D67-00AA00BDCE1D}" ax:persistence="persistStream" r:id="rId1"/>
</file>

<file path=word/activeX/activeX568.xml><?xml version="1.0" encoding="utf-8"?>
<ax:ocx xmlns:ax="http://schemas.microsoft.com/office/2006/activeX" xmlns:r="http://schemas.openxmlformats.org/officeDocument/2006/relationships" ax:classid="{5512D116-5CC6-11CF-8D67-00AA00BDCE1D}" ax:persistence="persistStream" r:id="rId1"/>
</file>

<file path=word/activeX/activeX569.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70.xml><?xml version="1.0" encoding="utf-8"?>
<ax:ocx xmlns:ax="http://schemas.microsoft.com/office/2006/activeX" xmlns:r="http://schemas.openxmlformats.org/officeDocument/2006/relationships" ax:classid="{5512D116-5CC6-11CF-8D67-00AA00BDCE1D}" ax:persistence="persistStream" r:id="rId1"/>
</file>

<file path=word/activeX/activeX571.xml><?xml version="1.0" encoding="utf-8"?>
<ax:ocx xmlns:ax="http://schemas.microsoft.com/office/2006/activeX" xmlns:r="http://schemas.openxmlformats.org/officeDocument/2006/relationships" ax:classid="{5512D116-5CC6-11CF-8D67-00AA00BDCE1D}" ax:persistence="persistStream" r:id="rId1"/>
</file>

<file path=word/activeX/activeX572.xml><?xml version="1.0" encoding="utf-8"?>
<ax:ocx xmlns:ax="http://schemas.microsoft.com/office/2006/activeX" xmlns:r="http://schemas.openxmlformats.org/officeDocument/2006/relationships" ax:classid="{5512D116-5CC6-11CF-8D67-00AA00BDCE1D}" ax:persistence="persistStream" r:id="rId1"/>
</file>

<file path=word/activeX/activeX573.xml><?xml version="1.0" encoding="utf-8"?>
<ax:ocx xmlns:ax="http://schemas.microsoft.com/office/2006/activeX" xmlns:r="http://schemas.openxmlformats.org/officeDocument/2006/relationships" ax:classid="{5512D116-5CC6-11CF-8D67-00AA00BDCE1D}" ax:persistence="persistStream" r:id="rId1"/>
</file>

<file path=word/activeX/activeX574.xml><?xml version="1.0" encoding="utf-8"?>
<ax:ocx xmlns:ax="http://schemas.microsoft.com/office/2006/activeX" xmlns:r="http://schemas.openxmlformats.org/officeDocument/2006/relationships" ax:classid="{5512D116-5CC6-11CF-8D67-00AA00BDCE1D}" ax:persistence="persistStream" r:id="rId1"/>
</file>

<file path=word/activeX/activeX575.xml><?xml version="1.0" encoding="utf-8"?>
<ax:ocx xmlns:ax="http://schemas.microsoft.com/office/2006/activeX" xmlns:r="http://schemas.openxmlformats.org/officeDocument/2006/relationships" ax:classid="{5512D11A-5CC6-11CF-8D67-00AA00BDCE1D}" ax:persistence="persistStream" r:id="rId1"/>
</file>

<file path=word/activeX/activeX576.xml><?xml version="1.0" encoding="utf-8"?>
<ax:ocx xmlns:ax="http://schemas.microsoft.com/office/2006/activeX" xmlns:r="http://schemas.openxmlformats.org/officeDocument/2006/relationships" ax:classid="{5512D11A-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6-5CC6-11CF-8D67-00AA00BDCE1D}" ax:persistence="persistStream" r:id="rId1"/>
</file>

<file path=word/activeX/activeX582.xml><?xml version="1.0" encoding="utf-8"?>
<ax:ocx xmlns:ax="http://schemas.microsoft.com/office/2006/activeX" xmlns:r="http://schemas.openxmlformats.org/officeDocument/2006/relationships" ax:classid="{5512D116-5CC6-11CF-8D67-00AA00BDCE1D}" ax:persistence="persistStream" r:id="rId1"/>
</file>

<file path=word/activeX/activeX583.xml><?xml version="1.0" encoding="utf-8"?>
<ax:ocx xmlns:ax="http://schemas.microsoft.com/office/2006/activeX" xmlns:r="http://schemas.openxmlformats.org/officeDocument/2006/relationships" ax:classid="{5512D116-5CC6-11CF-8D67-00AA00BDCE1D}" ax:persistence="persistStream" r:id="rId1"/>
</file>

<file path=word/activeX/activeX584.xml><?xml version="1.0" encoding="utf-8"?>
<ax:ocx xmlns:ax="http://schemas.microsoft.com/office/2006/activeX" xmlns:r="http://schemas.openxmlformats.org/officeDocument/2006/relationships" ax:classid="{5512D116-5CC6-11CF-8D67-00AA00BDCE1D}" ax:persistence="persistStream" r:id="rId1"/>
</file>

<file path=word/activeX/activeX585.xml><?xml version="1.0" encoding="utf-8"?>
<ax:ocx xmlns:ax="http://schemas.microsoft.com/office/2006/activeX" xmlns:r="http://schemas.openxmlformats.org/officeDocument/2006/relationships" ax:classid="{5512D116-5CC6-11CF-8D67-00AA00BDCE1D}" ax:persistence="persistStream" r:id="rId1"/>
</file>

<file path=word/activeX/activeX586.xml><?xml version="1.0" encoding="utf-8"?>
<ax:ocx xmlns:ax="http://schemas.microsoft.com/office/2006/activeX" xmlns:r="http://schemas.openxmlformats.org/officeDocument/2006/relationships" ax:classid="{5512D116-5CC6-11CF-8D67-00AA00BDCE1D}" ax:persistence="persistStream" r:id="rId1"/>
</file>

<file path=word/activeX/activeX587.xml><?xml version="1.0" encoding="utf-8"?>
<ax:ocx xmlns:ax="http://schemas.microsoft.com/office/2006/activeX" xmlns:r="http://schemas.openxmlformats.org/officeDocument/2006/relationships" ax:classid="{5512D116-5CC6-11CF-8D67-00AA00BDCE1D}" ax:persistence="persistStream" r:id="rId1"/>
</file>

<file path=word/activeX/activeX588.xml><?xml version="1.0" encoding="utf-8"?>
<ax:ocx xmlns:ax="http://schemas.microsoft.com/office/2006/activeX" xmlns:r="http://schemas.openxmlformats.org/officeDocument/2006/relationships" ax:classid="{5512D116-5CC6-11CF-8D67-00AA00BDCE1D}" ax:persistence="persistStream" r:id="rId1"/>
</file>

<file path=word/activeX/activeX589.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590.xml><?xml version="1.0" encoding="utf-8"?>
<ax:ocx xmlns:ax="http://schemas.microsoft.com/office/2006/activeX" xmlns:r="http://schemas.openxmlformats.org/officeDocument/2006/relationships" ax:classid="{5512D11A-5CC6-11CF-8D67-00AA00BDCE1D}" ax:persistence="persistStream" r:id="rId1"/>
</file>

<file path=word/activeX/activeX591.xml><?xml version="1.0" encoding="utf-8"?>
<ax:ocx xmlns:ax="http://schemas.microsoft.com/office/2006/activeX" xmlns:r="http://schemas.openxmlformats.org/officeDocument/2006/relationships" ax:classid="{5512D11A-5CC6-11CF-8D67-00AA00BDCE1D}" ax:persistence="persistStream" r:id="rId1"/>
</file>

<file path=word/activeX/activeX592.xml><?xml version="1.0" encoding="utf-8"?>
<ax:ocx xmlns:ax="http://schemas.microsoft.com/office/2006/activeX" xmlns:r="http://schemas.openxmlformats.org/officeDocument/2006/relationships" ax:classid="{5512D11A-5CC6-11CF-8D67-00AA00BDCE1D}" ax:persistence="persistStream" r:id="rId1"/>
</file>

<file path=word/activeX/activeX593.xml><?xml version="1.0" encoding="utf-8"?>
<ax:ocx xmlns:ax="http://schemas.microsoft.com/office/2006/activeX" xmlns:r="http://schemas.openxmlformats.org/officeDocument/2006/relationships" ax:classid="{5512D11A-5CC6-11CF-8D67-00AA00BDCE1D}" ax:persistence="persistStream" r:id="rId1"/>
</file>

<file path=word/activeX/activeX594.xml><?xml version="1.0" encoding="utf-8"?>
<ax:ocx xmlns:ax="http://schemas.microsoft.com/office/2006/activeX" xmlns:r="http://schemas.openxmlformats.org/officeDocument/2006/relationships" ax:classid="{5512D11A-5CC6-11CF-8D67-00AA00BDCE1D}" ax:persistence="persistStream" r:id="rId1"/>
</file>

<file path=word/activeX/activeX595.xml><?xml version="1.0" encoding="utf-8"?>
<ax:ocx xmlns:ax="http://schemas.microsoft.com/office/2006/activeX" xmlns:r="http://schemas.openxmlformats.org/officeDocument/2006/relationships" ax:classid="{5512D11A-5CC6-11CF-8D67-00AA00BDCE1D}" ax:persistence="persistStream" r:id="rId1"/>
</file>

<file path=word/activeX/activeX596.xml><?xml version="1.0" encoding="utf-8"?>
<ax:ocx xmlns:ax="http://schemas.microsoft.com/office/2006/activeX" xmlns:r="http://schemas.openxmlformats.org/officeDocument/2006/relationships" ax:classid="{5512D11A-5CC6-11CF-8D67-00AA00BDCE1D}" ax:persistence="persistStream" r:id="rId1"/>
</file>

<file path=word/activeX/activeX597.xml><?xml version="1.0" encoding="utf-8"?>
<ax:ocx xmlns:ax="http://schemas.microsoft.com/office/2006/activeX" xmlns:r="http://schemas.openxmlformats.org/officeDocument/2006/relationships" ax:classid="{5512D11A-5CC6-11CF-8D67-00AA00BDCE1D}" ax:persistence="persistStream" r:id="rId1"/>
</file>

<file path=word/activeX/activeX598.xml><?xml version="1.0" encoding="utf-8"?>
<ax:ocx xmlns:ax="http://schemas.microsoft.com/office/2006/activeX" xmlns:r="http://schemas.openxmlformats.org/officeDocument/2006/relationships" ax:classid="{5512D11A-5CC6-11CF-8D67-00AA00BDCE1D}" ax:persistence="persistStream" r:id="rId1"/>
</file>

<file path=word/activeX/activeX59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00.xml><?xml version="1.0" encoding="utf-8"?>
<ax:ocx xmlns:ax="http://schemas.microsoft.com/office/2006/activeX" xmlns:r="http://schemas.openxmlformats.org/officeDocument/2006/relationships" ax:classid="{5512D11A-5CC6-11CF-8D67-00AA00BDCE1D}" ax:persistence="persistStream" r:id="rId1"/>
</file>

<file path=word/activeX/activeX601.xml><?xml version="1.0" encoding="utf-8"?>
<ax:ocx xmlns:ax="http://schemas.microsoft.com/office/2006/activeX" xmlns:r="http://schemas.openxmlformats.org/officeDocument/2006/relationships" ax:classid="{5512D11A-5CC6-11CF-8D67-00AA00BDCE1D}" ax:persistence="persistStream" r:id="rId1"/>
</file>

<file path=word/activeX/activeX602.xml><?xml version="1.0" encoding="utf-8"?>
<ax:ocx xmlns:ax="http://schemas.microsoft.com/office/2006/activeX" xmlns:r="http://schemas.openxmlformats.org/officeDocument/2006/relationships" ax:classid="{5512D11A-5CC6-11CF-8D67-00AA00BDCE1D}" ax:persistence="persistStream" r:id="rId1"/>
</file>

<file path=word/activeX/activeX603.xml><?xml version="1.0" encoding="utf-8"?>
<ax:ocx xmlns:ax="http://schemas.microsoft.com/office/2006/activeX" xmlns:r="http://schemas.openxmlformats.org/officeDocument/2006/relationships" ax:classid="{5512D11A-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6-5CC6-11CF-8D67-00AA00BDCE1D}" ax:persistence="persistStream" r:id="rId1"/>
</file>

<file path=word/activeX/activeX609.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10.xml><?xml version="1.0" encoding="utf-8"?>
<ax:ocx xmlns:ax="http://schemas.microsoft.com/office/2006/activeX" xmlns:r="http://schemas.openxmlformats.org/officeDocument/2006/relationships" ax:classid="{5512D116-5CC6-11CF-8D67-00AA00BDCE1D}" ax:persistence="persistStream" r:id="rId1"/>
</file>

<file path=word/activeX/activeX611.xml><?xml version="1.0" encoding="utf-8"?>
<ax:ocx xmlns:ax="http://schemas.microsoft.com/office/2006/activeX" xmlns:r="http://schemas.openxmlformats.org/officeDocument/2006/relationships" ax:classid="{5512D116-5CC6-11CF-8D67-00AA00BDCE1D}" ax:persistence="persistStream" r:id="rId1"/>
</file>

<file path=word/activeX/activeX612.xml><?xml version="1.0" encoding="utf-8"?>
<ax:ocx xmlns:ax="http://schemas.microsoft.com/office/2006/activeX" xmlns:r="http://schemas.openxmlformats.org/officeDocument/2006/relationships" ax:classid="{5512D116-5CC6-11CF-8D67-00AA00BDCE1D}" ax:persistence="persistStream" r:id="rId1"/>
</file>

<file path=word/activeX/activeX613.xml><?xml version="1.0" encoding="utf-8"?>
<ax:ocx xmlns:ax="http://schemas.microsoft.com/office/2006/activeX" xmlns:r="http://schemas.openxmlformats.org/officeDocument/2006/relationships" ax:classid="{5512D116-5CC6-11CF-8D67-00AA00BDCE1D}" ax:persistence="persistStream" r:id="rId1"/>
</file>

<file path=word/activeX/activeX614.xml><?xml version="1.0" encoding="utf-8"?>
<ax:ocx xmlns:ax="http://schemas.microsoft.com/office/2006/activeX" xmlns:r="http://schemas.openxmlformats.org/officeDocument/2006/relationships" ax:classid="{5512D116-5CC6-11CF-8D67-00AA00BDCE1D}" ax:persistence="persistStream" r:id="rId1"/>
</file>

<file path=word/activeX/activeX615.xml><?xml version="1.0" encoding="utf-8"?>
<ax:ocx xmlns:ax="http://schemas.microsoft.com/office/2006/activeX" xmlns:r="http://schemas.openxmlformats.org/officeDocument/2006/relationships" ax:classid="{5512D116-5CC6-11CF-8D67-00AA00BDCE1D}" ax:persistence="persistStream" r:id="rId1"/>
</file>

<file path=word/activeX/activeX616.xml><?xml version="1.0" encoding="utf-8"?>
<ax:ocx xmlns:ax="http://schemas.microsoft.com/office/2006/activeX" xmlns:r="http://schemas.openxmlformats.org/officeDocument/2006/relationships" ax:classid="{5512D116-5CC6-11CF-8D67-00AA00BDCE1D}" ax:persistence="persistStream" r:id="rId1"/>
</file>

<file path=word/activeX/activeX617.xml><?xml version="1.0" encoding="utf-8"?>
<ax:ocx xmlns:ax="http://schemas.microsoft.com/office/2006/activeX" xmlns:r="http://schemas.openxmlformats.org/officeDocument/2006/relationships" ax:classid="{5512D116-5CC6-11CF-8D67-00AA00BDCE1D}" ax:persistence="persistStream" r:id="rId1"/>
</file>

<file path=word/activeX/activeX618.xml><?xml version="1.0" encoding="utf-8"?>
<ax:ocx xmlns:ax="http://schemas.microsoft.com/office/2006/activeX" xmlns:r="http://schemas.openxmlformats.org/officeDocument/2006/relationships" ax:classid="{5512D116-5CC6-11CF-8D67-00AA00BDCE1D}" ax:persistence="persistStream" r:id="rId1"/>
</file>

<file path=word/activeX/activeX619.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20.xml><?xml version="1.0" encoding="utf-8"?>
<ax:ocx xmlns:ax="http://schemas.microsoft.com/office/2006/activeX" xmlns:r="http://schemas.openxmlformats.org/officeDocument/2006/relationships" ax:classid="{5512D116-5CC6-11CF-8D67-00AA00BDCE1D}" ax:persistence="persistStream" r:id="rId1"/>
</file>

<file path=word/activeX/activeX621.xml><?xml version="1.0" encoding="utf-8"?>
<ax:ocx xmlns:ax="http://schemas.microsoft.com/office/2006/activeX" xmlns:r="http://schemas.openxmlformats.org/officeDocument/2006/relationships" ax:classid="{5512D116-5CC6-11CF-8D67-00AA00BDCE1D}" ax:persistence="persistStream" r:id="rId1"/>
</file>

<file path=word/activeX/activeX622.xml><?xml version="1.0" encoding="utf-8"?>
<ax:ocx xmlns:ax="http://schemas.microsoft.com/office/2006/activeX" xmlns:r="http://schemas.openxmlformats.org/officeDocument/2006/relationships" ax:classid="{5512D116-5CC6-11CF-8D67-00AA00BDCE1D}" ax:persistence="persistStream" r:id="rId1"/>
</file>

<file path=word/activeX/activeX623.xml><?xml version="1.0" encoding="utf-8"?>
<ax:ocx xmlns:ax="http://schemas.microsoft.com/office/2006/activeX" xmlns:r="http://schemas.openxmlformats.org/officeDocument/2006/relationships" ax:classid="{5512D116-5CC6-11CF-8D67-00AA00BDCE1D}" ax:persistence="persistStream" r:id="rId1"/>
</file>

<file path=word/activeX/activeX624.xml><?xml version="1.0" encoding="utf-8"?>
<ax:ocx xmlns:ax="http://schemas.microsoft.com/office/2006/activeX" xmlns:r="http://schemas.openxmlformats.org/officeDocument/2006/relationships" ax:classid="{5512D116-5CC6-11CF-8D67-00AA00BDCE1D}" ax:persistence="persistStream" r:id="rId1"/>
</file>

<file path=word/activeX/activeX625.xml><?xml version="1.0" encoding="utf-8"?>
<ax:ocx xmlns:ax="http://schemas.microsoft.com/office/2006/activeX" xmlns:r="http://schemas.openxmlformats.org/officeDocument/2006/relationships" ax:classid="{5512D116-5CC6-11CF-8D67-00AA00BDCE1D}" ax:persistence="persistStream" r:id="rId1"/>
</file>

<file path=word/activeX/activeX626.xml><?xml version="1.0" encoding="utf-8"?>
<ax:ocx xmlns:ax="http://schemas.microsoft.com/office/2006/activeX" xmlns:r="http://schemas.openxmlformats.org/officeDocument/2006/relationships" ax:classid="{5512D116-5CC6-11CF-8D67-00AA00BDCE1D}" ax:persistence="persistStream" r:id="rId1"/>
</file>

<file path=word/activeX/activeX627.xml><?xml version="1.0" encoding="utf-8"?>
<ax:ocx xmlns:ax="http://schemas.microsoft.com/office/2006/activeX" xmlns:r="http://schemas.openxmlformats.org/officeDocument/2006/relationships" ax:classid="{5512D116-5CC6-11CF-8D67-00AA00BDCE1D}" ax:persistence="persistStream" r:id="rId1"/>
</file>

<file path=word/activeX/activeX628.xml><?xml version="1.0" encoding="utf-8"?>
<ax:ocx xmlns:ax="http://schemas.microsoft.com/office/2006/activeX" xmlns:r="http://schemas.openxmlformats.org/officeDocument/2006/relationships" ax:classid="{5512D116-5CC6-11CF-8D67-00AA00BDCE1D}" ax:persistence="persistStream" r:id="rId1"/>
</file>

<file path=word/activeX/activeX629.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30.xml><?xml version="1.0" encoding="utf-8"?>
<ax:ocx xmlns:ax="http://schemas.microsoft.com/office/2006/activeX" xmlns:r="http://schemas.openxmlformats.org/officeDocument/2006/relationships" ax:classid="{5512D116-5CC6-11CF-8D67-00AA00BDCE1D}" ax:persistence="persistStream" r:id="rId1"/>
</file>

<file path=word/activeX/activeX631.xml><?xml version="1.0" encoding="utf-8"?>
<ax:ocx xmlns:ax="http://schemas.microsoft.com/office/2006/activeX" xmlns:r="http://schemas.openxmlformats.org/officeDocument/2006/relationships" ax:classid="{5512D116-5CC6-11CF-8D67-00AA00BDCE1D}" ax:persistence="persistStream" r:id="rId1"/>
</file>

<file path=word/activeX/activeX632.xml><?xml version="1.0" encoding="utf-8"?>
<ax:ocx xmlns:ax="http://schemas.microsoft.com/office/2006/activeX" xmlns:r="http://schemas.openxmlformats.org/officeDocument/2006/relationships" ax:classid="{5512D116-5CC6-11CF-8D67-00AA00BDCE1D}" ax:persistence="persistStream" r:id="rId1"/>
</file>

<file path=word/activeX/activeX633.xml><?xml version="1.0" encoding="utf-8"?>
<ax:ocx xmlns:ax="http://schemas.microsoft.com/office/2006/activeX" xmlns:r="http://schemas.openxmlformats.org/officeDocument/2006/relationships" ax:classid="{5512D116-5CC6-11CF-8D67-00AA00BDCE1D}" ax:persistence="persistStream" r:id="rId1"/>
</file>

<file path=word/activeX/activeX634.xml><?xml version="1.0" encoding="utf-8"?>
<ax:ocx xmlns:ax="http://schemas.microsoft.com/office/2006/activeX" xmlns:r="http://schemas.openxmlformats.org/officeDocument/2006/relationships" ax:classid="{5512D116-5CC6-11CF-8D67-00AA00BDCE1D}" ax:persistence="persistStream" r:id="rId1"/>
</file>

<file path=word/activeX/activeX635.xml><?xml version="1.0" encoding="utf-8"?>
<ax:ocx xmlns:ax="http://schemas.microsoft.com/office/2006/activeX" xmlns:r="http://schemas.openxmlformats.org/officeDocument/2006/relationships" ax:classid="{5512D116-5CC6-11CF-8D67-00AA00BDCE1D}" ax:persistence="persistStream" r:id="rId1"/>
</file>

<file path=word/activeX/activeX636.xml><?xml version="1.0" encoding="utf-8"?>
<ax:ocx xmlns:ax="http://schemas.microsoft.com/office/2006/activeX" xmlns:r="http://schemas.openxmlformats.org/officeDocument/2006/relationships" ax:classid="{5512D116-5CC6-11CF-8D67-00AA00BDCE1D}" ax:persistence="persistStream" r:id="rId1"/>
</file>

<file path=word/activeX/activeX637.xml><?xml version="1.0" encoding="utf-8"?>
<ax:ocx xmlns:ax="http://schemas.microsoft.com/office/2006/activeX" xmlns:r="http://schemas.openxmlformats.org/officeDocument/2006/relationships" ax:classid="{5512D116-5CC6-11CF-8D67-00AA00BDCE1D}" ax:persistence="persistStream" r:id="rId1"/>
</file>

<file path=word/activeX/activeX638.xml><?xml version="1.0" encoding="utf-8"?>
<ax:ocx xmlns:ax="http://schemas.microsoft.com/office/2006/activeX" xmlns:r="http://schemas.openxmlformats.org/officeDocument/2006/relationships" ax:classid="{5512D116-5CC6-11CF-8D67-00AA00BDCE1D}" ax:persistence="persistStream" r:id="rId1"/>
</file>

<file path=word/activeX/activeX639.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40.xml><?xml version="1.0" encoding="utf-8"?>
<ax:ocx xmlns:ax="http://schemas.microsoft.com/office/2006/activeX" xmlns:r="http://schemas.openxmlformats.org/officeDocument/2006/relationships" ax:classid="{5512D116-5CC6-11CF-8D67-00AA00BDCE1D}" ax:persistence="persistStream" r:id="rId1"/>
</file>

<file path=word/activeX/activeX641.xml><?xml version="1.0" encoding="utf-8"?>
<ax:ocx xmlns:ax="http://schemas.microsoft.com/office/2006/activeX" xmlns:r="http://schemas.openxmlformats.org/officeDocument/2006/relationships" ax:classid="{5512D116-5CC6-11CF-8D67-00AA00BDCE1D}" ax:persistence="persistStream" r:id="rId1"/>
</file>

<file path=word/activeX/activeX642.xml><?xml version="1.0" encoding="utf-8"?>
<ax:ocx xmlns:ax="http://schemas.microsoft.com/office/2006/activeX" xmlns:r="http://schemas.openxmlformats.org/officeDocument/2006/relationships" ax:classid="{5512D116-5CC6-11CF-8D67-00AA00BDCE1D}" ax:persistence="persistStream" r:id="rId1"/>
</file>

<file path=word/activeX/activeX643.xml><?xml version="1.0" encoding="utf-8"?>
<ax:ocx xmlns:ax="http://schemas.microsoft.com/office/2006/activeX" xmlns:r="http://schemas.openxmlformats.org/officeDocument/2006/relationships" ax:classid="{5512D116-5CC6-11CF-8D67-00AA00BDCE1D}" ax:persistence="persistStream" r:id="rId1"/>
</file>

<file path=word/activeX/activeX644.xml><?xml version="1.0" encoding="utf-8"?>
<ax:ocx xmlns:ax="http://schemas.microsoft.com/office/2006/activeX" xmlns:r="http://schemas.openxmlformats.org/officeDocument/2006/relationships" ax:classid="{5512D116-5CC6-11CF-8D67-00AA00BDCE1D}" ax:persistence="persistStream" r:id="rId1"/>
</file>

<file path=word/activeX/activeX645.xml><?xml version="1.0" encoding="utf-8"?>
<ax:ocx xmlns:ax="http://schemas.microsoft.com/office/2006/activeX" xmlns:r="http://schemas.openxmlformats.org/officeDocument/2006/relationships" ax:classid="{5512D116-5CC6-11CF-8D67-00AA00BDCE1D}" ax:persistence="persistStream" r:id="rId1"/>
</file>

<file path=word/activeX/activeX646.xml><?xml version="1.0" encoding="utf-8"?>
<ax:ocx xmlns:ax="http://schemas.microsoft.com/office/2006/activeX" xmlns:r="http://schemas.openxmlformats.org/officeDocument/2006/relationships" ax:classid="{5512D116-5CC6-11CF-8D67-00AA00BDCE1D}" ax:persistence="persistStream" r:id="rId1"/>
</file>

<file path=word/activeX/activeX647.xml><?xml version="1.0" encoding="utf-8"?>
<ax:ocx xmlns:ax="http://schemas.microsoft.com/office/2006/activeX" xmlns:r="http://schemas.openxmlformats.org/officeDocument/2006/relationships" ax:classid="{5512D116-5CC6-11CF-8D67-00AA00BDCE1D}" ax:persistence="persistStream" r:id="rId1"/>
</file>

<file path=word/activeX/activeX648.xml><?xml version="1.0" encoding="utf-8"?>
<ax:ocx xmlns:ax="http://schemas.microsoft.com/office/2006/activeX" xmlns:r="http://schemas.openxmlformats.org/officeDocument/2006/relationships" ax:classid="{5512D116-5CC6-11CF-8D67-00AA00BDCE1D}" ax:persistence="persistStream" r:id="rId1"/>
</file>

<file path=word/activeX/activeX649.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50.xml><?xml version="1.0" encoding="utf-8"?>
<ax:ocx xmlns:ax="http://schemas.microsoft.com/office/2006/activeX" xmlns:r="http://schemas.openxmlformats.org/officeDocument/2006/relationships" ax:classid="{5512D116-5CC6-11CF-8D67-00AA00BDCE1D}" ax:persistence="persistStream" r:id="rId1"/>
</file>

<file path=word/activeX/activeX651.xml><?xml version="1.0" encoding="utf-8"?>
<ax:ocx xmlns:ax="http://schemas.microsoft.com/office/2006/activeX" xmlns:r="http://schemas.openxmlformats.org/officeDocument/2006/relationships" ax:classid="{5512D116-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8-5CC6-11CF-8D67-00AA00BDCE1D}" ax:persistence="persistStream" r:id="rId1"/>
</file>

<file path=word/activeX/activeX656.xml><?xml version="1.0" encoding="utf-8"?>
<ax:ocx xmlns:ax="http://schemas.microsoft.com/office/2006/activeX" xmlns:r="http://schemas.openxmlformats.org/officeDocument/2006/relationships" ax:classid="{5512D116-5CC6-11CF-8D67-00AA00BDCE1D}" ax:persistence="persistStream" r:id="rId1"/>
</file>

<file path=word/activeX/activeX657.xml><?xml version="1.0" encoding="utf-8"?>
<ax:ocx xmlns:ax="http://schemas.microsoft.com/office/2006/activeX" xmlns:r="http://schemas.openxmlformats.org/officeDocument/2006/relationships" ax:classid="{5512D116-5CC6-11CF-8D67-00AA00BDCE1D}" ax:persistence="persistStream" r:id="rId1"/>
</file>

<file path=word/activeX/activeX658.xml><?xml version="1.0" encoding="utf-8"?>
<ax:ocx xmlns:ax="http://schemas.microsoft.com/office/2006/activeX" xmlns:r="http://schemas.openxmlformats.org/officeDocument/2006/relationships" ax:classid="{5512D116-5CC6-11CF-8D67-00AA00BDCE1D}" ax:persistence="persistStream" r:id="rId1"/>
</file>

<file path=word/activeX/activeX659.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60.xml><?xml version="1.0" encoding="utf-8"?>
<ax:ocx xmlns:ax="http://schemas.microsoft.com/office/2006/activeX" xmlns:r="http://schemas.openxmlformats.org/officeDocument/2006/relationships" ax:classid="{5512D116-5CC6-11CF-8D67-00AA00BDCE1D}" ax:persistence="persistStream" r:id="rId1"/>
</file>

<file path=word/activeX/activeX661.xml><?xml version="1.0" encoding="utf-8"?>
<ax:ocx xmlns:ax="http://schemas.microsoft.com/office/2006/activeX" xmlns:r="http://schemas.openxmlformats.org/officeDocument/2006/relationships" ax:classid="{5512D116-5CC6-11CF-8D67-00AA00BDCE1D}" ax:persistence="persistStream" r:id="rId1"/>
</file>

<file path=word/activeX/activeX662.xml><?xml version="1.0" encoding="utf-8"?>
<ax:ocx xmlns:ax="http://schemas.microsoft.com/office/2006/activeX" xmlns:r="http://schemas.openxmlformats.org/officeDocument/2006/relationships" ax:classid="{5512D116-5CC6-11CF-8D67-00AA00BDCE1D}" ax:persistence="persistStream" r:id="rId1"/>
</file>

<file path=word/activeX/activeX663.xml><?xml version="1.0" encoding="utf-8"?>
<ax:ocx xmlns:ax="http://schemas.microsoft.com/office/2006/activeX" xmlns:r="http://schemas.openxmlformats.org/officeDocument/2006/relationships" ax:classid="{5512D116-5CC6-11CF-8D67-00AA00BDCE1D}" ax:persistence="persistStream" r:id="rId1"/>
</file>

<file path=word/activeX/activeX664.xml><?xml version="1.0" encoding="utf-8"?>
<ax:ocx xmlns:ax="http://schemas.microsoft.com/office/2006/activeX" xmlns:r="http://schemas.openxmlformats.org/officeDocument/2006/relationships" ax:classid="{5512D116-5CC6-11CF-8D67-00AA00BDCE1D}" ax:persistence="persistStream" r:id="rId1"/>
</file>

<file path=word/activeX/activeX665.xml><?xml version="1.0" encoding="utf-8"?>
<ax:ocx xmlns:ax="http://schemas.microsoft.com/office/2006/activeX" xmlns:r="http://schemas.openxmlformats.org/officeDocument/2006/relationships" ax:classid="{5512D116-5CC6-11CF-8D67-00AA00BDCE1D}" ax:persistence="persistStream" r:id="rId1"/>
</file>

<file path=word/activeX/activeX666.xml><?xml version="1.0" encoding="utf-8"?>
<ax:ocx xmlns:ax="http://schemas.microsoft.com/office/2006/activeX" xmlns:r="http://schemas.openxmlformats.org/officeDocument/2006/relationships" ax:classid="{5512D116-5CC6-11CF-8D67-00AA00BDCE1D}" ax:persistence="persistStream" r:id="rId1"/>
</file>

<file path=word/activeX/activeX667.xml><?xml version="1.0" encoding="utf-8"?>
<ax:ocx xmlns:ax="http://schemas.microsoft.com/office/2006/activeX" xmlns:r="http://schemas.openxmlformats.org/officeDocument/2006/relationships" ax:classid="{5512D116-5CC6-11CF-8D67-00AA00BDCE1D}" ax:persistence="persistStream" r:id="rId1"/>
</file>

<file path=word/activeX/activeX668.xml><?xml version="1.0" encoding="utf-8"?>
<ax:ocx xmlns:ax="http://schemas.microsoft.com/office/2006/activeX" xmlns:r="http://schemas.openxmlformats.org/officeDocument/2006/relationships" ax:classid="{5512D116-5CC6-11CF-8D67-00AA00BDCE1D}" ax:persistence="persistStream" r:id="rId1"/>
</file>

<file path=word/activeX/activeX669.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70.xml><?xml version="1.0" encoding="utf-8"?>
<ax:ocx xmlns:ax="http://schemas.microsoft.com/office/2006/activeX" xmlns:r="http://schemas.openxmlformats.org/officeDocument/2006/relationships" ax:classid="{5512D116-5CC6-11CF-8D67-00AA00BDCE1D}" ax:persistence="persistStream" r:id="rId1"/>
</file>

<file path=word/activeX/activeX671.xml><?xml version="1.0" encoding="utf-8"?>
<ax:ocx xmlns:ax="http://schemas.microsoft.com/office/2006/activeX" xmlns:r="http://schemas.openxmlformats.org/officeDocument/2006/relationships" ax:classid="{5512D116-5CC6-11CF-8D67-00AA00BDCE1D}" ax:persistence="persistStream" r:id="rId1"/>
</file>

<file path=word/activeX/activeX672.xml><?xml version="1.0" encoding="utf-8"?>
<ax:ocx xmlns:ax="http://schemas.microsoft.com/office/2006/activeX" xmlns:r="http://schemas.openxmlformats.org/officeDocument/2006/relationships" ax:classid="{5512D116-5CC6-11CF-8D67-00AA00BDCE1D}" ax:persistence="persistStream" r:id="rId1"/>
</file>

<file path=word/activeX/activeX673.xml><?xml version="1.0" encoding="utf-8"?>
<ax:ocx xmlns:ax="http://schemas.microsoft.com/office/2006/activeX" xmlns:r="http://schemas.openxmlformats.org/officeDocument/2006/relationships" ax:classid="{5512D116-5CC6-11CF-8D67-00AA00BDCE1D}" ax:persistence="persistStream" r:id="rId1"/>
</file>

<file path=word/activeX/activeX674.xml><?xml version="1.0" encoding="utf-8"?>
<ax:ocx xmlns:ax="http://schemas.microsoft.com/office/2006/activeX" xmlns:r="http://schemas.openxmlformats.org/officeDocument/2006/relationships" ax:classid="{5512D116-5CC6-11CF-8D67-00AA00BDCE1D}" ax:persistence="persistStream" r:id="rId1"/>
</file>

<file path=word/activeX/activeX675.xml><?xml version="1.0" encoding="utf-8"?>
<ax:ocx xmlns:ax="http://schemas.microsoft.com/office/2006/activeX" xmlns:r="http://schemas.openxmlformats.org/officeDocument/2006/relationships" ax:classid="{5512D116-5CC6-11CF-8D67-00AA00BDCE1D}" ax:persistence="persistStream" r:id="rId1"/>
</file>

<file path=word/activeX/activeX676.xml><?xml version="1.0" encoding="utf-8"?>
<ax:ocx xmlns:ax="http://schemas.microsoft.com/office/2006/activeX" xmlns:r="http://schemas.openxmlformats.org/officeDocument/2006/relationships" ax:classid="{5512D116-5CC6-11CF-8D67-00AA00BDCE1D}" ax:persistence="persistStream" r:id="rId1"/>
</file>

<file path=word/activeX/activeX677.xml><?xml version="1.0" encoding="utf-8"?>
<ax:ocx xmlns:ax="http://schemas.microsoft.com/office/2006/activeX" xmlns:r="http://schemas.openxmlformats.org/officeDocument/2006/relationships" ax:classid="{5512D116-5CC6-11CF-8D67-00AA00BDCE1D}" ax:persistence="persistStream" r:id="rId1"/>
</file>

<file path=word/activeX/activeX678.xml><?xml version="1.0" encoding="utf-8"?>
<ax:ocx xmlns:ax="http://schemas.microsoft.com/office/2006/activeX" xmlns:r="http://schemas.openxmlformats.org/officeDocument/2006/relationships" ax:classid="{5512D116-5CC6-11CF-8D67-00AA00BDCE1D}" ax:persistence="persistStream" r:id="rId1"/>
</file>

<file path=word/activeX/activeX679.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80.xml><?xml version="1.0" encoding="utf-8"?>
<ax:ocx xmlns:ax="http://schemas.microsoft.com/office/2006/activeX" xmlns:r="http://schemas.openxmlformats.org/officeDocument/2006/relationships" ax:classid="{5512D116-5CC6-11CF-8D67-00AA00BDCE1D}" ax:persistence="persistStream" r:id="rId1"/>
</file>

<file path=word/activeX/activeX681.xml><?xml version="1.0" encoding="utf-8"?>
<ax:ocx xmlns:ax="http://schemas.microsoft.com/office/2006/activeX" xmlns:r="http://schemas.openxmlformats.org/officeDocument/2006/relationships" ax:classid="{5512D116-5CC6-11CF-8D67-00AA00BDCE1D}" ax:persistence="persistStream" r:id="rId1"/>
</file>

<file path=word/activeX/activeX682.xml><?xml version="1.0" encoding="utf-8"?>
<ax:ocx xmlns:ax="http://schemas.microsoft.com/office/2006/activeX" xmlns:r="http://schemas.openxmlformats.org/officeDocument/2006/relationships" ax:classid="{5512D116-5CC6-11CF-8D67-00AA00BDCE1D}" ax:persistence="persistStream" r:id="rId1"/>
</file>

<file path=word/activeX/activeX683.xml><?xml version="1.0" encoding="utf-8"?>
<ax:ocx xmlns:ax="http://schemas.microsoft.com/office/2006/activeX" xmlns:r="http://schemas.openxmlformats.org/officeDocument/2006/relationships" ax:classid="{5512D116-5CC6-11CF-8D67-00AA00BDCE1D}" ax:persistence="persistStream" r:id="rId1"/>
</file>

<file path=word/activeX/activeX684.xml><?xml version="1.0" encoding="utf-8"?>
<ax:ocx xmlns:ax="http://schemas.microsoft.com/office/2006/activeX" xmlns:r="http://schemas.openxmlformats.org/officeDocument/2006/relationships" ax:classid="{5512D116-5CC6-11CF-8D67-00AA00BDCE1D}" ax:persistence="persistStream" r:id="rId1"/>
</file>

<file path=word/activeX/activeX685.xml><?xml version="1.0" encoding="utf-8"?>
<ax:ocx xmlns:ax="http://schemas.microsoft.com/office/2006/activeX" xmlns:r="http://schemas.openxmlformats.org/officeDocument/2006/relationships" ax:classid="{5512D116-5CC6-11CF-8D67-00AA00BDCE1D}" ax:persistence="persistStream" r:id="rId1"/>
</file>

<file path=word/activeX/activeX686.xml><?xml version="1.0" encoding="utf-8"?>
<ax:ocx xmlns:ax="http://schemas.microsoft.com/office/2006/activeX" xmlns:r="http://schemas.openxmlformats.org/officeDocument/2006/relationships" ax:classid="{5512D116-5CC6-11CF-8D67-00AA00BDCE1D}" ax:persistence="persistStream" r:id="rId1"/>
</file>

<file path=word/activeX/activeX687.xml><?xml version="1.0" encoding="utf-8"?>
<ax:ocx xmlns:ax="http://schemas.microsoft.com/office/2006/activeX" xmlns:r="http://schemas.openxmlformats.org/officeDocument/2006/relationships" ax:classid="{5512D116-5CC6-11CF-8D67-00AA00BDCE1D}" ax:persistence="persistStream" r:id="rId1"/>
</file>

<file path=word/activeX/activeX688.xml><?xml version="1.0" encoding="utf-8"?>
<ax:ocx xmlns:ax="http://schemas.microsoft.com/office/2006/activeX" xmlns:r="http://schemas.openxmlformats.org/officeDocument/2006/relationships" ax:classid="{5512D116-5CC6-11CF-8D67-00AA00BDCE1D}" ax:persistence="persistStream" r:id="rId1"/>
</file>

<file path=word/activeX/activeX689.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690.xml><?xml version="1.0" encoding="utf-8"?>
<ax:ocx xmlns:ax="http://schemas.microsoft.com/office/2006/activeX" xmlns:r="http://schemas.openxmlformats.org/officeDocument/2006/relationships" ax:classid="{5512D116-5CC6-11CF-8D67-00AA00BDCE1D}" ax:persistence="persistStream" r:id="rId1"/>
</file>

<file path=word/activeX/activeX691.xml><?xml version="1.0" encoding="utf-8"?>
<ax:ocx xmlns:ax="http://schemas.microsoft.com/office/2006/activeX" xmlns:r="http://schemas.openxmlformats.org/officeDocument/2006/relationships" ax:classid="{5512D116-5CC6-11CF-8D67-00AA00BDCE1D}" ax:persistence="persistStream" r:id="rId1"/>
</file>

<file path=word/activeX/activeX692.xml><?xml version="1.0" encoding="utf-8"?>
<ax:ocx xmlns:ax="http://schemas.microsoft.com/office/2006/activeX" xmlns:r="http://schemas.openxmlformats.org/officeDocument/2006/relationships" ax:classid="{5512D11A-5CC6-11CF-8D67-00AA00BDCE1D}" ax:persistence="persistStream" r:id="rId1"/>
</file>

<file path=word/activeX/activeX693.xml><?xml version="1.0" encoding="utf-8"?>
<ax:ocx xmlns:ax="http://schemas.microsoft.com/office/2006/activeX" xmlns:r="http://schemas.openxmlformats.org/officeDocument/2006/relationships" ax:classid="{5512D11A-5CC6-11CF-8D67-00AA00BDCE1D}" ax:persistence="persistStream" r:id="rId1"/>
</file>

<file path=word/activeX/activeX694.xml><?xml version="1.0" encoding="utf-8"?>
<ax:ocx xmlns:ax="http://schemas.microsoft.com/office/2006/activeX" xmlns:r="http://schemas.openxmlformats.org/officeDocument/2006/relationships" ax:classid="{5512D11A-5CC6-11CF-8D67-00AA00BDCE1D}" ax:persistence="persistStream" r:id="rId1"/>
</file>

<file path=word/activeX/activeX695.xml><?xml version="1.0" encoding="utf-8"?>
<ax:ocx xmlns:ax="http://schemas.microsoft.com/office/2006/activeX" xmlns:r="http://schemas.openxmlformats.org/officeDocument/2006/relationships" ax:classid="{5512D11A-5CC6-11CF-8D67-00AA00BDCE1D}" ax:persistence="persistStream" r:id="rId1"/>
</file>

<file path=word/activeX/activeX696.xml><?xml version="1.0" encoding="utf-8"?>
<ax:ocx xmlns:ax="http://schemas.microsoft.com/office/2006/activeX" xmlns:r="http://schemas.openxmlformats.org/officeDocument/2006/relationships" ax:classid="{5512D116-5CC6-11CF-8D67-00AA00BDCE1D}" ax:persistence="persistStream" r:id="rId1"/>
</file>

<file path=word/activeX/activeX697.xml><?xml version="1.0" encoding="utf-8"?>
<ax:ocx xmlns:ax="http://schemas.microsoft.com/office/2006/activeX" xmlns:r="http://schemas.openxmlformats.org/officeDocument/2006/relationships" ax:classid="{5512D116-5CC6-11CF-8D67-00AA00BDCE1D}" ax:persistence="persistStream" r:id="rId1"/>
</file>

<file path=word/activeX/activeX698.xml><?xml version="1.0" encoding="utf-8"?>
<ax:ocx xmlns:ax="http://schemas.microsoft.com/office/2006/activeX" xmlns:r="http://schemas.openxmlformats.org/officeDocument/2006/relationships" ax:classid="{5512D116-5CC6-11CF-8D67-00AA00BDCE1D}" ax:persistence="persistStream" r:id="rId1"/>
</file>

<file path=word/activeX/activeX69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00.xml><?xml version="1.0" encoding="utf-8"?>
<ax:ocx xmlns:ax="http://schemas.microsoft.com/office/2006/activeX" xmlns:r="http://schemas.openxmlformats.org/officeDocument/2006/relationships" ax:classid="{5512D116-5CC6-11CF-8D67-00AA00BDCE1D}" ax:persistence="persistStream" r:id="rId1"/>
</file>

<file path=word/activeX/activeX701.xml><?xml version="1.0" encoding="utf-8"?>
<ax:ocx xmlns:ax="http://schemas.microsoft.com/office/2006/activeX" xmlns:r="http://schemas.openxmlformats.org/officeDocument/2006/relationships" ax:classid="{5512D116-5CC6-11CF-8D67-00AA00BDCE1D}" ax:persistence="persistStream" r:id="rId1"/>
</file>

<file path=word/activeX/activeX702.xml><?xml version="1.0" encoding="utf-8"?>
<ax:ocx xmlns:ax="http://schemas.microsoft.com/office/2006/activeX" xmlns:r="http://schemas.openxmlformats.org/officeDocument/2006/relationships" ax:classid="{5512D116-5CC6-11CF-8D67-00AA00BDCE1D}" ax:persistence="persistStream" r:id="rId1"/>
</file>

<file path=word/activeX/activeX703.xml><?xml version="1.0" encoding="utf-8"?>
<ax:ocx xmlns:ax="http://schemas.microsoft.com/office/2006/activeX" xmlns:r="http://schemas.openxmlformats.org/officeDocument/2006/relationships" ax:classid="{5512D116-5CC6-11CF-8D67-00AA00BDCE1D}" ax:persistence="persistStream" r:id="rId1"/>
</file>

<file path=word/activeX/activeX704.xml><?xml version="1.0" encoding="utf-8"?>
<ax:ocx xmlns:ax="http://schemas.microsoft.com/office/2006/activeX" xmlns:r="http://schemas.openxmlformats.org/officeDocument/2006/relationships" ax:classid="{5512D116-5CC6-11CF-8D67-00AA00BDCE1D}" ax:persistence="persistStream" r:id="rId1"/>
</file>

<file path=word/activeX/activeX705.xml><?xml version="1.0" encoding="utf-8"?>
<ax:ocx xmlns:ax="http://schemas.microsoft.com/office/2006/activeX" xmlns:r="http://schemas.openxmlformats.org/officeDocument/2006/relationships" ax:classid="{5512D116-5CC6-11CF-8D67-00AA00BDCE1D}" ax:persistence="persistStream" r:id="rId1"/>
</file>

<file path=word/activeX/activeX706.xml><?xml version="1.0" encoding="utf-8"?>
<ax:ocx xmlns:ax="http://schemas.microsoft.com/office/2006/activeX" xmlns:r="http://schemas.openxmlformats.org/officeDocument/2006/relationships" ax:classid="{5512D116-5CC6-11CF-8D67-00AA00BDCE1D}" ax:persistence="persistStream" r:id="rId1"/>
</file>

<file path=word/activeX/activeX707.xml><?xml version="1.0" encoding="utf-8"?>
<ax:ocx xmlns:ax="http://schemas.microsoft.com/office/2006/activeX" xmlns:r="http://schemas.openxmlformats.org/officeDocument/2006/relationships" ax:classid="{5512D116-5CC6-11CF-8D67-00AA00BDCE1D}" ax:persistence="persistStream" r:id="rId1"/>
</file>

<file path=word/activeX/activeX708.xml><?xml version="1.0" encoding="utf-8"?>
<ax:ocx xmlns:ax="http://schemas.microsoft.com/office/2006/activeX" xmlns:r="http://schemas.openxmlformats.org/officeDocument/2006/relationships" ax:classid="{5512D116-5CC6-11CF-8D67-00AA00BDCE1D}" ax:persistence="persistStream" r:id="rId1"/>
</file>

<file path=word/activeX/activeX709.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10.xml><?xml version="1.0" encoding="utf-8"?>
<ax:ocx xmlns:ax="http://schemas.microsoft.com/office/2006/activeX" xmlns:r="http://schemas.openxmlformats.org/officeDocument/2006/relationships" ax:classid="{5512D116-5CC6-11CF-8D67-00AA00BDCE1D}" ax:persistence="persistStream" r:id="rId1"/>
</file>

<file path=word/activeX/activeX711.xml><?xml version="1.0" encoding="utf-8"?>
<ax:ocx xmlns:ax="http://schemas.microsoft.com/office/2006/activeX" xmlns:r="http://schemas.openxmlformats.org/officeDocument/2006/relationships" ax:classid="{5512D116-5CC6-11CF-8D67-00AA00BDCE1D}" ax:persistence="persistStream" r:id="rId1"/>
</file>

<file path=word/activeX/activeX712.xml><?xml version="1.0" encoding="utf-8"?>
<ax:ocx xmlns:ax="http://schemas.microsoft.com/office/2006/activeX" xmlns:r="http://schemas.openxmlformats.org/officeDocument/2006/relationships" ax:classid="{5512D116-5CC6-11CF-8D67-00AA00BDCE1D}" ax:persistence="persistStream" r:id="rId1"/>
</file>

<file path=word/activeX/activeX713.xml><?xml version="1.0" encoding="utf-8"?>
<ax:ocx xmlns:ax="http://schemas.microsoft.com/office/2006/activeX" xmlns:r="http://schemas.openxmlformats.org/officeDocument/2006/relationships" ax:classid="{5512D116-5CC6-11CF-8D67-00AA00BDCE1D}" ax:persistence="persistStream" r:id="rId1"/>
</file>

<file path=word/activeX/activeX714.xml><?xml version="1.0" encoding="utf-8"?>
<ax:ocx xmlns:ax="http://schemas.microsoft.com/office/2006/activeX" xmlns:r="http://schemas.openxmlformats.org/officeDocument/2006/relationships" ax:classid="{5512D116-5CC6-11CF-8D67-00AA00BDCE1D}" ax:persistence="persistStream" r:id="rId1"/>
</file>

<file path=word/activeX/activeX715.xml><?xml version="1.0" encoding="utf-8"?>
<ax:ocx xmlns:ax="http://schemas.microsoft.com/office/2006/activeX" xmlns:r="http://schemas.openxmlformats.org/officeDocument/2006/relationships" ax:classid="{5512D116-5CC6-11CF-8D67-00AA00BDCE1D}" ax:persistence="persistStream" r:id="rId1"/>
</file>

<file path=word/activeX/activeX716.xml><?xml version="1.0" encoding="utf-8"?>
<ax:ocx xmlns:ax="http://schemas.microsoft.com/office/2006/activeX" xmlns:r="http://schemas.openxmlformats.org/officeDocument/2006/relationships" ax:classid="{5512D116-5CC6-11CF-8D67-00AA00BDCE1D}" ax:persistence="persistStream" r:id="rId1"/>
</file>

<file path=word/activeX/activeX717.xml><?xml version="1.0" encoding="utf-8"?>
<ax:ocx xmlns:ax="http://schemas.microsoft.com/office/2006/activeX" xmlns:r="http://schemas.openxmlformats.org/officeDocument/2006/relationships" ax:classid="{5512D116-5CC6-11CF-8D67-00AA00BDCE1D}" ax:persistence="persistStream" r:id="rId1"/>
</file>

<file path=word/activeX/activeX718.xml><?xml version="1.0" encoding="utf-8"?>
<ax:ocx xmlns:ax="http://schemas.microsoft.com/office/2006/activeX" xmlns:r="http://schemas.openxmlformats.org/officeDocument/2006/relationships" ax:classid="{5512D116-5CC6-11CF-8D67-00AA00BDCE1D}" ax:persistence="persistStream" r:id="rId1"/>
</file>

<file path=word/activeX/activeX719.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20.xml><?xml version="1.0" encoding="utf-8"?>
<ax:ocx xmlns:ax="http://schemas.microsoft.com/office/2006/activeX" xmlns:r="http://schemas.openxmlformats.org/officeDocument/2006/relationships" ax:classid="{5512D116-5CC6-11CF-8D67-00AA00BDCE1D}" ax:persistence="persistStream" r:id="rId1"/>
</file>

<file path=word/activeX/activeX721.xml><?xml version="1.0" encoding="utf-8"?>
<ax:ocx xmlns:ax="http://schemas.microsoft.com/office/2006/activeX" xmlns:r="http://schemas.openxmlformats.org/officeDocument/2006/relationships" ax:classid="{5512D116-5CC6-11CF-8D67-00AA00BDCE1D}" ax:persistence="persistStream" r:id="rId1"/>
</file>

<file path=word/activeX/activeX722.xml><?xml version="1.0" encoding="utf-8"?>
<ax:ocx xmlns:ax="http://schemas.microsoft.com/office/2006/activeX" xmlns:r="http://schemas.openxmlformats.org/officeDocument/2006/relationships" ax:classid="{5512D116-5CC6-11CF-8D67-00AA00BDCE1D}" ax:persistence="persistStream" r:id="rId1"/>
</file>

<file path=word/activeX/activeX723.xml><?xml version="1.0" encoding="utf-8"?>
<ax:ocx xmlns:ax="http://schemas.microsoft.com/office/2006/activeX" xmlns:r="http://schemas.openxmlformats.org/officeDocument/2006/relationships" ax:classid="{5512D116-5CC6-11CF-8D67-00AA00BDCE1D}" ax:persistence="persistStream" r:id="rId1"/>
</file>

<file path=word/activeX/activeX724.xml><?xml version="1.0" encoding="utf-8"?>
<ax:ocx xmlns:ax="http://schemas.microsoft.com/office/2006/activeX" xmlns:r="http://schemas.openxmlformats.org/officeDocument/2006/relationships" ax:classid="{5512D116-5CC6-11CF-8D67-00AA00BDCE1D}" ax:persistence="persistStream" r:id="rId1"/>
</file>

<file path=word/activeX/activeX725.xml><?xml version="1.0" encoding="utf-8"?>
<ax:ocx xmlns:ax="http://schemas.microsoft.com/office/2006/activeX" xmlns:r="http://schemas.openxmlformats.org/officeDocument/2006/relationships" ax:classid="{5512D116-5CC6-11CF-8D67-00AA00BDCE1D}" ax:persistence="persistStream" r:id="rId1"/>
</file>

<file path=word/activeX/activeX726.xml><?xml version="1.0" encoding="utf-8"?>
<ax:ocx xmlns:ax="http://schemas.microsoft.com/office/2006/activeX" xmlns:r="http://schemas.openxmlformats.org/officeDocument/2006/relationships" ax:classid="{5512D116-5CC6-11CF-8D67-00AA00BDCE1D}" ax:persistence="persistStream" r:id="rId1"/>
</file>

<file path=word/activeX/activeX727.xml><?xml version="1.0" encoding="utf-8"?>
<ax:ocx xmlns:ax="http://schemas.microsoft.com/office/2006/activeX" xmlns:r="http://schemas.openxmlformats.org/officeDocument/2006/relationships" ax:classid="{5512D116-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6-5CC6-11CF-8D67-00AA00BDCE1D}" ax:persistence="persistStream" r:id="rId1"/>
</file>

<file path=word/activeX/activeX733.xml><?xml version="1.0" encoding="utf-8"?>
<ax:ocx xmlns:ax="http://schemas.microsoft.com/office/2006/activeX" xmlns:r="http://schemas.openxmlformats.org/officeDocument/2006/relationships" ax:classid="{5512D116-5CC6-11CF-8D67-00AA00BDCE1D}" ax:persistence="persistStream" r:id="rId1"/>
</file>

<file path=word/activeX/activeX734.xml><?xml version="1.0" encoding="utf-8"?>
<ax:ocx xmlns:ax="http://schemas.microsoft.com/office/2006/activeX" xmlns:r="http://schemas.openxmlformats.org/officeDocument/2006/relationships" ax:classid="{5512D116-5CC6-11CF-8D67-00AA00BDCE1D}" ax:persistence="persistStream" r:id="rId1"/>
</file>

<file path=word/activeX/activeX735.xml><?xml version="1.0" encoding="utf-8"?>
<ax:ocx xmlns:ax="http://schemas.microsoft.com/office/2006/activeX" xmlns:r="http://schemas.openxmlformats.org/officeDocument/2006/relationships" ax:classid="{5512D116-5CC6-11CF-8D67-00AA00BDCE1D}" ax:persistence="persistStream" r:id="rId1"/>
</file>

<file path=word/activeX/activeX736.xml><?xml version="1.0" encoding="utf-8"?>
<ax:ocx xmlns:ax="http://schemas.microsoft.com/office/2006/activeX" xmlns:r="http://schemas.openxmlformats.org/officeDocument/2006/relationships" ax:classid="{5512D116-5CC6-11CF-8D67-00AA00BDCE1D}" ax:persistence="persistStream" r:id="rId1"/>
</file>

<file path=word/activeX/activeX737.xml><?xml version="1.0" encoding="utf-8"?>
<ax:ocx xmlns:ax="http://schemas.microsoft.com/office/2006/activeX" xmlns:r="http://schemas.openxmlformats.org/officeDocument/2006/relationships" ax:classid="{5512D116-5CC6-11CF-8D67-00AA00BDCE1D}" ax:persistence="persistStream" r:id="rId1"/>
</file>

<file path=word/activeX/activeX738.xml><?xml version="1.0" encoding="utf-8"?>
<ax:ocx xmlns:ax="http://schemas.microsoft.com/office/2006/activeX" xmlns:r="http://schemas.openxmlformats.org/officeDocument/2006/relationships" ax:classid="{5512D116-5CC6-11CF-8D67-00AA00BDCE1D}" ax:persistence="persistStream" r:id="rId1"/>
</file>

<file path=word/activeX/activeX739.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40.xml><?xml version="1.0" encoding="utf-8"?>
<ax:ocx xmlns:ax="http://schemas.microsoft.com/office/2006/activeX" xmlns:r="http://schemas.openxmlformats.org/officeDocument/2006/relationships" ax:classid="{5512D116-5CC6-11CF-8D67-00AA00BDCE1D}" ax:persistence="persistStream" r:id="rId1"/>
</file>

<file path=word/activeX/activeX741.xml><?xml version="1.0" encoding="utf-8"?>
<ax:ocx xmlns:ax="http://schemas.microsoft.com/office/2006/activeX" xmlns:r="http://schemas.openxmlformats.org/officeDocument/2006/relationships" ax:classid="{5512D116-5CC6-11CF-8D67-00AA00BDCE1D}" ax:persistence="persistStream" r:id="rId1"/>
</file>

<file path=word/activeX/activeX742.xml><?xml version="1.0" encoding="utf-8"?>
<ax:ocx xmlns:ax="http://schemas.microsoft.com/office/2006/activeX" xmlns:r="http://schemas.openxmlformats.org/officeDocument/2006/relationships" ax:classid="{5512D116-5CC6-11CF-8D67-00AA00BDCE1D}" ax:persistence="persistStream" r:id="rId1"/>
</file>

<file path=word/activeX/activeX743.xml><?xml version="1.0" encoding="utf-8"?>
<ax:ocx xmlns:ax="http://schemas.microsoft.com/office/2006/activeX" xmlns:r="http://schemas.openxmlformats.org/officeDocument/2006/relationships" ax:classid="{5512D116-5CC6-11CF-8D67-00AA00BDCE1D}" ax:persistence="persistStream" r:id="rId1"/>
</file>

<file path=word/activeX/activeX744.xml><?xml version="1.0" encoding="utf-8"?>
<ax:ocx xmlns:ax="http://schemas.microsoft.com/office/2006/activeX" xmlns:r="http://schemas.openxmlformats.org/officeDocument/2006/relationships" ax:classid="{5512D116-5CC6-11CF-8D67-00AA00BDCE1D}" ax:persistence="persistStream" r:id="rId1"/>
</file>

<file path=word/activeX/activeX745.xml><?xml version="1.0" encoding="utf-8"?>
<ax:ocx xmlns:ax="http://schemas.microsoft.com/office/2006/activeX" xmlns:r="http://schemas.openxmlformats.org/officeDocument/2006/relationships" ax:classid="{5512D116-5CC6-11CF-8D67-00AA00BDCE1D}" ax:persistence="persistStream" r:id="rId1"/>
</file>

<file path=word/activeX/activeX746.xml><?xml version="1.0" encoding="utf-8"?>
<ax:ocx xmlns:ax="http://schemas.microsoft.com/office/2006/activeX" xmlns:r="http://schemas.openxmlformats.org/officeDocument/2006/relationships" ax:classid="{5512D116-5CC6-11CF-8D67-00AA00BDCE1D}" ax:persistence="persistStream" r:id="rId1"/>
</file>

<file path=word/activeX/activeX747.xml><?xml version="1.0" encoding="utf-8"?>
<ax:ocx xmlns:ax="http://schemas.microsoft.com/office/2006/activeX" xmlns:r="http://schemas.openxmlformats.org/officeDocument/2006/relationships" ax:classid="{5512D116-5CC6-11CF-8D67-00AA00BDCE1D}" ax:persistence="persistStream" r:id="rId1"/>
</file>

<file path=word/activeX/activeX748.xml><?xml version="1.0" encoding="utf-8"?>
<ax:ocx xmlns:ax="http://schemas.microsoft.com/office/2006/activeX" xmlns:r="http://schemas.openxmlformats.org/officeDocument/2006/relationships" ax:classid="{5512D116-5CC6-11CF-8D67-00AA00BDCE1D}" ax:persistence="persistStream" r:id="rId1"/>
</file>

<file path=word/activeX/activeX749.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50.xml><?xml version="1.0" encoding="utf-8"?>
<ax:ocx xmlns:ax="http://schemas.microsoft.com/office/2006/activeX" xmlns:r="http://schemas.openxmlformats.org/officeDocument/2006/relationships" ax:classid="{5512D116-5CC6-11CF-8D67-00AA00BDCE1D}" ax:persistence="persistStream" r:id="rId1"/>
</file>

<file path=word/activeX/activeX751.xml><?xml version="1.0" encoding="utf-8"?>
<ax:ocx xmlns:ax="http://schemas.microsoft.com/office/2006/activeX" xmlns:r="http://schemas.openxmlformats.org/officeDocument/2006/relationships" ax:classid="{5512D116-5CC6-11CF-8D67-00AA00BDCE1D}" ax:persistence="persistStream" r:id="rId1"/>
</file>

<file path=word/activeX/activeX752.xml><?xml version="1.0" encoding="utf-8"?>
<ax:ocx xmlns:ax="http://schemas.microsoft.com/office/2006/activeX" xmlns:r="http://schemas.openxmlformats.org/officeDocument/2006/relationships" ax:classid="{5512D116-5CC6-11CF-8D67-00AA00BDCE1D}" ax:persistence="persistStream" r:id="rId1"/>
</file>

<file path=word/activeX/activeX753.xml><?xml version="1.0" encoding="utf-8"?>
<ax:ocx xmlns:ax="http://schemas.microsoft.com/office/2006/activeX" xmlns:r="http://schemas.openxmlformats.org/officeDocument/2006/relationships" ax:classid="{5512D116-5CC6-11CF-8D67-00AA00BDCE1D}" ax:persistence="persistStream" r:id="rId1"/>
</file>

<file path=word/activeX/activeX754.xml><?xml version="1.0" encoding="utf-8"?>
<ax:ocx xmlns:ax="http://schemas.microsoft.com/office/2006/activeX" xmlns:r="http://schemas.openxmlformats.org/officeDocument/2006/relationships" ax:classid="{5512D116-5CC6-11CF-8D67-00AA00BDCE1D}" ax:persistence="persistStream" r:id="rId1"/>
</file>

<file path=word/activeX/activeX755.xml><?xml version="1.0" encoding="utf-8"?>
<ax:ocx xmlns:ax="http://schemas.microsoft.com/office/2006/activeX" xmlns:r="http://schemas.openxmlformats.org/officeDocument/2006/relationships" ax:classid="{5512D116-5CC6-11CF-8D67-00AA00BDCE1D}" ax:persistence="persistStream" r:id="rId1"/>
</file>

<file path=word/activeX/activeX756.xml><?xml version="1.0" encoding="utf-8"?>
<ax:ocx xmlns:ax="http://schemas.microsoft.com/office/2006/activeX" xmlns:r="http://schemas.openxmlformats.org/officeDocument/2006/relationships" ax:classid="{5512D116-5CC6-11CF-8D67-00AA00BDCE1D}" ax:persistence="persistStream" r:id="rId1"/>
</file>

<file path=word/activeX/activeX757.xml><?xml version="1.0" encoding="utf-8"?>
<ax:ocx xmlns:ax="http://schemas.microsoft.com/office/2006/activeX" xmlns:r="http://schemas.openxmlformats.org/officeDocument/2006/relationships" ax:classid="{5512D116-5CC6-11CF-8D67-00AA00BDCE1D}" ax:persistence="persistStream" r:id="rId1"/>
</file>

<file path=word/activeX/activeX758.xml><?xml version="1.0" encoding="utf-8"?>
<ax:ocx xmlns:ax="http://schemas.microsoft.com/office/2006/activeX" xmlns:r="http://schemas.openxmlformats.org/officeDocument/2006/relationships" ax:classid="{5512D116-5CC6-11CF-8D67-00AA00BDCE1D}" ax:persistence="persistStream" r:id="rId1"/>
</file>

<file path=word/activeX/activeX759.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60.xml><?xml version="1.0" encoding="utf-8"?>
<ax:ocx xmlns:ax="http://schemas.microsoft.com/office/2006/activeX" xmlns:r="http://schemas.openxmlformats.org/officeDocument/2006/relationships" ax:classid="{5512D116-5CC6-11CF-8D67-00AA00BDCE1D}" ax:persistence="persistStream" r:id="rId1"/>
</file>

<file path=word/activeX/activeX761.xml><?xml version="1.0" encoding="utf-8"?>
<ax:ocx xmlns:ax="http://schemas.microsoft.com/office/2006/activeX" xmlns:r="http://schemas.openxmlformats.org/officeDocument/2006/relationships" ax:classid="{5512D116-5CC6-11CF-8D67-00AA00BDCE1D}" ax:persistence="persistStream" r:id="rId1"/>
</file>

<file path=word/activeX/activeX762.xml><?xml version="1.0" encoding="utf-8"?>
<ax:ocx xmlns:ax="http://schemas.microsoft.com/office/2006/activeX" xmlns:r="http://schemas.openxmlformats.org/officeDocument/2006/relationships" ax:classid="{5512D116-5CC6-11CF-8D67-00AA00BDCE1D}" ax:persistence="persistStream" r:id="rId1"/>
</file>

<file path=word/activeX/activeX763.xml><?xml version="1.0" encoding="utf-8"?>
<ax:ocx xmlns:ax="http://schemas.microsoft.com/office/2006/activeX" xmlns:r="http://schemas.openxmlformats.org/officeDocument/2006/relationships" ax:classid="{5512D116-5CC6-11CF-8D67-00AA00BDCE1D}" ax:persistence="persistStream" r:id="rId1"/>
</file>

<file path=word/activeX/activeX764.xml><?xml version="1.0" encoding="utf-8"?>
<ax:ocx xmlns:ax="http://schemas.microsoft.com/office/2006/activeX" xmlns:r="http://schemas.openxmlformats.org/officeDocument/2006/relationships" ax:classid="{5512D116-5CC6-11CF-8D67-00AA00BDCE1D}" ax:persistence="persistStream" r:id="rId1"/>
</file>

<file path=word/activeX/activeX765.xml><?xml version="1.0" encoding="utf-8"?>
<ax:ocx xmlns:ax="http://schemas.microsoft.com/office/2006/activeX" xmlns:r="http://schemas.openxmlformats.org/officeDocument/2006/relationships" ax:classid="{5512D116-5CC6-11CF-8D67-00AA00BDCE1D}" ax:persistence="persistStream" r:id="rId1"/>
</file>

<file path=word/activeX/activeX766.xml><?xml version="1.0" encoding="utf-8"?>
<ax:ocx xmlns:ax="http://schemas.microsoft.com/office/2006/activeX" xmlns:r="http://schemas.openxmlformats.org/officeDocument/2006/relationships" ax:classid="{5512D116-5CC6-11CF-8D67-00AA00BDCE1D}" ax:persistence="persistStream" r:id="rId1"/>
</file>

<file path=word/activeX/activeX767.xml><?xml version="1.0" encoding="utf-8"?>
<ax:ocx xmlns:ax="http://schemas.microsoft.com/office/2006/activeX" xmlns:r="http://schemas.openxmlformats.org/officeDocument/2006/relationships" ax:classid="{5512D116-5CC6-11CF-8D67-00AA00BDCE1D}" ax:persistence="persistStream" r:id="rId1"/>
</file>

<file path=word/activeX/activeX768.xml><?xml version="1.0" encoding="utf-8"?>
<ax:ocx xmlns:ax="http://schemas.microsoft.com/office/2006/activeX" xmlns:r="http://schemas.openxmlformats.org/officeDocument/2006/relationships" ax:classid="{5512D116-5CC6-11CF-8D67-00AA00BDCE1D}" ax:persistence="persistStream" r:id="rId1"/>
</file>

<file path=word/activeX/activeX769.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70.xml><?xml version="1.0" encoding="utf-8"?>
<ax:ocx xmlns:ax="http://schemas.microsoft.com/office/2006/activeX" xmlns:r="http://schemas.openxmlformats.org/officeDocument/2006/relationships" ax:classid="{5512D116-5CC6-11CF-8D67-00AA00BDCE1D}" ax:persistence="persistStream" r:id="rId1"/>
</file>

<file path=word/activeX/activeX771.xml><?xml version="1.0" encoding="utf-8"?>
<ax:ocx xmlns:ax="http://schemas.microsoft.com/office/2006/activeX" xmlns:r="http://schemas.openxmlformats.org/officeDocument/2006/relationships" ax:classid="{5512D116-5CC6-11CF-8D67-00AA00BDCE1D}" ax:persistence="persistStream" r:id="rId1"/>
</file>

<file path=word/activeX/activeX772.xml><?xml version="1.0" encoding="utf-8"?>
<ax:ocx xmlns:ax="http://schemas.microsoft.com/office/2006/activeX" xmlns:r="http://schemas.openxmlformats.org/officeDocument/2006/relationships" ax:classid="{5512D116-5CC6-11CF-8D67-00AA00BDCE1D}" ax:persistence="persistStream" r:id="rId1"/>
</file>

<file path=word/activeX/activeX773.xml><?xml version="1.0" encoding="utf-8"?>
<ax:ocx xmlns:ax="http://schemas.microsoft.com/office/2006/activeX" xmlns:r="http://schemas.openxmlformats.org/officeDocument/2006/relationships" ax:classid="{5512D116-5CC6-11CF-8D67-00AA00BDCE1D}" ax:persistence="persistStream" r:id="rId1"/>
</file>

<file path=word/activeX/activeX774.xml><?xml version="1.0" encoding="utf-8"?>
<ax:ocx xmlns:ax="http://schemas.microsoft.com/office/2006/activeX" xmlns:r="http://schemas.openxmlformats.org/officeDocument/2006/relationships" ax:classid="{5512D116-5CC6-11CF-8D67-00AA00BDCE1D}" ax:persistence="persistStream" r:id="rId1"/>
</file>

<file path=word/activeX/activeX775.xml><?xml version="1.0" encoding="utf-8"?>
<ax:ocx xmlns:ax="http://schemas.microsoft.com/office/2006/activeX" xmlns:r="http://schemas.openxmlformats.org/officeDocument/2006/relationships" ax:classid="{5512D116-5CC6-11CF-8D67-00AA00BDCE1D}" ax:persistence="persistStream" r:id="rId1"/>
</file>

<file path=word/activeX/activeX776.xml><?xml version="1.0" encoding="utf-8"?>
<ax:ocx xmlns:ax="http://schemas.microsoft.com/office/2006/activeX" xmlns:r="http://schemas.openxmlformats.org/officeDocument/2006/relationships" ax:classid="{5512D116-5CC6-11CF-8D67-00AA00BDCE1D}" ax:persistence="persistStream" r:id="rId1"/>
</file>

<file path=word/activeX/activeX777.xml><?xml version="1.0" encoding="utf-8"?>
<ax:ocx xmlns:ax="http://schemas.microsoft.com/office/2006/activeX" xmlns:r="http://schemas.openxmlformats.org/officeDocument/2006/relationships" ax:classid="{5512D116-5CC6-11CF-8D67-00AA00BDCE1D}" ax:persistence="persistStream" r:id="rId1"/>
</file>

<file path=word/activeX/activeX778.xml><?xml version="1.0" encoding="utf-8"?>
<ax:ocx xmlns:ax="http://schemas.microsoft.com/office/2006/activeX" xmlns:r="http://schemas.openxmlformats.org/officeDocument/2006/relationships" ax:classid="{5512D116-5CC6-11CF-8D67-00AA00BDCE1D}" ax:persistence="persistStream" r:id="rId1"/>
</file>

<file path=word/activeX/activeX779.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TotalTime>
  <Pages>108</Pages>
  <Words>15374</Words>
  <Characters>87635</Characters>
  <Application>Microsoft Office Word</Application>
  <DocSecurity>0</DocSecurity>
  <Lines>730</Lines>
  <Paragraphs>205</Paragraphs>
  <ScaleCrop>false</ScaleCrop>
  <Company/>
  <LinksUpToDate>false</LinksUpToDate>
  <CharactersWithSpaces>102804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dcterms:created xsi:type="dcterms:W3CDTF">2008-09-11T17:20:00Z</dcterms:created>
  <dcterms:modified xsi:type="dcterms:W3CDTF">2020-12-27T14:45:00Z</dcterms:modified>
</cp:coreProperties>
</file>