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default" w:eastAsiaTheme="minorEastAsia"/>
          <w:lang w:val="en-US" w:eastAsia="zh-CN"/>
        </w:rPr>
      </w:pPr>
    </w:p>
    <w:p>
      <w:pPr>
        <w:ind w:left="0" w:leftChars="0" w:firstLine="0" w:firstLineChars="0"/>
        <w:rPr>
          <w:rFonts w:hint="default" w:eastAsiaTheme="minorEastAsia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paragraph">
                  <wp:posOffset>-138430</wp:posOffset>
                </wp:positionV>
                <wp:extent cx="5093335" cy="872490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3335" cy="872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0" w:leftChars="0" w:firstLine="0" w:firstLineChars="0"/>
                              <w:jc w:val="center"/>
                              <w:rPr>
                                <w:rFonts w:hint="eastAsia"/>
                                <w:b/>
                                <w:color w:val="C55A11" w:themeColor="accent2" w:themeShade="BF"/>
                                <w:sz w:val="44"/>
                                <w:szCs w:val="44"/>
                                <w:lang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C55A11" w:themeColor="accent2" w:themeShade="BF"/>
                                <w:sz w:val="44"/>
                                <w:szCs w:val="44"/>
                                <w:lang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广东南方职业学院高职扩招平台</w:t>
                            </w:r>
                          </w:p>
                          <w:p>
                            <w:pPr>
                              <w:ind w:left="0" w:leftChars="0" w:firstLine="0" w:firstLineChars="0"/>
                              <w:jc w:val="center"/>
                              <w:rPr>
                                <w:rFonts w:hint="eastAsia"/>
                                <w:b/>
                                <w:color w:val="C55A11" w:themeColor="accent2" w:themeShade="BF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C55A11" w:themeColor="accent2" w:themeShade="BF"/>
                                <w:sz w:val="44"/>
                                <w:szCs w:val="44"/>
                                <w:lang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实践课开展</w:t>
                            </w:r>
                            <w:r>
                              <w:rPr>
                                <w:rFonts w:hint="eastAsia"/>
                                <w:b/>
                                <w:color w:val="C55A11" w:themeColor="accent2" w:themeShade="BF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指南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.8pt;margin-top:-10.9pt;height:68.7pt;width:401.05pt;z-index:251659264;mso-width-relative:page;mso-height-relative:page;" filled="f" stroked="f" coordsize="21600,21600" o:gfxdata="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/wIqZtsAAAAKAQAADwAAAAAAAAABACAAAAAiAAAA&#10;ZHJzL2Rvd25yZXYueG1sUEsBAhQAFAAAAAgAh07iQElcB6g9AgAAaAQAAA4AAAAAAAAAAQAgAAAA&#10;K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left="0" w:leftChars="0" w:firstLine="0" w:firstLineChars="0"/>
                        <w:jc w:val="center"/>
                        <w:rPr>
                          <w:rFonts w:hint="eastAsia"/>
                          <w:b/>
                          <w:color w:val="C55A11" w:themeColor="accent2" w:themeShade="BF"/>
                          <w:sz w:val="44"/>
                          <w:szCs w:val="44"/>
                          <w:lang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b/>
                          <w:color w:val="C55A11" w:themeColor="accent2" w:themeShade="BF"/>
                          <w:sz w:val="44"/>
                          <w:szCs w:val="44"/>
                          <w:lang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广东南方职业学院高职扩招平台</w:t>
                      </w:r>
                    </w:p>
                    <w:p>
                      <w:pPr>
                        <w:ind w:left="0" w:leftChars="0" w:firstLine="0" w:firstLineChars="0"/>
                        <w:jc w:val="center"/>
                        <w:rPr>
                          <w:rFonts w:hint="eastAsia"/>
                          <w:b/>
                          <w:color w:val="C55A11" w:themeColor="accent2" w:themeShade="BF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b/>
                          <w:color w:val="C55A11" w:themeColor="accent2" w:themeShade="BF"/>
                          <w:sz w:val="44"/>
                          <w:szCs w:val="44"/>
                          <w:lang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实践课开展</w:t>
                      </w:r>
                      <w:r>
                        <w:rPr>
                          <w:rFonts w:hint="eastAsia"/>
                          <w:b/>
                          <w:color w:val="C55A11" w:themeColor="accent2" w:themeShade="BF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指南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left="0" w:leftChars="0" w:firstLine="0" w:firstLineChars="0"/>
        <w:rPr>
          <w:rFonts w:hint="default" w:eastAsiaTheme="minorEastAsia"/>
          <w:lang w:val="en-US" w:eastAsia="zh-CN"/>
        </w:rPr>
      </w:pPr>
    </w:p>
    <w:p>
      <w:pPr>
        <w:ind w:left="0" w:leftChars="0" w:firstLine="0" w:firstLineChars="0"/>
        <w:rPr>
          <w:rFonts w:hint="default" w:eastAsiaTheme="minorEastAsia"/>
          <w:lang w:val="en-US" w:eastAsia="zh-CN"/>
        </w:rPr>
      </w:pPr>
    </w:p>
    <w:p>
      <w:pPr>
        <w:ind w:left="0" w:leftChars="0" w:firstLine="0" w:firstLineChars="0"/>
        <w:rPr>
          <w:rFonts w:hint="default" w:eastAsiaTheme="minorEastAsia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实践课程评分标准</w:t>
      </w:r>
    </w:p>
    <w:p>
      <w:pPr>
        <w:numPr>
          <w:ilvl w:val="0"/>
          <w:numId w:val="0"/>
        </w:numPr>
        <w:ind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实践课实行多项组成评分：考核比例：课件学习（ppt/视频）20%，下载学习资料（10%），上传实训报告（35%），上传典型工作任务考核报告（35%）。</w:t>
      </w:r>
    </w:p>
    <w:p>
      <w:pPr>
        <w:numPr>
          <w:ilvl w:val="0"/>
          <w:numId w:val="0"/>
        </w:numPr>
        <w:ind w:leftChars="0" w:firstLine="420" w:firstLineChars="0"/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下载学习资料</w:t>
      </w:r>
    </w:p>
    <w:p>
      <w:pPr>
        <w:numPr>
          <w:ilvl w:val="0"/>
          <w:numId w:val="0"/>
        </w:numPr>
        <w:ind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学生登录平台之后，进入“线下考试安排”模块，查看每个学期的实践课程；点击实践模板中的“下载”；下载完成即可得下载学习资料的10分。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3040" cy="1372235"/>
            <wp:effectExtent l="0" t="0" r="3810" b="1841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37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完成并上传实训报告</w:t>
      </w:r>
    </w:p>
    <w:p>
      <w:pPr>
        <w:numPr>
          <w:ilvl w:val="0"/>
          <w:numId w:val="0"/>
        </w:numPr>
        <w:ind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根据学习资料模板进行编写实训报告，完成后，进入上述模块中，点击“上传实践作业”，讲写好的实训报告上传，系统会进行自动评分。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drawing>
          <wp:inline distT="0" distB="0" distL="114300" distR="114300">
            <wp:extent cx="5256530" cy="1271270"/>
            <wp:effectExtent l="0" t="0" r="1270" b="508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6530" cy="127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上传任务考核附件</w:t>
      </w:r>
    </w:p>
    <w:p>
      <w:pPr>
        <w:numPr>
          <w:ilvl w:val="0"/>
          <w:numId w:val="0"/>
        </w:numPr>
        <w:ind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按照学校要求：在实践课程学习完成后，填写好，盖上单位章后再拍照片上传，作为实践课程的考核部分，系统会进行自动评分。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drawing>
          <wp:inline distT="0" distB="0" distL="114300" distR="114300">
            <wp:extent cx="5266690" cy="1489710"/>
            <wp:effectExtent l="0" t="0" r="10160" b="1524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48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学员查看实践课程总评成绩</w:t>
      </w:r>
    </w:p>
    <w:p>
      <w:pPr>
        <w:numPr>
          <w:ilvl w:val="0"/>
          <w:numId w:val="0"/>
        </w:numPr>
        <w:ind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学生进入“成绩查询”中，可以查看各个学期的实践课程的总评成绩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drawing>
          <wp:inline distT="0" distB="0" distL="114300" distR="114300">
            <wp:extent cx="6059170" cy="1330325"/>
            <wp:effectExtent l="0" t="0" r="17780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59170" cy="133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ind w:left="0" w:leftChars="0" w:firstLine="0" w:firstLineChars="0"/>
        <w:rPr>
          <w:rFonts w:hint="default" w:eastAsiaTheme="minorEastAsia"/>
          <w:lang w:val="en-US" w:eastAsia="zh-CN"/>
        </w:rPr>
      </w:pPr>
    </w:p>
    <w:p>
      <w:pPr>
        <w:ind w:left="0" w:leftChars="0" w:firstLine="0" w:firstLineChars="0"/>
        <w:rPr>
          <w:rFonts w:hint="default" w:eastAsiaTheme="minorEastAsia"/>
          <w:lang w:val="en-US" w:eastAsia="zh-CN"/>
        </w:rPr>
      </w:pPr>
    </w:p>
    <w:p>
      <w:pPr>
        <w:ind w:left="0" w:leftChars="0" w:firstLine="0" w:firstLineChars="0"/>
        <w:rPr>
          <w:rFonts w:hint="default" w:eastAsiaTheme="minorEastAsia"/>
          <w:lang w:val="en-US" w:eastAsia="zh-CN"/>
        </w:rPr>
      </w:pPr>
    </w:p>
    <w:p>
      <w:pPr>
        <w:ind w:left="0" w:leftChars="0" w:firstLine="0" w:firstLineChars="0"/>
        <w:rPr>
          <w:rFonts w:hint="default" w:eastAsiaTheme="minorEastAsia"/>
          <w:lang w:val="en-US" w:eastAsia="zh-CN"/>
        </w:rPr>
      </w:pPr>
    </w:p>
    <w:p>
      <w:pPr>
        <w:ind w:left="0" w:leftChars="0" w:firstLine="0" w:firstLineChars="0"/>
        <w:rPr>
          <w:rFonts w:hint="default" w:eastAsiaTheme="minorEastAsia"/>
          <w:lang w:val="en-US" w:eastAsia="zh-CN"/>
        </w:rPr>
      </w:pPr>
    </w:p>
    <w:p>
      <w:pPr>
        <w:ind w:left="0" w:leftChars="0" w:firstLine="0" w:firstLineChars="0"/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E6B0FF"/>
    <w:multiLevelType w:val="singleLevel"/>
    <w:tmpl w:val="EAE6B0F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iNTE3MDU2ZDExZDY2MzU1ZTA5ZDkwMWE0NDE0ZjgifQ=="/>
  </w:docVars>
  <w:rsids>
    <w:rsidRoot w:val="7D3213BB"/>
    <w:rsid w:val="00F00A14"/>
    <w:rsid w:val="08951152"/>
    <w:rsid w:val="113E7CF4"/>
    <w:rsid w:val="1CA078F9"/>
    <w:rsid w:val="20B17D5B"/>
    <w:rsid w:val="39B0172F"/>
    <w:rsid w:val="3FE77469"/>
    <w:rsid w:val="57345FDA"/>
    <w:rsid w:val="67715285"/>
    <w:rsid w:val="6A221111"/>
    <w:rsid w:val="76B769DD"/>
    <w:rsid w:val="7D32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240" w:lineRule="auto"/>
      <w:outlineLvl w:val="0"/>
    </w:pPr>
    <w:rPr>
      <w:rFonts w:ascii="Times New Roman" w:hAnsi="Times New Roman" w:eastAsia="宋体" w:cs="Times New Roman"/>
      <w:b/>
      <w:bCs/>
      <w:kern w:val="44"/>
      <w:sz w:val="28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319</Words>
  <Characters>331</Characters>
  <Lines>0</Lines>
  <Paragraphs>0</Paragraphs>
  <TotalTime>18</TotalTime>
  <ScaleCrop>false</ScaleCrop>
  <LinksUpToDate>false</LinksUpToDate>
  <CharactersWithSpaces>331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2020-05-27T09:20:00Z</dcterms:created>
  <dc:creator>Jun</dc:creator>
  <cp:lastModifiedBy>WPS_1650958934</cp:lastModifiedBy>
  <dcterms:modified xsi:type="dcterms:W3CDTF">2022-06-23T03:37:08Z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67C48F3C6B3D44AABC301E79C8FDF527</vt:lpwstr>
  </property>
</Properties>
</file>