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  <w:lang w:val="en-US" w:eastAsia="zh-CN"/>
        </w:rPr>
        <w:t>南宁奥鹏</w:t>
      </w:r>
      <w:r>
        <w:rPr>
          <w:rFonts w:hint="eastAsia" w:ascii="黑体" w:hAnsi="黑体" w:eastAsia="黑体" w:cs="黑体"/>
          <w:b/>
          <w:sz w:val="30"/>
          <w:szCs w:val="30"/>
        </w:rPr>
        <w:t>学习中心2</w:t>
      </w:r>
      <w:r>
        <w:rPr>
          <w:rFonts w:ascii="黑体" w:hAnsi="黑体" w:eastAsia="黑体" w:cs="黑体"/>
          <w:b/>
          <w:sz w:val="30"/>
          <w:szCs w:val="30"/>
        </w:rPr>
        <w:t>021</w:t>
      </w:r>
      <w:r>
        <w:rPr>
          <w:rFonts w:hint="eastAsia" w:ascii="黑体" w:hAnsi="黑体" w:eastAsia="黑体" w:cs="黑体"/>
          <w:b/>
          <w:sz w:val="30"/>
          <w:szCs w:val="30"/>
        </w:rPr>
        <w:t>级</w:t>
      </w:r>
    </w:p>
    <w:p>
      <w:pPr>
        <w:spacing w:line="360" w:lineRule="auto"/>
        <w:jc w:val="center"/>
        <w:rPr>
          <w:rFonts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  <w:lang w:val="en-US" w:eastAsia="zh-CN"/>
        </w:rPr>
        <w:t>建设工程管理</w:t>
      </w:r>
      <w:r>
        <w:rPr>
          <w:rFonts w:hint="eastAsia" w:ascii="黑体" w:hAnsi="黑体" w:eastAsia="黑体" w:cs="黑体"/>
          <w:b/>
          <w:sz w:val="30"/>
          <w:szCs w:val="30"/>
        </w:rPr>
        <w:t>（专）《课程实践二》</w:t>
      </w:r>
    </w:p>
    <w:p>
      <w:pPr>
        <w:spacing w:line="360" w:lineRule="auto"/>
        <w:jc w:val="center"/>
        <w:rPr>
          <w:rFonts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</w:rPr>
        <w:t>实践教学实施细则</w:t>
      </w:r>
    </w:p>
    <w:p>
      <w:pPr>
        <w:jc w:val="both"/>
        <w:rPr>
          <w:rFonts w:hint="eastAsia" w:ascii="黑体" w:hAnsi="黑体" w:eastAsia="黑体" w:cs="黑体"/>
          <w:b/>
          <w:color w:val="auto"/>
          <w:sz w:val="36"/>
          <w:szCs w:val="36"/>
          <w:lang w:val="en-US" w:eastAsia="zh-Hans"/>
        </w:rPr>
      </w:pPr>
    </w:p>
    <w:p>
      <w:pPr>
        <w:spacing w:line="360" w:lineRule="auto"/>
        <w:jc w:val="center"/>
        <w:rPr>
          <w:rFonts w:hint="eastAsia" w:asciiTheme="minorEastAsia" w:hAnsi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第一部分:综合实践教学简介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textAlignment w:val="auto"/>
        <w:rPr>
          <w:rFonts w:hint="eastAsia" w:asciiTheme="minorEastAsia" w:hAnsi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一、实践性质与目的: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/>
          <w:color w:val="auto"/>
          <w:sz w:val="24"/>
          <w:szCs w:val="24"/>
        </w:rPr>
      </w:pPr>
      <w:r>
        <w:rPr>
          <w:rFonts w:hint="eastAsia" w:asciiTheme="minorEastAsia" w:hAnsiTheme="minorEastAsia"/>
          <w:color w:val="auto"/>
          <w:sz w:val="24"/>
          <w:szCs w:val="24"/>
          <w:lang w:eastAsia="zh-CN"/>
        </w:rPr>
        <w:t>建设工程管理（专）综合实践二是成招“二元制”教学计划的重要组成部分，是实现培养应用型建设工程管理专业人才培养目标的关键环节。本课程开设于第三个学期，它贯穿专业学习整个过程的重要课程。通过学习和实训，使掌握工地参观实训、建筑结构实训、地基与基础实训方法与步骤激发学生的兴趣和动机，明确学习目标，完成建筑相关理论知识和实践技能的构件，使其建筑构造理论知识和技能得到高效的培养，把理论运用到实践当中去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textAlignment w:val="auto"/>
        <w:rPr>
          <w:rFonts w:asciiTheme="minorEastAsia" w:hAnsi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实践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Hans"/>
        </w:rPr>
        <w:t>目标与内容</w:t>
      </w:r>
      <w:r>
        <w:rPr>
          <w:rFonts w:hint="eastAsia" w:asciiTheme="minorEastAsia" w:hAnsiTheme="minorEastAsia" w:cstheme="minorEastAsia"/>
          <w:b/>
          <w:sz w:val="24"/>
          <w:szCs w:val="24"/>
        </w:rPr>
        <w:t>: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textAlignment w:val="auto"/>
        <w:rPr>
          <w:rFonts w:hint="eastAsia" w:asciiTheme="minorEastAsia" w:hAnsiTheme="minorEastAsia" w:cstheme="minorEastAsia"/>
          <w:b/>
          <w:sz w:val="24"/>
          <w:szCs w:val="24"/>
          <w:lang w:val="en-US" w:eastAsia="zh-Hans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val="en-US" w:eastAsia="zh-Hans"/>
        </w:rPr>
        <w:t>目标</w:t>
      </w:r>
    </w:p>
    <w:p>
      <w:pPr>
        <w:ind w:firstLine="560"/>
        <w:rPr>
          <w:rFonts w:hint="eastAsia"/>
        </w:rPr>
      </w:pPr>
      <w:r>
        <w:rPr>
          <w:rFonts w:hint="eastAsia"/>
        </w:rPr>
        <w:t>了解土木工程建筑、结构、施工的基本知识，建立起初步的工程意识。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textAlignment w:val="auto"/>
        <w:rPr>
          <w:rFonts w:asciiTheme="minorEastAsia" w:hAnsi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（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Hans"/>
        </w:rPr>
        <w:t>二</w:t>
      </w:r>
      <w:r>
        <w:rPr>
          <w:rFonts w:hint="eastAsia" w:asciiTheme="minorEastAsia" w:hAnsiTheme="minorEastAsia" w:cstheme="minorEastAsia"/>
          <w:b/>
          <w:sz w:val="24"/>
          <w:szCs w:val="24"/>
        </w:rPr>
        <w:t>）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Hans"/>
        </w:rPr>
        <w:t>内容</w:t>
      </w:r>
    </w:p>
    <w:p>
      <w:pPr>
        <w:widowControl/>
        <w:spacing w:line="360" w:lineRule="auto"/>
        <w:ind w:firstLine="420" w:firstLineChars="200"/>
        <w:rPr>
          <w:rFonts w:ascii="宋体" w:hAnsi="宋体"/>
          <w:kern w:val="0"/>
        </w:rPr>
      </w:pPr>
      <w:r>
        <w:rPr>
          <w:rFonts w:hint="eastAsia" w:ascii="宋体" w:hAnsi="宋体"/>
          <w:kern w:val="0"/>
        </w:rPr>
        <w:t>1.工程项目管理实训——工地参观实习</w:t>
      </w:r>
    </w:p>
    <w:p>
      <w:pPr>
        <w:widowControl/>
        <w:spacing w:line="360" w:lineRule="auto"/>
        <w:ind w:firstLine="420" w:firstLineChars="200"/>
        <w:rPr>
          <w:rFonts w:ascii="宋体" w:hAnsi="宋体"/>
          <w:kern w:val="0"/>
        </w:rPr>
      </w:pPr>
      <w:r>
        <w:rPr>
          <w:rFonts w:hint="eastAsia" w:ascii="宋体" w:hAnsi="宋体"/>
          <w:kern w:val="0"/>
        </w:rPr>
        <w:t>（1）了解认识建筑场地上的各种危机源；</w:t>
      </w:r>
    </w:p>
    <w:p>
      <w:pPr>
        <w:widowControl/>
        <w:spacing w:line="360" w:lineRule="auto"/>
        <w:ind w:firstLine="420" w:firstLineChars="200"/>
        <w:rPr>
          <w:rFonts w:ascii="宋体" w:hAnsi="宋体"/>
          <w:kern w:val="0"/>
        </w:rPr>
      </w:pPr>
      <w:r>
        <w:rPr>
          <w:rFonts w:hint="eastAsia" w:ascii="宋体" w:hAnsi="宋体"/>
          <w:kern w:val="0"/>
        </w:rPr>
        <w:t>（2）认识建筑结构，建筑材料，建筑机械；</w:t>
      </w:r>
    </w:p>
    <w:p>
      <w:pPr>
        <w:widowControl/>
        <w:spacing w:line="360" w:lineRule="auto"/>
        <w:ind w:firstLine="420" w:firstLineChars="200"/>
        <w:rPr>
          <w:rFonts w:ascii="宋体" w:hAnsi="宋体"/>
          <w:kern w:val="0"/>
        </w:rPr>
      </w:pPr>
      <w:r>
        <w:rPr>
          <w:rFonts w:hint="eastAsia" w:ascii="宋体" w:hAnsi="宋体"/>
          <w:kern w:val="0"/>
        </w:rPr>
        <w:t>（3）了解某些结构的施工工艺。</w:t>
      </w:r>
    </w:p>
    <w:p>
      <w:pPr>
        <w:widowControl/>
        <w:spacing w:line="360" w:lineRule="auto"/>
        <w:ind w:firstLine="420" w:firstLineChars="200"/>
        <w:rPr>
          <w:rFonts w:ascii="宋体" w:hAnsi="宋体"/>
          <w:kern w:val="0"/>
        </w:rPr>
      </w:pPr>
      <w:r>
        <w:rPr>
          <w:rFonts w:hint="eastAsia" w:ascii="宋体" w:hAnsi="宋体"/>
          <w:kern w:val="0"/>
        </w:rPr>
        <w:t>2.建筑结构实训——</w:t>
      </w:r>
      <w:r>
        <w:rPr>
          <w:rFonts w:hint="eastAsia"/>
        </w:rPr>
        <w:t>框架结构施工图的识、读</w:t>
      </w:r>
    </w:p>
    <w:p>
      <w:pPr>
        <w:widowControl/>
        <w:spacing w:line="360" w:lineRule="auto"/>
        <w:ind w:firstLine="420" w:firstLineChars="200"/>
        <w:rPr>
          <w:rFonts w:ascii="宋体" w:hAnsi="宋体"/>
          <w:kern w:val="0"/>
        </w:rPr>
      </w:pPr>
      <w:r>
        <w:rPr>
          <w:rFonts w:hint="eastAsia" w:ascii="宋体" w:hAnsi="宋体"/>
          <w:kern w:val="0"/>
        </w:rPr>
        <w:t>（1）能识别框架结构施工图；</w:t>
      </w:r>
    </w:p>
    <w:p>
      <w:pPr>
        <w:widowControl/>
        <w:spacing w:line="360" w:lineRule="auto"/>
        <w:ind w:firstLine="420" w:firstLineChars="200"/>
        <w:rPr>
          <w:rStyle w:val="7"/>
          <w:b w:val="0"/>
          <w:bCs w:val="0"/>
        </w:rPr>
      </w:pPr>
      <w:r>
        <w:rPr>
          <w:rFonts w:hint="eastAsia" w:ascii="宋体" w:hAnsi="宋体"/>
          <w:kern w:val="0"/>
        </w:rPr>
        <w:t>（2）读懂施工图的相关信息。</w:t>
      </w:r>
    </w:p>
    <w:p>
      <w:pPr>
        <w:widowControl/>
        <w:spacing w:line="360" w:lineRule="auto"/>
        <w:ind w:firstLine="420" w:firstLineChars="200"/>
        <w:rPr>
          <w:rFonts w:ascii="宋体" w:hAnsi="宋体"/>
          <w:kern w:val="0"/>
        </w:rPr>
      </w:pPr>
      <w:r>
        <w:rPr>
          <w:rFonts w:hint="eastAsia" w:ascii="宋体" w:hAnsi="宋体"/>
          <w:kern w:val="0"/>
        </w:rPr>
        <w:t>3.地基基础实训——</w:t>
      </w:r>
      <w:r>
        <w:rPr>
          <w:rFonts w:hint="eastAsia"/>
        </w:rPr>
        <w:t>基础平面图绘制</w:t>
      </w:r>
    </w:p>
    <w:p>
      <w:pPr>
        <w:widowControl/>
        <w:spacing w:line="360" w:lineRule="auto"/>
        <w:ind w:firstLine="420" w:firstLineChars="200"/>
      </w:pPr>
      <w:r>
        <w:rPr>
          <w:rFonts w:hint="eastAsia"/>
        </w:rPr>
        <w:t>根据给定基础平面布置图绘制图纸。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textAlignment w:val="auto"/>
        <w:rPr>
          <w:rFonts w:asciiTheme="minorEastAsia" w:hAnsi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实践方式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textAlignment w:val="auto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自主实践：学生根据自身实际，自主选择满足实践需求的场所进行实践，</w:t>
      </w:r>
      <w:r>
        <w:rPr>
          <w:rFonts w:hint="eastAsia" w:asciiTheme="minorEastAsia" w:hAnsiTheme="minorEastAsia" w:cstheme="minorEastAsia"/>
          <w:lang w:val="en-US" w:eastAsia="zh-Hans"/>
        </w:rPr>
        <w:t>在</w:t>
      </w:r>
      <w:r>
        <w:rPr>
          <w:rFonts w:hint="eastAsia" w:asciiTheme="minorEastAsia" w:hAnsiTheme="minorEastAsia" w:eastAsiaTheme="minorEastAsia" w:cstheme="minorEastAsia"/>
        </w:rPr>
        <w:t>指导教师指导下完成实践任务。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textAlignment w:val="auto"/>
        <w:rPr>
          <w:rFonts w:asciiTheme="minorEastAsia" w:hAnsi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四、实践成绩评定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textAlignment w:val="auto"/>
        <w:outlineLvl w:val="9"/>
        <w:rPr>
          <w:rFonts w:hint="eastAsia" w:asciiTheme="minorEastAsia" w:hAnsi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/>
          <w:b/>
          <w:bCs/>
          <w:color w:val="auto"/>
          <w:sz w:val="24"/>
          <w:szCs w:val="24"/>
        </w:rPr>
        <w:t>（一）实践教学成绩评定</w:t>
      </w:r>
    </w:p>
    <w:p>
      <w:pPr>
        <w:widowControl/>
        <w:spacing w:line="360" w:lineRule="auto"/>
        <w:ind w:firstLine="420" w:firstLineChars="200"/>
        <w:rPr>
          <w:rFonts w:hint="eastAsia" w:ascii="宋体" w:hAnsi="宋体"/>
          <w:kern w:val="0"/>
        </w:rPr>
      </w:pPr>
      <w:r>
        <w:rPr>
          <w:rFonts w:hint="eastAsia" w:ascii="宋体" w:hAnsi="宋体"/>
          <w:kern w:val="0"/>
          <w:lang w:val="en-US" w:eastAsia="zh-CN"/>
        </w:rPr>
        <w:t>综合</w:t>
      </w:r>
      <w:r>
        <w:rPr>
          <w:rFonts w:hint="eastAsia" w:ascii="宋体" w:hAnsi="宋体"/>
          <w:kern w:val="0"/>
        </w:rPr>
        <w:t>实践活动的成绩应根据学生在</w:t>
      </w:r>
      <w:r>
        <w:rPr>
          <w:rFonts w:hint="eastAsia" w:ascii="宋体" w:hAnsi="宋体"/>
          <w:kern w:val="0"/>
          <w:lang w:val="en-US" w:eastAsia="zh-CN"/>
        </w:rPr>
        <w:t>综合</w:t>
      </w:r>
      <w:r>
        <w:rPr>
          <w:rFonts w:hint="eastAsia" w:ascii="宋体" w:hAnsi="宋体"/>
          <w:kern w:val="0"/>
        </w:rPr>
        <w:t>实践活动的表现，实践任务完成情况（实践报告）由</w:t>
      </w:r>
      <w:r>
        <w:rPr>
          <w:rFonts w:hint="eastAsia" w:ascii="宋体" w:hAnsi="宋体"/>
          <w:kern w:val="0"/>
          <w:lang w:val="en-US" w:eastAsia="zh-CN"/>
        </w:rPr>
        <w:t>学习中心</w:t>
      </w:r>
      <w:r>
        <w:rPr>
          <w:rFonts w:hint="eastAsia" w:ascii="宋体" w:hAnsi="宋体"/>
          <w:kern w:val="0"/>
        </w:rPr>
        <w:t>指导教师的给出初评成绩、由</w:t>
      </w:r>
      <w:r>
        <w:rPr>
          <w:rFonts w:hint="eastAsia" w:ascii="宋体" w:hAnsi="宋体"/>
          <w:kern w:val="0"/>
          <w:lang w:val="en-US" w:eastAsia="zh-CN"/>
        </w:rPr>
        <w:t>学习中心</w:t>
      </w:r>
      <w:r>
        <w:rPr>
          <w:rFonts w:hint="eastAsia" w:ascii="宋体" w:hAnsi="宋体"/>
          <w:kern w:val="0"/>
        </w:rPr>
        <w:t>组织评审小组对每位学生的成绩进行验收。</w:t>
      </w:r>
    </w:p>
    <w:p>
      <w:pPr>
        <w:widowControl/>
        <w:spacing w:line="360" w:lineRule="auto"/>
        <w:ind w:firstLine="420" w:firstLineChars="200"/>
        <w:rPr>
          <w:rFonts w:hint="eastAsia" w:ascii="宋体" w:hAnsi="宋体"/>
          <w:kern w:val="0"/>
        </w:rPr>
      </w:pPr>
      <w:r>
        <w:rPr>
          <w:rFonts w:hint="eastAsia" w:ascii="宋体" w:hAnsi="宋体"/>
          <w:kern w:val="0"/>
          <w:lang w:val="en-US" w:eastAsia="zh-CN"/>
        </w:rPr>
        <w:t>综合</w:t>
      </w:r>
      <w:r>
        <w:rPr>
          <w:rFonts w:hint="eastAsia" w:ascii="宋体" w:hAnsi="宋体"/>
          <w:kern w:val="0"/>
        </w:rPr>
        <w:t>实践成绩按优秀、良好、中等、及格、不及格五级分评定，具体标准如下：</w:t>
      </w:r>
    </w:p>
    <w:p>
      <w:pPr>
        <w:widowControl/>
        <w:spacing w:line="360" w:lineRule="auto"/>
        <w:ind w:firstLine="420" w:firstLineChars="200"/>
        <w:rPr>
          <w:rFonts w:hint="eastAsia" w:ascii="宋体" w:hAnsi="宋体"/>
          <w:kern w:val="0"/>
        </w:rPr>
      </w:pPr>
      <w:r>
        <w:rPr>
          <w:rFonts w:hint="eastAsia" w:ascii="宋体" w:hAnsi="宋体"/>
          <w:kern w:val="0"/>
        </w:rPr>
        <w:t>1.优秀（90分及以上）：达到实践大纲、实践计划中规定的全部要求，实践报告能对实践内容进行全面、系统的总结；能运用所学的理论对某些问题加以分析。</w:t>
      </w:r>
    </w:p>
    <w:p>
      <w:pPr>
        <w:widowControl/>
        <w:spacing w:line="360" w:lineRule="auto"/>
        <w:ind w:firstLine="420" w:firstLineChars="200"/>
        <w:rPr>
          <w:rFonts w:hint="eastAsia" w:ascii="宋体" w:hAnsi="宋体"/>
          <w:kern w:val="0"/>
        </w:rPr>
      </w:pPr>
      <w:r>
        <w:rPr>
          <w:rFonts w:hint="eastAsia" w:ascii="宋体" w:hAnsi="宋体"/>
          <w:kern w:val="0"/>
        </w:rPr>
        <w:t>2.良好（80分及以上）：达到实践大纲、实践计划中规定的全部要求，实践报告能对实践内容进行比较全面、系统的总结；基本上能运用所学的理论对某些问题加以分析。</w:t>
      </w:r>
    </w:p>
    <w:p>
      <w:pPr>
        <w:widowControl/>
        <w:spacing w:line="360" w:lineRule="auto"/>
        <w:ind w:firstLine="420" w:firstLineChars="200"/>
        <w:rPr>
          <w:rFonts w:hint="eastAsia" w:ascii="宋体" w:hAnsi="宋体"/>
          <w:kern w:val="0"/>
        </w:rPr>
      </w:pPr>
      <w:r>
        <w:rPr>
          <w:rFonts w:hint="eastAsia" w:ascii="宋体" w:hAnsi="宋体"/>
          <w:kern w:val="0"/>
        </w:rPr>
        <w:t>3.中等（70分及以上）：达到实践大纲、实践计划中规定的全部要求，实践报告内容正确。</w:t>
      </w:r>
    </w:p>
    <w:p>
      <w:pPr>
        <w:widowControl/>
        <w:spacing w:line="360" w:lineRule="auto"/>
        <w:ind w:firstLine="420" w:firstLineChars="200"/>
        <w:rPr>
          <w:rFonts w:hint="eastAsia" w:ascii="宋体" w:hAnsi="宋体"/>
          <w:kern w:val="0"/>
        </w:rPr>
      </w:pPr>
      <w:r>
        <w:rPr>
          <w:rFonts w:hint="eastAsia" w:ascii="宋体" w:hAnsi="宋体"/>
          <w:kern w:val="0"/>
        </w:rPr>
        <w:t>4.及格（60分及以上）：基本上达到实践大纲、实践计划中规定的要求，实践报告内容基本正确。</w:t>
      </w:r>
    </w:p>
    <w:p>
      <w:pPr>
        <w:widowControl/>
        <w:spacing w:line="360" w:lineRule="auto"/>
        <w:ind w:firstLine="420" w:firstLineChars="200"/>
        <w:rPr>
          <w:rFonts w:hint="eastAsia" w:ascii="宋体" w:hAnsi="宋体"/>
          <w:kern w:val="0"/>
        </w:rPr>
      </w:pPr>
      <w:r>
        <w:rPr>
          <w:rFonts w:hint="eastAsia" w:ascii="宋体" w:hAnsi="宋体"/>
          <w:kern w:val="0"/>
        </w:rPr>
        <w:t>5.不及格（60分以下）：未达到实践大纲，实践计划中规定的基本要求，并有明显错误；实践过程不认真、态度不端正、实践报告系抄袭或他人代做。</w:t>
      </w:r>
    </w:p>
    <w:p>
      <w:pPr>
        <w:numPr>
          <w:ilvl w:val="0"/>
          <w:numId w:val="3"/>
        </w:numPr>
        <w:spacing w:line="360" w:lineRule="auto"/>
        <w:ind w:firstLine="482" w:firstLineChars="200"/>
        <w:rPr>
          <w:rFonts w:hint="eastAsia" w:asciiTheme="minorEastAsia" w:hAnsi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</w:rPr>
        <w:t>实践教学成果成绩认定与计分方法</w:t>
      </w:r>
    </w:p>
    <w:p>
      <w:pPr>
        <w:numPr>
          <w:ilvl w:val="0"/>
          <w:numId w:val="4"/>
        </w:numPr>
        <w:spacing w:line="360" w:lineRule="auto"/>
        <w:ind w:firstLine="600" w:firstLineChars="250"/>
        <w:rPr>
          <w:rFonts w:hint="default"/>
          <w:lang w:eastAsia="zh-Hans"/>
        </w:rPr>
      </w:pPr>
      <w:r>
        <w:rPr>
          <w:rFonts w:hint="eastAsia" w:asciiTheme="minorEastAsia" w:hAnsiTheme="minorEastAsia"/>
          <w:color w:val="auto"/>
          <w:sz w:val="24"/>
          <w:szCs w:val="24"/>
        </w:rPr>
        <w:t>取得</w:t>
      </w:r>
      <w:r>
        <w:rPr>
          <w:rFonts w:hint="eastAsia" w:eastAsia="宋体"/>
          <w:sz w:val="21"/>
        </w:rPr>
        <w:t>质量员、安全员、标准员、材料员、机械员、劳务员、资料员、建设工程质量检测、咨询工程师、造价工程师、二级建造师、一级建造师、结构工程师、二级建筑师、一级建筑师</w:t>
      </w:r>
      <w:r>
        <w:rPr>
          <w:rFonts w:hint="eastAsia" w:eastAsia="宋体"/>
          <w:sz w:val="21"/>
          <w:lang w:val="en-US" w:eastAsia="zh-Hans"/>
        </w:rPr>
        <w:t>可置换</w:t>
      </w:r>
      <w:r>
        <w:rPr>
          <w:rFonts w:hint="eastAsia"/>
        </w:rPr>
        <w:t>工程项目管理</w:t>
      </w:r>
      <w:r>
        <w:rPr>
          <w:rFonts w:hint="eastAsia"/>
          <w:lang w:val="en-US" w:eastAsia="zh-Hans"/>
        </w:rPr>
        <w:t>学分</w:t>
      </w:r>
      <w:r>
        <w:rPr>
          <w:rFonts w:hint="default"/>
          <w:lang w:eastAsia="zh-Hans"/>
        </w:rPr>
        <w:t>。</w:t>
      </w:r>
    </w:p>
    <w:p>
      <w:pPr>
        <w:numPr>
          <w:ilvl w:val="0"/>
          <w:numId w:val="4"/>
        </w:numPr>
        <w:spacing w:line="360" w:lineRule="auto"/>
        <w:ind w:firstLine="600" w:firstLineChars="250"/>
        <w:rPr>
          <w:rFonts w:hint="eastAsia"/>
          <w:lang w:eastAsia="zh-Hans"/>
        </w:rPr>
      </w:pPr>
      <w:r>
        <w:rPr>
          <w:rFonts w:hint="eastAsia" w:asciiTheme="minorEastAsia" w:hAnsiTheme="minorEastAsia"/>
          <w:color w:val="auto"/>
          <w:sz w:val="24"/>
          <w:szCs w:val="24"/>
        </w:rPr>
        <w:t>取得</w:t>
      </w:r>
      <w:r>
        <w:rPr>
          <w:rFonts w:hint="eastAsia" w:eastAsia="宋体"/>
          <w:sz w:val="21"/>
        </w:rPr>
        <w:t>咨询工程师、造价工程师、二级建造师、一级建造师、结构工程师、二级建筑师、一级建筑师</w:t>
      </w:r>
      <w:r>
        <w:rPr>
          <w:rFonts w:hint="eastAsia" w:eastAsia="宋体"/>
          <w:sz w:val="21"/>
          <w:lang w:val="en-US" w:eastAsia="zh-Hans"/>
        </w:rPr>
        <w:t>可置换</w:t>
      </w:r>
      <w:r>
        <w:rPr>
          <w:rFonts w:hint="eastAsia"/>
        </w:rPr>
        <w:t>建筑结构</w:t>
      </w:r>
      <w:r>
        <w:rPr>
          <w:rFonts w:hint="eastAsia"/>
          <w:lang w:val="en-US" w:eastAsia="zh-Hans"/>
        </w:rPr>
        <w:t>学分</w:t>
      </w:r>
      <w:r>
        <w:rPr>
          <w:rFonts w:hint="default"/>
          <w:lang w:eastAsia="zh-Hans"/>
        </w:rPr>
        <w:t>。</w:t>
      </w:r>
    </w:p>
    <w:p>
      <w:pPr>
        <w:numPr>
          <w:ilvl w:val="0"/>
          <w:numId w:val="4"/>
        </w:numPr>
        <w:spacing w:line="360" w:lineRule="auto"/>
        <w:ind w:firstLine="525" w:firstLineChars="250"/>
        <w:rPr>
          <w:rFonts w:hint="eastAsia"/>
          <w:lang w:eastAsia="zh-Hans"/>
        </w:rPr>
      </w:pPr>
      <w:r>
        <w:rPr>
          <w:rFonts w:hint="eastAsia" w:eastAsia="宋体"/>
          <w:sz w:val="21"/>
        </w:rPr>
        <w:t>咨询工程师、造价工程师、二级建造师、一级建造师、结构工程师、二级建筑师、一级建筑师</w:t>
      </w:r>
      <w:r>
        <w:rPr>
          <w:rFonts w:hint="eastAsia" w:eastAsia="宋体"/>
          <w:sz w:val="21"/>
          <w:lang w:val="en-US" w:eastAsia="zh-Hans"/>
        </w:rPr>
        <w:t>可置换</w:t>
      </w:r>
      <w:r>
        <w:rPr>
          <w:rFonts w:hint="eastAsia"/>
        </w:rPr>
        <w:t>地基与基础</w:t>
      </w:r>
      <w:r>
        <w:rPr>
          <w:rFonts w:hint="eastAsia"/>
          <w:lang w:val="en-US" w:eastAsia="zh-Hans"/>
        </w:rPr>
        <w:t>学分</w:t>
      </w:r>
      <w:r>
        <w:rPr>
          <w:rFonts w:hint="default"/>
          <w:lang w:eastAsia="zh-Hans"/>
        </w:rPr>
        <w:t>。</w:t>
      </w:r>
    </w:p>
    <w:p>
      <w:pPr>
        <w:numPr>
          <w:ilvl w:val="0"/>
          <w:numId w:val="0"/>
        </w:numPr>
        <w:spacing w:line="360" w:lineRule="auto"/>
        <w:ind w:firstLine="600" w:firstLineChars="250"/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ind w:firstLine="482" w:firstLineChars="200"/>
        <w:jc w:val="center"/>
        <w:rPr>
          <w:rFonts w:hint="eastAsia" w:asciiTheme="minorEastAsia" w:hAnsi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第二部分:综合实践教学内容及要求</w:t>
      </w:r>
    </w:p>
    <w:tbl>
      <w:tblPr>
        <w:tblStyle w:val="4"/>
        <w:tblpPr w:leftFromText="180" w:rightFromText="180" w:vertAnchor="text" w:horzAnchor="page" w:tblpX="1976" w:tblpY="45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667"/>
        <w:gridCol w:w="650"/>
        <w:gridCol w:w="1350"/>
        <w:gridCol w:w="700"/>
        <w:gridCol w:w="3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111" w:type="dxa"/>
            <w:noWrap w:val="0"/>
            <w:vAlign w:val="center"/>
          </w:tcPr>
          <w:p>
            <w:pPr>
              <w:pStyle w:val="11"/>
              <w:rPr>
                <w:rFonts w:hint="eastAsia" w:eastAsia="宋体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  <w:t>序号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pStyle w:val="11"/>
              <w:rPr>
                <w:rFonts w:hint="eastAsia" w:eastAsia="宋体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  <w:t>课程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pStyle w:val="11"/>
              <w:rPr>
                <w:rFonts w:hint="eastAsia" w:eastAsia="宋体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  <w:t>实践内容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11"/>
              <w:rPr>
                <w:rFonts w:hint="eastAsia" w:eastAsia="宋体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  <w:t>实践方式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pStyle w:val="11"/>
              <w:rPr>
                <w:rFonts w:hint="eastAsia" w:eastAsia="宋体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  <w:t>学分</w:t>
            </w:r>
          </w:p>
        </w:tc>
        <w:tc>
          <w:tcPr>
            <w:tcW w:w="3850" w:type="dxa"/>
            <w:noWrap w:val="0"/>
            <w:vAlign w:val="center"/>
          </w:tcPr>
          <w:p>
            <w:pPr>
              <w:pStyle w:val="11"/>
              <w:rPr>
                <w:rFonts w:hint="eastAsia" w:eastAsia="宋体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  <w:t>具体要求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111" w:type="dxa"/>
            <w:noWrap w:val="0"/>
            <w:vAlign w:val="center"/>
          </w:tcPr>
          <w:p>
            <w:pPr>
              <w:pStyle w:val="11"/>
              <w:rPr>
                <w:rFonts w:hint="eastAsia" w:eastAsia="宋体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  <w:t>项目一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pStyle w:val="10"/>
              <w:ind w:firstLine="0" w:firstLineChars="0"/>
              <w:rPr>
                <w:rFonts w:hint="eastAsia" w:eastAsia="宋体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</w:pPr>
            <w:bookmarkStart w:id="0" w:name="_GoBack"/>
            <w:r>
              <w:rPr>
                <w:rFonts w:hint="eastAsia" w:eastAsia="宋体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  <w:t>工程项目管理</w:t>
            </w:r>
            <w:bookmarkEnd w:id="0"/>
          </w:p>
        </w:tc>
        <w:tc>
          <w:tcPr>
            <w:tcW w:w="650" w:type="dxa"/>
            <w:noWrap w:val="0"/>
            <w:vAlign w:val="center"/>
          </w:tcPr>
          <w:p>
            <w:pPr>
              <w:pStyle w:val="10"/>
              <w:ind w:firstLine="0" w:firstLineChars="0"/>
              <w:rPr>
                <w:rFonts w:hint="eastAsia" w:eastAsia="宋体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  <w:t>工地参观实习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10"/>
              <w:ind w:firstLine="0" w:firstLineChars="0"/>
              <w:rPr>
                <w:rFonts w:hint="eastAsia" w:eastAsia="宋体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  <w:t>自主选择满足实践条件的场所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pStyle w:val="10"/>
              <w:ind w:firstLine="0" w:firstLineChars="0"/>
              <w:rPr>
                <w:rFonts w:hint="eastAsia" w:eastAsia="宋体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  <w:t>2</w:t>
            </w:r>
          </w:p>
        </w:tc>
        <w:tc>
          <w:tcPr>
            <w:tcW w:w="3850" w:type="dxa"/>
            <w:noWrap w:val="0"/>
            <w:vAlign w:val="center"/>
          </w:tcPr>
          <w:p>
            <w:pPr>
              <w:pStyle w:val="10"/>
              <w:ind w:firstLine="0" w:firstLineChars="0"/>
              <w:rPr>
                <w:rFonts w:hint="eastAsia" w:eastAsia="宋体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  <w:t>1）了解认识建筑场地上的各种危机源；</w:t>
            </w:r>
          </w:p>
          <w:p>
            <w:pPr>
              <w:pStyle w:val="10"/>
              <w:ind w:firstLine="0" w:firstLineChars="0"/>
              <w:rPr>
                <w:rFonts w:hint="eastAsia" w:eastAsia="宋体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  <w:t>2）认识建筑结构，建筑材料，建筑机械；</w:t>
            </w:r>
          </w:p>
          <w:p>
            <w:pPr>
              <w:pStyle w:val="10"/>
              <w:ind w:firstLine="0" w:firstLineChars="0"/>
              <w:rPr>
                <w:rFonts w:hint="eastAsia" w:eastAsia="宋体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  <w:t>3）了解某些结构的施工工艺。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111" w:type="dxa"/>
            <w:noWrap w:val="0"/>
            <w:vAlign w:val="center"/>
          </w:tcPr>
          <w:p>
            <w:pPr>
              <w:pStyle w:val="12"/>
              <w:rPr>
                <w:rFonts w:hint="eastAsia" w:eastAsia="宋体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  <w:t>项目二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pStyle w:val="10"/>
              <w:ind w:firstLine="0" w:firstLineChars="0"/>
              <w:rPr>
                <w:rFonts w:hint="eastAsia" w:eastAsia="宋体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  <w:t>建筑结构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pStyle w:val="10"/>
              <w:ind w:firstLine="0" w:firstLineChars="0"/>
              <w:rPr>
                <w:rFonts w:hint="eastAsia" w:eastAsia="宋体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  <w:t>框架结构施工图的识、读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10"/>
              <w:ind w:firstLine="0" w:firstLineChars="0"/>
              <w:rPr>
                <w:rFonts w:hint="eastAsia" w:eastAsia="宋体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  <w:t>自主选择满足实践条件的场所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ind w:firstLine="0" w:firstLineChars="0"/>
              <w:rPr>
                <w:rFonts w:hint="eastAsia" w:eastAsia="宋体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  <w:t>1.5</w:t>
            </w:r>
          </w:p>
        </w:tc>
        <w:tc>
          <w:tcPr>
            <w:tcW w:w="3850" w:type="dxa"/>
            <w:noWrap w:val="0"/>
            <w:vAlign w:val="center"/>
          </w:tcPr>
          <w:p>
            <w:pPr>
              <w:numPr>
                <w:ilvl w:val="0"/>
                <w:numId w:val="5"/>
              </w:numPr>
              <w:ind w:firstLine="0" w:firstLineChars="0"/>
              <w:rPr>
                <w:rFonts w:hint="eastAsia" w:eastAsia="宋体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  <w:t>能识别框架结构施工图；</w:t>
            </w:r>
          </w:p>
          <w:p>
            <w:pPr>
              <w:ind w:firstLine="0" w:firstLineChars="0"/>
              <w:rPr>
                <w:rFonts w:hint="eastAsia" w:eastAsia="宋体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  <w:t>2）读懂施工图的相关信息。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1111" w:type="dxa"/>
            <w:noWrap w:val="0"/>
            <w:vAlign w:val="center"/>
          </w:tcPr>
          <w:p>
            <w:pPr>
              <w:pStyle w:val="12"/>
              <w:rPr>
                <w:rFonts w:hint="eastAsia" w:eastAsia="宋体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  <w:t>项目三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pStyle w:val="10"/>
              <w:ind w:firstLine="0" w:firstLineChars="0"/>
              <w:rPr>
                <w:rFonts w:hint="eastAsia" w:eastAsia="宋体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  <w:t>地基与基础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pStyle w:val="10"/>
              <w:ind w:firstLine="0" w:firstLineChars="0"/>
              <w:rPr>
                <w:rFonts w:hint="eastAsia" w:eastAsia="宋体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  <w:t>基础平面图绘制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10"/>
              <w:ind w:firstLine="0" w:firstLineChars="0"/>
              <w:rPr>
                <w:rFonts w:hint="eastAsia" w:eastAsia="宋体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  <w:t>自主选择满足实践条件的场所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pStyle w:val="10"/>
              <w:ind w:firstLine="0" w:firstLineChars="0"/>
              <w:rPr>
                <w:rFonts w:hint="eastAsia" w:eastAsia="宋体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  <w:t>1.5</w:t>
            </w:r>
          </w:p>
        </w:tc>
        <w:tc>
          <w:tcPr>
            <w:tcW w:w="3850" w:type="dxa"/>
            <w:noWrap w:val="0"/>
            <w:vAlign w:val="center"/>
          </w:tcPr>
          <w:p>
            <w:pPr>
              <w:pStyle w:val="10"/>
              <w:ind w:firstLine="0" w:firstLineChars="0"/>
              <w:rPr>
                <w:rFonts w:hint="eastAsia" w:eastAsia="宋体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  <w:t>根据给定基础平面布置图绘制图纸；</w:t>
            </w:r>
          </w:p>
        </w:tc>
      </w:tr>
    </w:tbl>
    <w:p>
      <w:pPr>
        <w:ind w:firstLine="560"/>
        <w:rPr>
          <w:rFonts w:hint="eastAsia"/>
        </w:rPr>
      </w:pPr>
    </w:p>
    <w:p>
      <w:pPr>
        <w:numPr>
          <w:ilvl w:val="0"/>
          <w:numId w:val="0"/>
        </w:numPr>
        <w:spacing w:line="360" w:lineRule="auto"/>
        <w:rPr>
          <w:rFonts w:hint="eastAsia" w:eastAsia="宋体"/>
          <w:sz w:val="21"/>
          <w:lang w:val="en-US" w:eastAsia="zh-Hans"/>
        </w:rPr>
      </w:pPr>
      <w:r>
        <w:rPr>
          <w:rFonts w:hint="eastAsia" w:eastAsia="宋体"/>
          <w:sz w:val="21"/>
          <w:lang w:val="en-US" w:eastAsia="zh-Hans"/>
        </w:rPr>
        <w:t>本</w:t>
      </w:r>
      <w:r>
        <w:rPr>
          <w:rFonts w:hint="eastAsia" w:eastAsia="宋体"/>
          <w:sz w:val="21"/>
          <w:lang w:val="en-US" w:eastAsia="zh-CN"/>
        </w:rPr>
        <w:t>综合实践</w:t>
      </w:r>
      <w:r>
        <w:rPr>
          <w:rFonts w:hint="eastAsia" w:eastAsia="宋体"/>
          <w:sz w:val="21"/>
          <w:lang w:val="en-US" w:eastAsia="zh-Hans"/>
        </w:rPr>
        <w:t>课程总成绩达到60分即通过课程考核，总成绩构成如下：</w:t>
      </w:r>
    </w:p>
    <w:p>
      <w:pPr>
        <w:numPr>
          <w:ilvl w:val="0"/>
          <w:numId w:val="0"/>
        </w:numPr>
        <w:spacing w:line="360" w:lineRule="auto"/>
        <w:rPr>
          <w:rFonts w:hint="eastAsia" w:eastAsia="宋体"/>
          <w:sz w:val="21"/>
          <w:lang w:val="en-US" w:eastAsia="zh-Hans"/>
        </w:rPr>
      </w:pPr>
      <w:r>
        <w:rPr>
          <w:rFonts w:hint="eastAsia" w:eastAsia="宋体"/>
          <w:sz w:val="21"/>
          <w:lang w:val="en-US" w:eastAsia="zh-Hans"/>
        </w:rPr>
        <w:t>总成绩=（项目一）*40%+（项目二）*30%+（项目三）*30%</w:t>
      </w:r>
    </w:p>
    <w:p>
      <w:pPr>
        <w:numPr>
          <w:ilvl w:val="0"/>
          <w:numId w:val="0"/>
        </w:numPr>
        <w:spacing w:line="360" w:lineRule="auto"/>
        <w:rPr>
          <w:rFonts w:hint="eastAsia" w:eastAsia="宋体"/>
          <w:sz w:val="21"/>
          <w:lang w:val="en-US" w:eastAsia="zh-Hans"/>
        </w:rPr>
      </w:pPr>
    </w:p>
    <w:p>
      <w:pPr>
        <w:numPr>
          <w:ilvl w:val="0"/>
          <w:numId w:val="0"/>
        </w:numPr>
        <w:spacing w:line="360" w:lineRule="auto"/>
        <w:rPr>
          <w:rFonts w:hint="eastAsia" w:eastAsia="宋体"/>
          <w:b/>
          <w:bCs/>
          <w:sz w:val="21"/>
          <w:lang w:val="en-US" w:eastAsia="zh-Hans"/>
        </w:rPr>
      </w:pPr>
      <w:r>
        <w:rPr>
          <w:rFonts w:hint="eastAsia" w:eastAsia="宋体"/>
          <w:b/>
          <w:bCs/>
          <w:sz w:val="21"/>
          <w:lang w:val="en-US" w:eastAsia="zh-Hans"/>
        </w:rPr>
        <w:t>项目一</w:t>
      </w:r>
    </w:p>
    <w:p>
      <w:pPr>
        <w:numPr>
          <w:ilvl w:val="0"/>
          <w:numId w:val="0"/>
        </w:numPr>
        <w:spacing w:line="360" w:lineRule="auto"/>
        <w:rPr>
          <w:rFonts w:hint="eastAsia" w:eastAsia="宋体"/>
          <w:sz w:val="21"/>
          <w:lang w:val="en-US" w:eastAsia="zh-Hans"/>
        </w:rPr>
      </w:pPr>
      <w:r>
        <w:rPr>
          <w:rFonts w:hint="eastAsia" w:eastAsia="宋体"/>
          <w:sz w:val="21"/>
          <w:lang w:val="en-US" w:eastAsia="zh-Hans"/>
        </w:rPr>
        <w:t>一、项目名称</w:t>
      </w:r>
    </w:p>
    <w:p>
      <w:pPr>
        <w:numPr>
          <w:ilvl w:val="0"/>
          <w:numId w:val="0"/>
        </w:numPr>
        <w:spacing w:line="360" w:lineRule="auto"/>
        <w:rPr>
          <w:rFonts w:hint="eastAsia" w:eastAsia="宋体"/>
          <w:sz w:val="21"/>
          <w:lang w:val="en-US" w:eastAsia="zh-Hans"/>
        </w:rPr>
      </w:pPr>
      <w:r>
        <w:rPr>
          <w:rFonts w:hint="eastAsia" w:eastAsia="宋体"/>
          <w:sz w:val="21"/>
          <w:lang w:val="en-US" w:eastAsia="zh-Hans"/>
        </w:rPr>
        <w:t>工地参观实习</w:t>
      </w:r>
    </w:p>
    <w:p>
      <w:pPr>
        <w:numPr>
          <w:ilvl w:val="0"/>
          <w:numId w:val="0"/>
        </w:numPr>
        <w:spacing w:line="360" w:lineRule="auto"/>
        <w:rPr>
          <w:rFonts w:hint="eastAsia" w:eastAsia="宋体"/>
          <w:sz w:val="21"/>
          <w:lang w:val="en-US" w:eastAsia="zh-Hans"/>
        </w:rPr>
      </w:pPr>
      <w:r>
        <w:rPr>
          <w:rFonts w:hint="eastAsia" w:eastAsia="宋体"/>
          <w:sz w:val="21"/>
          <w:lang w:val="en-US" w:eastAsia="zh-Hans"/>
        </w:rPr>
        <w:t>二、实训课时</w:t>
      </w:r>
    </w:p>
    <w:p>
      <w:pPr>
        <w:numPr>
          <w:ilvl w:val="0"/>
          <w:numId w:val="0"/>
        </w:numPr>
        <w:spacing w:line="360" w:lineRule="auto"/>
        <w:rPr>
          <w:rFonts w:hint="eastAsia" w:eastAsia="宋体"/>
          <w:sz w:val="21"/>
          <w:lang w:val="en-US" w:eastAsia="zh-Hans"/>
        </w:rPr>
      </w:pPr>
      <w:r>
        <w:rPr>
          <w:rFonts w:hint="eastAsia" w:eastAsia="宋体"/>
          <w:sz w:val="21"/>
          <w:lang w:val="en-US" w:eastAsia="zh-Hans"/>
        </w:rPr>
        <w:t>30课时</w:t>
      </w:r>
    </w:p>
    <w:p>
      <w:pPr>
        <w:numPr>
          <w:ilvl w:val="0"/>
          <w:numId w:val="0"/>
        </w:numPr>
        <w:spacing w:line="360" w:lineRule="auto"/>
        <w:rPr>
          <w:rFonts w:hint="eastAsia" w:eastAsia="宋体"/>
          <w:sz w:val="21"/>
          <w:lang w:val="en-US" w:eastAsia="zh-Hans"/>
        </w:rPr>
      </w:pPr>
      <w:r>
        <w:rPr>
          <w:rFonts w:hint="eastAsia" w:eastAsia="宋体"/>
          <w:sz w:val="21"/>
          <w:lang w:val="en-US" w:eastAsia="zh-Hans"/>
        </w:rPr>
        <w:t xml:space="preserve">三、实训目标： </w:t>
      </w:r>
    </w:p>
    <w:p>
      <w:pPr>
        <w:numPr>
          <w:ilvl w:val="0"/>
          <w:numId w:val="0"/>
        </w:numPr>
        <w:spacing w:line="360" w:lineRule="auto"/>
        <w:rPr>
          <w:rFonts w:hint="eastAsia" w:eastAsia="宋体"/>
          <w:sz w:val="21"/>
          <w:lang w:val="en-US" w:eastAsia="zh-Hans"/>
        </w:rPr>
      </w:pPr>
      <w:r>
        <w:rPr>
          <w:rFonts w:hint="eastAsia" w:eastAsia="宋体"/>
          <w:sz w:val="21"/>
          <w:lang w:val="en-US" w:eastAsia="zh-Hans"/>
        </w:rPr>
        <w:t>了解土木工程建筑、结构、施工的基本知识，建立起初步的工程意识。</w:t>
      </w:r>
    </w:p>
    <w:p>
      <w:pPr>
        <w:numPr>
          <w:ilvl w:val="0"/>
          <w:numId w:val="0"/>
        </w:numPr>
        <w:spacing w:line="360" w:lineRule="auto"/>
        <w:rPr>
          <w:rFonts w:hint="eastAsia" w:eastAsia="宋体"/>
          <w:sz w:val="21"/>
          <w:lang w:val="en-US" w:eastAsia="zh-Hans"/>
        </w:rPr>
      </w:pPr>
      <w:r>
        <w:rPr>
          <w:rFonts w:hint="eastAsia" w:eastAsia="宋体"/>
          <w:sz w:val="21"/>
          <w:lang w:val="en-US" w:eastAsia="zh-Hans"/>
        </w:rPr>
        <w:t>四、实训内容</w:t>
      </w:r>
    </w:p>
    <w:p>
      <w:pPr>
        <w:numPr>
          <w:ilvl w:val="0"/>
          <w:numId w:val="0"/>
        </w:numPr>
        <w:spacing w:line="360" w:lineRule="auto"/>
        <w:rPr>
          <w:rFonts w:hint="eastAsia" w:eastAsia="宋体"/>
          <w:sz w:val="21"/>
          <w:lang w:val="en-US" w:eastAsia="zh-Hans"/>
        </w:rPr>
      </w:pPr>
      <w:r>
        <w:rPr>
          <w:rFonts w:hint="eastAsia" w:eastAsia="宋体"/>
          <w:sz w:val="21"/>
          <w:lang w:val="en-US" w:eastAsia="zh-Hans"/>
        </w:rPr>
        <w:t>1.了解认识建筑场地上的各种危机源；</w:t>
      </w:r>
    </w:p>
    <w:p>
      <w:pPr>
        <w:numPr>
          <w:ilvl w:val="0"/>
          <w:numId w:val="0"/>
        </w:numPr>
        <w:spacing w:line="360" w:lineRule="auto"/>
        <w:rPr>
          <w:rFonts w:hint="eastAsia" w:eastAsia="宋体"/>
          <w:sz w:val="21"/>
          <w:lang w:val="en-US" w:eastAsia="zh-Hans"/>
        </w:rPr>
      </w:pPr>
      <w:r>
        <w:rPr>
          <w:rFonts w:hint="eastAsia" w:eastAsia="宋体"/>
          <w:sz w:val="21"/>
          <w:lang w:val="en-US" w:eastAsia="zh-Hans"/>
        </w:rPr>
        <w:t>2.认识建筑结构，建筑材料，建筑机械；</w:t>
      </w:r>
    </w:p>
    <w:p>
      <w:pPr>
        <w:numPr>
          <w:ilvl w:val="0"/>
          <w:numId w:val="0"/>
        </w:numPr>
        <w:spacing w:line="360" w:lineRule="auto"/>
        <w:rPr>
          <w:rFonts w:hint="eastAsia" w:eastAsia="宋体"/>
          <w:sz w:val="21"/>
          <w:lang w:val="en-US" w:eastAsia="zh-Hans"/>
        </w:rPr>
      </w:pPr>
      <w:r>
        <w:rPr>
          <w:rFonts w:hint="eastAsia" w:eastAsia="宋体"/>
          <w:sz w:val="21"/>
          <w:lang w:val="en-US" w:eastAsia="zh-Hans"/>
        </w:rPr>
        <w:t>3.了解某些结构的施工工艺。</w:t>
      </w:r>
    </w:p>
    <w:p>
      <w:pPr>
        <w:numPr>
          <w:ilvl w:val="0"/>
          <w:numId w:val="0"/>
        </w:numPr>
        <w:spacing w:line="360" w:lineRule="auto"/>
        <w:rPr>
          <w:rFonts w:hint="eastAsia" w:eastAsia="宋体"/>
          <w:sz w:val="21"/>
          <w:lang w:val="en-US" w:eastAsia="zh-Hans"/>
        </w:rPr>
      </w:pPr>
      <w:r>
        <w:rPr>
          <w:rFonts w:hint="eastAsia" w:eastAsia="宋体"/>
          <w:sz w:val="21"/>
          <w:lang w:val="en-US" w:eastAsia="zh-Hans"/>
        </w:rPr>
        <w:t>五、实训设备</w:t>
      </w:r>
    </w:p>
    <w:p>
      <w:pPr>
        <w:numPr>
          <w:ilvl w:val="0"/>
          <w:numId w:val="0"/>
        </w:numPr>
        <w:spacing w:line="360" w:lineRule="auto"/>
        <w:rPr>
          <w:rFonts w:hint="eastAsia" w:eastAsia="宋体"/>
          <w:sz w:val="21"/>
          <w:lang w:val="en-US" w:eastAsia="zh-Hans"/>
        </w:rPr>
      </w:pPr>
      <w:r>
        <w:rPr>
          <w:rFonts w:hint="eastAsia" w:eastAsia="宋体"/>
          <w:sz w:val="21"/>
          <w:lang w:val="en-US" w:eastAsia="zh-Hans"/>
        </w:rPr>
        <w:t>施工场地</w:t>
      </w:r>
    </w:p>
    <w:p>
      <w:pPr>
        <w:numPr>
          <w:ilvl w:val="0"/>
          <w:numId w:val="0"/>
        </w:numPr>
        <w:spacing w:line="360" w:lineRule="auto"/>
        <w:rPr>
          <w:rFonts w:hint="eastAsia" w:eastAsia="宋体"/>
          <w:sz w:val="21"/>
          <w:lang w:val="en-US" w:eastAsia="zh-Hans"/>
        </w:rPr>
      </w:pPr>
      <w:r>
        <w:rPr>
          <w:rFonts w:hint="eastAsia" w:eastAsia="宋体"/>
          <w:sz w:val="21"/>
          <w:lang w:val="en-US" w:eastAsia="zh-Hans"/>
        </w:rPr>
        <w:t>六、实训步骤</w:t>
      </w:r>
    </w:p>
    <w:p>
      <w:pPr>
        <w:numPr>
          <w:ilvl w:val="0"/>
          <w:numId w:val="0"/>
        </w:numPr>
        <w:spacing w:line="360" w:lineRule="auto"/>
        <w:rPr>
          <w:rFonts w:hint="eastAsia" w:eastAsia="宋体"/>
          <w:sz w:val="21"/>
          <w:lang w:val="en-US" w:eastAsia="zh-Hans"/>
        </w:rPr>
      </w:pPr>
      <w:r>
        <w:rPr>
          <w:rFonts w:hint="eastAsia" w:eastAsia="宋体"/>
          <w:sz w:val="21"/>
          <w:lang w:val="en-US" w:eastAsia="zh-Hans"/>
        </w:rPr>
        <w:t>进行施工现场实地考察实训</w:t>
      </w:r>
    </w:p>
    <w:p>
      <w:pPr>
        <w:numPr>
          <w:ilvl w:val="0"/>
          <w:numId w:val="0"/>
        </w:numPr>
        <w:spacing w:line="360" w:lineRule="auto"/>
        <w:rPr>
          <w:rFonts w:hint="eastAsia" w:eastAsia="宋体"/>
          <w:sz w:val="21"/>
          <w:lang w:val="en-US" w:eastAsia="zh-Hans"/>
        </w:rPr>
      </w:pPr>
    </w:p>
    <w:p>
      <w:pPr>
        <w:numPr>
          <w:ilvl w:val="0"/>
          <w:numId w:val="0"/>
        </w:numPr>
        <w:spacing w:line="360" w:lineRule="auto"/>
        <w:rPr>
          <w:rFonts w:hint="eastAsia" w:eastAsia="宋体"/>
          <w:sz w:val="21"/>
          <w:lang w:val="en-US" w:eastAsia="zh-Hans"/>
        </w:rPr>
      </w:pPr>
    </w:p>
    <w:p>
      <w:pPr>
        <w:numPr>
          <w:ilvl w:val="0"/>
          <w:numId w:val="0"/>
        </w:numPr>
        <w:spacing w:line="360" w:lineRule="auto"/>
        <w:rPr>
          <w:rFonts w:hint="eastAsia" w:eastAsia="宋体"/>
          <w:sz w:val="21"/>
          <w:lang w:val="en-US" w:eastAsia="zh-Hans"/>
        </w:rPr>
      </w:pPr>
    </w:p>
    <w:p>
      <w:pPr>
        <w:numPr>
          <w:ilvl w:val="0"/>
          <w:numId w:val="0"/>
        </w:numPr>
        <w:spacing w:line="360" w:lineRule="auto"/>
        <w:rPr>
          <w:rFonts w:hint="eastAsia" w:eastAsia="宋体"/>
          <w:sz w:val="21"/>
          <w:lang w:val="en-US" w:eastAsia="zh-Hans"/>
        </w:rPr>
      </w:pPr>
    </w:p>
    <w:p>
      <w:pPr>
        <w:numPr>
          <w:ilvl w:val="0"/>
          <w:numId w:val="0"/>
        </w:numPr>
        <w:spacing w:line="360" w:lineRule="auto"/>
        <w:rPr>
          <w:rFonts w:hint="eastAsia" w:eastAsia="宋体"/>
          <w:b/>
          <w:bCs/>
          <w:sz w:val="21"/>
          <w:lang w:val="en-US" w:eastAsia="zh-Hans"/>
        </w:rPr>
      </w:pPr>
      <w:r>
        <w:rPr>
          <w:rFonts w:hint="eastAsia" w:eastAsia="宋体"/>
          <w:b/>
          <w:bCs/>
          <w:sz w:val="21"/>
          <w:lang w:val="en-US" w:eastAsia="zh-Hans"/>
        </w:rPr>
        <w:t>项目二</w:t>
      </w:r>
    </w:p>
    <w:p>
      <w:pPr>
        <w:numPr>
          <w:ilvl w:val="0"/>
          <w:numId w:val="0"/>
        </w:numPr>
        <w:spacing w:line="360" w:lineRule="auto"/>
        <w:rPr>
          <w:rFonts w:hint="eastAsia" w:eastAsia="宋体"/>
          <w:sz w:val="21"/>
          <w:lang w:val="en-US" w:eastAsia="zh-Hans"/>
        </w:rPr>
      </w:pPr>
      <w:r>
        <w:rPr>
          <w:rFonts w:hint="eastAsia" w:eastAsia="宋体"/>
          <w:sz w:val="21"/>
          <w:lang w:val="en-US" w:eastAsia="zh-Hans"/>
        </w:rPr>
        <w:t xml:space="preserve">一、项目名称 </w:t>
      </w:r>
    </w:p>
    <w:p>
      <w:pPr>
        <w:numPr>
          <w:ilvl w:val="0"/>
          <w:numId w:val="0"/>
        </w:numPr>
        <w:spacing w:line="360" w:lineRule="auto"/>
        <w:rPr>
          <w:rFonts w:hint="eastAsia" w:eastAsia="宋体"/>
          <w:sz w:val="21"/>
          <w:lang w:val="en-US" w:eastAsia="zh-Hans"/>
        </w:rPr>
      </w:pPr>
      <w:r>
        <w:rPr>
          <w:rFonts w:hint="eastAsia" w:eastAsia="宋体"/>
          <w:sz w:val="21"/>
          <w:lang w:val="en-US" w:eastAsia="zh-Hans"/>
        </w:rPr>
        <w:t>框架结构施工图的识、读</w:t>
      </w:r>
    </w:p>
    <w:p>
      <w:pPr>
        <w:numPr>
          <w:ilvl w:val="0"/>
          <w:numId w:val="0"/>
        </w:numPr>
        <w:spacing w:line="360" w:lineRule="auto"/>
        <w:rPr>
          <w:rFonts w:hint="eastAsia" w:eastAsia="宋体"/>
          <w:sz w:val="21"/>
          <w:lang w:val="en-US" w:eastAsia="zh-Hans"/>
        </w:rPr>
      </w:pPr>
      <w:r>
        <w:rPr>
          <w:rFonts w:hint="eastAsia" w:eastAsia="宋体"/>
          <w:sz w:val="21"/>
          <w:lang w:val="en-US" w:eastAsia="zh-Hans"/>
        </w:rPr>
        <w:t>二、实训课时</w:t>
      </w:r>
    </w:p>
    <w:p>
      <w:pPr>
        <w:numPr>
          <w:ilvl w:val="0"/>
          <w:numId w:val="0"/>
        </w:numPr>
        <w:spacing w:line="360" w:lineRule="auto"/>
        <w:rPr>
          <w:rFonts w:hint="eastAsia" w:eastAsia="宋体"/>
          <w:sz w:val="21"/>
          <w:lang w:val="en-US" w:eastAsia="zh-Hans"/>
        </w:rPr>
      </w:pPr>
      <w:r>
        <w:rPr>
          <w:rFonts w:hint="eastAsia" w:eastAsia="宋体"/>
          <w:sz w:val="21"/>
          <w:lang w:val="en-US" w:eastAsia="zh-Hans"/>
        </w:rPr>
        <w:t>30课时</w:t>
      </w:r>
    </w:p>
    <w:p>
      <w:pPr>
        <w:numPr>
          <w:ilvl w:val="0"/>
          <w:numId w:val="0"/>
        </w:numPr>
        <w:spacing w:line="360" w:lineRule="auto"/>
        <w:rPr>
          <w:rFonts w:hint="eastAsia" w:eastAsia="宋体"/>
          <w:sz w:val="21"/>
          <w:lang w:val="en-US" w:eastAsia="zh-Hans"/>
        </w:rPr>
      </w:pPr>
      <w:r>
        <w:rPr>
          <w:rFonts w:hint="eastAsia" w:eastAsia="宋体"/>
          <w:sz w:val="21"/>
          <w:lang w:val="en-US" w:eastAsia="zh-Hans"/>
        </w:rPr>
        <w:t>三、实训目标</w:t>
      </w:r>
    </w:p>
    <w:p>
      <w:pPr>
        <w:numPr>
          <w:ilvl w:val="0"/>
          <w:numId w:val="0"/>
        </w:numPr>
        <w:spacing w:line="360" w:lineRule="auto"/>
        <w:rPr>
          <w:rFonts w:hint="eastAsia" w:eastAsia="宋体"/>
          <w:sz w:val="21"/>
          <w:lang w:val="en-US" w:eastAsia="zh-Hans"/>
        </w:rPr>
      </w:pPr>
      <w:r>
        <w:rPr>
          <w:rFonts w:hint="eastAsia" w:eastAsia="宋体"/>
          <w:sz w:val="21"/>
          <w:lang w:val="en-US" w:eastAsia="zh-Hans"/>
        </w:rPr>
        <w:t>1.掌握钢筋的种类和作用，普通钢筋在“施工图”的表示方法；</w:t>
      </w:r>
    </w:p>
    <w:p>
      <w:pPr>
        <w:numPr>
          <w:ilvl w:val="0"/>
          <w:numId w:val="0"/>
        </w:numPr>
        <w:spacing w:line="360" w:lineRule="auto"/>
        <w:rPr>
          <w:rFonts w:hint="eastAsia" w:eastAsia="宋体"/>
          <w:sz w:val="21"/>
          <w:lang w:val="en-US" w:eastAsia="zh-Hans"/>
        </w:rPr>
      </w:pPr>
      <w:r>
        <w:rPr>
          <w:rFonts w:hint="eastAsia" w:eastAsia="宋体"/>
          <w:sz w:val="21"/>
          <w:lang w:val="en-US" w:eastAsia="zh-Hans"/>
        </w:rPr>
        <w:t>2.掌握混凝土结构、构造柱的设置、构造柱与基础梁的连接、构造柱与圈梁的连结、现浇钢筋混凝土楼板与墙体的关系、构造柱与砌墙的关系、墙体转角处拉结钢筋的放置、斜砖的做法以及框架柱结构；</w:t>
      </w:r>
    </w:p>
    <w:p>
      <w:pPr>
        <w:numPr>
          <w:ilvl w:val="0"/>
          <w:numId w:val="0"/>
        </w:numPr>
        <w:spacing w:line="360" w:lineRule="auto"/>
        <w:rPr>
          <w:rFonts w:hint="eastAsia" w:eastAsia="宋体"/>
          <w:sz w:val="21"/>
          <w:lang w:val="en-US" w:eastAsia="zh-Hans"/>
        </w:rPr>
      </w:pPr>
      <w:r>
        <w:rPr>
          <w:rFonts w:hint="eastAsia" w:eastAsia="宋体"/>
          <w:sz w:val="21"/>
          <w:lang w:val="en-US" w:eastAsia="zh-Hans"/>
        </w:rPr>
        <w:t>四、实训内容</w:t>
      </w:r>
    </w:p>
    <w:p>
      <w:pPr>
        <w:numPr>
          <w:ilvl w:val="0"/>
          <w:numId w:val="0"/>
        </w:numPr>
        <w:spacing w:line="360" w:lineRule="auto"/>
        <w:rPr>
          <w:rFonts w:hint="eastAsia" w:eastAsia="宋体"/>
          <w:sz w:val="21"/>
          <w:lang w:val="en-US" w:eastAsia="zh-Hans"/>
        </w:rPr>
      </w:pPr>
      <w:r>
        <w:rPr>
          <w:rFonts w:hint="eastAsia" w:eastAsia="宋体"/>
          <w:sz w:val="21"/>
          <w:lang w:val="en-US" w:eastAsia="zh-Hans"/>
        </w:rPr>
        <w:t>识读框架结构施工图。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1"/>
        <w:gridCol w:w="3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eastAsia="宋体"/>
                <w:sz w:val="21"/>
                <w:lang w:val="en-US" w:eastAsia="zh-Hans"/>
              </w:rPr>
            </w:pPr>
            <w:r>
              <w:rPr>
                <w:rFonts w:hint="eastAsia" w:eastAsia="宋体"/>
                <w:sz w:val="21"/>
                <w:lang w:val="en-US" w:eastAsia="zh-Hans"/>
              </w:rPr>
              <w:drawing>
                <wp:inline distT="0" distB="0" distL="114300" distR="114300">
                  <wp:extent cx="3053715" cy="1144905"/>
                  <wp:effectExtent l="0" t="0" r="19685" b="23495"/>
                  <wp:docPr id="5" name="图片 1" descr="19-钢筋的种类和作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 descr="19-钢筋的种类和作用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3715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eastAsia="宋体"/>
                <w:sz w:val="21"/>
                <w:lang w:val="en-US" w:eastAsia="zh-Hans"/>
              </w:rPr>
            </w:pPr>
            <w:r>
              <w:rPr>
                <w:rFonts w:hint="eastAsia" w:eastAsia="宋体"/>
                <w:sz w:val="21"/>
                <w:lang w:val="en-US" w:eastAsia="zh-Hans"/>
              </w:rPr>
              <w:drawing>
                <wp:inline distT="0" distB="0" distL="114300" distR="114300">
                  <wp:extent cx="2164080" cy="1145540"/>
                  <wp:effectExtent l="0" t="0" r="20320" b="22860"/>
                  <wp:docPr id="6" name="图片 2" descr="18-普通钢筋“施工图”中表示方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" descr="18-普通钢筋“施工图”中表示方法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1145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eastAsia="宋体"/>
                <w:sz w:val="21"/>
                <w:lang w:val="en-US" w:eastAsia="zh-Hans"/>
              </w:rPr>
            </w:pPr>
            <w:r>
              <w:rPr>
                <w:rFonts w:hint="eastAsia" w:eastAsia="宋体"/>
                <w:sz w:val="21"/>
                <w:lang w:val="en-US" w:eastAsia="zh-Hans"/>
              </w:rPr>
              <w:t>图1 钢筋的种类和作用</w:t>
            </w:r>
          </w:p>
        </w:tc>
        <w:tc>
          <w:tcPr>
            <w:tcW w:w="359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eastAsia="宋体"/>
                <w:sz w:val="21"/>
                <w:lang w:val="en-US" w:eastAsia="zh-Hans"/>
              </w:rPr>
            </w:pPr>
            <w:r>
              <w:rPr>
                <w:rFonts w:hint="eastAsia" w:eastAsia="宋体"/>
                <w:sz w:val="21"/>
                <w:lang w:val="en-US" w:eastAsia="zh-Hans"/>
              </w:rPr>
              <w:t>图2 普通钢筋“施工图”中表示方法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eastAsia="宋体"/>
                <w:sz w:val="21"/>
                <w:lang w:val="en-US" w:eastAsia="zh-Hans"/>
              </w:rPr>
            </w:pPr>
            <w:r>
              <w:rPr>
                <w:rFonts w:hint="eastAsia" w:eastAsia="宋体"/>
                <w:sz w:val="21"/>
                <w:lang w:val="en-US" w:eastAsia="zh-Hans"/>
              </w:rPr>
              <w:drawing>
                <wp:inline distT="0" distB="0" distL="114300" distR="114300">
                  <wp:extent cx="2985770" cy="1520825"/>
                  <wp:effectExtent l="0" t="0" r="11430" b="3175"/>
                  <wp:docPr id="7" name="图片 3" descr="10-钢筋混凝土结构示意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3" descr="10-钢筋混凝土结构示意图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5770" cy="1520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eastAsia="宋体"/>
                <w:sz w:val="21"/>
                <w:lang w:val="en-US" w:eastAsia="zh-Hans"/>
              </w:rPr>
            </w:pPr>
            <w:r>
              <w:rPr>
                <w:rFonts w:hint="eastAsia" w:eastAsia="宋体"/>
                <w:sz w:val="21"/>
                <w:lang w:val="en-US" w:eastAsia="zh-Hans"/>
              </w:rPr>
              <w:drawing>
                <wp:inline distT="0" distB="0" distL="114300" distR="114300">
                  <wp:extent cx="2141220" cy="1485265"/>
                  <wp:effectExtent l="0" t="0" r="17780" b="13335"/>
                  <wp:docPr id="3" name="图片 4" descr="17-斜砖做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4" descr="17-斜砖做法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220" cy="148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eastAsia="宋体"/>
                <w:sz w:val="21"/>
                <w:lang w:val="en-US" w:eastAsia="zh-Hans"/>
              </w:rPr>
            </w:pPr>
            <w:r>
              <w:rPr>
                <w:rFonts w:hint="eastAsia" w:eastAsia="宋体"/>
                <w:sz w:val="21"/>
                <w:lang w:val="en-US" w:eastAsia="zh-Hans"/>
              </w:rPr>
              <w:t>图3钢筋混凝土结构示意图</w:t>
            </w:r>
          </w:p>
        </w:tc>
        <w:tc>
          <w:tcPr>
            <w:tcW w:w="359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eastAsia="宋体"/>
                <w:sz w:val="21"/>
                <w:lang w:val="en-US" w:eastAsia="zh-Hans"/>
              </w:rPr>
            </w:pPr>
            <w:r>
              <w:rPr>
                <w:rFonts w:hint="eastAsia" w:eastAsia="宋体"/>
                <w:sz w:val="21"/>
                <w:lang w:val="en-US" w:eastAsia="zh-Hans"/>
              </w:rPr>
              <w:t>图4 斜砖做法</w:t>
            </w:r>
          </w:p>
        </w:tc>
      </w:tr>
    </w:tbl>
    <w:p>
      <w:pPr>
        <w:numPr>
          <w:ilvl w:val="0"/>
          <w:numId w:val="0"/>
        </w:numPr>
        <w:spacing w:line="360" w:lineRule="auto"/>
        <w:rPr>
          <w:rFonts w:hint="eastAsia" w:eastAsia="宋体"/>
          <w:sz w:val="21"/>
          <w:lang w:val="en-US" w:eastAsia="zh-Hans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6"/>
        <w:gridCol w:w="550"/>
        <w:gridCol w:w="4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eastAsia="宋体"/>
                <w:sz w:val="21"/>
                <w:lang w:val="en-US" w:eastAsia="zh-Hans"/>
              </w:rPr>
            </w:pPr>
            <w:r>
              <w:rPr>
                <w:rFonts w:hint="eastAsia" w:eastAsia="宋体"/>
                <w:sz w:val="21"/>
                <w:lang w:val="en-US" w:eastAsia="zh-Hans"/>
              </w:rPr>
              <w:drawing>
                <wp:inline distT="0" distB="0" distL="114300" distR="114300">
                  <wp:extent cx="2308225" cy="2530475"/>
                  <wp:effectExtent l="0" t="0" r="3175" b="9525"/>
                  <wp:docPr id="4" name="图片 5" descr="11-构造柱的设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5" descr="11-构造柱的设置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8225" cy="2530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6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eastAsia="宋体"/>
                <w:sz w:val="21"/>
                <w:lang w:val="en-US" w:eastAsia="zh-Hans"/>
              </w:rPr>
            </w:pPr>
            <w:r>
              <w:rPr>
                <w:rFonts w:hint="eastAsia" w:eastAsia="宋体"/>
                <w:sz w:val="21"/>
                <w:lang w:val="en-US" w:eastAsia="zh-Hans"/>
              </w:rPr>
              <w:drawing>
                <wp:inline distT="0" distB="0" distL="114300" distR="114300">
                  <wp:extent cx="2827655" cy="2562860"/>
                  <wp:effectExtent l="0" t="0" r="17145" b="2540"/>
                  <wp:docPr id="12" name="图片 6" descr="13-构造柱与圈梁的连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6" descr="13-构造柱与圈梁的连结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7655" cy="256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eastAsia="宋体"/>
                <w:sz w:val="21"/>
                <w:lang w:val="en-US" w:eastAsia="zh-Hans"/>
              </w:rPr>
            </w:pPr>
            <w:r>
              <w:rPr>
                <w:rFonts w:hint="eastAsia" w:eastAsia="宋体"/>
                <w:sz w:val="21"/>
                <w:lang w:val="en-US" w:eastAsia="zh-Hans"/>
              </w:rPr>
              <w:t>图5 构造柱的设置</w:t>
            </w:r>
          </w:p>
        </w:tc>
        <w:tc>
          <w:tcPr>
            <w:tcW w:w="4666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eastAsia="宋体"/>
                <w:sz w:val="21"/>
                <w:lang w:val="en-US" w:eastAsia="zh-Hans"/>
              </w:rPr>
            </w:pPr>
            <w:r>
              <w:rPr>
                <w:rFonts w:hint="eastAsia" w:eastAsia="宋体"/>
                <w:sz w:val="21"/>
                <w:lang w:val="en-US" w:eastAsia="zh-Hans"/>
              </w:rPr>
              <w:t>图6 构造柱与圈梁的连结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eastAsia="宋体"/>
                <w:sz w:val="21"/>
                <w:lang w:val="en-US" w:eastAsia="zh-Hans"/>
              </w:rPr>
            </w:pPr>
            <w:r>
              <w:rPr>
                <w:rFonts w:hint="eastAsia" w:eastAsia="宋体"/>
                <w:sz w:val="21"/>
                <w:lang w:val="en-US" w:eastAsia="zh-Hans"/>
              </w:rPr>
              <w:drawing>
                <wp:inline distT="0" distB="0" distL="114300" distR="114300">
                  <wp:extent cx="2306955" cy="1826260"/>
                  <wp:effectExtent l="0" t="0" r="4445" b="2540"/>
                  <wp:docPr id="11" name="图片 7" descr="15-先砌墙再浇构造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7" descr="15-先砌墙再浇构造柱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955" cy="182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6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eastAsia="宋体"/>
                <w:sz w:val="21"/>
                <w:lang w:val="en-US" w:eastAsia="zh-Hans"/>
              </w:rPr>
            </w:pPr>
            <w:r>
              <w:rPr>
                <w:rFonts w:hint="eastAsia" w:eastAsia="宋体"/>
                <w:sz w:val="21"/>
                <w:lang w:val="en-US" w:eastAsia="zh-Hans"/>
              </w:rPr>
              <w:drawing>
                <wp:inline distT="0" distB="0" distL="114300" distR="114300">
                  <wp:extent cx="2601595" cy="1856105"/>
                  <wp:effectExtent l="0" t="0" r="14605" b="23495"/>
                  <wp:docPr id="10" name="图片 8" descr="12-构造柱与基础梁的连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8" descr="12-构造柱与基础梁的连接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1595" cy="1856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eastAsia="宋体"/>
                <w:sz w:val="21"/>
                <w:lang w:val="en-US" w:eastAsia="zh-Hans"/>
              </w:rPr>
            </w:pPr>
            <w:r>
              <w:rPr>
                <w:rFonts w:hint="eastAsia" w:eastAsia="宋体"/>
                <w:sz w:val="21"/>
                <w:lang w:val="en-US" w:eastAsia="zh-Hans"/>
              </w:rPr>
              <w:t>图7 先砌墙再浇构造柱</w:t>
            </w:r>
          </w:p>
        </w:tc>
        <w:tc>
          <w:tcPr>
            <w:tcW w:w="4666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eastAsia="宋体"/>
                <w:sz w:val="21"/>
                <w:lang w:val="en-US" w:eastAsia="zh-Hans"/>
              </w:rPr>
            </w:pPr>
            <w:r>
              <w:rPr>
                <w:rFonts w:hint="eastAsia" w:eastAsia="宋体"/>
                <w:sz w:val="21"/>
                <w:lang w:val="en-US" w:eastAsia="zh-Hans"/>
              </w:rPr>
              <w:t>图8 构造柱与基础梁的连接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6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eastAsia="宋体"/>
                <w:sz w:val="21"/>
                <w:lang w:val="en-US" w:eastAsia="zh-Hans"/>
              </w:rPr>
            </w:pPr>
            <w:r>
              <w:rPr>
                <w:rFonts w:hint="eastAsia" w:eastAsia="宋体"/>
                <w:sz w:val="21"/>
                <w:lang w:val="en-US" w:eastAsia="zh-Hans"/>
              </w:rPr>
              <w:drawing>
                <wp:inline distT="0" distB="0" distL="114300" distR="114300">
                  <wp:extent cx="2596515" cy="1861820"/>
                  <wp:effectExtent l="0" t="0" r="19685" b="17780"/>
                  <wp:docPr id="1" name="图片 9" descr="14-现浇钢筋混凝土楼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9" descr="14-现浇钢筋混凝土楼板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6515" cy="1861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eastAsia="宋体"/>
                <w:sz w:val="21"/>
                <w:lang w:val="en-US" w:eastAsia="zh-Hans"/>
              </w:rPr>
            </w:pPr>
            <w:r>
              <w:rPr>
                <w:rFonts w:hint="eastAsia" w:eastAsia="宋体"/>
                <w:sz w:val="21"/>
                <w:lang w:val="en-US" w:eastAsia="zh-Hans"/>
              </w:rPr>
              <w:drawing>
                <wp:inline distT="0" distB="0" distL="114300" distR="114300">
                  <wp:extent cx="2348865" cy="1896745"/>
                  <wp:effectExtent l="0" t="0" r="13335" b="8255"/>
                  <wp:docPr id="2" name="图片 10" descr="16-在墙体转角处放置拉结钢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0" descr="16-在墙体转角处放置拉结钢筋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865" cy="189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6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eastAsia="宋体"/>
                <w:sz w:val="21"/>
                <w:lang w:val="en-US" w:eastAsia="zh-Hans"/>
              </w:rPr>
            </w:pPr>
            <w:r>
              <w:rPr>
                <w:rFonts w:hint="eastAsia" w:eastAsia="宋体"/>
                <w:sz w:val="21"/>
                <w:lang w:val="en-US" w:eastAsia="zh-Hans"/>
              </w:rPr>
              <w:t>图9 现浇钢筋混凝土楼板</w:t>
            </w:r>
          </w:p>
        </w:tc>
        <w:tc>
          <w:tcPr>
            <w:tcW w:w="411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eastAsia="宋体"/>
                <w:sz w:val="21"/>
                <w:lang w:val="en-US" w:eastAsia="zh-Hans"/>
              </w:rPr>
            </w:pPr>
            <w:r>
              <w:rPr>
                <w:rFonts w:hint="eastAsia" w:eastAsia="宋体"/>
                <w:sz w:val="21"/>
                <w:lang w:val="en-US" w:eastAsia="zh-Hans"/>
              </w:rPr>
              <w:t>图10 在墙体转角处放置拉结钢筋</w:t>
            </w:r>
          </w:p>
        </w:tc>
      </w:tr>
    </w:tbl>
    <w:p>
      <w:pPr>
        <w:numPr>
          <w:ilvl w:val="0"/>
          <w:numId w:val="0"/>
        </w:numPr>
        <w:spacing w:line="360" w:lineRule="auto"/>
        <w:rPr>
          <w:rFonts w:hint="eastAsia" w:eastAsia="宋体"/>
          <w:sz w:val="21"/>
          <w:lang w:val="en-US" w:eastAsia="zh-Hans"/>
        </w:rPr>
      </w:pPr>
      <w:r>
        <w:rPr>
          <w:rFonts w:hint="eastAsia" w:eastAsia="宋体"/>
          <w:sz w:val="21"/>
          <w:lang w:val="en-US" w:eastAsia="zh-Hans"/>
        </w:rPr>
        <w:t>五、实训设备</w:t>
      </w:r>
    </w:p>
    <w:p>
      <w:pPr>
        <w:numPr>
          <w:ilvl w:val="0"/>
          <w:numId w:val="0"/>
        </w:numPr>
        <w:spacing w:line="360" w:lineRule="auto"/>
        <w:rPr>
          <w:rFonts w:hint="eastAsia" w:eastAsia="宋体"/>
          <w:sz w:val="21"/>
          <w:lang w:val="en-US" w:eastAsia="zh-Hans"/>
        </w:rPr>
      </w:pPr>
      <w:r>
        <w:rPr>
          <w:rFonts w:hint="eastAsia" w:eastAsia="宋体"/>
          <w:sz w:val="21"/>
          <w:lang w:val="en-US" w:eastAsia="zh-Hans"/>
        </w:rPr>
        <w:t>电脑</w:t>
      </w:r>
    </w:p>
    <w:p>
      <w:pPr>
        <w:numPr>
          <w:ilvl w:val="0"/>
          <w:numId w:val="0"/>
        </w:numPr>
        <w:spacing w:line="360" w:lineRule="auto"/>
        <w:rPr>
          <w:rFonts w:hint="eastAsia" w:eastAsia="宋体"/>
          <w:sz w:val="21"/>
          <w:lang w:val="en-US" w:eastAsia="zh-Hans"/>
        </w:rPr>
      </w:pPr>
      <w:r>
        <w:rPr>
          <w:rFonts w:hint="eastAsia" w:eastAsia="宋体"/>
          <w:sz w:val="21"/>
          <w:lang w:val="en-US" w:eastAsia="zh-Hans"/>
        </w:rPr>
        <w:t>六、实训步骤</w:t>
      </w:r>
    </w:p>
    <w:p>
      <w:pPr>
        <w:numPr>
          <w:ilvl w:val="0"/>
          <w:numId w:val="0"/>
        </w:numPr>
        <w:spacing w:line="360" w:lineRule="auto"/>
        <w:rPr>
          <w:rFonts w:hint="eastAsia" w:eastAsia="宋体"/>
          <w:sz w:val="21"/>
          <w:lang w:val="en-US" w:eastAsia="zh-Hans"/>
        </w:rPr>
      </w:pPr>
      <w:r>
        <w:rPr>
          <w:rFonts w:hint="eastAsia" w:eastAsia="宋体"/>
          <w:sz w:val="21"/>
          <w:lang w:val="en-US" w:eastAsia="zh-Hans"/>
        </w:rPr>
        <w:t>熟练识读框架结构施工图。</w:t>
      </w:r>
    </w:p>
    <w:p>
      <w:pPr>
        <w:numPr>
          <w:ilvl w:val="0"/>
          <w:numId w:val="0"/>
        </w:numPr>
        <w:spacing w:line="360" w:lineRule="auto"/>
        <w:rPr>
          <w:rFonts w:hint="eastAsia" w:eastAsia="宋体"/>
          <w:b/>
          <w:bCs/>
          <w:sz w:val="21"/>
          <w:lang w:val="en-US" w:eastAsia="zh-Hans"/>
        </w:rPr>
      </w:pPr>
      <w:r>
        <w:rPr>
          <w:rFonts w:hint="eastAsia" w:eastAsia="宋体"/>
          <w:b/>
          <w:bCs/>
          <w:sz w:val="21"/>
          <w:lang w:val="en-US" w:eastAsia="zh-Hans"/>
        </w:rPr>
        <w:t>项目三</w:t>
      </w:r>
    </w:p>
    <w:p>
      <w:pPr>
        <w:numPr>
          <w:ilvl w:val="0"/>
          <w:numId w:val="0"/>
        </w:numPr>
        <w:spacing w:line="360" w:lineRule="auto"/>
        <w:rPr>
          <w:rFonts w:hint="eastAsia" w:eastAsia="宋体"/>
          <w:sz w:val="21"/>
          <w:lang w:val="en-US" w:eastAsia="zh-Hans"/>
        </w:rPr>
      </w:pPr>
      <w:r>
        <w:rPr>
          <w:rFonts w:hint="eastAsia" w:eastAsia="宋体"/>
          <w:sz w:val="21"/>
          <w:lang w:val="en-US" w:eastAsia="zh-Hans"/>
        </w:rPr>
        <w:t>一、项目名称</w:t>
      </w:r>
    </w:p>
    <w:p>
      <w:pPr>
        <w:numPr>
          <w:ilvl w:val="0"/>
          <w:numId w:val="0"/>
        </w:numPr>
        <w:spacing w:line="360" w:lineRule="auto"/>
        <w:rPr>
          <w:rFonts w:hint="eastAsia" w:eastAsia="宋体"/>
          <w:sz w:val="21"/>
          <w:lang w:val="en-US" w:eastAsia="zh-Hans"/>
        </w:rPr>
      </w:pPr>
      <w:r>
        <w:rPr>
          <w:rFonts w:hint="eastAsia" w:eastAsia="宋体"/>
          <w:sz w:val="21"/>
          <w:lang w:val="en-US" w:eastAsia="zh-Hans"/>
        </w:rPr>
        <w:t>基础平面图的绘制</w:t>
      </w:r>
    </w:p>
    <w:p>
      <w:pPr>
        <w:numPr>
          <w:ilvl w:val="0"/>
          <w:numId w:val="0"/>
        </w:numPr>
        <w:spacing w:line="360" w:lineRule="auto"/>
        <w:rPr>
          <w:rFonts w:hint="eastAsia" w:eastAsia="宋体"/>
          <w:sz w:val="21"/>
          <w:lang w:val="en-US" w:eastAsia="zh-Hans"/>
        </w:rPr>
      </w:pPr>
      <w:r>
        <w:rPr>
          <w:rFonts w:hint="eastAsia" w:eastAsia="宋体"/>
          <w:sz w:val="21"/>
          <w:lang w:val="en-US" w:eastAsia="zh-Hans"/>
        </w:rPr>
        <w:t>二、实训课时</w:t>
      </w:r>
    </w:p>
    <w:p>
      <w:pPr>
        <w:numPr>
          <w:ilvl w:val="0"/>
          <w:numId w:val="0"/>
        </w:numPr>
        <w:spacing w:line="360" w:lineRule="auto"/>
        <w:rPr>
          <w:rFonts w:hint="eastAsia" w:eastAsia="宋体"/>
          <w:sz w:val="21"/>
          <w:lang w:val="en-US" w:eastAsia="zh-Hans"/>
        </w:rPr>
      </w:pPr>
      <w:r>
        <w:rPr>
          <w:rFonts w:hint="eastAsia" w:eastAsia="宋体"/>
          <w:sz w:val="21"/>
          <w:lang w:val="en-US" w:eastAsia="zh-Hans"/>
        </w:rPr>
        <w:t>30课时</w:t>
      </w:r>
    </w:p>
    <w:p>
      <w:pPr>
        <w:numPr>
          <w:ilvl w:val="0"/>
          <w:numId w:val="0"/>
        </w:numPr>
        <w:spacing w:line="360" w:lineRule="auto"/>
        <w:rPr>
          <w:rFonts w:hint="eastAsia" w:eastAsia="宋体"/>
          <w:sz w:val="21"/>
          <w:lang w:val="en-US" w:eastAsia="zh-Hans"/>
        </w:rPr>
      </w:pPr>
      <w:r>
        <w:rPr>
          <w:rFonts w:hint="eastAsia" w:eastAsia="宋体"/>
          <w:sz w:val="21"/>
          <w:lang w:val="en-US" w:eastAsia="zh-Hans"/>
        </w:rPr>
        <w:t>三、实训目标</w:t>
      </w:r>
    </w:p>
    <w:p>
      <w:pPr>
        <w:numPr>
          <w:ilvl w:val="0"/>
          <w:numId w:val="0"/>
        </w:numPr>
        <w:spacing w:line="360" w:lineRule="auto"/>
        <w:rPr>
          <w:rFonts w:hint="eastAsia" w:eastAsia="宋体"/>
          <w:sz w:val="21"/>
          <w:lang w:val="en-US" w:eastAsia="zh-Hans"/>
        </w:rPr>
      </w:pPr>
      <w:r>
        <w:rPr>
          <w:rFonts w:hint="eastAsia" w:eastAsia="宋体"/>
          <w:sz w:val="21"/>
          <w:lang w:val="en-US" w:eastAsia="zh-Hans"/>
        </w:rPr>
        <w:t>1.掌握基础施工图的识图方法。</w:t>
      </w:r>
    </w:p>
    <w:p>
      <w:pPr>
        <w:numPr>
          <w:ilvl w:val="0"/>
          <w:numId w:val="0"/>
        </w:numPr>
        <w:spacing w:line="360" w:lineRule="auto"/>
        <w:rPr>
          <w:rFonts w:hint="eastAsia" w:eastAsia="宋体"/>
          <w:sz w:val="21"/>
          <w:lang w:val="en-US" w:eastAsia="zh-Hans"/>
        </w:rPr>
      </w:pPr>
      <w:r>
        <w:rPr>
          <w:rFonts w:hint="eastAsia" w:eastAsia="宋体"/>
          <w:sz w:val="21"/>
          <w:lang w:val="en-US" w:eastAsia="zh-Hans"/>
        </w:rPr>
        <w:t>2.掌握基础平面图绘制；</w:t>
      </w:r>
    </w:p>
    <w:p>
      <w:pPr>
        <w:numPr>
          <w:ilvl w:val="0"/>
          <w:numId w:val="0"/>
        </w:numPr>
        <w:spacing w:line="360" w:lineRule="auto"/>
        <w:rPr>
          <w:rFonts w:hint="eastAsia" w:eastAsia="宋体"/>
          <w:sz w:val="21"/>
          <w:lang w:val="en-US" w:eastAsia="zh-Hans"/>
        </w:rPr>
      </w:pPr>
      <w:r>
        <w:rPr>
          <w:rFonts w:hint="eastAsia" w:eastAsia="宋体"/>
          <w:sz w:val="21"/>
          <w:lang w:val="en-US" w:eastAsia="zh-Hans"/>
        </w:rPr>
        <w:t>四、实训内容</w:t>
      </w:r>
    </w:p>
    <w:p>
      <w:pPr>
        <w:numPr>
          <w:ilvl w:val="0"/>
          <w:numId w:val="0"/>
        </w:numPr>
        <w:spacing w:line="360" w:lineRule="auto"/>
        <w:rPr>
          <w:rFonts w:hint="eastAsia" w:eastAsia="宋体"/>
          <w:sz w:val="21"/>
          <w:lang w:val="en-US" w:eastAsia="zh-Hans"/>
        </w:rPr>
      </w:pPr>
      <w:r>
        <w:rPr>
          <w:rFonts w:hint="eastAsia" w:eastAsia="宋体"/>
          <w:sz w:val="21"/>
          <w:lang w:val="en-US" w:eastAsia="zh-Hans"/>
        </w:rPr>
        <w:t>建筑基础制图</w:t>
      </w:r>
    </w:p>
    <w:p>
      <w:pPr>
        <w:numPr>
          <w:ilvl w:val="0"/>
          <w:numId w:val="0"/>
        </w:numPr>
        <w:spacing w:line="360" w:lineRule="auto"/>
        <w:rPr>
          <w:rFonts w:hint="eastAsia" w:eastAsia="宋体"/>
          <w:sz w:val="21"/>
          <w:lang w:val="en-US" w:eastAsia="zh-Hans"/>
        </w:rPr>
      </w:pPr>
      <w:r>
        <w:rPr>
          <w:rFonts w:hint="eastAsia" w:eastAsia="宋体"/>
          <w:sz w:val="21"/>
          <w:lang w:val="en-US" w:eastAsia="zh-Hans"/>
        </w:rPr>
        <w:t>五、实训设备</w:t>
      </w:r>
    </w:p>
    <w:p>
      <w:pPr>
        <w:numPr>
          <w:ilvl w:val="0"/>
          <w:numId w:val="0"/>
        </w:numPr>
        <w:spacing w:line="360" w:lineRule="auto"/>
        <w:rPr>
          <w:rFonts w:hint="eastAsia" w:eastAsia="宋体"/>
          <w:sz w:val="21"/>
          <w:lang w:val="en-US" w:eastAsia="zh-Hans"/>
        </w:rPr>
      </w:pPr>
      <w:r>
        <w:rPr>
          <w:rFonts w:hint="eastAsia" w:eastAsia="宋体"/>
          <w:sz w:val="21"/>
          <w:lang w:val="en-US" w:eastAsia="zh-Hans"/>
        </w:rPr>
        <w:t>电脑</w:t>
      </w:r>
    </w:p>
    <w:p>
      <w:pPr>
        <w:numPr>
          <w:ilvl w:val="0"/>
          <w:numId w:val="0"/>
        </w:numPr>
        <w:spacing w:line="360" w:lineRule="auto"/>
        <w:rPr>
          <w:rFonts w:hint="eastAsia" w:eastAsia="宋体"/>
          <w:sz w:val="21"/>
          <w:lang w:val="en-US" w:eastAsia="zh-Hans"/>
        </w:rPr>
      </w:pPr>
      <w:r>
        <w:rPr>
          <w:rFonts w:hint="eastAsia" w:eastAsia="宋体"/>
          <w:sz w:val="21"/>
          <w:lang w:val="en-US" w:eastAsia="zh-Hans"/>
        </w:rPr>
        <w:t>六、实训步骤</w:t>
      </w:r>
    </w:p>
    <w:p>
      <w:pPr>
        <w:numPr>
          <w:ilvl w:val="0"/>
          <w:numId w:val="0"/>
        </w:numPr>
        <w:spacing w:line="360" w:lineRule="auto"/>
        <w:rPr>
          <w:rFonts w:hint="eastAsia" w:eastAsia="宋体"/>
          <w:sz w:val="21"/>
          <w:lang w:val="en-US" w:eastAsia="zh-Hans"/>
        </w:rPr>
      </w:pPr>
      <w:r>
        <w:rPr>
          <w:rFonts w:hint="eastAsia" w:eastAsia="宋体"/>
          <w:sz w:val="21"/>
          <w:lang w:val="en-US" w:eastAsia="zh-Hans"/>
        </w:rPr>
        <w:t>1.看基础平面布置图，绘制基础平面图；</w:t>
      </w:r>
    </w:p>
    <w:p>
      <w:pPr>
        <w:numPr>
          <w:ilvl w:val="0"/>
          <w:numId w:val="0"/>
        </w:numPr>
        <w:spacing w:line="360" w:lineRule="auto"/>
        <w:rPr>
          <w:rFonts w:hint="eastAsia" w:eastAsia="宋体"/>
          <w:sz w:val="21"/>
          <w:lang w:val="en-US" w:eastAsia="zh-Hans"/>
        </w:rPr>
      </w:pPr>
      <w:r>
        <w:rPr>
          <w:rFonts w:hint="eastAsia" w:eastAsia="宋体"/>
          <w:sz w:val="21"/>
          <w:lang w:val="en-US" w:eastAsia="zh-Hans"/>
        </w:rPr>
        <w:t>2.看“说明”，撰写设计说明；</w:t>
      </w:r>
    </w:p>
    <w:p>
      <w:pPr>
        <w:numPr>
          <w:ilvl w:val="0"/>
          <w:numId w:val="0"/>
        </w:numPr>
        <w:spacing w:line="360" w:lineRule="auto"/>
        <w:rPr>
          <w:rFonts w:hint="eastAsia" w:eastAsia="宋体"/>
          <w:sz w:val="21"/>
          <w:lang w:val="en-US" w:eastAsia="zh-Hans"/>
        </w:rPr>
      </w:pPr>
      <w:r>
        <w:rPr>
          <w:rFonts w:hint="eastAsia" w:eastAsia="宋体"/>
          <w:sz w:val="21"/>
          <w:lang w:val="en-US" w:eastAsia="zh-Hans"/>
        </w:rPr>
        <w:t>3.看基础平面详图与基础剖面详图绘制详图。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drawing>
                <wp:inline distT="0" distB="0" distL="114300" distR="114300">
                  <wp:extent cx="5259070" cy="3717925"/>
                  <wp:effectExtent l="0" t="0" r="24130" b="15875"/>
                  <wp:docPr id="8" name="图片 11" descr="21-结构说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1" descr="21-结构说明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9070" cy="371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  <w:szCs w:val="21"/>
              </w:rPr>
              <w:t>图1 结构设计说明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drawing>
                <wp:inline distT="0" distB="0" distL="114300" distR="114300">
                  <wp:extent cx="5259705" cy="3836035"/>
                  <wp:effectExtent l="0" t="0" r="23495" b="24765"/>
                  <wp:docPr id="9" name="图片 12" descr="22-基础平面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2" descr="22-基础平面图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9705" cy="3836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  <w:szCs w:val="21"/>
              </w:rPr>
              <w:t>图2 基础平面图</w:t>
            </w:r>
          </w:p>
        </w:tc>
      </w:tr>
    </w:tbl>
    <w:p>
      <w:pPr>
        <w:spacing w:line="360" w:lineRule="auto"/>
        <w:jc w:val="left"/>
        <w:rPr>
          <w:rFonts w:hint="eastAsia" w:asciiTheme="minorEastAsia" w:hAnsiTheme="minorEastAsia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Theme="minorEastAsia" w:hAnsiTheme="minorEastAsia" w:cstheme="minorEastAsia"/>
          <w:b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textAlignment w:val="auto"/>
        <w:outlineLvl w:val="9"/>
        <w:rPr>
          <w:rFonts w:hint="eastAsia" w:asciiTheme="minorEastAsia" w:hAnsiTheme="minorEastAsia"/>
          <w:b/>
          <w:color w:val="auto"/>
          <w:sz w:val="32"/>
          <w:szCs w:val="32"/>
          <w:lang w:val="en-US" w:eastAsia="zh-Hans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20"/>
        <w:textAlignment w:val="auto"/>
        <w:outlineLvl w:val="9"/>
        <w:rPr>
          <w:rFonts w:hint="eastAsia" w:asciiTheme="minorEastAsia" w:hAnsiTheme="minorEastAsia" w:eastAsiaTheme="minorEastAsia" w:cstheme="minorBidi"/>
          <w:color w:val="auto"/>
          <w:kern w:val="2"/>
          <w:sz w:val="24"/>
          <w:szCs w:val="24"/>
          <w:lang w:val="en-US" w:eastAsia="zh-CN" w:bidi="ar-SA"/>
        </w:rPr>
      </w:pPr>
    </w:p>
    <w:p>
      <w:pPr>
        <w:spacing w:line="360" w:lineRule="auto"/>
        <w:ind w:firstLine="480" w:firstLineChars="200"/>
        <w:rPr>
          <w:rFonts w:hint="eastAsia" w:asciiTheme="minorEastAsia" w:hAnsiTheme="minorEastAsia"/>
          <w:color w:val="auto"/>
          <w:sz w:val="24"/>
          <w:szCs w:val="24"/>
        </w:rPr>
      </w:pPr>
    </w:p>
    <w:p>
      <w:pPr>
        <w:jc w:val="center"/>
        <w:rPr>
          <w:rFonts w:hint="eastAsia" w:asciiTheme="minorEastAsia" w:hAnsiTheme="minorEastAsia"/>
          <w:b/>
          <w:color w:val="auto"/>
          <w:sz w:val="36"/>
          <w:szCs w:val="36"/>
          <w:lang w:val="en-US"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1806CF"/>
    <w:multiLevelType w:val="singleLevel"/>
    <w:tmpl w:val="851806CF"/>
    <w:lvl w:ilvl="0" w:tentative="0">
      <w:start w:val="1"/>
      <w:numFmt w:val="decimal"/>
      <w:suff w:val="nothing"/>
      <w:lvlText w:val="%1）"/>
      <w:lvlJc w:val="left"/>
    </w:lvl>
  </w:abstractNum>
  <w:abstractNum w:abstractNumId="1">
    <w:nsid w:val="AEA8CA22"/>
    <w:multiLevelType w:val="singleLevel"/>
    <w:tmpl w:val="AEA8CA2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28DA9FE"/>
    <w:multiLevelType w:val="singleLevel"/>
    <w:tmpl w:val="628DA9FE"/>
    <w:lvl w:ilvl="0" w:tentative="0">
      <w:start w:val="1"/>
      <w:numFmt w:val="chineseCounting"/>
      <w:suff w:val="nothing"/>
      <w:lvlText w:val="（%1）"/>
      <w:lvlJc w:val="left"/>
    </w:lvl>
  </w:abstractNum>
  <w:abstractNum w:abstractNumId="3">
    <w:nsid w:val="628DAA71"/>
    <w:multiLevelType w:val="singleLevel"/>
    <w:tmpl w:val="628DAA71"/>
    <w:lvl w:ilvl="0" w:tentative="0">
      <w:start w:val="2"/>
      <w:numFmt w:val="chineseCounting"/>
      <w:suff w:val="nothing"/>
      <w:lvlText w:val="（%1）"/>
      <w:lvlJc w:val="left"/>
    </w:lvl>
  </w:abstractNum>
  <w:abstractNum w:abstractNumId="4">
    <w:nsid w:val="628DB818"/>
    <w:multiLevelType w:val="singleLevel"/>
    <w:tmpl w:val="628DB818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D33A45"/>
    <w:rsid w:val="14815A19"/>
    <w:rsid w:val="7ADF3E2E"/>
    <w:rsid w:val="B7FF39B9"/>
    <w:rsid w:val="BFD33A45"/>
    <w:rsid w:val="FEFD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0" w:after="20" w:line="240" w:lineRule="auto"/>
      <w:ind w:firstLine="883" w:firstLineChars="200"/>
      <w:outlineLvl w:val="2"/>
    </w:pPr>
    <w:rPr>
      <w:rFonts w:eastAsia="黑体"/>
      <w:bCs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16"/>
    <w:qFormat/>
    <w:uiPriority w:val="0"/>
    <w:rPr>
      <w:rFonts w:hint="default" w:ascii="Times New Roman" w:hAnsi="Times New Roman" w:cs="Times New Roman"/>
      <w:b/>
      <w:bCs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表格内段落"/>
    <w:next w:val="1"/>
    <w:qFormat/>
    <w:uiPriority w:val="0"/>
    <w:pPr>
      <w:ind w:firstLine="883" w:firstLineChars="200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表格内标题"/>
    <w:basedOn w:val="1"/>
    <w:next w:val="1"/>
    <w:qFormat/>
    <w:uiPriority w:val="0"/>
    <w:pPr>
      <w:ind w:firstLine="0" w:firstLineChars="0"/>
      <w:jc w:val="center"/>
      <w:textAlignment w:val="center"/>
    </w:pPr>
    <w:rPr>
      <w:rFonts w:eastAsia="宋体"/>
      <w:b/>
      <w:sz w:val="21"/>
    </w:rPr>
  </w:style>
  <w:style w:type="paragraph" w:customStyle="1" w:styleId="12">
    <w:name w:val="表格内词语"/>
    <w:qFormat/>
    <w:uiPriority w:val="0"/>
    <w:pPr>
      <w:jc w:val="center"/>
    </w:pPr>
    <w:rPr>
      <w:rFonts w:ascii="等线" w:hAnsi="等线" w:eastAsiaTheme="minorEastAsia" w:cstheme="minorBidi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2022-05-25T09:33:00Z</dcterms:created>
  <dc:creator>lumeiyuan</dc:creator>
  <cp:lastModifiedBy>·X Dollar·</cp:lastModifiedBy>
  <dcterms:modified xsi:type="dcterms:W3CDTF">2022-07-08T02:27:29Z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19AE07FFB1184F32A3FE1D41B298DB55</vt:lpwstr>
  </property>
</Properties>
</file>