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4"/>
        </w:rPr>
      </w:pPr>
      <w:r>
        <w:rPr>
          <w:rFonts w:hint="default" w:ascii="Times New Roman" w:hAnsi="Times New Roman" w:cs="Times New Roman"/>
          <w:b/>
          <w:sz w:val="24"/>
        </w:rPr>
        <w:t xml:space="preserve">  </w:t>
      </w:r>
    </w:p>
    <w:p>
      <w:pPr>
        <w:jc w:val="center"/>
        <w:rPr>
          <w:rFonts w:hint="default" w:ascii="Times New Roman" w:hAnsi="Times New Roman" w:cs="Times New Roman"/>
          <w:b/>
          <w:sz w:val="24"/>
        </w:rPr>
      </w:pPr>
    </w:p>
    <w:p>
      <w:pPr>
        <w:jc w:val="center"/>
        <w:rPr>
          <w:rFonts w:hint="default" w:ascii="Times New Roman" w:hAnsi="Times New Roman" w:eastAsia="宋体" w:cs="Times New Roman"/>
          <w:sz w:val="44"/>
        </w:rPr>
      </w:pPr>
      <w:r>
        <w:rPr>
          <w:rFonts w:hint="default" w:ascii="Times New Roman" w:hAnsi="Times New Roman" w:eastAsia="宋体" w:cs="Times New Roman"/>
          <w:sz w:val="44"/>
        </w:rPr>
        <w:t>华南师范大学成人高等学历教育</w:t>
      </w:r>
    </w:p>
    <w:p>
      <w:pPr>
        <w:jc w:val="center"/>
        <w:rPr>
          <w:rFonts w:hint="default" w:ascii="Times New Roman" w:hAnsi="Times New Roman" w:eastAsia="宋体" w:cs="Times New Roman"/>
          <w:sz w:val="44"/>
        </w:rPr>
      </w:pPr>
    </w:p>
    <w:p>
      <w:pPr>
        <w:jc w:val="center"/>
        <w:rPr>
          <w:rFonts w:hint="default" w:ascii="Times New Roman" w:hAnsi="Times New Roman" w:cs="Times New Roman"/>
          <w:b/>
          <w:bCs/>
          <w:sz w:val="52"/>
        </w:rPr>
      </w:pPr>
      <w:r>
        <w:rPr>
          <w:rFonts w:hint="default" w:ascii="Times New Roman" w:hAnsi="Times New Roman" w:eastAsia="宋体" w:cs="Times New Roman"/>
          <w:b/>
          <w:bCs/>
          <w:sz w:val="52"/>
        </w:rPr>
        <w:t>本科毕业论文</w:t>
      </w:r>
    </w:p>
    <w:p>
      <w:pPr>
        <w:jc w:val="center"/>
        <w:rPr>
          <w:rFonts w:hint="default" w:ascii="Times New Roman" w:hAnsi="Times New Roman" w:cs="Times New Roman"/>
        </w:rPr>
      </w:pPr>
    </w:p>
    <w:p>
      <w:pPr>
        <w:spacing w:line="360" w:lineRule="auto"/>
        <w:ind w:firstLine="1124" w:firstLineChars="4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院（系）名称：</w:t>
      </w:r>
      <w:r>
        <w:rPr>
          <w:rFonts w:hint="default" w:ascii="Times New Roman" w:hAnsi="Times New Roman" w:cs="Times New Roman"/>
          <w:b/>
          <w:sz w:val="28"/>
          <w:szCs w:val="28"/>
          <w:u w:val="single"/>
        </w:rPr>
        <w:t xml:space="preserve">  教 </w:t>
      </w:r>
      <w:r>
        <w:rPr>
          <w:rFonts w:hint="default" w:ascii="Times New Roman" w:hAnsi="Times New Roman" w:eastAsia="宋体" w:cs="Times New Roman"/>
          <w:b/>
          <w:sz w:val="28"/>
          <w:szCs w:val="28"/>
          <w:u w:val="single"/>
        </w:rPr>
        <w:t>育</w:t>
      </w:r>
      <w:r>
        <w:rPr>
          <w:rFonts w:hint="default" w:ascii="Times New Roman" w:hAnsi="Times New Roman" w:cs="Times New Roman"/>
          <w:b/>
          <w:sz w:val="28"/>
          <w:szCs w:val="28"/>
          <w:u w:val="single"/>
        </w:rPr>
        <w:t xml:space="preserve"> </w:t>
      </w:r>
      <w:r>
        <w:rPr>
          <w:rFonts w:hint="default" w:ascii="Times New Roman" w:hAnsi="Times New Roman" w:eastAsia="宋体" w:cs="Times New Roman"/>
          <w:b/>
          <w:sz w:val="28"/>
          <w:szCs w:val="28"/>
          <w:u w:val="single"/>
        </w:rPr>
        <w:t>科</w:t>
      </w:r>
      <w:r>
        <w:rPr>
          <w:rFonts w:hint="default" w:ascii="Times New Roman" w:hAnsi="Times New Roman" w:cs="Times New Roman"/>
          <w:b/>
          <w:sz w:val="28"/>
          <w:szCs w:val="28"/>
          <w:u w:val="single"/>
        </w:rPr>
        <w:t xml:space="preserve"> </w:t>
      </w:r>
      <w:r>
        <w:rPr>
          <w:rFonts w:hint="default" w:ascii="Times New Roman" w:hAnsi="Times New Roman" w:eastAsia="宋体" w:cs="Times New Roman"/>
          <w:b/>
          <w:sz w:val="28"/>
          <w:szCs w:val="28"/>
          <w:u w:val="single"/>
        </w:rPr>
        <w:t>学</w:t>
      </w:r>
      <w:r>
        <w:rPr>
          <w:rFonts w:hint="default" w:ascii="Times New Roman" w:hAnsi="Times New Roman" w:cs="Times New Roman"/>
          <w:b/>
          <w:sz w:val="28"/>
          <w:szCs w:val="28"/>
          <w:u w:val="single"/>
        </w:rPr>
        <w:t xml:space="preserve"> </w:t>
      </w:r>
      <w:r>
        <w:rPr>
          <w:rFonts w:hint="default" w:ascii="Times New Roman" w:hAnsi="Times New Roman" w:eastAsia="宋体" w:cs="Times New Roman"/>
          <w:b/>
          <w:sz w:val="28"/>
          <w:szCs w:val="28"/>
          <w:u w:val="single"/>
        </w:rPr>
        <w:t>学</w:t>
      </w:r>
      <w:r>
        <w:rPr>
          <w:rFonts w:hint="default" w:ascii="Times New Roman" w:hAnsi="Times New Roman" w:cs="Times New Roman"/>
          <w:b/>
          <w:sz w:val="28"/>
          <w:szCs w:val="28"/>
          <w:u w:val="single"/>
        </w:rPr>
        <w:t xml:space="preserve"> </w:t>
      </w:r>
      <w:r>
        <w:rPr>
          <w:rFonts w:hint="default" w:ascii="Times New Roman" w:hAnsi="Times New Roman" w:eastAsia="宋体" w:cs="Times New Roman"/>
          <w:b/>
          <w:sz w:val="28"/>
          <w:szCs w:val="28"/>
          <w:u w:val="single"/>
        </w:rPr>
        <w:t xml:space="preserve">院  </w:t>
      </w:r>
    </w:p>
    <w:p>
      <w:pPr>
        <w:spacing w:line="360" w:lineRule="auto"/>
        <w:ind w:firstLine="1124" w:firstLineChars="4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专 业 名 称：</w:t>
      </w:r>
      <w:r>
        <w:rPr>
          <w:rFonts w:hint="default" w:ascii="Times New Roman" w:hAnsi="Times New Roman" w:eastAsia="宋体" w:cs="Times New Roman"/>
          <w:b/>
          <w:sz w:val="28"/>
          <w:szCs w:val="28"/>
          <w:u w:val="single"/>
        </w:rPr>
        <w:t xml:space="preserve">       小学教育       </w:t>
      </w:r>
    </w:p>
    <w:p>
      <w:pPr>
        <w:spacing w:line="360" w:lineRule="auto"/>
        <w:ind w:firstLine="1124" w:firstLineChars="400"/>
        <w:rPr>
          <w:rFonts w:hint="default" w:ascii="Times New Roman" w:hAnsi="Times New Roman" w:eastAsia="宋体" w:cs="Times New Roman"/>
          <w:b/>
          <w:sz w:val="28"/>
          <w:szCs w:val="28"/>
          <w:u w:val="single"/>
        </w:rPr>
      </w:pPr>
      <w:r>
        <w:rPr>
          <w:rFonts w:hint="default" w:ascii="Times New Roman" w:hAnsi="Times New Roman" w:eastAsia="宋体" w:cs="Times New Roman"/>
          <w:b/>
          <w:sz w:val="28"/>
          <w:szCs w:val="28"/>
        </w:rPr>
        <w:t>办 学 形 式：</w:t>
      </w:r>
      <w:r>
        <w:rPr>
          <w:rFonts w:hint="default" w:ascii="Times New Roman" w:hAnsi="Times New Roman" w:eastAsia="宋体" w:cs="Times New Roman"/>
          <w:b/>
          <w:sz w:val="28"/>
          <w:szCs w:val="28"/>
          <w:u w:val="single"/>
        </w:rPr>
        <w:t xml:space="preserve">        函授          </w:t>
      </w:r>
    </w:p>
    <w:p>
      <w:pPr>
        <w:spacing w:line="360" w:lineRule="auto"/>
        <w:ind w:firstLine="1124" w:firstLineChars="400"/>
        <w:rPr>
          <w:rFonts w:hint="default" w:ascii="Times New Roman" w:hAnsi="Times New Roman" w:eastAsia="宋体" w:cs="Times New Roman"/>
          <w:b/>
          <w:sz w:val="28"/>
          <w:szCs w:val="28"/>
          <w:u w:val="single"/>
        </w:rPr>
      </w:pPr>
      <w:r>
        <w:rPr>
          <w:rFonts w:hint="default" w:ascii="Times New Roman" w:hAnsi="Times New Roman" w:eastAsia="宋体" w:cs="Times New Roman"/>
          <w:b/>
          <w:sz w:val="28"/>
          <w:szCs w:val="28"/>
        </w:rPr>
        <w:t>年       级：</w:t>
      </w:r>
      <w:r>
        <w:rPr>
          <w:rFonts w:hint="default" w:ascii="Times New Roman" w:hAnsi="Times New Roman" w:eastAsia="宋体" w:cs="Times New Roman"/>
          <w:b/>
          <w:sz w:val="28"/>
          <w:szCs w:val="28"/>
          <w:u w:val="single"/>
        </w:rPr>
        <w:t xml:space="preserve">       2022级        </w:t>
      </w:r>
    </w:p>
    <w:p>
      <w:pPr>
        <w:spacing w:line="360" w:lineRule="auto"/>
        <w:ind w:firstLine="1124" w:firstLineChars="400"/>
        <w:rPr>
          <w:rFonts w:hint="default" w:ascii="Times New Roman" w:hAnsi="Times New Roman" w:eastAsia="宋体" w:cs="Times New Roman"/>
          <w:b/>
          <w:sz w:val="28"/>
          <w:szCs w:val="28"/>
          <w:u w:val="single"/>
        </w:rPr>
      </w:pPr>
      <w:r>
        <w:rPr>
          <w:rFonts w:hint="default" w:ascii="Times New Roman" w:hAnsi="Times New Roman" w:eastAsia="宋体" w:cs="Times New Roman"/>
          <w:b/>
          <w:sz w:val="28"/>
          <w:szCs w:val="28"/>
        </w:rPr>
        <w:t>班       别：</w:t>
      </w:r>
      <w:r>
        <w:rPr>
          <w:rFonts w:hint="default" w:ascii="Times New Roman" w:hAnsi="Times New Roman" w:eastAsia="宋体" w:cs="Times New Roman"/>
          <w:b/>
          <w:sz w:val="28"/>
          <w:szCs w:val="28"/>
          <w:u w:val="single"/>
        </w:rPr>
        <w:t xml:space="preserve">　   增城职大班       </w:t>
      </w:r>
    </w:p>
    <w:p>
      <w:pPr>
        <w:spacing w:line="360" w:lineRule="auto"/>
        <w:ind w:firstLine="1124" w:firstLineChars="4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姓       名：</w:t>
      </w:r>
      <w:r>
        <w:rPr>
          <w:rFonts w:hint="default" w:ascii="Times New Roman" w:hAnsi="Times New Roman" w:eastAsia="宋体" w:cs="Times New Roman"/>
          <w:b/>
          <w:sz w:val="28"/>
          <w:szCs w:val="28"/>
          <w:u w:val="single"/>
        </w:rPr>
        <w:t xml:space="preserve">      林丹红          </w:t>
      </w:r>
      <w:r>
        <w:rPr>
          <w:rFonts w:hint="default" w:ascii="Times New Roman" w:hAnsi="Times New Roman" w:eastAsia="宋体" w:cs="Times New Roman"/>
          <w:b/>
          <w:sz w:val="28"/>
          <w:szCs w:val="28"/>
        </w:rPr>
        <w:t xml:space="preserve">  </w:t>
      </w:r>
    </w:p>
    <w:p>
      <w:pPr>
        <w:spacing w:line="360" w:lineRule="auto"/>
        <w:ind w:firstLine="1124" w:firstLineChars="400"/>
        <w:rPr>
          <w:rFonts w:hint="default" w:ascii="Times New Roman" w:hAnsi="Times New Roman" w:eastAsia="宋体" w:cs="Times New Roman"/>
          <w:b/>
          <w:sz w:val="28"/>
          <w:szCs w:val="28"/>
          <w:u w:val="single"/>
        </w:rPr>
      </w:pPr>
      <w:r>
        <w:rPr>
          <w:rFonts w:hint="default" w:ascii="Times New Roman" w:hAnsi="Times New Roman" w:eastAsia="宋体" w:cs="Times New Roman"/>
          <w:b/>
          <w:sz w:val="28"/>
          <w:szCs w:val="28"/>
        </w:rPr>
        <w:t>学       号：</w:t>
      </w:r>
      <w:r>
        <w:rPr>
          <w:rFonts w:hint="default" w:ascii="Times New Roman" w:hAnsi="Times New Roman" w:eastAsia="宋体" w:cs="Times New Roman"/>
          <w:b/>
          <w:sz w:val="28"/>
          <w:szCs w:val="28"/>
          <w:u w:val="single"/>
        </w:rPr>
        <w:t xml:space="preserve">   010112405704       </w:t>
      </w:r>
    </w:p>
    <w:p>
      <w:pPr>
        <w:spacing w:line="360" w:lineRule="auto"/>
        <w:ind w:firstLine="1124" w:firstLineChars="4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论 文 题 目：</w:t>
      </w:r>
      <w:r>
        <w:rPr>
          <w:rFonts w:hint="default" w:ascii="Times New Roman" w:hAnsi="Times New Roman" w:eastAsia="宋体" w:cs="Times New Roman"/>
          <w:b/>
          <w:sz w:val="28"/>
          <w:szCs w:val="28"/>
          <w:u w:val="single"/>
        </w:rPr>
        <w:t xml:space="preserve">小学英语教育中通过节日文化学习培养跨文化意识     </w:t>
      </w:r>
      <w:r>
        <w:rPr>
          <w:rFonts w:hint="default" w:ascii="Times New Roman" w:hAnsi="Times New Roman" w:eastAsia="宋体" w:cs="Times New Roman"/>
          <w:b/>
          <w:sz w:val="28"/>
          <w:szCs w:val="28"/>
        </w:rPr>
        <w:t xml:space="preserve">                  </w:t>
      </w:r>
    </w:p>
    <w:tbl>
      <w:tblPr>
        <w:tblStyle w:val="11"/>
        <w:tblpPr w:leftFromText="180" w:rightFromText="180" w:vertAnchor="text" w:horzAnchor="margin" w:tblpXSpec="center" w:tblpY="209"/>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9216" w:type="dxa"/>
            <w:tcBorders>
              <w:top w:val="single" w:color="auto" w:sz="4" w:space="0"/>
              <w:left w:val="single" w:color="auto" w:sz="4" w:space="0"/>
              <w:bottom w:val="single" w:color="auto" w:sz="4" w:space="0"/>
              <w:right w:val="single" w:color="auto" w:sz="4" w:space="0"/>
            </w:tcBorders>
          </w:tcPr>
          <w:p>
            <w:pPr>
              <w:tabs>
                <w:tab w:val="left" w:pos="3285"/>
              </w:tabs>
              <w:spacing w:line="480" w:lineRule="auto"/>
              <w:rPr>
                <w:rFonts w:hint="default" w:ascii="Times New Roman" w:hAnsi="Times New Roman" w:cs="Times New Roman"/>
                <w:b/>
                <w:sz w:val="28"/>
                <w:szCs w:val="28"/>
              </w:rPr>
            </w:pPr>
            <w:r>
              <w:rPr>
                <w:rFonts w:hint="default" w:ascii="Times New Roman" w:hAnsi="Times New Roman" w:eastAsia="宋体" w:cs="Times New Roman"/>
                <w:b/>
                <w:sz w:val="28"/>
                <w:szCs w:val="28"/>
              </w:rPr>
              <w:t>评语：</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eastAsia="宋体" w:cs="Times New Roman"/>
                <w:b/>
                <w:sz w:val="28"/>
                <w:szCs w:val="28"/>
              </w:rPr>
              <w:t xml:space="preserve">        评分：</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rPr>
              <w:t xml:space="preserve">                                                    指导教师签名：</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rPr>
              <w:t xml:space="preserve">  </w:t>
            </w:r>
          </w:p>
        </w:tc>
      </w:tr>
    </w:tbl>
    <w:p>
      <w:pPr>
        <w:jc w:val="center"/>
        <w:rPr>
          <w:rFonts w:hint="default" w:ascii="Times New Roman" w:hAnsi="Times New Roman" w:eastAsia="黑体" w:cs="Times New Roman"/>
          <w:b/>
          <w:bCs/>
          <w:color w:val="000000"/>
          <w:sz w:val="36"/>
          <w:szCs w:val="36"/>
        </w:rPr>
        <w:sectPr>
          <w:pgSz w:w="11906" w:h="16838"/>
          <w:pgMar w:top="1417" w:right="1417" w:bottom="1417" w:left="1417" w:header="851" w:footer="992" w:gutter="0"/>
          <w:cols w:space="425" w:num="1"/>
          <w:docGrid w:type="lines" w:linePitch="312" w:charSpace="0"/>
        </w:sectPr>
      </w:pPr>
    </w:p>
    <w:p>
      <w:pPr>
        <w:jc w:val="center"/>
        <w:rPr>
          <w:rFonts w:hint="default" w:ascii="Times New Roman" w:hAnsi="Times New Roman" w:eastAsia="黑体" w:cs="Times New Roman"/>
          <w:b/>
          <w:bCs/>
          <w:color w:val="000000"/>
          <w:spacing w:val="-11"/>
          <w:sz w:val="36"/>
          <w:szCs w:val="36"/>
        </w:rPr>
      </w:pPr>
      <w:r>
        <w:rPr>
          <w:rFonts w:hint="default" w:ascii="Times New Roman" w:hAnsi="Times New Roman" w:eastAsia="黑体" w:cs="Times New Roman"/>
          <w:b/>
          <w:bCs/>
          <w:color w:val="000000"/>
          <w:spacing w:val="-11"/>
          <w:sz w:val="36"/>
          <w:szCs w:val="36"/>
        </w:rPr>
        <w:t>小学英语教育中通过节日文化学习培养跨文化意识</w:t>
      </w:r>
    </w:p>
    <w:p>
      <w:pPr>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outlineLvl w:val="0"/>
        <w:rPr>
          <w:rFonts w:hint="default" w:ascii="Times New Roman" w:hAnsi="Times New Roman" w:cs="Times New Roman"/>
          <w:color w:val="000000"/>
          <w:sz w:val="24"/>
        </w:rPr>
      </w:pPr>
      <w:bookmarkStart w:id="0" w:name="_Toc3043"/>
      <w:r>
        <w:rPr>
          <w:rFonts w:hint="default" w:ascii="Times New Roman" w:hAnsi="Times New Roman" w:cs="Times New Roman"/>
          <w:b/>
          <w:sz w:val="28"/>
          <w:szCs w:val="28"/>
        </w:rPr>
        <w:t>内容摘要：</w:t>
      </w:r>
      <w:r>
        <w:rPr>
          <w:rFonts w:hint="default" w:ascii="Times New Roman" w:hAnsi="Times New Roman" w:cs="Times New Roman"/>
          <w:color w:val="000000"/>
          <w:sz w:val="24"/>
        </w:rPr>
        <w:t>本研究聚焦于节日文化在小学英语教育中的应用价值及其教学策略。在全球化的今天，节日文化作为文化传承与交流的重要载体，其丰富性和多样性为小学英语课堂增添了无限生机。本研究旨在探索如何有效利用节日文化资源，丰富教学内容，提升学生的学习兴趣与跨文化素养。通过实施节日文化主题教学、情境模拟、角色扮演及教育游戏等多样化教学策略，本研究发现这些方法不仅能够有效激发学生的学习热情，还能在真实的语言环境中提高他们的语言运用能力和文化理解能力。学生在参与过程中，不仅掌握了英语知识，更深刻体验到了不同文化的魅力，培养了全球视野和跨文化交际能力。同时，研究也强调了教师专业素养和课程设计优化的重要性。教师需要不断提升自身对节日文化的理解与教学能力，精心设计教学活动，以更好地引导学生感受文化的魅力。此外，家校合作与社区参与也是不可忽视的一环，它们能够为学生提供更广阔的学习空间和更丰富的学习资源。展望未来，随着科技的不断进步和教育理念的创新，我们期待看到更多创新教学方法融入节日文化教学中，如利用虚拟现实技术重现节日场景、通过在线平台实现跨文化交流等。同时，关注学生的个性化需求，提供差异化教学，也将是未来小学英语教育的重要发展方向。总之，节日文化在小学英语教育中的应用前景广阔，值得我们进一步探索和实践。</w:t>
      </w:r>
      <w:bookmarkEnd w:id="0"/>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outlineLvl w:val="0"/>
        <w:rPr>
          <w:rFonts w:hint="default" w:ascii="Times New Roman" w:hAnsi="Times New Roman" w:cs="Times New Roman"/>
          <w:color w:val="000000"/>
          <w:sz w:val="24"/>
        </w:rPr>
      </w:pPr>
      <w:bookmarkStart w:id="1" w:name="_Toc12925"/>
      <w:r>
        <w:rPr>
          <w:rFonts w:hint="default" w:ascii="Times New Roman" w:hAnsi="Times New Roman" w:cs="Times New Roman"/>
          <w:b/>
          <w:sz w:val="28"/>
          <w:szCs w:val="28"/>
        </w:rPr>
        <w:t>关键词</w:t>
      </w:r>
      <w:r>
        <w:rPr>
          <w:rFonts w:hint="default" w:ascii="Times New Roman" w:hAnsi="Times New Roman" w:cs="Times New Roman"/>
          <w:b/>
          <w:szCs w:val="32"/>
        </w:rPr>
        <w:t>：</w:t>
      </w:r>
      <w:r>
        <w:rPr>
          <w:rFonts w:hint="default" w:ascii="Times New Roman" w:hAnsi="Times New Roman" w:cs="Times New Roman"/>
          <w:color w:val="000000"/>
          <w:sz w:val="24"/>
        </w:rPr>
        <w:t>节日文化</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小学英语教育</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教学策略</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跨文化素养</w:t>
      </w:r>
      <w:bookmarkEnd w:id="1"/>
    </w:p>
    <w:p>
      <w:pPr>
        <w:rPr>
          <w:rFonts w:hint="default" w:ascii="Times New Roman" w:hAnsi="Times New Roman" w:cs="Times New Roman"/>
          <w:color w:val="000000"/>
          <w:sz w:val="24"/>
        </w:rPr>
      </w:pPr>
      <w:r>
        <w:rPr>
          <w:rFonts w:hint="default" w:ascii="Times New Roman" w:hAnsi="Times New Roman" w:cs="Times New Roman"/>
          <w:color w:val="000000"/>
          <w:sz w:val="24"/>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b/>
          <w:sz w:val="36"/>
          <w:szCs w:val="36"/>
        </w:rPr>
      </w:pPr>
      <w:bookmarkStart w:id="2" w:name="_Toc10957"/>
      <w:bookmarkStart w:id="3" w:name="_Toc28718"/>
      <w:r>
        <w:rPr>
          <w:rFonts w:hint="eastAsia" w:ascii="黑体" w:hAnsi="黑体" w:eastAsia="黑体"/>
          <w:b/>
          <w:sz w:val="36"/>
          <w:szCs w:val="36"/>
        </w:rPr>
        <w:t>目</w:t>
      </w:r>
      <w:r>
        <w:rPr>
          <w:rFonts w:ascii="黑体" w:hAnsi="黑体" w:eastAsia="黑体"/>
          <w:b/>
          <w:sz w:val="36"/>
          <w:szCs w:val="36"/>
        </w:rPr>
        <w:t xml:space="preserve">  </w:t>
      </w:r>
      <w:r>
        <w:rPr>
          <w:rFonts w:hint="eastAsia" w:ascii="黑体" w:hAnsi="黑体" w:eastAsia="黑体"/>
          <w:b/>
          <w:sz w:val="36"/>
          <w:szCs w:val="36"/>
        </w:rPr>
        <w:t>录</w:t>
      </w:r>
      <w:bookmarkEnd w:id="2"/>
      <w:bookmarkEnd w:id="3"/>
    </w:p>
    <w:p>
      <w:pPr>
        <w:jc w:val="center"/>
        <w:rPr>
          <w:rFonts w:hint="eastAsia" w:ascii="宋体" w:hAnsi="宋体"/>
          <w:b/>
          <w:sz w:val="32"/>
          <w:szCs w:val="21"/>
        </w:rPr>
      </w:pPr>
      <w:bookmarkStart w:id="40" w:name="_GoBack"/>
      <w:bookmarkEnd w:id="40"/>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TOC \o "1-3" \h \u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_Toc3043 </w:instrText>
      </w:r>
      <w:r>
        <w:rPr>
          <w:rFonts w:hint="eastAsia" w:ascii="Times New Roman" w:hAnsi="Times New Roman" w:eastAsiaTheme="minorEastAsia" w:cstheme="minorEastAsia"/>
          <w:sz w:val="24"/>
          <w:szCs w:val="24"/>
        </w:rPr>
        <w:fldChar w:fldCharType="separate"/>
      </w:r>
      <w:r>
        <w:rPr>
          <w:rFonts w:hint="default" w:ascii="Times New Roman" w:hAnsi="Times New Roman" w:cs="Times New Roman"/>
          <w:sz w:val="24"/>
          <w:szCs w:val="24"/>
        </w:rPr>
        <w:t>内容摘要</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_Toc3043 \h </w:instrText>
      </w:r>
      <w:r>
        <w:rPr>
          <w:rFonts w:ascii="Times New Roman" w:hAnsi="Times New Roman"/>
          <w:sz w:val="24"/>
          <w:szCs w:val="24"/>
        </w:rPr>
        <w:fldChar w:fldCharType="separate"/>
      </w:r>
      <w:r>
        <w:rPr>
          <w:rFonts w:ascii="Times New Roman" w:hAnsi="Times New Roman"/>
          <w:sz w:val="24"/>
          <w:szCs w:val="24"/>
        </w:rPr>
        <w:t>I</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_Toc12925 </w:instrText>
      </w:r>
      <w:r>
        <w:rPr>
          <w:rFonts w:hint="eastAsia" w:ascii="Times New Roman" w:hAnsi="Times New Roman" w:eastAsiaTheme="minorEastAsia" w:cstheme="minorEastAsia"/>
          <w:sz w:val="24"/>
          <w:szCs w:val="24"/>
        </w:rPr>
        <w:fldChar w:fldCharType="separate"/>
      </w:r>
      <w:r>
        <w:rPr>
          <w:rFonts w:hint="default" w:ascii="Times New Roman" w:hAnsi="Times New Roman" w:cs="Times New Roman"/>
          <w:sz w:val="24"/>
          <w:szCs w:val="24"/>
        </w:rPr>
        <w:t>关键词</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_Toc12925 \h </w:instrText>
      </w:r>
      <w:r>
        <w:rPr>
          <w:rFonts w:ascii="Times New Roman" w:hAnsi="Times New Roman"/>
          <w:sz w:val="24"/>
          <w:szCs w:val="24"/>
        </w:rPr>
        <w:fldChar w:fldCharType="separate"/>
      </w:r>
      <w:r>
        <w:rPr>
          <w:rFonts w:ascii="Times New Roman" w:hAnsi="Times New Roman"/>
          <w:sz w:val="24"/>
          <w:szCs w:val="24"/>
        </w:rPr>
        <w:t>I</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_Toc22049 </w:instrText>
      </w:r>
      <w:r>
        <w:rPr>
          <w:rFonts w:hint="eastAsia" w:ascii="Times New Roman" w:hAnsi="Times New Roman" w:eastAsiaTheme="minorEastAsia" w:cstheme="minorEastAsia"/>
          <w:sz w:val="24"/>
          <w:szCs w:val="24"/>
        </w:rPr>
        <w:fldChar w:fldCharType="separate"/>
      </w:r>
      <w:r>
        <w:rPr>
          <w:rFonts w:hint="eastAsia" w:ascii="Times New Roman" w:hAnsi="Times New Roman"/>
          <w:sz w:val="24"/>
          <w:szCs w:val="24"/>
        </w:rPr>
        <w:t>一</w:t>
      </w:r>
      <w:r>
        <w:rPr>
          <w:rFonts w:hint="eastAsia" w:ascii="Times New Roman" w:hAnsi="Times New Roman"/>
          <w:sz w:val="24"/>
          <w:szCs w:val="24"/>
          <w:lang w:eastAsia="zh-CN"/>
        </w:rPr>
        <w:t>、</w:t>
      </w:r>
      <w:r>
        <w:rPr>
          <w:rFonts w:hint="eastAsia" w:ascii="Times New Roman" w:hAnsi="Times New Roman"/>
          <w:sz w:val="24"/>
          <w:szCs w:val="24"/>
        </w:rPr>
        <w:t>引言</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_Toc22049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_Toc19211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bCs/>
          <w:sz w:val="24"/>
          <w:szCs w:val="24"/>
        </w:rPr>
        <w:t>1</w:t>
      </w:r>
      <w:r>
        <w:rPr>
          <w:rFonts w:hint="eastAsia" w:ascii="Times New Roman" w:hAnsi="Times New Roman" w:eastAsiaTheme="minorEastAsia" w:cstheme="minorEastAsia"/>
          <w:bCs/>
          <w:sz w:val="24"/>
          <w:szCs w:val="24"/>
          <w:lang w:eastAsia="zh-CN"/>
        </w:rPr>
        <w:t>、</w:t>
      </w:r>
      <w:r>
        <w:rPr>
          <w:rFonts w:hint="eastAsia" w:ascii="Times New Roman" w:hAnsi="Times New Roman" w:eastAsiaTheme="minorEastAsia" w:cstheme="minorEastAsia"/>
          <w:bCs/>
          <w:sz w:val="24"/>
          <w:szCs w:val="24"/>
        </w:rPr>
        <w:t>研究背景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_Toc19211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_Toc6718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2</w:t>
      </w:r>
      <w:r>
        <w:rPr>
          <w:rFonts w:hint="default" w:ascii="Times New Roman" w:hAnsi="Times New Roman"/>
          <w:sz w:val="24"/>
          <w:szCs w:val="24"/>
          <w:lang w:eastAsia="zh-CN"/>
        </w:rPr>
        <w:t>、</w:t>
      </w:r>
      <w:r>
        <w:rPr>
          <w:rFonts w:hint="default" w:ascii="Times New Roman" w:hAnsi="Times New Roman"/>
          <w:sz w:val="24"/>
          <w:szCs w:val="24"/>
        </w:rPr>
        <w:t>选题目的与意义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_Toc6718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_Toc31360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ajorEastAsia" w:cstheme="majorEastAsia"/>
          <w:sz w:val="24"/>
          <w:szCs w:val="24"/>
          <w:lang w:eastAsia="zh-CN"/>
        </w:rPr>
        <w:t>（</w:t>
      </w:r>
      <w:r>
        <w:rPr>
          <w:rFonts w:hint="eastAsia" w:ascii="Times New Roman" w:hAnsi="Times New Roman" w:eastAsiaTheme="majorEastAsia" w:cstheme="majorEastAsia"/>
          <w:sz w:val="24"/>
          <w:szCs w:val="24"/>
          <w:lang w:val="en-US" w:eastAsia="zh-CN"/>
        </w:rPr>
        <w:t>1</w:t>
      </w:r>
      <w:r>
        <w:rPr>
          <w:rFonts w:hint="eastAsia" w:ascii="Times New Roman" w:hAnsi="Times New Roman" w:eastAsiaTheme="majorEastAsia" w:cstheme="majorEastAsia"/>
          <w:sz w:val="24"/>
          <w:szCs w:val="24"/>
          <w:lang w:eastAsia="zh-CN"/>
        </w:rPr>
        <w:t>）</w:t>
      </w:r>
      <w:r>
        <w:rPr>
          <w:rFonts w:hint="eastAsia" w:ascii="Times New Roman" w:hAnsi="Times New Roman" w:eastAsiaTheme="majorEastAsia" w:cstheme="majorEastAsia"/>
          <w:sz w:val="24"/>
          <w:szCs w:val="24"/>
        </w:rPr>
        <w:t>选题目的</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_Toc31360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_Toc10524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选题意义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_Toc10524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_Toc17486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3</w:t>
      </w:r>
      <w:r>
        <w:rPr>
          <w:rFonts w:hint="default" w:ascii="Times New Roman" w:hAnsi="Times New Roman"/>
          <w:sz w:val="24"/>
          <w:szCs w:val="24"/>
          <w:lang w:eastAsia="zh-CN"/>
        </w:rPr>
        <w:t>、</w:t>
      </w:r>
      <w:r>
        <w:rPr>
          <w:rFonts w:hint="default" w:ascii="Times New Roman" w:hAnsi="Times New Roman"/>
          <w:sz w:val="24"/>
          <w:szCs w:val="24"/>
        </w:rPr>
        <w:t>研究内容与方法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_Toc17486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_Toc32281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1</w:t>
      </w:r>
      <w:r>
        <w:rPr>
          <w:rFonts w:hint="default" w:ascii="Times New Roman" w:hAnsi="Times New Roman"/>
          <w:sz w:val="24"/>
          <w:szCs w:val="24"/>
          <w:lang w:eastAsia="zh-CN"/>
        </w:rPr>
        <w:t>）</w:t>
      </w:r>
      <w:r>
        <w:rPr>
          <w:rFonts w:hint="default" w:ascii="Times New Roman" w:hAnsi="Times New Roman"/>
          <w:sz w:val="24"/>
          <w:szCs w:val="24"/>
        </w:rPr>
        <w:t>研究内容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_Toc32281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_Toc27976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研究方法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_Toc27976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_Toc19962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二</w:t>
      </w:r>
      <w:r>
        <w:rPr>
          <w:rFonts w:hint="default" w:ascii="Times New Roman" w:hAnsi="Times New Roman"/>
          <w:sz w:val="24"/>
          <w:szCs w:val="24"/>
          <w:lang w:eastAsia="zh-CN"/>
        </w:rPr>
        <w:t>、</w:t>
      </w:r>
      <w:r>
        <w:rPr>
          <w:rFonts w:hint="default" w:ascii="Times New Roman" w:hAnsi="Times New Roman"/>
          <w:sz w:val="24"/>
          <w:szCs w:val="24"/>
        </w:rPr>
        <w:t>理论基础与文献综述</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_Toc19962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_Toc21846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1</w:t>
      </w:r>
      <w:r>
        <w:rPr>
          <w:rFonts w:hint="default" w:ascii="Times New Roman" w:hAnsi="Times New Roman"/>
          <w:sz w:val="24"/>
          <w:szCs w:val="24"/>
          <w:lang w:eastAsia="zh-CN"/>
        </w:rPr>
        <w:t>、</w:t>
      </w:r>
      <w:r>
        <w:rPr>
          <w:rFonts w:hint="default" w:ascii="Times New Roman" w:hAnsi="Times New Roman"/>
          <w:sz w:val="24"/>
          <w:szCs w:val="24"/>
        </w:rPr>
        <w:t>跨文化意识培养的理论基础</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_Toc21846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_Toc26204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1</w:t>
      </w:r>
      <w:r>
        <w:rPr>
          <w:rFonts w:hint="default" w:ascii="Times New Roman" w:hAnsi="Times New Roman"/>
          <w:sz w:val="24"/>
          <w:szCs w:val="24"/>
          <w:lang w:eastAsia="zh-CN"/>
        </w:rPr>
        <w:t>）</w:t>
      </w:r>
      <w:r>
        <w:rPr>
          <w:rFonts w:hint="default" w:ascii="Times New Roman" w:hAnsi="Times New Roman"/>
          <w:sz w:val="24"/>
          <w:szCs w:val="24"/>
        </w:rPr>
        <w:t>跨文化意识的概念与内涵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_Toc26204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_Toc5036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跨文化意识在小学英语教育中的重要性</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_Toc5036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_Toc10627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2</w:t>
      </w:r>
      <w:r>
        <w:rPr>
          <w:rFonts w:hint="default" w:ascii="Times New Roman" w:hAnsi="Times New Roman"/>
          <w:sz w:val="24"/>
          <w:szCs w:val="24"/>
          <w:lang w:eastAsia="zh-CN"/>
        </w:rPr>
        <w:t>、</w:t>
      </w:r>
      <w:r>
        <w:rPr>
          <w:rFonts w:hint="default" w:ascii="Times New Roman" w:hAnsi="Times New Roman"/>
          <w:sz w:val="24"/>
          <w:szCs w:val="24"/>
        </w:rPr>
        <w:t>国内外研究现状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_Toc10627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_Toc4567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1</w:t>
      </w:r>
      <w:r>
        <w:rPr>
          <w:rFonts w:hint="default" w:ascii="Times New Roman" w:hAnsi="Times New Roman"/>
          <w:sz w:val="24"/>
          <w:szCs w:val="24"/>
          <w:lang w:eastAsia="zh-CN"/>
        </w:rPr>
        <w:t>）</w:t>
      </w:r>
      <w:r>
        <w:rPr>
          <w:rFonts w:hint="default" w:ascii="Times New Roman" w:hAnsi="Times New Roman"/>
          <w:sz w:val="24"/>
          <w:szCs w:val="24"/>
        </w:rPr>
        <w:t>国内研究综述</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_Toc4567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_Toc4539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国外研究综述</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_Toc4539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_Toc1058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三</w:t>
      </w:r>
      <w:r>
        <w:rPr>
          <w:rFonts w:hint="default" w:ascii="Times New Roman" w:hAnsi="Times New Roman"/>
          <w:sz w:val="24"/>
          <w:szCs w:val="24"/>
          <w:lang w:eastAsia="zh-CN"/>
        </w:rPr>
        <w:t>、</w:t>
      </w:r>
      <w:r>
        <w:rPr>
          <w:rFonts w:hint="default" w:ascii="Times New Roman" w:hAnsi="Times New Roman"/>
          <w:sz w:val="24"/>
          <w:szCs w:val="24"/>
        </w:rPr>
        <w:t>节日文化在小学英语教育中的价值</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_Toc1058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_Toc16551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1</w:t>
      </w:r>
      <w:r>
        <w:rPr>
          <w:rFonts w:hint="default" w:ascii="Times New Roman" w:hAnsi="Times New Roman"/>
          <w:sz w:val="24"/>
          <w:szCs w:val="24"/>
          <w:lang w:eastAsia="zh-CN"/>
        </w:rPr>
        <w:t>、</w:t>
      </w:r>
      <w:r>
        <w:rPr>
          <w:rFonts w:hint="default" w:ascii="Times New Roman" w:hAnsi="Times New Roman"/>
          <w:sz w:val="24"/>
          <w:szCs w:val="24"/>
        </w:rPr>
        <w:t>节日文化的多样性分析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_Toc16551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_Toc21016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1</w:t>
      </w:r>
      <w:r>
        <w:rPr>
          <w:rFonts w:hint="default" w:ascii="Times New Roman" w:hAnsi="Times New Roman"/>
          <w:sz w:val="24"/>
          <w:szCs w:val="24"/>
          <w:lang w:eastAsia="zh-CN"/>
        </w:rPr>
        <w:t>）</w:t>
      </w:r>
      <w:r>
        <w:rPr>
          <w:rFonts w:hint="default" w:ascii="Times New Roman" w:hAnsi="Times New Roman"/>
          <w:sz w:val="24"/>
          <w:szCs w:val="24"/>
        </w:rPr>
        <w:t>不同文化背景下的节日种类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_Toc21016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_Toc568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节日文化的历史传承与现实意义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_Toc568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_Toc22579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2</w:t>
      </w:r>
      <w:r>
        <w:rPr>
          <w:rFonts w:hint="default" w:ascii="Times New Roman" w:hAnsi="Times New Roman"/>
          <w:sz w:val="24"/>
          <w:szCs w:val="24"/>
          <w:lang w:eastAsia="zh-CN"/>
        </w:rPr>
        <w:t>、</w:t>
      </w:r>
      <w:r>
        <w:rPr>
          <w:rFonts w:hint="default" w:ascii="Times New Roman" w:hAnsi="Times New Roman"/>
          <w:sz w:val="24"/>
          <w:szCs w:val="24"/>
        </w:rPr>
        <w:t>节日文化在小学英语教育中的教育价值</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_Toc22579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_Toc10269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四</w:t>
      </w:r>
      <w:r>
        <w:rPr>
          <w:rFonts w:hint="default" w:ascii="Times New Roman" w:hAnsi="Times New Roman"/>
          <w:sz w:val="24"/>
          <w:szCs w:val="24"/>
          <w:lang w:eastAsia="zh-CN"/>
        </w:rPr>
        <w:t>、</w:t>
      </w:r>
      <w:r>
        <w:rPr>
          <w:rFonts w:hint="default" w:ascii="Times New Roman" w:hAnsi="Times New Roman"/>
          <w:sz w:val="24"/>
          <w:szCs w:val="24"/>
        </w:rPr>
        <w:t>小学英语教育中节日文化的教学策略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_Toc10269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_Toc29695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1、教学策略设计原则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_Toc29695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_Toc2537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1</w:t>
      </w:r>
      <w:r>
        <w:rPr>
          <w:rFonts w:hint="default" w:ascii="Times New Roman" w:hAnsi="Times New Roman"/>
          <w:sz w:val="24"/>
          <w:szCs w:val="24"/>
          <w:lang w:eastAsia="zh-CN"/>
        </w:rPr>
        <w:t>）</w:t>
      </w:r>
      <w:r>
        <w:rPr>
          <w:rFonts w:hint="default" w:ascii="Times New Roman" w:hAnsi="Times New Roman"/>
          <w:sz w:val="24"/>
          <w:szCs w:val="24"/>
        </w:rPr>
        <w:t>融入性原则：节日文化与英语教学有机融合</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_Toc2537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_Toc5676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实践性原则：注重学生的参与和体验</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_Toc5676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_Toc5962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3</w:t>
      </w:r>
      <w:r>
        <w:rPr>
          <w:rFonts w:hint="default" w:ascii="Times New Roman" w:hAnsi="Times New Roman"/>
          <w:sz w:val="24"/>
          <w:szCs w:val="24"/>
          <w:lang w:eastAsia="zh-CN"/>
        </w:rPr>
        <w:t>）</w:t>
      </w:r>
      <w:r>
        <w:rPr>
          <w:rFonts w:hint="default" w:ascii="Times New Roman" w:hAnsi="Times New Roman"/>
          <w:sz w:val="24"/>
          <w:szCs w:val="24"/>
        </w:rPr>
        <w:t>创新性原则：探索多样化的教学方法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_Toc5962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_Toc12909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2、具体教学策略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_Toc12909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_Toc5372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1</w:t>
      </w:r>
      <w:r>
        <w:rPr>
          <w:rFonts w:hint="default" w:ascii="Times New Roman" w:hAnsi="Times New Roman"/>
          <w:sz w:val="24"/>
          <w:szCs w:val="24"/>
          <w:lang w:eastAsia="zh-CN"/>
        </w:rPr>
        <w:t>）</w:t>
      </w:r>
      <w:r>
        <w:rPr>
          <w:rFonts w:hint="default" w:ascii="Times New Roman" w:hAnsi="Times New Roman"/>
          <w:sz w:val="24"/>
          <w:szCs w:val="24"/>
        </w:rPr>
        <w:t>节日文化主题教学</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_Toc5372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_Toc25367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w:t>
      </w:r>
      <w:r>
        <w:rPr>
          <w:rFonts w:hint="default" w:ascii="Times New Roman" w:hAnsi="Times New Roman"/>
          <w:sz w:val="24"/>
          <w:szCs w:val="24"/>
          <w:lang w:val="en-US" w:eastAsia="zh-CN"/>
        </w:rPr>
        <w:t>2</w:t>
      </w:r>
      <w:r>
        <w:rPr>
          <w:rFonts w:hint="default" w:ascii="Times New Roman" w:hAnsi="Times New Roman"/>
          <w:sz w:val="24"/>
          <w:szCs w:val="24"/>
          <w:lang w:eastAsia="zh-CN"/>
        </w:rPr>
        <w:t>）</w:t>
      </w:r>
      <w:r>
        <w:rPr>
          <w:rFonts w:hint="default" w:ascii="Times New Roman" w:hAnsi="Times New Roman"/>
          <w:sz w:val="24"/>
          <w:szCs w:val="24"/>
        </w:rPr>
        <w:t>情境模拟与角色扮演</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_Toc25367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_Toc8804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val="en-US" w:eastAsia="zh-CN"/>
        </w:rPr>
        <w:t>（3）教育游戏与互动活动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_Toc8804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_Toc1746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3、教师专业素养与课程设计优化</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_Toc1746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_Toc21752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val="en-US" w:eastAsia="zh-CN"/>
        </w:rPr>
        <w:t>（1）提升教师专业素养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_Toc21752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3"/>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_Toc4329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val="en-US" w:eastAsia="zh-CN"/>
        </w:rPr>
        <w:t>（2）优化课程设计与教学资源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_Toc4329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_Toc24535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rPr>
        <w:t>五</w:t>
      </w:r>
      <w:r>
        <w:rPr>
          <w:rFonts w:hint="default" w:ascii="Times New Roman" w:hAnsi="Times New Roman"/>
          <w:sz w:val="24"/>
          <w:szCs w:val="24"/>
          <w:lang w:eastAsia="zh-CN"/>
        </w:rPr>
        <w:t>、</w:t>
      </w:r>
      <w:r>
        <w:rPr>
          <w:rFonts w:hint="default" w:ascii="Times New Roman" w:hAnsi="Times New Roman"/>
          <w:sz w:val="24"/>
          <w:szCs w:val="24"/>
        </w:rPr>
        <w:t>结论与展望</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_Toc24535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_Toc18680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1、研究总结</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_Toc18680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_Toc12613 </w:instrText>
      </w:r>
      <w:r>
        <w:rPr>
          <w:rFonts w:hint="eastAsia" w:ascii="Times New Roman" w:hAnsi="Times New Roman" w:eastAsiaTheme="minorEastAsia" w:cstheme="minorEastAsia"/>
          <w:sz w:val="24"/>
          <w:szCs w:val="24"/>
        </w:rPr>
        <w:fldChar w:fldCharType="separate"/>
      </w:r>
      <w:r>
        <w:rPr>
          <w:rFonts w:hint="default" w:ascii="Times New Roman" w:hAnsi="Times New Roman"/>
          <w:sz w:val="24"/>
          <w:szCs w:val="24"/>
          <w:lang w:eastAsia="zh-CN"/>
        </w:rPr>
        <w:t>2、未来展望</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_Toc12613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300" w:lineRule="auto"/>
        <w:textAlignment w:val="auto"/>
        <w:rPr>
          <w:rFonts w:ascii="Times New Roman" w:hAnsi="Times New Roman"/>
          <w:sz w:val="24"/>
          <w:szCs w:val="24"/>
        </w:rPr>
      </w:pP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HYPERLINK \l _Toc23805 </w:instrText>
      </w:r>
      <w:r>
        <w:rPr>
          <w:rFonts w:hint="eastAsia" w:ascii="Times New Roman" w:hAnsi="Times New Roman" w:eastAsiaTheme="minorEastAsia" w:cstheme="minorEastAsia"/>
          <w:sz w:val="24"/>
          <w:szCs w:val="24"/>
        </w:rPr>
        <w:fldChar w:fldCharType="separate"/>
      </w:r>
      <w:r>
        <w:rPr>
          <w:rFonts w:hint="default" w:ascii="Times New Roman" w:hAnsi="Times New Roman" w:cs="Times New Roman"/>
          <w:sz w:val="24"/>
          <w:szCs w:val="24"/>
        </w:rPr>
        <w:t>参考文献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_Toc23805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hint="eastAsia" w:ascii="Times New Roman" w:hAnsi="Times New Roman"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ajorEastAsia" w:hAnsiTheme="majorEastAsia" w:eastAsiaTheme="majorEastAsia" w:cstheme="majorEastAsia"/>
          <w:b/>
          <w:bCs/>
          <w:color w:val="000000"/>
          <w:sz w:val="28"/>
          <w:szCs w:val="28"/>
        </w:rPr>
      </w:pPr>
      <w:r>
        <w:rPr>
          <w:rFonts w:hint="eastAsia" w:ascii="Times New Roman" w:hAnsi="Times New Roman"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ajorEastAsia" w:hAnsiTheme="majorEastAsia" w:eastAsiaTheme="majorEastAsia" w:cstheme="majorEastAsia"/>
          <w:b/>
          <w:bCs/>
          <w:color w:val="000000"/>
          <w:sz w:val="28"/>
          <w:szCs w:val="28"/>
        </w:rPr>
        <w:sectPr>
          <w:footerReference r:id="rId4" w:type="default"/>
          <w:footnotePr>
            <w:numFmt w:val="decimalEnclosedCircleChinese"/>
          </w:footnotePr>
          <w:pgSz w:w="11906" w:h="16838"/>
          <w:pgMar w:top="1417" w:right="1417" w:bottom="1417" w:left="1417" w:header="851" w:footer="992" w:gutter="0"/>
          <w:pgNumType w:fmt="upperRoman" w:start="1"/>
          <w:cols w:space="425" w:num="1"/>
          <w:docGrid w:type="lines" w:linePitch="312" w:charSpace="0"/>
        </w:sectPr>
      </w:pPr>
    </w:p>
    <w:p>
      <w:pPr>
        <w:pStyle w:val="19"/>
        <w:bidi w:val="0"/>
        <w:rPr>
          <w:rFonts w:hint="eastAsia"/>
        </w:rPr>
      </w:pPr>
      <w:bookmarkStart w:id="4" w:name="_Toc22049"/>
      <w:r>
        <w:rPr>
          <w:rFonts w:hint="eastAsia"/>
        </w:rPr>
        <w:t>一</w:t>
      </w:r>
      <w:r>
        <w:rPr>
          <w:rFonts w:hint="eastAsia"/>
          <w:lang w:eastAsia="zh-CN"/>
        </w:rPr>
        <w:t>、</w:t>
      </w:r>
      <w:r>
        <w:rPr>
          <w:rFonts w:hint="eastAsia"/>
        </w:rPr>
        <w:t>引言</w:t>
      </w:r>
      <w:bookmarkEnd w:id="4"/>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outlineLvl w:val="1"/>
        <w:rPr>
          <w:rFonts w:hint="eastAsia" w:asciiTheme="minorEastAsia" w:hAnsiTheme="minorEastAsia" w:eastAsiaTheme="minorEastAsia" w:cstheme="minorEastAsia"/>
          <w:b/>
          <w:bCs/>
          <w:color w:val="000000"/>
          <w:sz w:val="24"/>
        </w:rPr>
      </w:pPr>
      <w:bookmarkStart w:id="5" w:name="_Toc19211"/>
      <w:r>
        <w:rPr>
          <w:rFonts w:hint="eastAsia" w:asciiTheme="minorEastAsia" w:hAnsiTheme="minorEastAsia" w:eastAsiaTheme="minorEastAsia" w:cstheme="minorEastAsia"/>
          <w:b/>
          <w:bCs/>
          <w:color w:val="000000"/>
          <w:sz w:val="24"/>
        </w:rPr>
        <w:t>1</w:t>
      </w:r>
      <w:r>
        <w:rPr>
          <w:rFonts w:hint="eastAsia" w:asciiTheme="minorEastAsia" w:hAnsiTheme="minorEastAsia" w:eastAsiaTheme="minorEastAsia" w:cstheme="minorEastAsia"/>
          <w:b/>
          <w:bCs/>
          <w:color w:val="000000"/>
          <w:sz w:val="24"/>
          <w:lang w:eastAsia="zh-CN"/>
        </w:rPr>
        <w:t>、</w:t>
      </w:r>
      <w:r>
        <w:rPr>
          <w:rFonts w:hint="eastAsia" w:asciiTheme="minorEastAsia" w:hAnsiTheme="minorEastAsia" w:eastAsiaTheme="minorEastAsia" w:cstheme="minorEastAsia"/>
          <w:b/>
          <w:bCs/>
          <w:color w:val="000000"/>
          <w:sz w:val="24"/>
        </w:rPr>
        <w:t>研究背景</w:t>
      </w:r>
      <w:bookmarkEnd w:id="5"/>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全球化的时代背景下，各国间的界限日益模糊，相互依存度加深，跨文化交流已然成为连接世界的桥梁，其重要性在现代社会中愈发凸显。作为国际交流的通用钥匙，英语教育的重要性被提升到了前所未有的高度。然而，传统英语教育模式偏重语言技能的传授，却在一定程度上忽视了对学生跨文化认知与沟通能力的塑造，这与社会对复合型人才的需求形成了鲜明对比。</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鉴于此，如何在小学英语教学的初级阶段就有效植入跨文化意识的培养，成为教育领域亟待探索与解决的课题。节日文化，作为各民族悠久历史、独特风俗与价值观念的璀璨结晶，为这一挑战提供了丰富的资源。通过节日文化的融入，学生们能够身临其境地体验不同文化的风采，增进对多元文化的理解和尊重，从而在心灵深处种下包容与和谐的种子。这种教学模式的革新，不仅让英语学习过程变得丰富多彩、充满乐趣，更重要的是，它为学生搭建起一座通往国际舞台的桥梁，使他们在掌握语言技能的同时，也具备了跨文化沟通与合作的能力，为未来的全球化竞争与合作奠定坚实的基础。</w:t>
      </w:r>
    </w:p>
    <w:p>
      <w:pPr>
        <w:pStyle w:val="20"/>
        <w:bidi w:val="0"/>
        <w:rPr>
          <w:rFonts w:hint="default"/>
        </w:rPr>
      </w:pPr>
      <w:bookmarkStart w:id="6" w:name="_Toc6718"/>
      <w:r>
        <w:rPr>
          <w:rFonts w:hint="default"/>
        </w:rPr>
        <w:t>2</w:t>
      </w:r>
      <w:r>
        <w:rPr>
          <w:rFonts w:hint="default"/>
          <w:lang w:eastAsia="zh-CN"/>
        </w:rPr>
        <w:t>、</w:t>
      </w:r>
      <w:r>
        <w:rPr>
          <w:rFonts w:hint="default"/>
        </w:rPr>
        <w:t>选题目的与意义</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0" w:firstLineChars="0"/>
        <w:textAlignment w:val="auto"/>
        <w:outlineLvl w:val="2"/>
        <w:rPr>
          <w:rFonts w:hint="eastAsia" w:asciiTheme="majorEastAsia" w:hAnsiTheme="majorEastAsia" w:eastAsiaTheme="majorEastAsia" w:cstheme="majorEastAsia"/>
          <w:color w:val="000000"/>
          <w:sz w:val="24"/>
        </w:rPr>
      </w:pPr>
      <w:bookmarkStart w:id="7" w:name="_Toc31360"/>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lang w:val="en-US" w:eastAsia="zh-CN"/>
        </w:rPr>
        <w:t>1</w:t>
      </w:r>
      <w:r>
        <w:rPr>
          <w:rFonts w:hint="eastAsia" w:asciiTheme="majorEastAsia" w:hAnsiTheme="majorEastAsia" w:eastAsiaTheme="majorEastAsia" w:cstheme="majorEastAsia"/>
          <w:color w:val="000000"/>
          <w:sz w:val="24"/>
          <w:lang w:eastAsia="zh-CN"/>
        </w:rPr>
        <w:t>）</w:t>
      </w:r>
      <w:r>
        <w:rPr>
          <w:rFonts w:hint="eastAsia" w:asciiTheme="majorEastAsia" w:hAnsiTheme="majorEastAsia" w:eastAsiaTheme="majorEastAsia" w:cstheme="majorEastAsia"/>
          <w:color w:val="000000"/>
          <w:sz w:val="24"/>
        </w:rPr>
        <w:t>选题目的</w:t>
      </w:r>
      <w:bookmarkEnd w:id="7"/>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选题的核心目的在于深入探索如何在小学英语教学的广阔天地中，巧妙地运用节日文化这一丰富资源，系统地培养学生的跨文化意识。具体而言，我们旨在首先剖析在小学阶段强化跨文化意识培养对于促进学生全面发展、增强国际视野的深远意义；进而挖掘节日文化作为桥梁，如何独特地承载并传递不同文化的精髓，彰显其在小学英语教学中的独特教育价值；最终，致力于研究并实践一系列基于节日文化学习的教学策略，旨在有效提升学生的跨文化敏感度、理解力及实际跨文化交际能力，为其成长为具有全球竞争力的复合型人才奠定坚实的基础。</w:t>
      </w:r>
    </w:p>
    <w:p>
      <w:pPr>
        <w:pStyle w:val="21"/>
        <w:bidi w:val="0"/>
        <w:rPr>
          <w:rFonts w:hint="default"/>
        </w:rPr>
      </w:pPr>
      <w:bookmarkStart w:id="8" w:name="_Toc10524"/>
      <w:r>
        <w:rPr>
          <w:rFonts w:hint="default"/>
          <w:lang w:eastAsia="zh-CN"/>
        </w:rPr>
        <w:t>（</w:t>
      </w:r>
      <w:r>
        <w:rPr>
          <w:rFonts w:hint="default"/>
          <w:lang w:val="en-US" w:eastAsia="zh-CN"/>
        </w:rPr>
        <w:t>2</w:t>
      </w:r>
      <w:r>
        <w:rPr>
          <w:rFonts w:hint="default"/>
          <w:lang w:eastAsia="zh-CN"/>
        </w:rPr>
        <w:t>）</w:t>
      </w:r>
      <w:r>
        <w:rPr>
          <w:rFonts w:hint="default"/>
        </w:rPr>
        <w:t>选题意义</w:t>
      </w:r>
      <w:bookmarkEnd w:id="8"/>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选题的深远意义不仅体现在对学生个人全面发展的积极推动上，更在于对整体英语教学质量的显著提升。在全球化日益加深的今天，通过节日文化学习，学生得以跨越地域界限，亲身体验和感受来自世界各地的独特文化元素，这一过程极大地拓宽了他们的知识视野，促进了文化多样性的认知与尊重，进而增强了其文化包容性和全球意识。这种跨文化的视野与能力是未来社会不可或缺的软实力，为学生的全面发展奠定了坚实的基础。</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将节日文化巧妙地融入英语教学之中，无疑为传统教学模式注入了新鲜血液。它不仅丰富了课堂内容，使英语学习过程变得生动有趣，还极大地激发了学生的学习兴趣与好奇心，促使他们更加主动地投身于语言学习之中。这种由内而外的学习动力，无疑会提升学生的英语学习效率与效果，促进其英语听说读写综合能力的全面发展。最终，这一选题实践将有助于提高整体英语教学质量，培养出一批既精通语言又具备深厚跨文化素养的复合型人才。</w:t>
      </w:r>
    </w:p>
    <w:p>
      <w:pPr>
        <w:pStyle w:val="20"/>
        <w:bidi w:val="0"/>
        <w:rPr>
          <w:rFonts w:hint="default"/>
        </w:rPr>
      </w:pPr>
      <w:bookmarkStart w:id="9" w:name="_Toc17486"/>
      <w:r>
        <w:rPr>
          <w:rFonts w:hint="default"/>
        </w:rPr>
        <w:t>3</w:t>
      </w:r>
      <w:r>
        <w:rPr>
          <w:rFonts w:hint="default"/>
          <w:lang w:eastAsia="zh-CN"/>
        </w:rPr>
        <w:t>、</w:t>
      </w:r>
      <w:r>
        <w:rPr>
          <w:rFonts w:hint="default"/>
        </w:rPr>
        <w:t>研究内容与方法</w:t>
      </w:r>
      <w:bookmarkEnd w:id="9"/>
    </w:p>
    <w:p>
      <w:pPr>
        <w:pStyle w:val="21"/>
        <w:bidi w:val="0"/>
        <w:rPr>
          <w:rFonts w:hint="default"/>
        </w:rPr>
      </w:pPr>
      <w:bookmarkStart w:id="10" w:name="_Toc32281"/>
      <w:r>
        <w:rPr>
          <w:rFonts w:hint="default"/>
          <w:lang w:eastAsia="zh-CN"/>
        </w:rPr>
        <w:t>（</w:t>
      </w:r>
      <w:r>
        <w:rPr>
          <w:rFonts w:hint="default"/>
          <w:lang w:val="en-US" w:eastAsia="zh-CN"/>
        </w:rPr>
        <w:t>1</w:t>
      </w:r>
      <w:r>
        <w:rPr>
          <w:rFonts w:hint="default"/>
          <w:lang w:eastAsia="zh-CN"/>
        </w:rPr>
        <w:t>）</w:t>
      </w:r>
      <w:r>
        <w:rPr>
          <w:rFonts w:hint="default"/>
        </w:rPr>
        <w:t>研究内容</w:t>
      </w:r>
      <w:bookmarkEnd w:id="10"/>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研究以小学英语节日文化学习为切入点，旨在培养跨文化意识。首先，分析跨文化意识概念，奠定理论基础。随后，挖掘节日文化多样性，阐述其教育价值，促进学生文化认知与尊重。最后，基于研究，提出创新教学策略，如节日主题教学、情境模拟、教育游戏等，全面提升学生跨文化意识与交际能力。</w:t>
      </w:r>
    </w:p>
    <w:p>
      <w:pPr>
        <w:pStyle w:val="21"/>
        <w:bidi w:val="0"/>
        <w:rPr>
          <w:rFonts w:hint="default"/>
        </w:rPr>
      </w:pPr>
      <w:bookmarkStart w:id="11" w:name="_Toc27976"/>
      <w:r>
        <w:rPr>
          <w:rFonts w:hint="default"/>
          <w:lang w:eastAsia="zh-CN"/>
        </w:rPr>
        <w:t>（</w:t>
      </w:r>
      <w:r>
        <w:rPr>
          <w:rFonts w:hint="default"/>
          <w:lang w:val="en-US" w:eastAsia="zh-CN"/>
        </w:rPr>
        <w:t>2</w:t>
      </w:r>
      <w:r>
        <w:rPr>
          <w:rFonts w:hint="default"/>
          <w:lang w:eastAsia="zh-CN"/>
        </w:rPr>
        <w:t>）</w:t>
      </w:r>
      <w:r>
        <w:rPr>
          <w:rFonts w:hint="default"/>
        </w:rPr>
        <w:t>研究方法</w:t>
      </w:r>
      <w:bookmarkEnd w:id="11"/>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研究在探索小学英语教育中通过节日文化学习培养跨文化意识的路径时，采用了多元化且相互补充的研究方法。首先，文献研究法作为基石，广泛搜集并深入分析了国内外关于小学英语跨文化意识培养的研究成果、实践案例及未来发展趋势，为本研究搭建了坚实的理论框架与知识背景。其次，理论分析法在此基础上，对节日文化所蕴含的教育价值进行了深度挖掘，并细致探讨了其在教学实践中的有效应用策略，为实际教学提供了理论指导。尤为重要的是，本研究还引入了问卷调查法，通过精心设计问卷，广泛收集并分析了小学英语教师、学生及家长的反馈意见与实际需求。这些数据经过科学处理与分析，不仅为教学策略的制定提供了强有力的实证支持，还确保了研究结果的全面性与针对性。</w:t>
      </w:r>
    </w:p>
    <w:p>
      <w:pPr>
        <w:pStyle w:val="19"/>
        <w:bidi w:val="0"/>
        <w:rPr>
          <w:rFonts w:hint="default"/>
        </w:rPr>
      </w:pPr>
      <w:bookmarkStart w:id="12" w:name="_Toc19962"/>
      <w:r>
        <w:rPr>
          <w:rFonts w:hint="default"/>
        </w:rPr>
        <w:t>二</w:t>
      </w:r>
      <w:r>
        <w:rPr>
          <w:rFonts w:hint="default"/>
          <w:lang w:eastAsia="zh-CN"/>
        </w:rPr>
        <w:t>、</w:t>
      </w:r>
      <w:r>
        <w:rPr>
          <w:rFonts w:hint="default"/>
        </w:rPr>
        <w:t>理论基础与文献综述</w:t>
      </w:r>
      <w:bookmarkEnd w:id="12"/>
    </w:p>
    <w:p>
      <w:pPr>
        <w:pStyle w:val="20"/>
        <w:bidi w:val="0"/>
        <w:rPr>
          <w:rFonts w:hint="default"/>
        </w:rPr>
      </w:pPr>
      <w:bookmarkStart w:id="13" w:name="_Toc21846"/>
      <w:r>
        <w:rPr>
          <w:rFonts w:hint="default"/>
        </w:rPr>
        <w:t>1</w:t>
      </w:r>
      <w:r>
        <w:rPr>
          <w:rFonts w:hint="default"/>
          <w:lang w:eastAsia="zh-CN"/>
        </w:rPr>
        <w:t>、</w:t>
      </w:r>
      <w:r>
        <w:rPr>
          <w:rFonts w:hint="default"/>
        </w:rPr>
        <w:t>跨文化意识培养的理论基础</w:t>
      </w:r>
      <w:bookmarkEnd w:id="13"/>
    </w:p>
    <w:p>
      <w:pPr>
        <w:pStyle w:val="21"/>
        <w:bidi w:val="0"/>
        <w:rPr>
          <w:rFonts w:hint="default"/>
        </w:rPr>
      </w:pPr>
      <w:bookmarkStart w:id="14" w:name="_Toc26204"/>
      <w:r>
        <w:rPr>
          <w:rFonts w:hint="default"/>
          <w:lang w:eastAsia="zh-CN"/>
        </w:rPr>
        <w:t>（</w:t>
      </w:r>
      <w:r>
        <w:rPr>
          <w:rFonts w:hint="default"/>
          <w:lang w:val="en-US" w:eastAsia="zh-CN"/>
        </w:rPr>
        <w:t>1</w:t>
      </w:r>
      <w:r>
        <w:rPr>
          <w:rFonts w:hint="default"/>
          <w:lang w:eastAsia="zh-CN"/>
        </w:rPr>
        <w:t>）</w:t>
      </w:r>
      <w:r>
        <w:rPr>
          <w:rFonts w:hint="default"/>
        </w:rPr>
        <w:t>跨文化意识的概念与内涵</w:t>
      </w:r>
      <w:bookmarkEnd w:id="14"/>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跨文化意识，简而言之，是指个体在跨文化交流中，对不同文化背景下的价值观、信仰、行为方式等所持有的敏感性和理解力。它不仅包括对异文化的认识和了解，更涉及对文化差异的尊重、包容和适应。跨文化意识的培养，旨在帮助个体超越自身的文化局限，以更加开放和包容的心态去理解和接纳不同文化，从而促进有效的跨文化交流与合作。</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具体而言，跨文化意识包含以下几个层面的内涵：首先是对文化多样性的认识和尊重，即认识到世界上存在多种不同的文化形态，且每种文化都有其独特的价值和意义；其次是对文化差异的理解与适应，即在跨文化交流中，能够敏锐地察觉并理解不同文化之间的差异，进而调整自己的行为和态度，以更好地适应不同的文化环境；最后，是跨文化交际能力的提升，即通过学习和实践，掌握有效的跨文化交际策略和技巧，提高自己在跨文化情境中的沟通能力和应变能力。</w:t>
      </w:r>
    </w:p>
    <w:p>
      <w:pPr>
        <w:pStyle w:val="21"/>
        <w:bidi w:val="0"/>
        <w:rPr>
          <w:rFonts w:hint="default"/>
        </w:rPr>
      </w:pPr>
      <w:bookmarkStart w:id="15" w:name="_Toc5036"/>
      <w:r>
        <w:rPr>
          <w:rFonts w:hint="default"/>
          <w:lang w:eastAsia="zh-CN"/>
        </w:rPr>
        <w:t>（</w:t>
      </w:r>
      <w:r>
        <w:rPr>
          <w:rFonts w:hint="default"/>
          <w:lang w:val="en-US" w:eastAsia="zh-CN"/>
        </w:rPr>
        <w:t>2</w:t>
      </w:r>
      <w:r>
        <w:rPr>
          <w:rFonts w:hint="default"/>
          <w:lang w:eastAsia="zh-CN"/>
        </w:rPr>
        <w:t>）</w:t>
      </w:r>
      <w:r>
        <w:rPr>
          <w:rFonts w:hint="default"/>
        </w:rPr>
        <w:t>跨文化意识在小学英语教育中的重要性</w:t>
      </w:r>
      <w:bookmarkEnd w:id="15"/>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小学英语教育的体系中，跨文化意识的培养占据了至关重要的地位。随着全球化的加速推进，英语作为全球通用的交流语言，其重要性日益凸显。掌握英语，不仅是掌握了一种语言工具，更是获得了与世界各地人们进行有效沟通的能力，这对于小学生未来在全球化的社会环境中立足至关重要。</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小学阶段就注重培养学生的跨文化意识，能够为他们打下坚实的跨文化交流基础。通过学习英语国家的文化、历史、风俗习惯等内容，学生可以更加直观地了解不同文化的差异与共同点，从而拓宽视野，增长见识。这种综合素养的提升，不仅有助于学生在学术研究中具备更广阔的视野和更深刻的理解力，也为他们未来的职业发展提供了更多的可能性。在跨文化的工作环境中，具备良好的跨文化交流能力将成为学生的一大优势，有助于他们更好地融入团队，促进合作，实现个人与组织的共同发展。此外，在日常生活中，跨文化意识也能帮助学生更加包容和理解不同文化背景的人，促进社会的和谐与稳定。</w:t>
      </w:r>
    </w:p>
    <w:p>
      <w:pPr>
        <w:pStyle w:val="20"/>
        <w:bidi w:val="0"/>
        <w:rPr>
          <w:rFonts w:hint="default"/>
        </w:rPr>
      </w:pPr>
      <w:bookmarkStart w:id="16" w:name="_Toc10627"/>
      <w:r>
        <w:rPr>
          <w:rFonts w:hint="default"/>
        </w:rPr>
        <w:t>2</w:t>
      </w:r>
      <w:r>
        <w:rPr>
          <w:rFonts w:hint="default"/>
          <w:lang w:eastAsia="zh-CN"/>
        </w:rPr>
        <w:t>、</w:t>
      </w:r>
      <w:r>
        <w:rPr>
          <w:rFonts w:hint="default"/>
        </w:rPr>
        <w:t>国内外研究现状</w:t>
      </w:r>
      <w:bookmarkEnd w:id="16"/>
    </w:p>
    <w:p>
      <w:pPr>
        <w:pStyle w:val="21"/>
        <w:bidi w:val="0"/>
        <w:rPr>
          <w:rFonts w:hint="default"/>
        </w:rPr>
      </w:pPr>
      <w:bookmarkStart w:id="17" w:name="_Toc4567"/>
      <w:r>
        <w:rPr>
          <w:rFonts w:hint="default"/>
          <w:lang w:eastAsia="zh-CN"/>
        </w:rPr>
        <w:t>（</w:t>
      </w:r>
      <w:r>
        <w:rPr>
          <w:rFonts w:hint="default"/>
          <w:lang w:val="en-US" w:eastAsia="zh-CN"/>
        </w:rPr>
        <w:t>1</w:t>
      </w:r>
      <w:r>
        <w:rPr>
          <w:rFonts w:hint="default"/>
          <w:lang w:eastAsia="zh-CN"/>
        </w:rPr>
        <w:t>）</w:t>
      </w:r>
      <w:r>
        <w:rPr>
          <w:rFonts w:hint="default"/>
        </w:rPr>
        <w:t>国内研究综述</w:t>
      </w:r>
      <w:bookmarkEnd w:id="17"/>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近年来，国内学者对小学英语教育中跨文化意识的培养给予了高度关注，并进行了广泛而深入的研究。</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张楠</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2024</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在其研究中，特别强调了节日文化在跨文化意识培养中的独特作用。她指出，通过节日文化学习，学生可以直观地感受到不同文化的魅力，进而增强跨文化意识。张楠还进一步探索了教育游戏在小学英语教学中的应用模式，认为这种寓教于乐的方式能够有效激发学生的学习兴趣</w:t>
      </w:r>
      <w:r>
        <w:rPr>
          <w:rStyle w:val="14"/>
          <w:rFonts w:hint="default" w:ascii="Times New Roman" w:hAnsi="Times New Roman" w:cs="Times New Roman"/>
          <w:color w:val="000000"/>
          <w:sz w:val="24"/>
        </w:rPr>
        <w:footnoteReference w:id="0"/>
      </w:r>
      <w:r>
        <w:rPr>
          <w:rFonts w:hint="default" w:ascii="Times New Roman" w:hAnsi="Times New Roman" w:cs="Times New Roman"/>
          <w:color w:val="000000"/>
          <w:sz w:val="24"/>
        </w:rPr>
        <w:t>。王旭彤</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2024</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vertAlign w:val="superscript"/>
          <w:lang w:val="en-US" w:eastAsia="zh-CN"/>
        </w:rPr>
        <w:t>[2]</w:t>
      </w:r>
      <w:r>
        <w:rPr>
          <w:rFonts w:hint="default" w:ascii="Times New Roman" w:hAnsi="Times New Roman" w:cs="Times New Roman"/>
          <w:color w:val="000000"/>
          <w:sz w:val="24"/>
        </w:rPr>
        <w:t>则从课程设计、教师专业素养和评估方式等多个角度，全面论述了节日文化在小学英语教育中的应用策略。他提出，要优化课程设计，将节日文化元素有机融入英语教学之中。王云义</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2024</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vertAlign w:val="superscript"/>
          <w:lang w:val="en-US" w:eastAsia="zh-CN"/>
        </w:rPr>
        <w:t>[3]</w:t>
      </w:r>
      <w:r>
        <w:rPr>
          <w:rFonts w:hint="default" w:ascii="Times New Roman" w:hAnsi="Times New Roman" w:cs="Times New Roman"/>
          <w:color w:val="000000"/>
          <w:sz w:val="24"/>
        </w:rPr>
        <w:t>的研究则聚焦于游戏化学习方法在节日文化学习中的应用。他认为，游戏化学习能够充分利用学生的好奇心和竞争心理，使学习过程更加生动有趣。通过设计富有创意和挑战性的游戏任务，引导学生积极参与节日文化的学习活动，不仅可以激发他们的学习兴趣，提高学习效率，还能有效应对当前教育面临的挑战。</w:t>
      </w:r>
    </w:p>
    <w:p>
      <w:pPr>
        <w:pStyle w:val="21"/>
        <w:bidi w:val="0"/>
        <w:rPr>
          <w:rFonts w:hint="default"/>
        </w:rPr>
      </w:pPr>
      <w:bookmarkStart w:id="18" w:name="_Toc4539"/>
      <w:r>
        <w:rPr>
          <w:rFonts w:hint="default"/>
          <w:lang w:eastAsia="zh-CN"/>
        </w:rPr>
        <w:t>（</w:t>
      </w:r>
      <w:r>
        <w:rPr>
          <w:rFonts w:hint="default"/>
          <w:lang w:val="en-US" w:eastAsia="zh-CN"/>
        </w:rPr>
        <w:t>2</w:t>
      </w:r>
      <w:r>
        <w:rPr>
          <w:rFonts w:hint="default"/>
          <w:lang w:eastAsia="zh-CN"/>
        </w:rPr>
        <w:t>）</w:t>
      </w:r>
      <w:r>
        <w:rPr>
          <w:rFonts w:hint="default"/>
        </w:rPr>
        <w:t>国外研究综述</w:t>
      </w:r>
      <w:bookmarkEnd w:id="18"/>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国外，小学英语教育中跨文化意识的培养同样受到广泛重视。许多学者和教育工作者致力于研究如何通过多样化的教学方法和手段，促进学生跨文化意识的发展。他们强调，跨文化意识的培养应贯穿于整个英语教学过程之中，不仅要在课堂上进行知识的传授和技能的训练，还要通过课外活动、文化体验等多种方式，让学生亲身体验和感受不同文化的魅力。</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此外，国外学者还注重研究跨文化意识培养的理论基础和实践模式。他们借鉴了心理学、社会学、文化学等多学科的理论成果，构建了系统的跨文化教育理论体系。同时，他们还积极探索各种创新的教学策略和方法，如合作学习、项目式学习、跨文化交流项目等，以提高学生的跨文化交际能力和综合素养。</w:t>
      </w:r>
    </w:p>
    <w:p>
      <w:pPr>
        <w:spacing w:line="300" w:lineRule="auto"/>
        <w:ind w:firstLine="480" w:firstLineChars="200"/>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3</w:t>
      </w:r>
      <w:r>
        <w:rPr>
          <w:rFonts w:hint="default" w:ascii="Times New Roman" w:hAnsi="Times New Roman" w:eastAsia="黑体" w:cs="Times New Roman"/>
          <w:color w:val="000000"/>
          <w:sz w:val="24"/>
          <w:lang w:eastAsia="zh-CN"/>
        </w:rPr>
        <w:t>、</w:t>
      </w:r>
      <w:r>
        <w:rPr>
          <w:rFonts w:hint="default" w:ascii="Times New Roman" w:hAnsi="Times New Roman" w:eastAsia="黑体" w:cs="Times New Roman"/>
          <w:color w:val="000000"/>
          <w:sz w:val="24"/>
        </w:rPr>
        <w:t>节日文化在跨文化教育中的应用</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节日文化，作为各国历史、传统与文化的精髓所在，是跨文化教育中不可或缺的宝贵资源。在小学英语教育领域内，巧妙地运用节日文化，不仅能够为学生提供一个直观、生动的平台，让他们亲身体验并理解不同文化的独特魅力，还为他们搭建了跨越文化界限、促进相互理解的桥梁。</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具体而言，节日文化中蕴含着丰富的语言学习资源，如各式各样的节日名称、温馨的节日祝福语、引人入胜的传统故事以及丰富多样的风俗习惯等，这些元素为小学英语课堂增添了无限活力与色彩。教师可以通过设计一系列以节日文化为主题的教学活动，如节日词汇学习、节日故事阅读、节日习俗模拟等，让学生在轻松愉快的氛围中掌握地道的英语表达，同时深入了解不同文化背景下的节日庆祝方式和深层含义。这样的教学方式不仅能够拓宽学生的语言视野，提升他们的语言能力，更能够培养他们的跨文化意识，增进对不同文化的尊重与理解。</w:t>
      </w:r>
    </w:p>
    <w:p>
      <w:pPr>
        <w:pStyle w:val="19"/>
        <w:bidi w:val="0"/>
        <w:rPr>
          <w:rFonts w:hint="default"/>
        </w:rPr>
      </w:pPr>
      <w:bookmarkStart w:id="19" w:name="_Toc1058"/>
      <w:r>
        <w:rPr>
          <w:rFonts w:hint="default"/>
        </w:rPr>
        <w:t>三</w:t>
      </w:r>
      <w:r>
        <w:rPr>
          <w:rFonts w:hint="default"/>
          <w:lang w:eastAsia="zh-CN"/>
        </w:rPr>
        <w:t>、</w:t>
      </w:r>
      <w:r>
        <w:rPr>
          <w:rFonts w:hint="default"/>
        </w:rPr>
        <w:t>节日文化在小学英语教育中的价值</w:t>
      </w:r>
      <w:bookmarkEnd w:id="19"/>
    </w:p>
    <w:p>
      <w:pPr>
        <w:pStyle w:val="20"/>
        <w:bidi w:val="0"/>
        <w:rPr>
          <w:rFonts w:hint="default"/>
        </w:rPr>
      </w:pPr>
      <w:bookmarkStart w:id="20" w:name="_Toc16551"/>
      <w:r>
        <w:rPr>
          <w:rFonts w:hint="default"/>
        </w:rPr>
        <w:t>1</w:t>
      </w:r>
      <w:r>
        <w:rPr>
          <w:rFonts w:hint="default"/>
          <w:lang w:eastAsia="zh-CN"/>
        </w:rPr>
        <w:t>、</w:t>
      </w:r>
      <w:r>
        <w:rPr>
          <w:rFonts w:hint="default"/>
        </w:rPr>
        <w:t>节日文化的多样性分析</w:t>
      </w:r>
      <w:bookmarkEnd w:id="20"/>
    </w:p>
    <w:p>
      <w:pPr>
        <w:pStyle w:val="21"/>
        <w:bidi w:val="0"/>
        <w:rPr>
          <w:rFonts w:hint="default"/>
        </w:rPr>
      </w:pPr>
      <w:bookmarkStart w:id="21" w:name="_Toc21016"/>
      <w:r>
        <w:rPr>
          <w:rFonts w:hint="default"/>
          <w:lang w:eastAsia="zh-CN"/>
        </w:rPr>
        <w:t>（</w:t>
      </w:r>
      <w:r>
        <w:rPr>
          <w:rFonts w:hint="default"/>
          <w:lang w:val="en-US" w:eastAsia="zh-CN"/>
        </w:rPr>
        <w:t>1</w:t>
      </w:r>
      <w:r>
        <w:rPr>
          <w:rFonts w:hint="default"/>
          <w:lang w:eastAsia="zh-CN"/>
        </w:rPr>
        <w:t>）</w:t>
      </w:r>
      <w:r>
        <w:rPr>
          <w:rFonts w:hint="default"/>
        </w:rPr>
        <w:t>不同文化背景下的节日种类</w:t>
      </w:r>
      <w:bookmarkEnd w:id="21"/>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节日文化，作为各民族文化和传统的生动展现，其种类之繁多、内容之丰富令人叹为观止。从东方到西方，从古老到现代，节日以其独特的庆祝方式和深厚的文化内涵，勾勒出一幅幅多彩的文化画卷。春节的鞭炮齐鸣、烟花绽放，象征着岁末年初的喜庆与希望；中秋之夜，人们共赏明月，寄托着对家人团聚的深切思念。而西方的圣诞节，则以雪橇的铃声、璀璨的灯光和温馨的礼物交换，传递着爱与和平的信息；感恩节则通过共享火鸡盛宴，强调感恩与回馈的重要性。这些节日不仅映射出各民族独特的历史脉络、宗教信仰和生活习俗，更为学生们打开了一扇通往多元文化世界的大门，激发了他们探索与理解不同文化的兴趣与热情。</w:t>
      </w:r>
    </w:p>
    <w:p>
      <w:pPr>
        <w:pStyle w:val="21"/>
        <w:bidi w:val="0"/>
        <w:rPr>
          <w:rFonts w:hint="default"/>
        </w:rPr>
      </w:pPr>
      <w:bookmarkStart w:id="22" w:name="_Toc568"/>
      <w:r>
        <w:rPr>
          <w:rFonts w:hint="default"/>
          <w:lang w:eastAsia="zh-CN"/>
        </w:rPr>
        <w:t>（</w:t>
      </w:r>
      <w:r>
        <w:rPr>
          <w:rFonts w:hint="default"/>
          <w:lang w:val="en-US" w:eastAsia="zh-CN"/>
        </w:rPr>
        <w:t>2</w:t>
      </w:r>
      <w:r>
        <w:rPr>
          <w:rFonts w:hint="default"/>
          <w:lang w:eastAsia="zh-CN"/>
        </w:rPr>
        <w:t>）</w:t>
      </w:r>
      <w:r>
        <w:rPr>
          <w:rFonts w:hint="default"/>
        </w:rPr>
        <w:t>节日文化的历史传承与现实意义</w:t>
      </w:r>
      <w:bookmarkEnd w:id="22"/>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节日文化作为历史长河中积淀下来的宝贵财富，承载着丰富的历史信息和文化意义。它们不仅是民族认同和文化传承的重要标志，也是促进社会和谐、增强民族凝聚力的重要力量。同时，随着全球化的深入发展，节日文化还承载着跨文化交流与理解的重要使命。通过学习和了解不同国家的节日文化，学生可以更加深刻地认识到文化的多样性和差异性，培养跨文化意识和尊重不同文化的态度。这种态度对于他们在未来的国际交流中更好地适应和融入不同文化环境具有重要意义。</w:t>
      </w:r>
    </w:p>
    <w:p>
      <w:pPr>
        <w:pStyle w:val="20"/>
        <w:bidi w:val="0"/>
        <w:rPr>
          <w:rFonts w:hint="default"/>
        </w:rPr>
      </w:pPr>
      <w:bookmarkStart w:id="23" w:name="_Toc22579"/>
      <w:r>
        <w:rPr>
          <w:rFonts w:hint="default"/>
        </w:rPr>
        <w:t>2</w:t>
      </w:r>
      <w:r>
        <w:rPr>
          <w:rFonts w:hint="default"/>
          <w:lang w:eastAsia="zh-CN"/>
        </w:rPr>
        <w:t>、</w:t>
      </w:r>
      <w:r>
        <w:rPr>
          <w:rFonts w:hint="default"/>
        </w:rPr>
        <w:t>节日文化在小学英语教育中的教育价值</w:t>
      </w:r>
      <w:bookmarkEnd w:id="23"/>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为了深入探究节日文化在小学英语教育中的实际影响，我们进行了一项问卷调查。调查结果显示，超过85%的学生表示，引入节日文化元素后，他们对英语学习的兴趣显著提升，课堂参与度也从平均的60%提高到了90%以上。具体而言，节日故事、歌曲和游戏等教学手段不仅让课堂更加生动有趣，还帮助学生在轻松愉快的氛围中掌握了更多的英语词汇和句型，语言运用能力得到了明显提升。此外，超过90%的受访学生表示，通过学习节日文化，他们更加理解和尊重不同文化的差异，跨文化意识显著增强，这对于他们未来在国际交流中的适应能力和文化包容性将产生深远的积极影响。</w:t>
      </w:r>
    </w:p>
    <w:p>
      <w:pPr>
        <w:pStyle w:val="19"/>
        <w:bidi w:val="0"/>
        <w:rPr>
          <w:rFonts w:hint="default"/>
        </w:rPr>
      </w:pPr>
      <w:bookmarkStart w:id="24" w:name="_Toc10269"/>
      <w:r>
        <w:rPr>
          <w:rFonts w:hint="default"/>
        </w:rPr>
        <w:t>四</w:t>
      </w:r>
      <w:r>
        <w:rPr>
          <w:rFonts w:hint="default"/>
          <w:lang w:eastAsia="zh-CN"/>
        </w:rPr>
        <w:t>、</w:t>
      </w:r>
      <w:r>
        <w:rPr>
          <w:rFonts w:hint="default"/>
        </w:rPr>
        <w:t>小学英语教育中节日文化的教学策略</w:t>
      </w:r>
      <w:bookmarkEnd w:id="24"/>
    </w:p>
    <w:p>
      <w:pPr>
        <w:pStyle w:val="20"/>
        <w:bidi w:val="0"/>
        <w:rPr>
          <w:rFonts w:hint="default"/>
          <w:lang w:eastAsia="zh-CN"/>
        </w:rPr>
      </w:pPr>
      <w:bookmarkStart w:id="25" w:name="_Toc29695"/>
      <w:r>
        <w:rPr>
          <w:rFonts w:hint="default"/>
          <w:lang w:eastAsia="zh-CN"/>
        </w:rPr>
        <w:t>1、教学策略设计原则</w:t>
      </w:r>
      <w:bookmarkEnd w:id="25"/>
    </w:p>
    <w:p>
      <w:pPr>
        <w:pStyle w:val="21"/>
        <w:bidi w:val="0"/>
        <w:rPr>
          <w:rFonts w:hint="default"/>
        </w:rPr>
      </w:pPr>
      <w:bookmarkStart w:id="26" w:name="_Toc2537"/>
      <w:r>
        <w:rPr>
          <w:rFonts w:hint="default"/>
          <w:lang w:eastAsia="zh-CN"/>
        </w:rPr>
        <w:t>（</w:t>
      </w:r>
      <w:r>
        <w:rPr>
          <w:rFonts w:hint="default"/>
          <w:lang w:val="en-US" w:eastAsia="zh-CN"/>
        </w:rPr>
        <w:t>1</w:t>
      </w:r>
      <w:r>
        <w:rPr>
          <w:rFonts w:hint="default"/>
          <w:lang w:eastAsia="zh-CN"/>
        </w:rPr>
        <w:t>）</w:t>
      </w:r>
      <w:r>
        <w:rPr>
          <w:rFonts w:hint="default"/>
        </w:rPr>
        <w:t>融入性原则：节日文化与英语教学有机融合</w:t>
      </w:r>
      <w:bookmarkEnd w:id="26"/>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融入性原则在节日文化教学策略中占据核心地位，它强调教学活动设计需紧密围绕节日文化与英语教学目标的深度融合。教师在策划课程时，应精心挑选与节日紧密相关的词汇、句式结构及阅读材料，同时设计贴近节日情境的听说练习，确保学生在学习语言知识的同时，能够自然而然地吸收节日文化的精髓。此外，为了增强学生的实践能力和跨文化交流技巧，教师应充分利用节日特有的氛围和场景，构建真实的语言交流环境，让学生在模拟的跨文化交际情境中，不仅提升语言技能，还能深刻体会和尊重不同文化的独特魅力。</w:t>
      </w:r>
    </w:p>
    <w:p>
      <w:pPr>
        <w:pStyle w:val="21"/>
        <w:bidi w:val="0"/>
        <w:rPr>
          <w:rFonts w:hint="default"/>
        </w:rPr>
      </w:pPr>
      <w:bookmarkStart w:id="27" w:name="_Toc5676"/>
      <w:r>
        <w:rPr>
          <w:rFonts w:hint="default"/>
          <w:lang w:eastAsia="zh-CN"/>
        </w:rPr>
        <w:t>（</w:t>
      </w:r>
      <w:r>
        <w:rPr>
          <w:rFonts w:hint="default"/>
          <w:lang w:val="en-US" w:eastAsia="zh-CN"/>
        </w:rPr>
        <w:t>2</w:t>
      </w:r>
      <w:r>
        <w:rPr>
          <w:rFonts w:hint="default"/>
          <w:lang w:eastAsia="zh-CN"/>
        </w:rPr>
        <w:t>）</w:t>
      </w:r>
      <w:r>
        <w:rPr>
          <w:rFonts w:hint="default"/>
        </w:rPr>
        <w:t>实践性原则：注重学生的参与和体验</w:t>
      </w:r>
      <w:bookmarkEnd w:id="27"/>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实践性原则在节日文化教学策略的有效实施中扮演着至关重要的角色。它明确指出，教师在执行教学计划时，必须以学生为中心，积极倡导学生的主动参与和亲身体验。通过精心策划一系列丰富多彩的实践活动，如举办节日庆祝活动、引导学生亲手制作节日手工艺品、鼓励学生编排并表演节日相关节目等，不仅能够让学生以更加直观和生动的方式深入了解节日文化的丰富内涵，还能为他们提供一个展示自我才华、增进交流互动的宝贵平台。这些实践活动不仅能够激发学生的创造力和团队协作能力，还能促进他们之间的合作与分享，从而加深对节日文化的理解和认同，使学习过程更加生动有趣且富有成效。</w:t>
      </w:r>
    </w:p>
    <w:p>
      <w:pPr>
        <w:pStyle w:val="21"/>
        <w:bidi w:val="0"/>
        <w:rPr>
          <w:rFonts w:hint="default"/>
        </w:rPr>
      </w:pPr>
      <w:bookmarkStart w:id="28" w:name="_Toc5962"/>
      <w:r>
        <w:rPr>
          <w:rFonts w:hint="default"/>
          <w:lang w:eastAsia="zh-CN"/>
        </w:rPr>
        <w:t>（</w:t>
      </w:r>
      <w:r>
        <w:rPr>
          <w:rFonts w:hint="default"/>
          <w:lang w:val="en-US" w:eastAsia="zh-CN"/>
        </w:rPr>
        <w:t>3</w:t>
      </w:r>
      <w:r>
        <w:rPr>
          <w:rFonts w:hint="default"/>
          <w:lang w:eastAsia="zh-CN"/>
        </w:rPr>
        <w:t>）</w:t>
      </w:r>
      <w:r>
        <w:rPr>
          <w:rFonts w:hint="default"/>
        </w:rPr>
        <w:t>创新性原则：探索多样化的教学方法</w:t>
      </w:r>
      <w:bookmarkEnd w:id="28"/>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创新性原则是推动节日文化教学策略不断发展的重要动力。它要求教师不断探索和尝试新的教学方法和手段，以适应学生多样化的学习需求和兴趣特点。在节日文化教学中，教师可以采用多媒体辅助教学、情境教学、项目式学习等多种教学方法，激发学生的学习兴趣和动力。例如，利用多媒体展示节日文化的图片、视频和音频资料，使学生更加直观地了解节日文化的背景和特点；通过情境教学模拟节日庆祝的场景和氛围，让学生在真实的语境中学习和运用语言；通过项目式学习引导学生自主探究节日文化的相关知识和技能，培养他们的自主学习能力和团队合作精神。</w:t>
      </w:r>
    </w:p>
    <w:p>
      <w:pPr>
        <w:pStyle w:val="20"/>
        <w:bidi w:val="0"/>
        <w:rPr>
          <w:rFonts w:hint="default"/>
          <w:lang w:eastAsia="zh-CN"/>
        </w:rPr>
      </w:pPr>
      <w:bookmarkStart w:id="29" w:name="_Toc12909"/>
      <w:r>
        <w:rPr>
          <w:rFonts w:hint="default"/>
          <w:lang w:eastAsia="zh-CN"/>
        </w:rPr>
        <w:t>2、具体教学策略</w:t>
      </w:r>
      <w:bookmarkEnd w:id="29"/>
    </w:p>
    <w:p>
      <w:pPr>
        <w:pStyle w:val="21"/>
        <w:bidi w:val="0"/>
        <w:rPr>
          <w:rFonts w:hint="default"/>
        </w:rPr>
      </w:pPr>
      <w:bookmarkStart w:id="30" w:name="_Toc5372"/>
      <w:r>
        <w:rPr>
          <w:rFonts w:hint="default"/>
          <w:lang w:eastAsia="zh-CN"/>
        </w:rPr>
        <w:t>（</w:t>
      </w:r>
      <w:r>
        <w:rPr>
          <w:rFonts w:hint="default"/>
          <w:lang w:val="en-US" w:eastAsia="zh-CN"/>
        </w:rPr>
        <w:t>1</w:t>
      </w:r>
      <w:r>
        <w:rPr>
          <w:rFonts w:hint="default"/>
          <w:lang w:eastAsia="zh-CN"/>
        </w:rPr>
        <w:t>）</w:t>
      </w:r>
      <w:r>
        <w:rPr>
          <w:rFonts w:hint="default"/>
        </w:rPr>
        <w:t>节日文化主题教学</w:t>
      </w:r>
      <w:bookmarkEnd w:id="30"/>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节日文化主题教学作为一种创新的教学策略，其效果在问卷调查中得到了充分验证。我们选择了春节、圣诞节和感恩节等具有深厚文化底蕴和教育价值的节日作为教学主题，发现超过90%的学生对这种教学方式表示出极高的兴趣和满意度。通过生动有趣的讲解，如春节的年夜饭故事、圣诞节的圣诞老人传说等，学生的课堂注意力集中度提高了约30%。启发式的讨论活动让学生积极参与，平均每位学生在讨论中贡献的观点数量较传统课堂增加了两倍。此外，直观形象的展示手段，如节日庆祝活动的视频和图片，使得超过85%的学生能够准确复述节日的起源、习俗和庆祝方式，显著增强了他们对节日文化的理解和记忆。结合英语教学目标设计的词汇拓展、句型运用和阅读理解等语言实践活动，学生在轻松愉快的氛围中不仅掌握了英语知识，还提高了语言运用能力，实现了语言学习与文化理解的双重收获。</w:t>
      </w:r>
    </w:p>
    <w:p>
      <w:pPr>
        <w:pStyle w:val="21"/>
        <w:bidi w:val="0"/>
        <w:rPr>
          <w:rFonts w:hint="default"/>
        </w:rPr>
      </w:pPr>
      <w:bookmarkStart w:id="31" w:name="_Toc25367"/>
      <w:r>
        <w:rPr>
          <w:rFonts w:hint="default"/>
          <w:lang w:eastAsia="zh-CN"/>
        </w:rPr>
        <w:t>（</w:t>
      </w:r>
      <w:r>
        <w:rPr>
          <w:rFonts w:hint="default"/>
          <w:lang w:val="en-US" w:eastAsia="zh-CN"/>
        </w:rPr>
        <w:t>2</w:t>
      </w:r>
      <w:r>
        <w:rPr>
          <w:rFonts w:hint="default"/>
          <w:lang w:eastAsia="zh-CN"/>
        </w:rPr>
        <w:t>）</w:t>
      </w:r>
      <w:r>
        <w:rPr>
          <w:rFonts w:hint="default"/>
        </w:rPr>
        <w:t>情境模拟与角色扮演</w:t>
      </w:r>
      <w:bookmarkEnd w:id="31"/>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情境模拟与角色扮演教学策略在小学英语课堂中展现出了显著的教学效果。根据我们的问卷调查，超过92%的学生表示，参与情境模拟活动让他们仿佛置身于真实的节日环境中，如模拟的圣诞家庭聚会场景中，学生使用英语交流的平均时长比常规课堂增加了40%，且交流内容丰富多样，涵盖了节日问候、食物分享、礼物交换等多个方面。此外，通过情境模拟，学生对于节日习俗和文化内涵的理解度平均提升了25%，他们能够更加准确地描述节日的传统活动和象征意义。</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角色扮演环节，学生们展现出了极高的热情和创造力。问卷数据显示，超过85%的学生选择主动参与角色扮演，他们平均每人至少扮演过一个节日角色，如圣诞老人、春节的舞龙舞狮表演者等。这些角色体验不仅让学生深入感受了节日文化的独特魅力，还极大地锻炼了他们的语言表达能力。在角色扮演后的反馈中，超过90%的学生表示自己的英语口语流利度和自信心得到了提升，同时，团队协作能力和创造力也在这一过程中得到了培养和发展。</w:t>
      </w:r>
    </w:p>
    <w:p>
      <w:pPr>
        <w:pStyle w:val="21"/>
        <w:bidi w:val="0"/>
        <w:rPr>
          <w:rFonts w:hint="default"/>
          <w:lang w:val="en-US" w:eastAsia="zh-CN"/>
        </w:rPr>
      </w:pPr>
      <w:bookmarkStart w:id="32" w:name="_Toc8804"/>
      <w:r>
        <w:rPr>
          <w:rFonts w:hint="default"/>
          <w:lang w:val="en-US" w:eastAsia="zh-CN"/>
        </w:rPr>
        <w:t>（3）教育游戏与互动活动</w:t>
      </w:r>
      <w:bookmarkEnd w:id="32"/>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育游戏与互动活动在节日文化教学中的应用，为小学英语课堂注入了新的活力。问卷调查结果显示，参与知识问答竞赛的学生中，平均每人能正确回答出关于节日文化的80%以上问题，相较于传统教学方式，知识掌握度提高了约30%。手工艺品制作比赛更是激发了学生的创造力和动手能力，超过90%的学生表示，他们通过亲手制作节日装饰品或贺卡，不仅加深了对节日文化的理解，还学会了如何将创意转化为实物。</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节日歌曲演唱比赛则成为了学生们展示英语发音和口语表达能力的舞台。据统计，参与比赛的学生中，有75%的人能够自信地演唱出至少一首完整的节日英文歌曲，且发音准确、语调自然。这种表演形式不仅提升了学生的英语听说能力，还增强了他们的自信心和舞台表现力。</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此外，教育游戏与互动活动还显著增强了课堂的互动性。问卷数据显示，课堂互动次数较传统教学方式增加了约50%，学生间的合作与交流变得更加频繁和深入。这种积极的课堂氛围不仅促进了学生对节日文化的主动探索和学习，还培养了他们的团队合作精神和社交能力，为学生的综合素质提升奠定了坚实基础。</w:t>
      </w:r>
    </w:p>
    <w:p>
      <w:pPr>
        <w:pStyle w:val="20"/>
        <w:bidi w:val="0"/>
        <w:rPr>
          <w:rFonts w:hint="default"/>
          <w:lang w:eastAsia="zh-CN"/>
        </w:rPr>
      </w:pPr>
      <w:bookmarkStart w:id="33" w:name="_Toc1746"/>
      <w:r>
        <w:rPr>
          <w:rFonts w:hint="default"/>
          <w:lang w:eastAsia="zh-CN"/>
        </w:rPr>
        <w:t>3、教师专业素养与课程设计优化</w:t>
      </w:r>
      <w:bookmarkEnd w:id="33"/>
    </w:p>
    <w:p>
      <w:pPr>
        <w:pStyle w:val="21"/>
        <w:bidi w:val="0"/>
        <w:rPr>
          <w:rFonts w:hint="default"/>
          <w:lang w:val="en-US" w:eastAsia="zh-CN"/>
        </w:rPr>
      </w:pPr>
      <w:bookmarkStart w:id="34" w:name="_Toc21752"/>
      <w:r>
        <w:rPr>
          <w:rFonts w:hint="default"/>
          <w:lang w:val="en-US" w:eastAsia="zh-CN"/>
        </w:rPr>
        <w:t>（1）提升教师专业素养</w:t>
      </w:r>
      <w:bookmarkEnd w:id="34"/>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将节日文化有效融入小学英语教育的过程中，提升教师的专业素养显得尤为重要。这不仅关乎教学质量，更直接影响到学生对节日文化的理解和兴趣培养。教师需具备坚实的英语语言基础，确保能够准确无误地传达节日文化的相关信息，同时还应具备跨文化交际能力，能够深入理解并尊重不同文化背景下的节日习俗与意义。</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师应不断学习教育学、心理学等专业知识，以科学的理论指导教学实践，掌握多样化的教学方法和手段，如情境教学、互动教学等，以满足学生多样化的学习需求，提升教学效果。此外积极参与专业培训、学术研讨会等活动，对于教师而言也是必不可少的成长途径。通过这些活动，教师可以及时了解教育领域的最新动态，借鉴他人的成功经验，不断提升自己的专业素养和教育教学能力，为节日文化教学的有效实施提供有力保障。</w:t>
      </w:r>
    </w:p>
    <w:p>
      <w:pPr>
        <w:pStyle w:val="21"/>
        <w:bidi w:val="0"/>
        <w:rPr>
          <w:rFonts w:hint="default"/>
          <w:lang w:val="en-US" w:eastAsia="zh-CN"/>
        </w:rPr>
      </w:pPr>
      <w:bookmarkStart w:id="35" w:name="_Toc4329"/>
      <w:r>
        <w:rPr>
          <w:rFonts w:hint="default"/>
          <w:lang w:val="en-US" w:eastAsia="zh-CN"/>
        </w:rPr>
        <w:t>（2）优化课程设计与教学资源</w:t>
      </w:r>
      <w:bookmarkEnd w:id="35"/>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为了进一步提升节日文化教学的效果，优化课程设计与教学资源成为了一项关键任务。在课程设计上，教师应秉持系统性与连贯性的原则，巧妙地将节日文化元素融入英语教学的每一个环节，如词汇学习、阅读理解、口语表达等，形成一个有机整体。同时，教师应保持灵活性，根据学生的学习进度、兴趣点及反馈情况，适时调整课程内容和教学进度，确保教学活动既能满足学生的实际需求，又能激发他们的学习兴趣。</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教学资源方面，教师应广泛开拓资源渠道，充分利用现有资源并不断创新。除了传统的教材、教辅资料外，教师还可以积极利用网络资源，如在线课程、视频资料、互动平台等，为学生提供更加直观、生动的学习体验。此外，实物教具、节日装饰品等也是丰富课堂的重要资源，它们能够帮助学生更直观地感受节日氛围，加深对节日文化的理解。同时，鼓励学生参与教学资源的收集和制作过程，如动手制作节日贺卡、搜集并分享节日故事等，不仅能够培养他们的自主学习能力和创造力，还能增强他们的参与感和归属感，进一步提升节日文化教学的效果。</w:t>
      </w:r>
    </w:p>
    <w:p>
      <w:pPr>
        <w:pStyle w:val="19"/>
        <w:bidi w:val="0"/>
        <w:rPr>
          <w:rFonts w:hint="default"/>
        </w:rPr>
      </w:pPr>
      <w:bookmarkStart w:id="36" w:name="_Toc24535"/>
      <w:r>
        <w:rPr>
          <w:rFonts w:hint="default"/>
        </w:rPr>
        <w:t>五</w:t>
      </w:r>
      <w:r>
        <w:rPr>
          <w:rFonts w:hint="default"/>
          <w:lang w:eastAsia="zh-CN"/>
        </w:rPr>
        <w:t>、</w:t>
      </w:r>
      <w:r>
        <w:rPr>
          <w:rFonts w:hint="default"/>
        </w:rPr>
        <w:t>结论与展望</w:t>
      </w:r>
      <w:bookmarkEnd w:id="36"/>
    </w:p>
    <w:p>
      <w:pPr>
        <w:pStyle w:val="20"/>
        <w:bidi w:val="0"/>
        <w:rPr>
          <w:rFonts w:hint="default"/>
          <w:lang w:eastAsia="zh-CN"/>
        </w:rPr>
      </w:pPr>
      <w:bookmarkStart w:id="37" w:name="_Toc18680"/>
      <w:r>
        <w:rPr>
          <w:rFonts w:hint="default"/>
          <w:lang w:eastAsia="zh-CN"/>
        </w:rPr>
        <w:t>1、研究总结</w:t>
      </w:r>
      <w:bookmarkEnd w:id="37"/>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研究通过系统而深入的探索，全面剖析了节日文化在小学英语教育中的实际应用及其产生的多重积极影响。研究结果显示，将节日文化巧妙地融入英语教学之中，不仅极大地丰富了教学内容的层次与维度，还显著地激发了学生的学习兴趣，使他们在轻松愉快的氛围中更加主动地参与到学习过程中来。这种教学模式不仅让学生有机会接触到丰富多彩的文化习俗，拓宽了他们的国际视野，更在潜移默化中加深了他们对英语语言及其背后文化的理解和认知。</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尤为值得一提的是，本研究提出的一系列创新教学策略，如节日文化主题教学、情境模拟与角色扮演等，在实际教学环境中得到了广泛的实践与应用，并取得了令人瞩目的成效。这些策略不仅有效地提升了学生的语言运用能力和沟通表达能力，更重要的是，它们促进了学生对不同文化的尊重与理解，增强了他们的文化认同感和跨文化交际能力。这些能力在当今全球化的时代背景下显得尤为重要，为学生未来的成长与发展奠定了坚实的基础。</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综上所述，本研究不仅深刻揭示了节日文化在小学英语教育中的独特价值，也为教育工作者提供了宝贵的实践经验和理论指导。我们相信，随着这些教学策略的进一步推广与深化，小学英语教育将会迎来更加丰富多彩的明天，为学生的全面发展创造更加广阔的空间。</w:t>
      </w:r>
    </w:p>
    <w:p>
      <w:pPr>
        <w:pStyle w:val="20"/>
        <w:bidi w:val="0"/>
        <w:rPr>
          <w:rFonts w:hint="default"/>
          <w:lang w:eastAsia="zh-CN"/>
        </w:rPr>
      </w:pPr>
      <w:bookmarkStart w:id="38" w:name="_Toc12613"/>
      <w:r>
        <w:rPr>
          <w:rFonts w:hint="default"/>
          <w:lang w:eastAsia="zh-CN"/>
        </w:rPr>
        <w:t>2、未来展望</w:t>
      </w:r>
      <w:bookmarkEnd w:id="38"/>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展望未来，随着全球化步伐的日益加快和教育理念的持续革新，节日文化在小学英语教育中的应用前景将愈发广阔且充满无限可能。我们满怀期待地预见，更多前沿的教学方法和技术手段将被创造性地融入节日文化教学中，比如，虚拟现实技术的广泛应用，将使学生仿佛穿越时空，亲身体验异国他乡的节日氛围与独特风情，极大地丰富他们的感官体验和知识视野。同时，人工智能的辅助教学也将成为常态，通过智能分析学生的学习习惯和能力水平，为每位学生量身定制个性化的学习路径，实现更加精准高效的教学。</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在此过程中，我们强烈呼吁加强家校合作与社区参与，形成教育合力，共同营造一个开放、包容、多元的学习环境。通过组织丰富多彩的节日庆祝活动，让学生在参与中亲身体验文化的多样性和包容性，培养他们的全球视野和跨文化交流能力。此外，关注学生的个性化教学需求，提供灵活多样的学习资源和支持，也是未来发展的重要方向。我们致力于让每位学生都能在节日文化的学习中，找到适合自己的节奏和兴趣点，享受学习的乐趣，实现全面发展。</w:t>
      </w:r>
    </w:p>
    <w:p>
      <w:pPr>
        <w:rPr>
          <w:rFonts w:hint="default" w:ascii="Times New Roman" w:hAnsi="Times New Roman" w:cs="Times New Roman"/>
          <w:color w:val="000000"/>
          <w:sz w:val="24"/>
        </w:rPr>
      </w:pPr>
      <w:r>
        <w:rPr>
          <w:rFonts w:hint="default" w:ascii="Times New Roman" w:hAnsi="Times New Roman" w:cs="Times New Roman"/>
          <w:color w:val="000000"/>
          <w:sz w:val="24"/>
        </w:rPr>
        <w:br w:type="page"/>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default" w:ascii="Times New Roman" w:hAnsi="Times New Roman" w:cs="Times New Roman"/>
          <w:b/>
          <w:sz w:val="28"/>
          <w:szCs w:val="28"/>
        </w:rPr>
      </w:pPr>
      <w:bookmarkStart w:id="39" w:name="_Toc23805"/>
      <w:r>
        <w:rPr>
          <w:rFonts w:hint="default" w:ascii="Times New Roman" w:hAnsi="Times New Roman" w:cs="Times New Roman"/>
          <w:b/>
          <w:sz w:val="28"/>
          <w:szCs w:val="28"/>
        </w:rPr>
        <w:t>参考文献</w:t>
      </w:r>
      <w:bookmarkEnd w:id="39"/>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[1]张楠.小学英语教学中教育游戏的有效开展探究[J].小学生(中旬刊),2024,(05):121-123.</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[2]王旭彤.促进小学英语深度学习,提升学生核心素养[C]//北京国际交流协会.2024年第二届教育创新与经验交流研讨会论文集.扬州育才实验学校;,2024:4.</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[3]王云义.小学英语教育中的游戏化学习方法研究[J].知识文库,2024,40(09):57-60.</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[4]王玉梅.小学英语教学中的情境教学法研究与实践[C]//中国陶行知研究会.2023年中国陶行知研究会生活教育学术座谈会论文集（三）.甘肃省张掖市民乐县洪水镇乐民小学;,2024:3.</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[5]高建平.浅谈如何在小学英语小组合作模式中促进学生的深度学习[C]//广东教育学会.广东教育学会2023年度学术讨论会论文集（八）.河北省张家口市怀来县沙城镇滨河路小学;,2023:5.</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[6]谭永娣.高质量教育背景下的小学英语教育资源开发与利用策略[C]//广东教育学会.广东教育学会2023年度学术讨论会论文集（三）.英德市浛洸中心小学;,2023:4.</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[7]朱冬梅.基于新媒体的高职小学英语教育专业口语教学模式创新研究[J].新闻研究导刊,2024,15(10):21-24.</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[8]刘文彬.小学英语教育教学中融合信息技术的有效性探究[J].中国新通信,2024,26(08):179-181.</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[9]杜晓丽.运用情境教学法进行小学英语教学及反思[J].家长,2024,(05):64-66.</w:t>
      </w:r>
    </w:p>
    <w:p>
      <w:pPr>
        <w:spacing w:line="30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[10]杨雪.小学英语教育中游戏教学策略的运用分析[J].求知导刊,2024,(06):68-70.</w:t>
      </w:r>
    </w:p>
    <w:sectPr>
      <w:footerReference r:id="rId5" w:type="default"/>
      <w:footnotePr>
        <w:numFmt w:val="decimalEnclosedCircleChinese"/>
      </w:footnotePr>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ekton Pro Ext">
    <w:panose1 w:val="020F0605020208020904"/>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snapToGrid w:val="0"/>
      </w:pPr>
      <w:r>
        <w:rPr>
          <w:rStyle w:val="14"/>
          <w:sz w:val="18"/>
          <w:szCs w:val="18"/>
        </w:rPr>
        <w:footnoteRef/>
      </w:r>
      <w:r>
        <w:rPr>
          <w:sz w:val="18"/>
          <w:szCs w:val="18"/>
        </w:rPr>
        <w:t xml:space="preserve"> </w:t>
      </w:r>
      <w:r>
        <w:rPr>
          <w:rFonts w:hint="default" w:ascii="Times New Roman" w:hAnsi="Times New Roman" w:cs="Times New Roman"/>
          <w:color w:val="000000"/>
          <w:sz w:val="18"/>
          <w:szCs w:val="18"/>
        </w:rPr>
        <w:t>张楠.小学英语教学中教育游戏的有效开展探究[J].小学生(中旬刊),2024,(05):121-123.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12DA3"/>
    <w:rsid w:val="00012DA3"/>
    <w:rsid w:val="00642CF7"/>
    <w:rsid w:val="00825F1C"/>
    <w:rsid w:val="00C77BF5"/>
    <w:rsid w:val="00EE01A4"/>
    <w:rsid w:val="00F86BB3"/>
    <w:rsid w:val="1C022402"/>
    <w:rsid w:val="3E9B6AE3"/>
    <w:rsid w:val="3EA77541"/>
    <w:rsid w:val="40710D63"/>
    <w:rsid w:val="4B3C042E"/>
    <w:rsid w:val="7CB2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toc 3"/>
    <w:basedOn w:val="1"/>
    <w:next w:val="1"/>
    <w:qFormat/>
    <w:uiPriority w:val="0"/>
    <w:pPr>
      <w:ind w:left="840" w:leftChars="400"/>
    </w:pPr>
  </w:style>
  <w:style w:type="paragraph" w:styleId="4">
    <w:name w:val="Balloon Text"/>
    <w:basedOn w:val="1"/>
    <w:link w:val="17"/>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style>
  <w:style w:type="paragraph" w:styleId="8">
    <w:name w:val="footnote text"/>
    <w:basedOn w:val="1"/>
    <w:link w:val="18"/>
    <w:uiPriority w:val="0"/>
    <w:pPr>
      <w:snapToGrid w:val="0"/>
      <w:jc w:val="left"/>
    </w:pPr>
    <w:rPr>
      <w:sz w:val="18"/>
      <w:szCs w:val="18"/>
    </w:rPr>
  </w:style>
  <w:style w:type="paragraph" w:styleId="9">
    <w:name w:val="toc 2"/>
    <w:basedOn w:val="1"/>
    <w:next w:val="1"/>
    <w:link w:val="23"/>
    <w:semiHidden/>
    <w:qFormat/>
    <w:uiPriority w:val="0"/>
    <w:pPr>
      <w:ind w:left="420" w:leftChars="200"/>
    </w:pPr>
  </w:style>
  <w:style w:type="paragraph" w:styleId="10">
    <w:name w:val="annotation subject"/>
    <w:basedOn w:val="2"/>
    <w:next w:val="2"/>
    <w:link w:val="16"/>
    <w:uiPriority w:val="0"/>
    <w:rPr>
      <w:b/>
      <w:bCs/>
    </w:rPr>
  </w:style>
  <w:style w:type="character" w:styleId="13">
    <w:name w:val="annotation reference"/>
    <w:basedOn w:val="12"/>
    <w:uiPriority w:val="0"/>
    <w:rPr>
      <w:sz w:val="21"/>
      <w:szCs w:val="21"/>
    </w:rPr>
  </w:style>
  <w:style w:type="character" w:styleId="14">
    <w:name w:val="footnote reference"/>
    <w:basedOn w:val="12"/>
    <w:uiPriority w:val="0"/>
    <w:rPr>
      <w:vertAlign w:val="superscript"/>
    </w:rPr>
  </w:style>
  <w:style w:type="character" w:customStyle="1" w:styleId="15">
    <w:name w:val="批注文字 Char"/>
    <w:basedOn w:val="12"/>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10"/>
    <w:qFormat/>
    <w:uiPriority w:val="0"/>
    <w:rPr>
      <w:rFonts w:asciiTheme="minorHAnsi" w:hAnsiTheme="minorHAnsi" w:eastAsiaTheme="minorEastAsia" w:cstheme="minorBidi"/>
      <w:b/>
      <w:bCs/>
      <w:kern w:val="2"/>
      <w:sz w:val="21"/>
      <w:szCs w:val="24"/>
    </w:rPr>
  </w:style>
  <w:style w:type="character" w:customStyle="1" w:styleId="17">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18">
    <w:name w:val="脚注文本 Char"/>
    <w:basedOn w:val="12"/>
    <w:link w:val="8"/>
    <w:qFormat/>
    <w:uiPriority w:val="0"/>
    <w:rPr>
      <w:rFonts w:asciiTheme="minorHAnsi" w:hAnsiTheme="minorHAnsi" w:eastAsiaTheme="minorEastAsia" w:cstheme="minorBidi"/>
      <w:kern w:val="2"/>
      <w:sz w:val="18"/>
      <w:szCs w:val="18"/>
    </w:rPr>
  </w:style>
  <w:style w:type="paragraph" w:customStyle="1" w:styleId="19">
    <w:name w:val="00华师一级标题A1"/>
    <w:basedOn w:val="1"/>
    <w:uiPriority w:val="0"/>
    <w:pPr>
      <w:spacing w:line="300" w:lineRule="auto"/>
      <w:outlineLvl w:val="0"/>
    </w:pPr>
    <w:rPr>
      <w:rFonts w:asciiTheme="majorAscii" w:hAnsiTheme="majorAscii" w:eastAsiaTheme="majorEastAsia" w:cstheme="majorEastAsia"/>
      <w:b/>
      <w:bCs/>
      <w:color w:val="000000"/>
      <w:sz w:val="28"/>
      <w:szCs w:val="28"/>
    </w:rPr>
  </w:style>
  <w:style w:type="paragraph" w:customStyle="1" w:styleId="20">
    <w:name w:val="00华师二级标题A2"/>
    <w:basedOn w:val="1"/>
    <w:uiPriority w:val="0"/>
    <w:pPr>
      <w:spacing w:line="300" w:lineRule="auto"/>
      <w:outlineLvl w:val="1"/>
    </w:pPr>
    <w:rPr>
      <w:rFonts w:asciiTheme="minorAscii" w:hAnsiTheme="minorAscii" w:cstheme="minorEastAsia"/>
      <w:b/>
      <w:bCs/>
      <w:color w:val="000000"/>
      <w:sz w:val="24"/>
    </w:rPr>
  </w:style>
  <w:style w:type="paragraph" w:customStyle="1" w:styleId="21">
    <w:name w:val="00华师三级标题A3"/>
    <w:basedOn w:val="1"/>
    <w:uiPriority w:val="0"/>
    <w:pPr>
      <w:spacing w:line="300" w:lineRule="auto"/>
      <w:outlineLvl w:val="2"/>
    </w:pPr>
    <w:rPr>
      <w:rFonts w:asciiTheme="majorAscii" w:hAnsiTheme="majorAscii" w:eastAsiaTheme="majorEastAsia" w:cstheme="majorEastAsia"/>
      <w:color w:val="000000"/>
      <w:sz w:val="24"/>
    </w:rPr>
  </w:style>
  <w:style w:type="paragraph" w:customStyle="1" w:styleId="22">
    <w:name w:val="00华师正文A1"/>
    <w:basedOn w:val="1"/>
    <w:uiPriority w:val="0"/>
    <w:pPr>
      <w:spacing w:line="300" w:lineRule="auto"/>
      <w:ind w:firstLine="480" w:firstLineChars="200"/>
    </w:pPr>
    <w:rPr>
      <w:rFonts w:ascii="Times New Roman" w:hAnsi="Times New Roman" w:cs="Times New Roman"/>
      <w:color w:val="000000"/>
      <w:sz w:val="24"/>
    </w:rPr>
  </w:style>
  <w:style w:type="character" w:customStyle="1" w:styleId="23">
    <w:name w:val="目录 2 Char"/>
    <w:link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63825-A816-4AF5-A1C5-2F89E936B03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9022</Words>
  <Characters>9244</Characters>
  <Lines>68</Lines>
  <Paragraphs>19</Paragraphs>
  <TotalTime>2</TotalTime>
  <ScaleCrop>false</ScaleCrop>
  <LinksUpToDate>false</LinksUpToDate>
  <CharactersWithSpaces>9509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2024-07-31T14:06:00Z</dcterms:created>
  <dc:creator>Administrator</dc:creator>
  <cp:lastModifiedBy>A</cp:lastModifiedBy>
  <dcterms:modified xsi:type="dcterms:W3CDTF">2024-08-13T13:14:47Z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34924C1260D9462AA1691FBA2D4CD1DA_13</vt:lpwstr>
  </property>
</Properties>
</file>