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0" w:name="_Toc28718"/>
      <w:bookmarkStart w:id="1" w:name="_Toc10957"/>
      <w:r>
        <w:rPr>
          <w:rFonts w:hint="eastAsia" w:ascii="黑体" w:hAnsi="黑体" w:eastAsia="黑体"/>
          <w:b/>
          <w:sz w:val="36"/>
          <w:szCs w:val="36"/>
        </w:rPr>
        <w:t>目</w:t>
      </w:r>
      <w:r>
        <w:rPr>
          <w:rFonts w:ascii="黑体" w:hAnsi="黑体" w:eastAsia="黑体"/>
          <w:b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sz w:val="36"/>
          <w:szCs w:val="36"/>
        </w:rPr>
        <w:t>录</w:t>
      </w:r>
      <w:bookmarkEnd w:id="0"/>
      <w:bookmarkEnd w:id="1"/>
    </w:p>
    <w:p>
      <w:pPr>
        <w:jc w:val="center"/>
        <w:rPr>
          <w:rFonts w:hint="eastAsia" w:ascii="宋体" w:hAnsi="宋体"/>
          <w:b/>
          <w:sz w:val="32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_Toc3043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内容摘要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_Toc3043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_Toc12925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关键词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_Toc12925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_Toc22049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eastAsia" w:ascii="Times New Roman" w:hAnsi="Times New Roman"/>
          <w:sz w:val="24"/>
          <w:szCs w:val="24"/>
        </w:rPr>
        <w:t>一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</w:rPr>
        <w:t>引言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_Toc22049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_Toc19211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eastAsia" w:ascii="Times New Roman" w:hAnsi="Times New Roman" w:eastAsiaTheme="minorEastAsia" w:cstheme="minorEastAsia"/>
          <w:bCs/>
          <w:sz w:val="24"/>
          <w:szCs w:val="24"/>
        </w:rPr>
        <w:t>1</w:t>
      </w:r>
      <w:r>
        <w:rPr>
          <w:rFonts w:hint="eastAsia" w:ascii="Times New Roman" w:hAnsi="Times New Roman" w:eastAsiaTheme="minorEastAsia" w:cstheme="minorEastAsia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Theme="minorEastAsia" w:cstheme="minorEastAsia"/>
          <w:bCs/>
          <w:sz w:val="24"/>
          <w:szCs w:val="24"/>
        </w:rPr>
        <w:t>研究背景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_Toc19211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_Toc6718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选题目的与意义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_Toc6718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_Toc31360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eastAsia" w:ascii="Times New Roman" w:hAnsi="Times New Roman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Theme="majorEastAsia" w:cstheme="majorEastAsia"/>
          <w:sz w:val="24"/>
          <w:szCs w:val="24"/>
        </w:rPr>
        <w:t>选题目的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_Toc31360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_Toc10524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选题意义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_Toc10524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_Toc17486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3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研究内容与方法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_Toc17486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_Toc32281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研究内容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_Toc32281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_Toc27976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研究方法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_Toc27976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_Toc19962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二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理论基础与文献综述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_Toc19962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_Toc21846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跨文化意识培养的理论基础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_Toc21846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_Toc26204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跨文化意识的概念与内涵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_Toc26204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_Toc5036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跨文化意识在小学英语教育中的重要性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_Toc5036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_Toc10627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国内外研究现状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_Toc10627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_Toc4567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国内研究综述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_Toc4567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_Toc4539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国外研究综述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_Toc4539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_Toc1058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三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节日文化在小学英语教育中的价值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_Toc1058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_Toc16551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节日文化的多样性分析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_Toc16551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_Toc21016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不同文化背景下的节日种类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_Toc21016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_Toc568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节日文化的历史传承与现实意义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_Toc568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_Toc22579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节日文化在小学英语教育中的教育价值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_Toc22579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_Toc10269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</w:rPr>
        <w:t>四</w:t>
      </w:r>
      <w:r>
        <w:rPr>
          <w:rFonts w:hint="default" w:ascii="Times New Roman" w:hAnsi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/>
          <w:sz w:val="24"/>
          <w:szCs w:val="24"/>
        </w:rPr>
        <w:t>小学英语教育中节日文化的教学策略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_Toc10269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_Toc29695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1、教学策略设计原则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_Toc29695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_Toc2537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融入性原则：节日文化与英语教学有机融合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_Toc2537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_Toc5676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实践性原则：注重学生的参与和体验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_Toc5676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_Toc5962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创新性原则：探索多样化的教学方法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_Toc5962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_Toc12909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2、具体教学策略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_Toc12909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_Toc5372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节日文化主题教学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_Toc5372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_Toc25367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/>
          <w:sz w:val="24"/>
          <w:szCs w:val="24"/>
        </w:rPr>
        <w:t>情境模拟与角色扮演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_Toc25367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_Toc8804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val="en-US" w:eastAsia="zh-CN"/>
        </w:rPr>
        <w:t>（3）教育游戏与互动活动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_Toc8804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begin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instrText xml:space="preserve"> HYPERLINK \l _Toc1746 </w:instrTex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separate"/>
      </w:r>
      <w:r>
        <w:rPr>
          <w:rFonts w:hint="default" w:ascii="Times New Roman" w:hAnsi="Times New Roman"/>
          <w:sz w:val="24"/>
          <w:szCs w:val="24"/>
          <w:lang w:eastAsia="zh-CN"/>
        </w:rPr>
        <w:t>3、教师专业素养与课程设计优化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_Toc1746 \h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fldChar w:fldCharType="end"/>
      </w:r>
    </w:p>
    <w:p>
      <w:bookmarkStart w:id="2" w:name="_GoBack"/>
      <w:bookmarkEnd w:id="2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zhmN2VhNzQxNTViMmFmODQxZDM1NmIwM2M3NGIifQ=="/>
  </w:docVars>
  <w:rsids>
    <w:rsidRoot w:val="75B45DD5"/>
    <w:rsid w:val="75B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toc 1"/>
    <w:basedOn w:val="1"/>
    <w:next w:val="1"/>
    <w:semiHidden/>
    <w:qFormat/>
    <w:uiPriority w:val="0"/>
  </w:style>
  <w:style w:type="paragraph" w:styleId="4">
    <w:name w:val="toc 2"/>
    <w:basedOn w:val="1"/>
    <w:next w:val="1"/>
    <w:semiHidden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2024-08-13T13:13:00Z</dcterms:created>
  <dc:creator>A</dc:creator>
  <cp:lastModifiedBy>A</cp:lastModifiedBy>
  <dcterms:modified xsi:type="dcterms:W3CDTF">2024-08-13T13:13:40Z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B2B37DCA6382477590F9C34F6BC0B0A9_11</vt:lpwstr>
  </property>
</Properties>
</file>